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E09FC" w:rsidRPr="000C5FC8" w:rsidRDefault="003E09FC" w:rsidP="003E09FC">
      <w:pPr>
        <w:pStyle w:val="a7"/>
        <w:ind w:firstLine="0"/>
        <w:jc w:val="left"/>
        <w:rPr>
          <w:sz w:val="22"/>
          <w:szCs w:val="22"/>
        </w:rPr>
      </w:pPr>
      <w:r>
        <w:rPr>
          <w:noProof/>
        </w:rPr>
        <w:drawing>
          <wp:anchor distT="0" distB="0" distL="114300" distR="114300" simplePos="0" relativeHeight="251661312" behindDoc="0" locked="0" layoutInCell="1" allowOverlap="1">
            <wp:simplePos x="0" y="0"/>
            <wp:positionH relativeFrom="column">
              <wp:posOffset>2771775</wp:posOffset>
            </wp:positionH>
            <wp:positionV relativeFrom="paragraph">
              <wp:posOffset>0</wp:posOffset>
            </wp:positionV>
            <wp:extent cx="933450" cy="1143000"/>
            <wp:effectExtent l="0" t="0" r="0" b="0"/>
            <wp:wrapSquare wrapText="right"/>
            <wp:docPr id="30" name="Рисунок 30" descr="Герб Магаданской области малень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Герб Магаданской области маленьки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345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p>
    <w:p w:rsidR="003E09FC" w:rsidRPr="000C5FC8" w:rsidRDefault="003E09FC" w:rsidP="003E09FC">
      <w:pPr>
        <w:pStyle w:val="a7"/>
        <w:ind w:firstLine="0"/>
        <w:rPr>
          <w:sz w:val="22"/>
          <w:szCs w:val="22"/>
        </w:rPr>
      </w:pPr>
    </w:p>
    <w:p w:rsidR="003E09FC" w:rsidRPr="000C5FC8" w:rsidRDefault="003E09FC" w:rsidP="003E09FC">
      <w:pPr>
        <w:pStyle w:val="a7"/>
        <w:ind w:firstLine="0"/>
        <w:rPr>
          <w:sz w:val="22"/>
          <w:szCs w:val="22"/>
        </w:rPr>
      </w:pPr>
    </w:p>
    <w:p w:rsidR="003E09FC" w:rsidRPr="000C5FC8" w:rsidRDefault="003E09FC" w:rsidP="003E09FC">
      <w:pPr>
        <w:pStyle w:val="a7"/>
        <w:ind w:firstLine="0"/>
        <w:rPr>
          <w:sz w:val="22"/>
          <w:szCs w:val="22"/>
        </w:rPr>
      </w:pPr>
    </w:p>
    <w:p w:rsidR="003E09FC" w:rsidRPr="000C5FC8" w:rsidRDefault="003E09FC" w:rsidP="003E09FC">
      <w:pPr>
        <w:pStyle w:val="a7"/>
        <w:ind w:firstLine="0"/>
        <w:rPr>
          <w:sz w:val="22"/>
          <w:szCs w:val="22"/>
        </w:rPr>
      </w:pPr>
    </w:p>
    <w:p w:rsidR="003E09FC" w:rsidRPr="000C5FC8" w:rsidRDefault="003E09FC" w:rsidP="003E09FC">
      <w:pPr>
        <w:pStyle w:val="a7"/>
        <w:ind w:firstLine="0"/>
        <w:rPr>
          <w:sz w:val="22"/>
          <w:szCs w:val="22"/>
        </w:rPr>
      </w:pPr>
    </w:p>
    <w:p w:rsidR="003E09FC" w:rsidRDefault="003E09FC" w:rsidP="003E09FC">
      <w:pPr>
        <w:pStyle w:val="a7"/>
        <w:ind w:firstLine="0"/>
        <w:rPr>
          <w:sz w:val="22"/>
          <w:szCs w:val="22"/>
        </w:rPr>
      </w:pPr>
    </w:p>
    <w:p w:rsidR="003E09FC" w:rsidRDefault="003E09FC" w:rsidP="003E09FC">
      <w:pPr>
        <w:pStyle w:val="a7"/>
        <w:ind w:firstLine="0"/>
        <w:rPr>
          <w:sz w:val="22"/>
          <w:szCs w:val="22"/>
        </w:rPr>
      </w:pPr>
    </w:p>
    <w:p w:rsidR="003E09FC" w:rsidRDefault="003E09FC" w:rsidP="003E09FC">
      <w:pPr>
        <w:pStyle w:val="a7"/>
        <w:ind w:firstLine="0"/>
        <w:rPr>
          <w:sz w:val="22"/>
          <w:szCs w:val="22"/>
        </w:rPr>
      </w:pPr>
    </w:p>
    <w:p w:rsidR="003E09FC" w:rsidRDefault="003E09FC" w:rsidP="003E09FC">
      <w:pPr>
        <w:pStyle w:val="a7"/>
        <w:ind w:firstLine="0"/>
        <w:rPr>
          <w:sz w:val="22"/>
          <w:szCs w:val="22"/>
        </w:rPr>
      </w:pPr>
    </w:p>
    <w:p w:rsidR="003E09FC" w:rsidRPr="000C5FC8" w:rsidRDefault="003E09FC" w:rsidP="003E09FC">
      <w:pPr>
        <w:pStyle w:val="a7"/>
        <w:ind w:firstLine="0"/>
        <w:rPr>
          <w:sz w:val="22"/>
          <w:szCs w:val="22"/>
        </w:rPr>
      </w:pPr>
    </w:p>
    <w:p w:rsidR="003E09FC" w:rsidRPr="000C5FC8" w:rsidRDefault="003E09FC" w:rsidP="003E09FC">
      <w:pPr>
        <w:pStyle w:val="a7"/>
        <w:ind w:firstLine="0"/>
        <w:rPr>
          <w:sz w:val="22"/>
          <w:szCs w:val="22"/>
        </w:rPr>
      </w:pPr>
    </w:p>
    <w:p w:rsidR="003E09FC" w:rsidRPr="000C5FC8" w:rsidRDefault="003E09FC" w:rsidP="003E09FC">
      <w:pPr>
        <w:pStyle w:val="a7"/>
        <w:ind w:firstLine="0"/>
        <w:rPr>
          <w:sz w:val="22"/>
          <w:szCs w:val="22"/>
        </w:rPr>
      </w:pPr>
    </w:p>
    <w:p w:rsidR="003E09FC" w:rsidRPr="000C5FC8" w:rsidRDefault="003E09FC" w:rsidP="003E09FC">
      <w:pPr>
        <w:pStyle w:val="a7"/>
        <w:ind w:firstLine="0"/>
        <w:rPr>
          <w:sz w:val="22"/>
          <w:szCs w:val="22"/>
        </w:rPr>
      </w:pPr>
    </w:p>
    <w:p w:rsidR="003E09FC" w:rsidRPr="00782448" w:rsidRDefault="003E09FC" w:rsidP="003E09FC">
      <w:pPr>
        <w:pStyle w:val="a7"/>
        <w:ind w:firstLine="0"/>
        <w:rPr>
          <w:szCs w:val="28"/>
        </w:rPr>
      </w:pPr>
    </w:p>
    <w:p w:rsidR="003E09FC" w:rsidRPr="00782448" w:rsidRDefault="003E09FC" w:rsidP="003E09FC">
      <w:pPr>
        <w:pStyle w:val="a7"/>
        <w:ind w:firstLine="0"/>
        <w:rPr>
          <w:b/>
          <w:szCs w:val="28"/>
        </w:rPr>
      </w:pPr>
      <w:r w:rsidRPr="00782448">
        <w:rPr>
          <w:b/>
          <w:szCs w:val="28"/>
        </w:rPr>
        <w:t>ИНФОРМАЦИЯ</w:t>
      </w:r>
    </w:p>
    <w:p w:rsidR="003E09FC" w:rsidRPr="00782448" w:rsidRDefault="003E09FC" w:rsidP="003E09FC">
      <w:pPr>
        <w:pStyle w:val="a7"/>
        <w:ind w:firstLine="0"/>
        <w:rPr>
          <w:b/>
          <w:szCs w:val="28"/>
        </w:rPr>
      </w:pPr>
      <w:r w:rsidRPr="00782448">
        <w:rPr>
          <w:b/>
          <w:szCs w:val="28"/>
        </w:rPr>
        <w:t>ОБ ИТОГАХ ДЕЯТЕЛЬНОСТИ</w:t>
      </w:r>
    </w:p>
    <w:p w:rsidR="003E09FC" w:rsidRPr="00782448" w:rsidRDefault="003E09FC" w:rsidP="003E09FC">
      <w:pPr>
        <w:pStyle w:val="a7"/>
        <w:ind w:firstLine="0"/>
        <w:rPr>
          <w:b/>
          <w:szCs w:val="28"/>
        </w:rPr>
      </w:pPr>
      <w:r w:rsidRPr="00782448">
        <w:rPr>
          <w:b/>
          <w:szCs w:val="28"/>
        </w:rPr>
        <w:t xml:space="preserve"> МАГАДАНСКОЙ ОБЛАСТНОЙ ДУМЫ</w:t>
      </w:r>
      <w:r>
        <w:rPr>
          <w:b/>
          <w:szCs w:val="28"/>
        </w:rPr>
        <w:t xml:space="preserve"> </w:t>
      </w:r>
      <w:r w:rsidRPr="00782448">
        <w:rPr>
          <w:b/>
          <w:szCs w:val="28"/>
          <w:lang w:val="en-US"/>
        </w:rPr>
        <w:t>V</w:t>
      </w:r>
      <w:r w:rsidRPr="00782448">
        <w:rPr>
          <w:b/>
          <w:szCs w:val="28"/>
        </w:rPr>
        <w:t xml:space="preserve"> СОЗЫВА</w:t>
      </w:r>
    </w:p>
    <w:p w:rsidR="003E09FC" w:rsidRPr="00782448" w:rsidRDefault="003E09FC" w:rsidP="003E09FC">
      <w:pPr>
        <w:pStyle w:val="a7"/>
        <w:ind w:firstLine="0"/>
        <w:rPr>
          <w:b/>
          <w:szCs w:val="28"/>
        </w:rPr>
      </w:pPr>
      <w:r w:rsidRPr="00782448">
        <w:rPr>
          <w:b/>
          <w:szCs w:val="28"/>
        </w:rPr>
        <w:t xml:space="preserve"> (2010 </w:t>
      </w:r>
      <w:r>
        <w:rPr>
          <w:b/>
          <w:szCs w:val="28"/>
        </w:rPr>
        <w:t>– 2015 г</w:t>
      </w:r>
      <w:r w:rsidRPr="00782448">
        <w:rPr>
          <w:b/>
          <w:szCs w:val="28"/>
        </w:rPr>
        <w:t>г.)</w:t>
      </w:r>
    </w:p>
    <w:p w:rsidR="003E09FC" w:rsidRPr="00782448" w:rsidRDefault="003E09FC" w:rsidP="003E09FC">
      <w:pPr>
        <w:pStyle w:val="ad"/>
        <w:jc w:val="center"/>
        <w:rPr>
          <w:szCs w:val="28"/>
        </w:rPr>
      </w:pPr>
    </w:p>
    <w:p w:rsidR="003E09FC" w:rsidRPr="00782448" w:rsidRDefault="003E09FC" w:rsidP="003E09FC">
      <w:pPr>
        <w:pStyle w:val="ad"/>
        <w:jc w:val="center"/>
        <w:rPr>
          <w:szCs w:val="28"/>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Default="003E09FC" w:rsidP="003E09FC">
      <w:pPr>
        <w:pStyle w:val="ad"/>
        <w:jc w:val="center"/>
        <w:rPr>
          <w:sz w:val="22"/>
          <w:szCs w:val="22"/>
        </w:rPr>
      </w:pPr>
    </w:p>
    <w:p w:rsidR="003E09FC" w:rsidRDefault="003E09FC" w:rsidP="003E09FC">
      <w:pPr>
        <w:pStyle w:val="ad"/>
        <w:jc w:val="center"/>
        <w:rPr>
          <w:sz w:val="22"/>
          <w:szCs w:val="22"/>
        </w:rPr>
      </w:pPr>
    </w:p>
    <w:p w:rsidR="003E09FC" w:rsidRDefault="003E09FC" w:rsidP="003E09FC">
      <w:pPr>
        <w:pStyle w:val="ad"/>
        <w:jc w:val="center"/>
        <w:rPr>
          <w:sz w:val="22"/>
          <w:szCs w:val="22"/>
        </w:rPr>
      </w:pPr>
    </w:p>
    <w:p w:rsidR="003E09FC" w:rsidRDefault="003E09FC" w:rsidP="003E09FC">
      <w:pPr>
        <w:pStyle w:val="ad"/>
        <w:jc w:val="center"/>
        <w:rPr>
          <w:sz w:val="22"/>
          <w:szCs w:val="22"/>
        </w:rPr>
      </w:pPr>
    </w:p>
    <w:p w:rsidR="003E09FC" w:rsidRDefault="003E09FC" w:rsidP="003E09FC">
      <w:pPr>
        <w:pStyle w:val="ad"/>
        <w:jc w:val="center"/>
        <w:rPr>
          <w:sz w:val="22"/>
          <w:szCs w:val="22"/>
        </w:rPr>
      </w:pPr>
    </w:p>
    <w:p w:rsidR="003E09FC" w:rsidRDefault="003E09FC" w:rsidP="003E09FC">
      <w:pPr>
        <w:pStyle w:val="ad"/>
        <w:jc w:val="center"/>
        <w:rPr>
          <w:sz w:val="22"/>
          <w:szCs w:val="22"/>
        </w:rPr>
      </w:pPr>
    </w:p>
    <w:p w:rsidR="003E09FC" w:rsidRDefault="003E09FC" w:rsidP="003E09FC">
      <w:pPr>
        <w:pStyle w:val="ad"/>
        <w:jc w:val="center"/>
        <w:rPr>
          <w:sz w:val="22"/>
          <w:szCs w:val="22"/>
        </w:rPr>
      </w:pPr>
    </w:p>
    <w:p w:rsidR="003E09FC" w:rsidRDefault="003E09FC" w:rsidP="003E09FC">
      <w:pPr>
        <w:pStyle w:val="ad"/>
        <w:jc w:val="center"/>
        <w:rPr>
          <w:sz w:val="22"/>
          <w:szCs w:val="22"/>
        </w:rPr>
      </w:pPr>
    </w:p>
    <w:p w:rsidR="003E09FC"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ind w:left="-120"/>
        <w:jc w:val="center"/>
        <w:rPr>
          <w:sz w:val="22"/>
          <w:szCs w:val="22"/>
        </w:rPr>
      </w:pPr>
      <w:r w:rsidRPr="000C5FC8">
        <w:rPr>
          <w:sz w:val="22"/>
          <w:szCs w:val="22"/>
        </w:rPr>
        <w:t>Магадан, 201</w:t>
      </w:r>
      <w:r>
        <w:rPr>
          <w:sz w:val="22"/>
          <w:szCs w:val="22"/>
        </w:rPr>
        <w:t>5</w:t>
      </w:r>
    </w:p>
    <w:p w:rsidR="003E09FC" w:rsidRPr="000C5FC8" w:rsidRDefault="003E09FC" w:rsidP="003E09FC">
      <w:pPr>
        <w:pStyle w:val="ad"/>
        <w:jc w:val="center"/>
        <w:rPr>
          <w:sz w:val="22"/>
          <w:szCs w:val="22"/>
        </w:rPr>
      </w:pPr>
      <w:r w:rsidRPr="000C5FC8">
        <w:rPr>
          <w:sz w:val="22"/>
          <w:szCs w:val="22"/>
        </w:rPr>
        <w:br w:type="page"/>
      </w:r>
    </w:p>
    <w:p w:rsidR="003E09FC" w:rsidRPr="000C5FC8" w:rsidRDefault="003E09FC" w:rsidP="003E09FC">
      <w:pPr>
        <w:pStyle w:val="ad"/>
        <w:ind w:left="-48" w:firstLine="768"/>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r w:rsidRPr="000C5FC8">
        <w:rPr>
          <w:sz w:val="22"/>
          <w:szCs w:val="22"/>
        </w:rPr>
        <w:t>Информация подготовлена</w:t>
      </w:r>
    </w:p>
    <w:p w:rsidR="003E09FC" w:rsidRPr="000C5FC8" w:rsidRDefault="003E09FC" w:rsidP="003E09FC">
      <w:pPr>
        <w:pStyle w:val="ad"/>
        <w:jc w:val="center"/>
        <w:rPr>
          <w:sz w:val="22"/>
          <w:szCs w:val="22"/>
        </w:rPr>
      </w:pPr>
      <w:r w:rsidRPr="000C5FC8">
        <w:rPr>
          <w:sz w:val="22"/>
          <w:szCs w:val="22"/>
        </w:rPr>
        <w:t xml:space="preserve"> аппаратом Магаданской областной Думы </w:t>
      </w: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0C5FC8" w:rsidRDefault="003E09FC" w:rsidP="003E09FC">
      <w:pPr>
        <w:pStyle w:val="ad"/>
        <w:jc w:val="center"/>
        <w:rPr>
          <w:sz w:val="22"/>
          <w:szCs w:val="22"/>
        </w:rPr>
      </w:pPr>
    </w:p>
    <w:p w:rsidR="003E09FC" w:rsidRPr="00DA078C" w:rsidRDefault="003E09FC" w:rsidP="003E09FC">
      <w:pPr>
        <w:jc w:val="center"/>
        <w:rPr>
          <w:b/>
          <w:sz w:val="24"/>
          <w:szCs w:val="24"/>
        </w:rPr>
      </w:pPr>
      <w:r>
        <w:rPr>
          <w:sz w:val="22"/>
          <w:szCs w:val="22"/>
        </w:rPr>
        <w:br w:type="page"/>
      </w:r>
      <w:r w:rsidRPr="00DA078C">
        <w:rPr>
          <w:b/>
          <w:sz w:val="24"/>
          <w:szCs w:val="24"/>
        </w:rPr>
        <w:lastRenderedPageBreak/>
        <w:t>СОДЕРЖАНИЕ</w:t>
      </w:r>
    </w:p>
    <w:p w:rsidR="003E09FC" w:rsidRPr="00A40D1D" w:rsidRDefault="003E09FC" w:rsidP="003E09FC">
      <w:pPr>
        <w:pStyle w:val="ad"/>
        <w:tabs>
          <w:tab w:val="left" w:pos="7560"/>
        </w:tabs>
        <w:jc w:val="center"/>
        <w:rPr>
          <w:b/>
          <w:sz w:val="22"/>
          <w:szCs w:val="22"/>
        </w:rPr>
      </w:pPr>
    </w:p>
    <w:tbl>
      <w:tblPr>
        <w:tblW w:w="10589" w:type="dxa"/>
        <w:jc w:val="center"/>
        <w:tblLook w:val="01E0" w:firstRow="1" w:lastRow="1" w:firstColumn="1" w:lastColumn="1" w:noHBand="0" w:noVBand="0"/>
      </w:tblPr>
      <w:tblGrid>
        <w:gridCol w:w="10316"/>
        <w:gridCol w:w="273"/>
      </w:tblGrid>
      <w:tr w:rsidR="003E09FC" w:rsidRPr="00A7247C" w:rsidTr="009F460F">
        <w:trPr>
          <w:jc w:val="center"/>
        </w:trPr>
        <w:tc>
          <w:tcPr>
            <w:tcW w:w="10260" w:type="dxa"/>
            <w:shd w:val="clear" w:color="auto" w:fill="auto"/>
            <w:vAlign w:val="center"/>
          </w:tcPr>
          <w:p w:rsidR="003E09FC" w:rsidRDefault="003E09FC" w:rsidP="00613D0B">
            <w:pPr>
              <w:ind w:left="-17" w:right="-202"/>
              <w:rPr>
                <w:sz w:val="22"/>
                <w:szCs w:val="22"/>
              </w:rPr>
            </w:pPr>
            <w:r w:rsidRPr="00A7247C">
              <w:rPr>
                <w:sz w:val="22"/>
                <w:szCs w:val="22"/>
              </w:rPr>
              <w:t>ПРЕДИСЛОВИЕ…………………………………………………………………………………..........</w:t>
            </w:r>
            <w:r w:rsidR="00920197">
              <w:rPr>
                <w:sz w:val="22"/>
                <w:szCs w:val="22"/>
              </w:rPr>
              <w:t>.........</w:t>
            </w:r>
            <w:r w:rsidR="00374425">
              <w:rPr>
                <w:sz w:val="22"/>
                <w:szCs w:val="22"/>
              </w:rPr>
              <w:t>........</w:t>
            </w:r>
            <w:r w:rsidR="00920197">
              <w:rPr>
                <w:sz w:val="22"/>
                <w:szCs w:val="22"/>
              </w:rPr>
              <w:t>4</w:t>
            </w:r>
          </w:p>
          <w:p w:rsidR="000C7D46" w:rsidRPr="00A7247C" w:rsidRDefault="000C7D46" w:rsidP="00613D0B">
            <w:pPr>
              <w:ind w:left="-17" w:right="-202"/>
              <w:rPr>
                <w:b/>
                <w:color w:val="000000"/>
                <w:sz w:val="22"/>
                <w:szCs w:val="22"/>
              </w:rPr>
            </w:pPr>
            <w:r>
              <w:rPr>
                <w:sz w:val="22"/>
                <w:szCs w:val="22"/>
              </w:rPr>
              <w:t xml:space="preserve">ДЕПУТАТСКИЙ КОРПУС МАГАДАНСКОЙ ОБЛАСТНОЙ ДУМЫ </w:t>
            </w:r>
            <w:r w:rsidRPr="00A7247C">
              <w:rPr>
                <w:sz w:val="22"/>
                <w:szCs w:val="22"/>
              </w:rPr>
              <w:t>V СОЗЫВА</w:t>
            </w:r>
            <w:r>
              <w:rPr>
                <w:sz w:val="22"/>
                <w:szCs w:val="22"/>
              </w:rPr>
              <w:t>…………………</w:t>
            </w:r>
            <w:proofErr w:type="gramStart"/>
            <w:r>
              <w:rPr>
                <w:sz w:val="22"/>
                <w:szCs w:val="22"/>
              </w:rPr>
              <w:t>…</w:t>
            </w:r>
            <w:r w:rsidR="00374425">
              <w:rPr>
                <w:sz w:val="22"/>
                <w:szCs w:val="22"/>
              </w:rPr>
              <w:t>….</w:t>
            </w:r>
            <w:proofErr w:type="gramEnd"/>
            <w:r w:rsidR="00920197">
              <w:rPr>
                <w:sz w:val="22"/>
                <w:szCs w:val="22"/>
              </w:rPr>
              <w:t>5-6</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613D0B">
            <w:pPr>
              <w:ind w:right="-202"/>
              <w:rPr>
                <w:b/>
                <w:color w:val="000000"/>
                <w:sz w:val="22"/>
                <w:szCs w:val="22"/>
              </w:rPr>
            </w:pPr>
            <w:r w:rsidRPr="00A7247C">
              <w:rPr>
                <w:sz w:val="22"/>
                <w:szCs w:val="22"/>
              </w:rPr>
              <w:t>1. МАГАДАНСКАЯ ОБЛАСТНАЯ ДУМА V СОЗЫВА: ОБЩИЕ СВЕДЕНИЯ………….............</w:t>
            </w:r>
            <w:r w:rsidR="00D464BB">
              <w:rPr>
                <w:sz w:val="22"/>
                <w:szCs w:val="22"/>
              </w:rPr>
              <w:t>.......</w:t>
            </w:r>
            <w:r w:rsidR="00374425">
              <w:rPr>
                <w:sz w:val="22"/>
                <w:szCs w:val="22"/>
              </w:rPr>
              <w:t>....</w:t>
            </w:r>
            <w:r w:rsidR="00D464BB">
              <w:rPr>
                <w:sz w:val="22"/>
                <w:szCs w:val="22"/>
              </w:rPr>
              <w:t>.7-10</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613D0B">
            <w:pPr>
              <w:ind w:right="-202"/>
              <w:jc w:val="both"/>
              <w:rPr>
                <w:sz w:val="22"/>
                <w:szCs w:val="22"/>
              </w:rPr>
            </w:pPr>
            <w:r w:rsidRPr="00A7247C">
              <w:rPr>
                <w:sz w:val="22"/>
                <w:szCs w:val="22"/>
              </w:rPr>
              <w:t>2. ЗАКОНОДАТЕЛЬНАЯ И НОРМОТВОРЧЕСКАЯ ДЕЯТЕЛЬНОСТЬ</w:t>
            </w:r>
          </w:p>
          <w:p w:rsidR="009F460F" w:rsidRDefault="003E09FC" w:rsidP="00D464BB">
            <w:pPr>
              <w:ind w:right="-202"/>
              <w:rPr>
                <w:sz w:val="22"/>
                <w:szCs w:val="22"/>
              </w:rPr>
            </w:pPr>
            <w:r w:rsidRPr="00A7247C">
              <w:rPr>
                <w:sz w:val="22"/>
                <w:szCs w:val="22"/>
              </w:rPr>
              <w:t xml:space="preserve">(аналитический обзор нормативных правовых актов, </w:t>
            </w:r>
          </w:p>
          <w:p w:rsidR="003E09FC" w:rsidRPr="00A7247C" w:rsidRDefault="003E09FC" w:rsidP="00D464BB">
            <w:pPr>
              <w:ind w:right="-202"/>
              <w:rPr>
                <w:b/>
                <w:color w:val="000000"/>
                <w:sz w:val="22"/>
                <w:szCs w:val="22"/>
              </w:rPr>
            </w:pPr>
            <w:r w:rsidRPr="00A7247C">
              <w:rPr>
                <w:sz w:val="22"/>
                <w:szCs w:val="22"/>
              </w:rPr>
              <w:t xml:space="preserve">принятых областной Думой в 2010-2015 </w:t>
            </w:r>
            <w:proofErr w:type="gramStart"/>
            <w:r w:rsidRPr="00A7247C">
              <w:rPr>
                <w:sz w:val="22"/>
                <w:szCs w:val="22"/>
              </w:rPr>
              <w:t>год</w:t>
            </w:r>
            <w:r>
              <w:rPr>
                <w:sz w:val="22"/>
                <w:szCs w:val="22"/>
              </w:rPr>
              <w:t>ах</w:t>
            </w:r>
            <w:r w:rsidRPr="00A7247C">
              <w:rPr>
                <w:sz w:val="22"/>
                <w:szCs w:val="22"/>
              </w:rPr>
              <w:t>)</w:t>
            </w:r>
            <w:r w:rsidR="00D464BB">
              <w:rPr>
                <w:sz w:val="22"/>
                <w:szCs w:val="22"/>
              </w:rPr>
              <w:t>...</w:t>
            </w:r>
            <w:r w:rsidR="009F460F">
              <w:rPr>
                <w:sz w:val="22"/>
                <w:szCs w:val="22"/>
              </w:rPr>
              <w:t>...........................................................................................</w:t>
            </w:r>
            <w:r w:rsidR="000F0194">
              <w:rPr>
                <w:sz w:val="22"/>
                <w:szCs w:val="22"/>
              </w:rPr>
              <w:t>....</w:t>
            </w:r>
            <w:proofErr w:type="gramEnd"/>
            <w:r w:rsidR="00D464BB">
              <w:rPr>
                <w:sz w:val="22"/>
                <w:szCs w:val="22"/>
              </w:rPr>
              <w:t>11</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D464BB">
            <w:pPr>
              <w:ind w:left="222" w:right="-202"/>
              <w:rPr>
                <w:b/>
                <w:color w:val="000000"/>
                <w:sz w:val="22"/>
                <w:szCs w:val="22"/>
              </w:rPr>
            </w:pPr>
            <w:r w:rsidRPr="00A7247C">
              <w:rPr>
                <w:sz w:val="22"/>
                <w:szCs w:val="22"/>
              </w:rPr>
              <w:t>2.1. Бюджетное законодательство Магаданской области………………………………………...</w:t>
            </w:r>
            <w:r w:rsidR="00D464BB">
              <w:rPr>
                <w:sz w:val="22"/>
                <w:szCs w:val="22"/>
              </w:rPr>
              <w:t>.......</w:t>
            </w:r>
            <w:r w:rsidR="000F0194">
              <w:rPr>
                <w:sz w:val="22"/>
                <w:szCs w:val="22"/>
              </w:rPr>
              <w:t>....</w:t>
            </w:r>
            <w:r w:rsidR="00D464BB">
              <w:rPr>
                <w:sz w:val="22"/>
                <w:szCs w:val="22"/>
              </w:rPr>
              <w:t>11-18</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D464BB">
            <w:pPr>
              <w:ind w:left="222" w:right="-202"/>
              <w:rPr>
                <w:b/>
                <w:color w:val="000000"/>
                <w:sz w:val="22"/>
                <w:szCs w:val="22"/>
              </w:rPr>
            </w:pPr>
            <w:r w:rsidRPr="00A7247C">
              <w:rPr>
                <w:sz w:val="22"/>
                <w:szCs w:val="22"/>
              </w:rPr>
              <w:t>2.2. Налоговое законодательство Магаданской области…………………………………….........</w:t>
            </w:r>
            <w:r>
              <w:rPr>
                <w:sz w:val="22"/>
                <w:szCs w:val="22"/>
              </w:rPr>
              <w:t>.......</w:t>
            </w:r>
            <w:r w:rsidR="00374425">
              <w:rPr>
                <w:sz w:val="22"/>
                <w:szCs w:val="22"/>
              </w:rPr>
              <w:t>...</w:t>
            </w:r>
            <w:r w:rsidR="000F0194">
              <w:rPr>
                <w:sz w:val="22"/>
                <w:szCs w:val="22"/>
              </w:rPr>
              <w:t>.</w:t>
            </w:r>
            <w:r w:rsidR="00D464BB">
              <w:rPr>
                <w:sz w:val="22"/>
                <w:szCs w:val="22"/>
              </w:rPr>
              <w:t>18-22</w:t>
            </w:r>
          </w:p>
        </w:tc>
        <w:tc>
          <w:tcPr>
            <w:tcW w:w="329" w:type="dxa"/>
            <w:shd w:val="clear" w:color="auto" w:fill="auto"/>
            <w:vAlign w:val="bottom"/>
          </w:tcPr>
          <w:p w:rsidR="003E09FC" w:rsidRPr="00D464BB"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D464BB">
            <w:pPr>
              <w:ind w:left="222" w:right="-202"/>
              <w:rPr>
                <w:b/>
                <w:color w:val="000000"/>
                <w:sz w:val="22"/>
                <w:szCs w:val="22"/>
              </w:rPr>
            </w:pPr>
            <w:r w:rsidRPr="00A7247C">
              <w:rPr>
                <w:sz w:val="22"/>
                <w:szCs w:val="22"/>
              </w:rPr>
              <w:t>2.3. Законодательство Магаданской области по вопросам экономического развития</w:t>
            </w:r>
            <w:proofErr w:type="gramStart"/>
            <w:r w:rsidRPr="00A7247C">
              <w:rPr>
                <w:sz w:val="22"/>
                <w:szCs w:val="22"/>
              </w:rPr>
              <w:t>…….</w:t>
            </w:r>
            <w:proofErr w:type="gramEnd"/>
            <w:r w:rsidRPr="00A7247C">
              <w:rPr>
                <w:sz w:val="22"/>
                <w:szCs w:val="22"/>
              </w:rPr>
              <w:t>…</w:t>
            </w:r>
            <w:r w:rsidR="00D464BB">
              <w:rPr>
                <w:sz w:val="22"/>
                <w:szCs w:val="22"/>
              </w:rPr>
              <w:t>……</w:t>
            </w:r>
            <w:r w:rsidR="009F460F">
              <w:rPr>
                <w:sz w:val="22"/>
                <w:szCs w:val="22"/>
              </w:rPr>
              <w:t>...</w:t>
            </w:r>
            <w:r w:rsidR="00374425">
              <w:rPr>
                <w:sz w:val="22"/>
                <w:szCs w:val="22"/>
              </w:rPr>
              <w:t>...</w:t>
            </w:r>
            <w:r w:rsidR="00D464BB">
              <w:rPr>
                <w:sz w:val="22"/>
                <w:szCs w:val="22"/>
              </w:rPr>
              <w:t>22-27</w:t>
            </w:r>
          </w:p>
        </w:tc>
        <w:tc>
          <w:tcPr>
            <w:tcW w:w="329" w:type="dxa"/>
            <w:shd w:val="clear" w:color="auto" w:fill="auto"/>
            <w:vAlign w:val="bottom"/>
          </w:tcPr>
          <w:p w:rsidR="003E09FC" w:rsidRPr="006742C4"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9F460F" w:rsidRDefault="003E09FC" w:rsidP="00D464BB">
            <w:pPr>
              <w:ind w:left="222" w:right="-111"/>
              <w:jc w:val="both"/>
              <w:rPr>
                <w:sz w:val="22"/>
                <w:szCs w:val="22"/>
              </w:rPr>
            </w:pPr>
            <w:r w:rsidRPr="00A7247C">
              <w:rPr>
                <w:sz w:val="22"/>
                <w:szCs w:val="22"/>
              </w:rPr>
              <w:t xml:space="preserve">2.4. Законодательство Магаданской области по вопросам региональной </w:t>
            </w:r>
            <w:r>
              <w:rPr>
                <w:sz w:val="22"/>
                <w:szCs w:val="22"/>
              </w:rPr>
              <w:t>п</w:t>
            </w:r>
            <w:r w:rsidRPr="00A7247C">
              <w:rPr>
                <w:sz w:val="22"/>
                <w:szCs w:val="22"/>
              </w:rPr>
              <w:t>олитики</w:t>
            </w:r>
            <w:r>
              <w:rPr>
                <w:sz w:val="22"/>
                <w:szCs w:val="22"/>
              </w:rPr>
              <w:t xml:space="preserve"> </w:t>
            </w:r>
          </w:p>
          <w:p w:rsidR="003E09FC" w:rsidRPr="00A7247C" w:rsidRDefault="003E09FC" w:rsidP="009F460F">
            <w:pPr>
              <w:ind w:left="222" w:right="-111"/>
              <w:jc w:val="both"/>
              <w:rPr>
                <w:b/>
                <w:color w:val="000000"/>
                <w:sz w:val="22"/>
                <w:szCs w:val="22"/>
              </w:rPr>
            </w:pPr>
            <w:r>
              <w:rPr>
                <w:sz w:val="22"/>
                <w:szCs w:val="22"/>
              </w:rPr>
              <w:t>и м</w:t>
            </w:r>
            <w:r w:rsidRPr="00A7247C">
              <w:rPr>
                <w:sz w:val="22"/>
                <w:szCs w:val="22"/>
              </w:rPr>
              <w:t>естного</w:t>
            </w:r>
            <w:r w:rsidR="009F460F">
              <w:rPr>
                <w:sz w:val="22"/>
                <w:szCs w:val="22"/>
              </w:rPr>
              <w:t xml:space="preserve"> </w:t>
            </w:r>
            <w:r w:rsidRPr="00A7247C">
              <w:rPr>
                <w:sz w:val="22"/>
                <w:szCs w:val="22"/>
              </w:rPr>
              <w:t>самоуправления………………………</w:t>
            </w:r>
            <w:proofErr w:type="gramStart"/>
            <w:r w:rsidRPr="00A7247C">
              <w:rPr>
                <w:sz w:val="22"/>
                <w:szCs w:val="22"/>
              </w:rPr>
              <w:t>…….</w:t>
            </w:r>
            <w:proofErr w:type="gramEnd"/>
            <w:r w:rsidRPr="00A7247C">
              <w:rPr>
                <w:sz w:val="22"/>
                <w:szCs w:val="22"/>
              </w:rPr>
              <w:t>……………..………………</w:t>
            </w:r>
            <w:r w:rsidR="009F460F">
              <w:rPr>
                <w:sz w:val="22"/>
                <w:szCs w:val="22"/>
              </w:rPr>
              <w:t>…………………</w:t>
            </w:r>
            <w:r w:rsidR="00374425">
              <w:rPr>
                <w:sz w:val="22"/>
                <w:szCs w:val="22"/>
              </w:rPr>
              <w:t>.</w:t>
            </w:r>
            <w:r w:rsidR="000F0194">
              <w:rPr>
                <w:sz w:val="22"/>
                <w:szCs w:val="22"/>
              </w:rPr>
              <w:t>.</w:t>
            </w:r>
            <w:r w:rsidR="00374425">
              <w:rPr>
                <w:sz w:val="22"/>
                <w:szCs w:val="22"/>
              </w:rPr>
              <w:t>.</w:t>
            </w:r>
            <w:r w:rsidR="00D464BB">
              <w:rPr>
                <w:sz w:val="22"/>
                <w:szCs w:val="22"/>
              </w:rPr>
              <w:t>27-42</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9F460F">
            <w:pPr>
              <w:ind w:left="222" w:right="-202"/>
              <w:rPr>
                <w:b/>
                <w:color w:val="000000"/>
                <w:sz w:val="22"/>
                <w:szCs w:val="22"/>
              </w:rPr>
            </w:pPr>
            <w:r w:rsidRPr="00A7247C">
              <w:rPr>
                <w:sz w:val="22"/>
                <w:szCs w:val="22"/>
              </w:rPr>
              <w:t>2.5. Законодательство Магаданской области в сфере социальной политики……………………</w:t>
            </w:r>
            <w:r w:rsidR="009F460F">
              <w:rPr>
                <w:sz w:val="22"/>
                <w:szCs w:val="22"/>
              </w:rPr>
              <w:t>…...</w:t>
            </w:r>
            <w:r w:rsidR="00374425">
              <w:rPr>
                <w:sz w:val="22"/>
                <w:szCs w:val="22"/>
              </w:rPr>
              <w:t>..</w:t>
            </w:r>
            <w:r w:rsidR="000F0194">
              <w:rPr>
                <w:sz w:val="22"/>
                <w:szCs w:val="22"/>
              </w:rPr>
              <w:t>.</w:t>
            </w:r>
            <w:r w:rsidR="00D464BB">
              <w:rPr>
                <w:sz w:val="22"/>
                <w:szCs w:val="22"/>
              </w:rPr>
              <w:t>42-64</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9F460F">
            <w:pPr>
              <w:ind w:right="-202"/>
              <w:rPr>
                <w:b/>
                <w:color w:val="000000"/>
                <w:sz w:val="22"/>
                <w:szCs w:val="22"/>
              </w:rPr>
            </w:pPr>
            <w:r w:rsidRPr="00A7247C">
              <w:rPr>
                <w:sz w:val="22"/>
                <w:szCs w:val="22"/>
              </w:rPr>
              <w:t>3. ВЗАИМОДЕ</w:t>
            </w:r>
            <w:r>
              <w:rPr>
                <w:sz w:val="22"/>
                <w:szCs w:val="22"/>
              </w:rPr>
              <w:t>Й</w:t>
            </w:r>
            <w:r w:rsidRPr="00A7247C">
              <w:rPr>
                <w:sz w:val="22"/>
                <w:szCs w:val="22"/>
              </w:rPr>
              <w:t>СТВИЕ С ФЕДЕРАЛЬНЫМИ ОРГАНАМИ ГОСУДАРСТВЕННОЙ ВЛАСТИ МЕЖПАРЛАМЕНТСКОЕ СОТРУДНИЧЕСТВО………………...……………</w:t>
            </w:r>
            <w:proofErr w:type="gramStart"/>
            <w:r w:rsidRPr="00A7247C">
              <w:rPr>
                <w:sz w:val="22"/>
                <w:szCs w:val="22"/>
              </w:rPr>
              <w:t>…….</w:t>
            </w:r>
            <w:proofErr w:type="gramEnd"/>
            <w:r w:rsidRPr="00A7247C">
              <w:rPr>
                <w:sz w:val="22"/>
                <w:szCs w:val="22"/>
              </w:rPr>
              <w:t>.…</w:t>
            </w:r>
            <w:r>
              <w:rPr>
                <w:sz w:val="22"/>
                <w:szCs w:val="22"/>
              </w:rPr>
              <w:t>………</w:t>
            </w:r>
            <w:r w:rsidR="009F460F">
              <w:rPr>
                <w:sz w:val="22"/>
                <w:szCs w:val="22"/>
              </w:rPr>
              <w:t xml:space="preserve">……… </w:t>
            </w:r>
            <w:r w:rsidR="00374425">
              <w:rPr>
                <w:sz w:val="22"/>
                <w:szCs w:val="22"/>
              </w:rPr>
              <w:t>..</w:t>
            </w:r>
            <w:r w:rsidR="009F460F">
              <w:rPr>
                <w:sz w:val="22"/>
                <w:szCs w:val="22"/>
              </w:rPr>
              <w:t xml:space="preserve"> </w:t>
            </w:r>
            <w:r w:rsidR="00374425">
              <w:rPr>
                <w:sz w:val="22"/>
                <w:szCs w:val="22"/>
              </w:rPr>
              <w:t>.</w:t>
            </w:r>
            <w:r w:rsidR="00D464BB">
              <w:rPr>
                <w:sz w:val="22"/>
                <w:szCs w:val="22"/>
              </w:rPr>
              <w:t>65-72</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D464BB">
            <w:pPr>
              <w:ind w:right="-202"/>
              <w:rPr>
                <w:b/>
                <w:color w:val="000000"/>
                <w:sz w:val="22"/>
                <w:szCs w:val="22"/>
              </w:rPr>
            </w:pPr>
            <w:r w:rsidRPr="00A7247C">
              <w:rPr>
                <w:sz w:val="22"/>
                <w:szCs w:val="22"/>
              </w:rPr>
              <w:t xml:space="preserve">4. ВЗАИМОДЕЙСТВИЕ С </w:t>
            </w:r>
            <w:r>
              <w:rPr>
                <w:sz w:val="22"/>
                <w:szCs w:val="22"/>
              </w:rPr>
              <w:t>ПРАВИТЕЛЬСТВОМ</w:t>
            </w:r>
            <w:r w:rsidRPr="00A7247C">
              <w:rPr>
                <w:sz w:val="22"/>
                <w:szCs w:val="22"/>
              </w:rPr>
              <w:t xml:space="preserve"> МАГАДАНСКОЙ ОБЛАСТИ………………</w:t>
            </w:r>
            <w:r>
              <w:rPr>
                <w:sz w:val="22"/>
                <w:szCs w:val="22"/>
              </w:rPr>
              <w:t>…</w:t>
            </w:r>
            <w:proofErr w:type="gramStart"/>
            <w:r w:rsidR="009F460F">
              <w:rPr>
                <w:sz w:val="22"/>
                <w:szCs w:val="22"/>
              </w:rPr>
              <w:t>….</w:t>
            </w:r>
            <w:r w:rsidR="00374425">
              <w:rPr>
                <w:sz w:val="22"/>
                <w:szCs w:val="22"/>
              </w:rPr>
              <w:t>...</w:t>
            </w:r>
            <w:proofErr w:type="gramEnd"/>
            <w:r w:rsidR="009F460F">
              <w:rPr>
                <w:sz w:val="22"/>
                <w:szCs w:val="22"/>
              </w:rPr>
              <w:t>.</w:t>
            </w:r>
            <w:r w:rsidR="00D464BB">
              <w:rPr>
                <w:sz w:val="22"/>
                <w:szCs w:val="22"/>
              </w:rPr>
              <w:t>73-75</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D464BB">
            <w:pPr>
              <w:ind w:right="-202"/>
              <w:rPr>
                <w:b/>
                <w:color w:val="000000"/>
                <w:sz w:val="22"/>
                <w:szCs w:val="22"/>
              </w:rPr>
            </w:pPr>
            <w:r w:rsidRPr="00A7247C">
              <w:rPr>
                <w:sz w:val="22"/>
                <w:szCs w:val="22"/>
              </w:rPr>
              <w:t>5. ДЕЯТЕЛЬНОСТЬ ДЕПУТАТСКИХ КОМИССИЙ…</w:t>
            </w:r>
            <w:proofErr w:type="gramStart"/>
            <w:r w:rsidRPr="00A7247C">
              <w:rPr>
                <w:sz w:val="22"/>
                <w:szCs w:val="22"/>
              </w:rPr>
              <w:t>…….</w:t>
            </w:r>
            <w:proofErr w:type="gramEnd"/>
            <w:r w:rsidRPr="00A7247C">
              <w:rPr>
                <w:sz w:val="22"/>
                <w:szCs w:val="22"/>
              </w:rPr>
              <w:t>.………………………………….…</w:t>
            </w:r>
            <w:r>
              <w:rPr>
                <w:sz w:val="22"/>
                <w:szCs w:val="22"/>
              </w:rPr>
              <w:t>…</w:t>
            </w:r>
            <w:r w:rsidR="009F460F">
              <w:rPr>
                <w:sz w:val="22"/>
                <w:szCs w:val="22"/>
              </w:rPr>
              <w:t>……...</w:t>
            </w:r>
            <w:r w:rsidR="00374425">
              <w:rPr>
                <w:sz w:val="22"/>
                <w:szCs w:val="22"/>
              </w:rPr>
              <w:t>...</w:t>
            </w:r>
            <w:r w:rsidR="00D464BB">
              <w:rPr>
                <w:sz w:val="22"/>
                <w:szCs w:val="22"/>
              </w:rPr>
              <w:t>75</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9F460F" w:rsidRDefault="003E09FC" w:rsidP="00D464BB">
            <w:pPr>
              <w:ind w:left="253" w:right="-202"/>
              <w:rPr>
                <w:sz w:val="22"/>
                <w:szCs w:val="22"/>
              </w:rPr>
            </w:pPr>
            <w:r w:rsidRPr="00A7247C">
              <w:rPr>
                <w:sz w:val="22"/>
                <w:szCs w:val="22"/>
              </w:rPr>
              <w:t>5.1. Деятельность постоянной депутатской комиссии по экономическому развитию,</w:t>
            </w:r>
            <w:r>
              <w:rPr>
                <w:sz w:val="22"/>
                <w:szCs w:val="22"/>
              </w:rPr>
              <w:t xml:space="preserve"> </w:t>
            </w:r>
            <w:r w:rsidRPr="00A7247C">
              <w:rPr>
                <w:sz w:val="22"/>
                <w:szCs w:val="22"/>
              </w:rPr>
              <w:t>бюджету</w:t>
            </w:r>
            <w:r>
              <w:rPr>
                <w:sz w:val="22"/>
                <w:szCs w:val="22"/>
              </w:rPr>
              <w:t xml:space="preserve"> </w:t>
            </w:r>
          </w:p>
          <w:p w:rsidR="003E09FC" w:rsidRPr="00A7247C" w:rsidRDefault="003E09FC" w:rsidP="00D464BB">
            <w:pPr>
              <w:ind w:left="253" w:right="-202"/>
              <w:rPr>
                <w:b/>
                <w:color w:val="000000"/>
                <w:sz w:val="22"/>
                <w:szCs w:val="22"/>
              </w:rPr>
            </w:pPr>
            <w:r>
              <w:rPr>
                <w:sz w:val="22"/>
                <w:szCs w:val="22"/>
              </w:rPr>
              <w:t xml:space="preserve">и </w:t>
            </w:r>
            <w:r w:rsidRPr="00A7247C">
              <w:rPr>
                <w:sz w:val="22"/>
                <w:szCs w:val="22"/>
              </w:rPr>
              <w:t>налогам…</w:t>
            </w:r>
            <w:proofErr w:type="gramStart"/>
            <w:r w:rsidRPr="00A7247C">
              <w:rPr>
                <w:sz w:val="22"/>
                <w:szCs w:val="22"/>
              </w:rPr>
              <w:t>…….</w:t>
            </w:r>
            <w:proofErr w:type="gramEnd"/>
            <w:r w:rsidRPr="00A7247C">
              <w:rPr>
                <w:sz w:val="22"/>
                <w:szCs w:val="22"/>
              </w:rPr>
              <w:t>……………………………………………………………….…….……</w:t>
            </w:r>
            <w:r>
              <w:rPr>
                <w:sz w:val="22"/>
                <w:szCs w:val="22"/>
              </w:rPr>
              <w:t>……………</w:t>
            </w:r>
            <w:r w:rsidR="00374425">
              <w:rPr>
                <w:sz w:val="22"/>
                <w:szCs w:val="22"/>
              </w:rPr>
              <w:t xml:space="preserve"> …</w:t>
            </w:r>
            <w:r w:rsidR="00D464BB">
              <w:rPr>
                <w:sz w:val="22"/>
                <w:szCs w:val="22"/>
              </w:rPr>
              <w:t>75-83</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D464BB">
            <w:pPr>
              <w:ind w:left="253" w:right="-202"/>
              <w:rPr>
                <w:b/>
                <w:color w:val="000000"/>
                <w:sz w:val="22"/>
                <w:szCs w:val="22"/>
              </w:rPr>
            </w:pPr>
            <w:r w:rsidRPr="00A7247C">
              <w:rPr>
                <w:sz w:val="22"/>
                <w:szCs w:val="22"/>
              </w:rPr>
              <w:t>5.2. Деятельность постоянной депутатской комиссии по региональным вопросам и местному самоуправлению…………………………………………………………</w:t>
            </w:r>
            <w:proofErr w:type="gramStart"/>
            <w:r w:rsidRPr="00A7247C">
              <w:rPr>
                <w:sz w:val="22"/>
                <w:szCs w:val="22"/>
              </w:rPr>
              <w:t>…….</w:t>
            </w:r>
            <w:proofErr w:type="gramEnd"/>
            <w:r w:rsidRPr="00A7247C">
              <w:rPr>
                <w:sz w:val="22"/>
                <w:szCs w:val="22"/>
              </w:rPr>
              <w:t>……......</w:t>
            </w:r>
            <w:r>
              <w:rPr>
                <w:sz w:val="22"/>
                <w:szCs w:val="22"/>
              </w:rPr>
              <w:t>...............</w:t>
            </w:r>
            <w:r w:rsidR="00374425">
              <w:rPr>
                <w:sz w:val="22"/>
                <w:szCs w:val="22"/>
              </w:rPr>
              <w:t>..............</w:t>
            </w:r>
            <w:r w:rsidR="00D464BB">
              <w:rPr>
                <w:sz w:val="22"/>
                <w:szCs w:val="22"/>
              </w:rPr>
              <w:t>84-91</w:t>
            </w:r>
            <w:r w:rsidRPr="00A7247C">
              <w:rPr>
                <w:sz w:val="22"/>
                <w:szCs w:val="22"/>
              </w:rPr>
              <w:t xml:space="preserve"> </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D464BB">
            <w:pPr>
              <w:ind w:left="253" w:right="-202"/>
              <w:rPr>
                <w:b/>
                <w:color w:val="000000"/>
                <w:sz w:val="22"/>
                <w:szCs w:val="22"/>
              </w:rPr>
            </w:pPr>
            <w:r w:rsidRPr="00A7247C">
              <w:rPr>
                <w:sz w:val="22"/>
                <w:szCs w:val="22"/>
              </w:rPr>
              <w:t>5.3. Деятельность постоянной депутатской комиссии по социальным вопросам……………....</w:t>
            </w:r>
            <w:r w:rsidR="009F460F">
              <w:rPr>
                <w:sz w:val="22"/>
                <w:szCs w:val="22"/>
              </w:rPr>
              <w:t>.....</w:t>
            </w:r>
            <w:r w:rsidR="00374425">
              <w:rPr>
                <w:sz w:val="22"/>
                <w:szCs w:val="22"/>
              </w:rPr>
              <w:t>.</w:t>
            </w:r>
            <w:r w:rsidR="009F460F">
              <w:rPr>
                <w:sz w:val="22"/>
                <w:szCs w:val="22"/>
              </w:rPr>
              <w:t>.</w:t>
            </w:r>
            <w:r w:rsidR="00374425">
              <w:rPr>
                <w:sz w:val="22"/>
                <w:szCs w:val="22"/>
              </w:rPr>
              <w:t>.</w:t>
            </w:r>
            <w:r w:rsidR="00D464BB">
              <w:rPr>
                <w:sz w:val="22"/>
                <w:szCs w:val="22"/>
              </w:rPr>
              <w:t>92-103</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D464BB" w:rsidRDefault="003E09FC" w:rsidP="00613D0B">
            <w:pPr>
              <w:ind w:left="253" w:right="-202"/>
              <w:rPr>
                <w:sz w:val="22"/>
                <w:szCs w:val="22"/>
              </w:rPr>
            </w:pPr>
            <w:r>
              <w:rPr>
                <w:sz w:val="22"/>
                <w:szCs w:val="22"/>
              </w:rPr>
              <w:t xml:space="preserve">5.4. Деятельность </w:t>
            </w:r>
            <w:r w:rsidRPr="00A7247C">
              <w:rPr>
                <w:sz w:val="22"/>
                <w:szCs w:val="22"/>
              </w:rPr>
              <w:t>депутатской комиссии</w:t>
            </w:r>
            <w:r>
              <w:rPr>
                <w:sz w:val="22"/>
                <w:szCs w:val="22"/>
              </w:rPr>
              <w:t xml:space="preserve"> по мандатным вопросам и </w:t>
            </w:r>
          </w:p>
          <w:p w:rsidR="003E09FC" w:rsidRPr="00A7247C" w:rsidRDefault="003E09FC" w:rsidP="00613D0B">
            <w:pPr>
              <w:ind w:left="253" w:right="-202"/>
              <w:rPr>
                <w:sz w:val="22"/>
                <w:szCs w:val="22"/>
              </w:rPr>
            </w:pPr>
            <w:r w:rsidRPr="00F225DF">
              <w:rPr>
                <w:sz w:val="22"/>
                <w:szCs w:val="22"/>
              </w:rPr>
              <w:t>вопросам депутатской этики</w:t>
            </w:r>
            <w:r>
              <w:rPr>
                <w:sz w:val="22"/>
                <w:szCs w:val="22"/>
              </w:rPr>
              <w:t>……</w:t>
            </w:r>
            <w:r w:rsidR="00D464BB">
              <w:rPr>
                <w:sz w:val="22"/>
                <w:szCs w:val="22"/>
              </w:rPr>
              <w:t>…………………………………………………………………</w:t>
            </w:r>
            <w:proofErr w:type="gramStart"/>
            <w:r w:rsidR="00D464BB">
              <w:rPr>
                <w:sz w:val="22"/>
                <w:szCs w:val="22"/>
              </w:rPr>
              <w:t>….</w:t>
            </w:r>
            <w:r w:rsidR="009F460F">
              <w:rPr>
                <w:sz w:val="22"/>
                <w:szCs w:val="22"/>
              </w:rPr>
              <w:t>.</w:t>
            </w:r>
            <w:r w:rsidR="00374425">
              <w:rPr>
                <w:sz w:val="22"/>
                <w:szCs w:val="22"/>
              </w:rPr>
              <w:t>..</w:t>
            </w:r>
            <w:proofErr w:type="gramEnd"/>
            <w:r w:rsidR="00D464BB">
              <w:rPr>
                <w:sz w:val="22"/>
                <w:szCs w:val="22"/>
              </w:rPr>
              <w:t>103-104</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D464BB">
            <w:pPr>
              <w:ind w:right="-202"/>
              <w:rPr>
                <w:b/>
                <w:color w:val="000000"/>
                <w:sz w:val="22"/>
                <w:szCs w:val="22"/>
              </w:rPr>
            </w:pPr>
            <w:r w:rsidRPr="00A7247C">
              <w:rPr>
                <w:sz w:val="22"/>
                <w:szCs w:val="22"/>
              </w:rPr>
              <w:t>6. ОСУЩЕСТВЛЕНИЕ ДЕПУТАТСКОГО КОНТРОЛЯ………………………</w:t>
            </w:r>
            <w:proofErr w:type="gramStart"/>
            <w:r w:rsidRPr="00A7247C">
              <w:rPr>
                <w:sz w:val="22"/>
                <w:szCs w:val="22"/>
              </w:rPr>
              <w:t>…….</w:t>
            </w:r>
            <w:proofErr w:type="gramEnd"/>
            <w:r w:rsidRPr="00A7247C">
              <w:rPr>
                <w:sz w:val="22"/>
                <w:szCs w:val="22"/>
              </w:rPr>
              <w:t>.……………</w:t>
            </w:r>
            <w:r w:rsidR="009F460F">
              <w:rPr>
                <w:sz w:val="22"/>
                <w:szCs w:val="22"/>
              </w:rPr>
              <w:t>….</w:t>
            </w:r>
            <w:r w:rsidR="00374425">
              <w:rPr>
                <w:sz w:val="22"/>
                <w:szCs w:val="22"/>
              </w:rPr>
              <w:t>.</w:t>
            </w:r>
            <w:r w:rsidR="009F460F">
              <w:rPr>
                <w:sz w:val="22"/>
                <w:szCs w:val="22"/>
              </w:rPr>
              <w:t>.</w:t>
            </w:r>
            <w:r w:rsidR="00374425">
              <w:rPr>
                <w:sz w:val="22"/>
                <w:szCs w:val="22"/>
              </w:rPr>
              <w:t>.</w:t>
            </w:r>
            <w:r w:rsidR="00D464BB">
              <w:rPr>
                <w:sz w:val="22"/>
                <w:szCs w:val="22"/>
              </w:rPr>
              <w:t>105-109</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9F460F" w:rsidRDefault="003E09FC" w:rsidP="00D464BB">
            <w:pPr>
              <w:ind w:right="-202"/>
              <w:rPr>
                <w:sz w:val="22"/>
                <w:szCs w:val="22"/>
              </w:rPr>
            </w:pPr>
            <w:r w:rsidRPr="00A7247C">
              <w:rPr>
                <w:sz w:val="22"/>
                <w:szCs w:val="22"/>
              </w:rPr>
              <w:t>7. РАБОТА С ОБРАЩЕНИЯМИ ГРАЖДАН</w:t>
            </w:r>
            <w:r w:rsidR="00D464BB">
              <w:rPr>
                <w:sz w:val="22"/>
                <w:szCs w:val="22"/>
              </w:rPr>
              <w:t xml:space="preserve"> И ОБРАЩЕНИЯМИ ОБЪЕДИНЕНИЙ </w:t>
            </w:r>
          </w:p>
          <w:p w:rsidR="003E09FC" w:rsidRPr="00A7247C" w:rsidRDefault="00D464BB" w:rsidP="009F460F">
            <w:pPr>
              <w:ind w:right="-202"/>
              <w:rPr>
                <w:b/>
                <w:color w:val="000000"/>
                <w:sz w:val="22"/>
                <w:szCs w:val="22"/>
              </w:rPr>
            </w:pPr>
            <w:r>
              <w:rPr>
                <w:sz w:val="22"/>
                <w:szCs w:val="22"/>
              </w:rPr>
              <w:t>ГРАЖДАН В МАГАДАНСКОЙ ОБЛАСТНОЙ ДУМЕ</w:t>
            </w:r>
            <w:r w:rsidR="003E09FC" w:rsidRPr="00A7247C">
              <w:rPr>
                <w:sz w:val="22"/>
                <w:szCs w:val="22"/>
              </w:rPr>
              <w:t>………………………</w:t>
            </w:r>
            <w:proofErr w:type="gramStart"/>
            <w:r w:rsidR="003E09FC" w:rsidRPr="00A7247C">
              <w:rPr>
                <w:sz w:val="22"/>
                <w:szCs w:val="22"/>
              </w:rPr>
              <w:t>…….</w:t>
            </w:r>
            <w:proofErr w:type="gramEnd"/>
            <w:r w:rsidR="003E09FC" w:rsidRPr="00A7247C">
              <w:rPr>
                <w:sz w:val="22"/>
                <w:szCs w:val="22"/>
              </w:rPr>
              <w:t>…</w:t>
            </w:r>
            <w:r w:rsidR="003E09FC">
              <w:rPr>
                <w:sz w:val="22"/>
                <w:szCs w:val="22"/>
              </w:rPr>
              <w:t>………...</w:t>
            </w:r>
            <w:r w:rsidR="009F460F">
              <w:rPr>
                <w:sz w:val="22"/>
                <w:szCs w:val="22"/>
              </w:rPr>
              <w:t>..........</w:t>
            </w:r>
            <w:r w:rsidR="00374425">
              <w:rPr>
                <w:sz w:val="22"/>
                <w:szCs w:val="22"/>
              </w:rPr>
              <w:t>..</w:t>
            </w:r>
            <w:r>
              <w:rPr>
                <w:sz w:val="22"/>
                <w:szCs w:val="22"/>
              </w:rPr>
              <w:t>110-114</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9F460F">
            <w:pPr>
              <w:ind w:right="-202"/>
              <w:rPr>
                <w:b/>
                <w:color w:val="000000"/>
                <w:sz w:val="22"/>
                <w:szCs w:val="22"/>
              </w:rPr>
            </w:pPr>
            <w:r w:rsidRPr="00A7247C">
              <w:rPr>
                <w:sz w:val="22"/>
                <w:szCs w:val="22"/>
              </w:rPr>
              <w:t>8. ВЗАИМОДЕЙСТВИЕ С ОРГАНАМИ МЕСТНОГО САМОУПРАВЛЕНИЯ</w:t>
            </w:r>
            <w:proofErr w:type="gramStart"/>
            <w:r w:rsidRPr="00A7247C">
              <w:rPr>
                <w:sz w:val="22"/>
                <w:szCs w:val="22"/>
              </w:rPr>
              <w:t>…….</w:t>
            </w:r>
            <w:proofErr w:type="gramEnd"/>
            <w:r w:rsidRPr="00A7247C">
              <w:rPr>
                <w:sz w:val="22"/>
                <w:szCs w:val="22"/>
              </w:rPr>
              <w:t>.…………</w:t>
            </w:r>
            <w:r w:rsidR="009F460F">
              <w:rPr>
                <w:sz w:val="22"/>
                <w:szCs w:val="22"/>
              </w:rPr>
              <w:t>……</w:t>
            </w:r>
            <w:r w:rsidR="00374425">
              <w:rPr>
                <w:sz w:val="22"/>
                <w:szCs w:val="22"/>
              </w:rPr>
              <w:t>..</w:t>
            </w:r>
            <w:r w:rsidR="009F460F">
              <w:rPr>
                <w:sz w:val="22"/>
                <w:szCs w:val="22"/>
              </w:rPr>
              <w:t>.</w:t>
            </w:r>
            <w:r w:rsidR="00D464BB">
              <w:rPr>
                <w:sz w:val="22"/>
                <w:szCs w:val="22"/>
              </w:rPr>
              <w:t>115-129</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74425" w:rsidRDefault="003E09FC" w:rsidP="009F460F">
            <w:pPr>
              <w:ind w:right="-100"/>
              <w:rPr>
                <w:sz w:val="22"/>
                <w:szCs w:val="22"/>
              </w:rPr>
            </w:pPr>
            <w:r w:rsidRPr="00A7247C">
              <w:rPr>
                <w:sz w:val="22"/>
                <w:szCs w:val="22"/>
              </w:rPr>
              <w:t xml:space="preserve">9. </w:t>
            </w:r>
            <w:r w:rsidR="00D464BB">
              <w:rPr>
                <w:sz w:val="22"/>
                <w:szCs w:val="22"/>
              </w:rPr>
              <w:t>ДЕЯТЕЛЬНОСТЬ МОЛОДЕЖНОЙ ОБЩЕСТВЕННОЙ ПАЛАТЫ ПРИ МАГАДАНСКОЙ</w:t>
            </w:r>
          </w:p>
          <w:p w:rsidR="003E09FC" w:rsidRPr="00A7247C" w:rsidRDefault="00D464BB" w:rsidP="009F460F">
            <w:pPr>
              <w:ind w:right="-100"/>
              <w:rPr>
                <w:b/>
                <w:color w:val="000000"/>
                <w:sz w:val="22"/>
                <w:szCs w:val="22"/>
              </w:rPr>
            </w:pPr>
            <w:r>
              <w:rPr>
                <w:sz w:val="22"/>
                <w:szCs w:val="22"/>
              </w:rPr>
              <w:t>ОБЛАСТНОЙ ДУМЕ</w:t>
            </w:r>
            <w:r w:rsidR="003E09FC" w:rsidRPr="00A7247C">
              <w:rPr>
                <w:sz w:val="22"/>
                <w:szCs w:val="22"/>
              </w:rPr>
              <w:t xml:space="preserve"> </w:t>
            </w:r>
            <w:r w:rsidRPr="00F225DF">
              <w:rPr>
                <w:sz w:val="22"/>
                <w:szCs w:val="22"/>
                <w:lang w:val="en-US"/>
              </w:rPr>
              <w:t>V</w:t>
            </w:r>
            <w:r w:rsidRPr="00F225DF">
              <w:rPr>
                <w:sz w:val="22"/>
                <w:szCs w:val="22"/>
              </w:rPr>
              <w:t xml:space="preserve"> </w:t>
            </w:r>
            <w:r>
              <w:rPr>
                <w:sz w:val="22"/>
                <w:szCs w:val="22"/>
              </w:rPr>
              <w:t>СОЗЫВА……………………………………………………………………</w:t>
            </w:r>
            <w:r w:rsidR="009F460F">
              <w:rPr>
                <w:sz w:val="22"/>
                <w:szCs w:val="22"/>
              </w:rPr>
              <w:t>….</w:t>
            </w:r>
            <w:r w:rsidR="00374425">
              <w:rPr>
                <w:sz w:val="22"/>
                <w:szCs w:val="22"/>
              </w:rPr>
              <w:t>..</w:t>
            </w:r>
            <w:r>
              <w:rPr>
                <w:sz w:val="22"/>
                <w:szCs w:val="22"/>
              </w:rPr>
              <w:t>130-139</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9F460F" w:rsidRDefault="003E09FC" w:rsidP="00D464BB">
            <w:pPr>
              <w:ind w:right="-202"/>
              <w:rPr>
                <w:sz w:val="22"/>
                <w:szCs w:val="22"/>
              </w:rPr>
            </w:pPr>
            <w:r w:rsidRPr="00A7247C">
              <w:rPr>
                <w:sz w:val="22"/>
                <w:szCs w:val="22"/>
              </w:rPr>
              <w:t>10. ОБЕСПЕЧЕНИЕ ДЕЯТЕЛЬНОСТИ МАГАДАНСКОЙ ОБЛАСТНОЙ ДУМЫ</w:t>
            </w:r>
          </w:p>
          <w:p w:rsidR="003E09FC" w:rsidRPr="00A7247C" w:rsidRDefault="003E09FC" w:rsidP="00D464BB">
            <w:pPr>
              <w:ind w:right="-202"/>
              <w:rPr>
                <w:b/>
                <w:color w:val="000000"/>
                <w:sz w:val="22"/>
                <w:szCs w:val="22"/>
              </w:rPr>
            </w:pPr>
            <w:r w:rsidRPr="00A7247C">
              <w:rPr>
                <w:sz w:val="22"/>
                <w:szCs w:val="22"/>
              </w:rPr>
              <w:t xml:space="preserve"> (деятельность аппарата областной Думы</w:t>
            </w:r>
            <w:r w:rsidR="00D464BB">
              <w:rPr>
                <w:sz w:val="22"/>
                <w:szCs w:val="22"/>
              </w:rPr>
              <w:t xml:space="preserve"> в отчетный период 2010-2015 </w:t>
            </w:r>
            <w:proofErr w:type="gramStart"/>
            <w:r w:rsidR="00D464BB">
              <w:rPr>
                <w:sz w:val="22"/>
                <w:szCs w:val="22"/>
              </w:rPr>
              <w:t>годов</w:t>
            </w:r>
            <w:r w:rsidR="00D464BB" w:rsidRPr="00A7247C">
              <w:rPr>
                <w:sz w:val="22"/>
                <w:szCs w:val="22"/>
              </w:rPr>
              <w:t>)</w:t>
            </w:r>
            <w:r w:rsidR="009F460F">
              <w:rPr>
                <w:sz w:val="22"/>
                <w:szCs w:val="22"/>
              </w:rPr>
              <w:t>…</w:t>
            </w:r>
            <w:proofErr w:type="gramEnd"/>
            <w:r w:rsidR="009F460F">
              <w:rPr>
                <w:sz w:val="22"/>
                <w:szCs w:val="22"/>
              </w:rPr>
              <w:t>………………………</w:t>
            </w:r>
            <w:r w:rsidR="00D464BB">
              <w:rPr>
                <w:sz w:val="22"/>
                <w:szCs w:val="22"/>
              </w:rPr>
              <w:t>.</w:t>
            </w:r>
            <w:r w:rsidR="00374425">
              <w:rPr>
                <w:sz w:val="22"/>
                <w:szCs w:val="22"/>
              </w:rPr>
              <w:t>..</w:t>
            </w:r>
            <w:r w:rsidR="00D464BB">
              <w:rPr>
                <w:sz w:val="22"/>
                <w:szCs w:val="22"/>
              </w:rPr>
              <w:t>140</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D464BB">
            <w:pPr>
              <w:ind w:left="253" w:right="-202"/>
              <w:rPr>
                <w:b/>
                <w:color w:val="000000"/>
                <w:sz w:val="22"/>
                <w:szCs w:val="22"/>
              </w:rPr>
            </w:pPr>
            <w:r w:rsidRPr="00A7247C">
              <w:rPr>
                <w:sz w:val="22"/>
                <w:szCs w:val="22"/>
              </w:rPr>
              <w:t>10.1. Правовое и нормотворческое обеспечение…………………………………</w:t>
            </w:r>
            <w:proofErr w:type="gramStart"/>
            <w:r w:rsidRPr="00A7247C">
              <w:rPr>
                <w:sz w:val="22"/>
                <w:szCs w:val="22"/>
              </w:rPr>
              <w:t>…….</w:t>
            </w:r>
            <w:proofErr w:type="gramEnd"/>
            <w:r w:rsidRPr="00A7247C">
              <w:rPr>
                <w:sz w:val="22"/>
                <w:szCs w:val="22"/>
              </w:rPr>
              <w:t>.………</w:t>
            </w:r>
            <w:r>
              <w:rPr>
                <w:sz w:val="22"/>
                <w:szCs w:val="22"/>
              </w:rPr>
              <w:t>…</w:t>
            </w:r>
            <w:r w:rsidR="009F460F">
              <w:rPr>
                <w:sz w:val="22"/>
                <w:szCs w:val="22"/>
              </w:rPr>
              <w:t>…</w:t>
            </w:r>
            <w:r w:rsidR="00374425">
              <w:rPr>
                <w:sz w:val="22"/>
                <w:szCs w:val="22"/>
              </w:rPr>
              <w:t>..</w:t>
            </w:r>
            <w:r w:rsidR="00D464BB">
              <w:rPr>
                <w:sz w:val="22"/>
                <w:szCs w:val="22"/>
              </w:rPr>
              <w:t>140-152</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9F460F">
            <w:pPr>
              <w:ind w:left="253" w:right="-202"/>
              <w:rPr>
                <w:b/>
                <w:color w:val="000000"/>
                <w:sz w:val="22"/>
                <w:szCs w:val="22"/>
              </w:rPr>
            </w:pPr>
            <w:r w:rsidRPr="00A7247C">
              <w:rPr>
                <w:sz w:val="22"/>
                <w:szCs w:val="22"/>
              </w:rPr>
              <w:t>10.2. Организационное и документационное обеспечение</w:t>
            </w:r>
            <w:r>
              <w:rPr>
                <w:sz w:val="22"/>
                <w:szCs w:val="22"/>
              </w:rPr>
              <w:t xml:space="preserve"> </w:t>
            </w:r>
            <w:r w:rsidRPr="00A7247C">
              <w:rPr>
                <w:sz w:val="22"/>
                <w:szCs w:val="22"/>
              </w:rPr>
              <w:t>……………………</w:t>
            </w:r>
            <w:proofErr w:type="gramStart"/>
            <w:r w:rsidRPr="00A7247C">
              <w:rPr>
                <w:sz w:val="22"/>
                <w:szCs w:val="22"/>
              </w:rPr>
              <w:t>…….</w:t>
            </w:r>
            <w:proofErr w:type="gramEnd"/>
            <w:r w:rsidRPr="00A7247C">
              <w:rPr>
                <w:sz w:val="22"/>
                <w:szCs w:val="22"/>
              </w:rPr>
              <w:t>.…………</w:t>
            </w:r>
            <w:r w:rsidR="009F460F">
              <w:rPr>
                <w:sz w:val="22"/>
                <w:szCs w:val="22"/>
              </w:rPr>
              <w:t>…..</w:t>
            </w:r>
            <w:r w:rsidR="00374425">
              <w:rPr>
                <w:sz w:val="22"/>
                <w:szCs w:val="22"/>
              </w:rPr>
              <w:t>..</w:t>
            </w:r>
            <w:r w:rsidR="009F460F">
              <w:rPr>
                <w:sz w:val="22"/>
                <w:szCs w:val="22"/>
              </w:rPr>
              <w:t>153-164</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9F460F">
            <w:pPr>
              <w:ind w:left="253" w:right="-202"/>
              <w:rPr>
                <w:b/>
                <w:color w:val="000000"/>
                <w:sz w:val="22"/>
                <w:szCs w:val="22"/>
              </w:rPr>
            </w:pPr>
            <w:r w:rsidRPr="00A7247C">
              <w:rPr>
                <w:sz w:val="22"/>
                <w:szCs w:val="22"/>
              </w:rPr>
              <w:t>10.3. Программно-техническое обеспечение</w:t>
            </w:r>
            <w:r>
              <w:rPr>
                <w:sz w:val="22"/>
                <w:szCs w:val="22"/>
              </w:rPr>
              <w:t xml:space="preserve"> </w:t>
            </w:r>
            <w:r w:rsidRPr="00A7247C">
              <w:rPr>
                <w:sz w:val="22"/>
                <w:szCs w:val="22"/>
              </w:rPr>
              <w:t>…………</w:t>
            </w:r>
            <w:proofErr w:type="gramStart"/>
            <w:r w:rsidRPr="00A7247C">
              <w:rPr>
                <w:sz w:val="22"/>
                <w:szCs w:val="22"/>
              </w:rPr>
              <w:t>…….</w:t>
            </w:r>
            <w:proofErr w:type="gramEnd"/>
            <w:r w:rsidRPr="00A7247C">
              <w:rPr>
                <w:sz w:val="22"/>
                <w:szCs w:val="22"/>
              </w:rPr>
              <w:t>.…………………………………</w:t>
            </w:r>
            <w:r>
              <w:rPr>
                <w:sz w:val="22"/>
                <w:szCs w:val="22"/>
              </w:rPr>
              <w:t>…</w:t>
            </w:r>
            <w:r w:rsidR="009F460F">
              <w:rPr>
                <w:sz w:val="22"/>
                <w:szCs w:val="22"/>
              </w:rPr>
              <w:t>….</w:t>
            </w:r>
            <w:r w:rsidR="00374425">
              <w:rPr>
                <w:sz w:val="22"/>
                <w:szCs w:val="22"/>
              </w:rPr>
              <w:t>..</w:t>
            </w:r>
            <w:r w:rsidR="009F460F">
              <w:rPr>
                <w:sz w:val="22"/>
                <w:szCs w:val="22"/>
              </w:rPr>
              <w:t>165-156</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9F460F">
            <w:pPr>
              <w:ind w:left="253" w:right="-202"/>
              <w:rPr>
                <w:sz w:val="22"/>
                <w:szCs w:val="22"/>
              </w:rPr>
            </w:pPr>
            <w:r w:rsidRPr="00A7247C">
              <w:rPr>
                <w:sz w:val="22"/>
                <w:szCs w:val="22"/>
              </w:rPr>
              <w:t>10.4. Кадровая работа</w:t>
            </w:r>
            <w:r>
              <w:rPr>
                <w:sz w:val="22"/>
                <w:szCs w:val="22"/>
              </w:rPr>
              <w:t xml:space="preserve"> </w:t>
            </w:r>
            <w:r w:rsidRPr="00A7247C">
              <w:rPr>
                <w:sz w:val="22"/>
                <w:szCs w:val="22"/>
              </w:rPr>
              <w:t>……………………………………………………………………………</w:t>
            </w:r>
            <w:r w:rsidR="009F460F">
              <w:rPr>
                <w:sz w:val="22"/>
                <w:szCs w:val="22"/>
              </w:rPr>
              <w:t>…….</w:t>
            </w:r>
            <w:r w:rsidR="00374425">
              <w:rPr>
                <w:sz w:val="22"/>
                <w:szCs w:val="22"/>
              </w:rPr>
              <w:t>..</w:t>
            </w:r>
            <w:r w:rsidR="009F460F">
              <w:rPr>
                <w:sz w:val="22"/>
                <w:szCs w:val="22"/>
              </w:rPr>
              <w:t>166-167</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9F460F">
            <w:pPr>
              <w:ind w:left="253" w:right="-202"/>
              <w:rPr>
                <w:sz w:val="22"/>
                <w:szCs w:val="22"/>
              </w:rPr>
            </w:pPr>
            <w:r>
              <w:rPr>
                <w:sz w:val="22"/>
                <w:szCs w:val="22"/>
              </w:rPr>
              <w:t xml:space="preserve">10.5. </w:t>
            </w:r>
            <w:proofErr w:type="spellStart"/>
            <w:r>
              <w:rPr>
                <w:sz w:val="22"/>
                <w:szCs w:val="22"/>
              </w:rPr>
              <w:t>Контрактно</w:t>
            </w:r>
            <w:proofErr w:type="spellEnd"/>
            <w:r>
              <w:rPr>
                <w:sz w:val="22"/>
                <w:szCs w:val="22"/>
              </w:rPr>
              <w:t>-аналитическая работа …………………………………………………………</w:t>
            </w:r>
            <w:proofErr w:type="gramStart"/>
            <w:r w:rsidR="009F460F">
              <w:rPr>
                <w:sz w:val="22"/>
                <w:szCs w:val="22"/>
              </w:rPr>
              <w:t>…..</w:t>
            </w:r>
            <w:r w:rsidR="00845084">
              <w:rPr>
                <w:sz w:val="22"/>
                <w:szCs w:val="22"/>
              </w:rPr>
              <w:t>.</w:t>
            </w:r>
            <w:r w:rsidR="00374425">
              <w:rPr>
                <w:sz w:val="22"/>
                <w:szCs w:val="22"/>
              </w:rPr>
              <w:t>.</w:t>
            </w:r>
            <w:proofErr w:type="gramEnd"/>
            <w:r w:rsidR="00374425">
              <w:rPr>
                <w:sz w:val="22"/>
                <w:szCs w:val="22"/>
              </w:rPr>
              <w:t>.</w:t>
            </w:r>
            <w:r w:rsidR="009F460F">
              <w:rPr>
                <w:sz w:val="22"/>
                <w:szCs w:val="22"/>
              </w:rPr>
              <w:t>168-171</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845084" w:rsidRDefault="003E09FC" w:rsidP="009F460F">
            <w:pPr>
              <w:ind w:right="-202"/>
              <w:rPr>
                <w:sz w:val="22"/>
                <w:szCs w:val="22"/>
              </w:rPr>
            </w:pPr>
            <w:r w:rsidRPr="00A7247C">
              <w:rPr>
                <w:sz w:val="22"/>
                <w:szCs w:val="22"/>
              </w:rPr>
              <w:t xml:space="preserve">11. ОСВЕЩЕНИЕ ДЕЯТЕЛЬНОСТИ МАГАДАНСКОЙ ОБЛАСТНОЙ ДУМЫ </w:t>
            </w:r>
          </w:p>
          <w:p w:rsidR="003E09FC" w:rsidRPr="00A7247C" w:rsidRDefault="003E09FC" w:rsidP="00845084">
            <w:pPr>
              <w:ind w:right="-202"/>
              <w:rPr>
                <w:b/>
                <w:color w:val="000000"/>
                <w:sz w:val="22"/>
                <w:szCs w:val="22"/>
              </w:rPr>
            </w:pPr>
            <w:r w:rsidRPr="00A7247C">
              <w:rPr>
                <w:sz w:val="22"/>
                <w:szCs w:val="22"/>
              </w:rPr>
              <w:t>В СРЕДСТВАХ МАССОВОЙ ИНФОРМАЦИИ</w:t>
            </w:r>
            <w:r>
              <w:rPr>
                <w:sz w:val="22"/>
                <w:szCs w:val="22"/>
              </w:rPr>
              <w:t xml:space="preserve"> </w:t>
            </w:r>
            <w:r w:rsidRPr="00A7247C">
              <w:rPr>
                <w:sz w:val="22"/>
                <w:szCs w:val="22"/>
              </w:rPr>
              <w:t>……………………</w:t>
            </w:r>
            <w:proofErr w:type="gramStart"/>
            <w:r w:rsidRPr="00A7247C">
              <w:rPr>
                <w:sz w:val="22"/>
                <w:szCs w:val="22"/>
              </w:rPr>
              <w:t>…….</w:t>
            </w:r>
            <w:proofErr w:type="gramEnd"/>
            <w:r w:rsidRPr="00A7247C">
              <w:rPr>
                <w:sz w:val="22"/>
                <w:szCs w:val="22"/>
              </w:rPr>
              <w:t>.………......</w:t>
            </w:r>
            <w:r>
              <w:rPr>
                <w:sz w:val="22"/>
                <w:szCs w:val="22"/>
              </w:rPr>
              <w:t>......................</w:t>
            </w:r>
            <w:r w:rsidR="00845084">
              <w:rPr>
                <w:sz w:val="22"/>
                <w:szCs w:val="22"/>
              </w:rPr>
              <w:t>...</w:t>
            </w:r>
            <w:r w:rsidR="00374425">
              <w:rPr>
                <w:sz w:val="22"/>
                <w:szCs w:val="22"/>
              </w:rPr>
              <w:t>.</w:t>
            </w:r>
            <w:r w:rsidR="00845084">
              <w:rPr>
                <w:sz w:val="22"/>
                <w:szCs w:val="22"/>
              </w:rPr>
              <w:t>.</w:t>
            </w:r>
            <w:r w:rsidR="00374425">
              <w:rPr>
                <w:sz w:val="22"/>
                <w:szCs w:val="22"/>
              </w:rPr>
              <w:t>.</w:t>
            </w:r>
            <w:r w:rsidR="009F460F">
              <w:rPr>
                <w:sz w:val="22"/>
                <w:szCs w:val="22"/>
              </w:rPr>
              <w:t>172-175</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A7247C" w:rsidTr="009F460F">
        <w:trPr>
          <w:jc w:val="center"/>
        </w:trPr>
        <w:tc>
          <w:tcPr>
            <w:tcW w:w="10260" w:type="dxa"/>
            <w:shd w:val="clear" w:color="auto" w:fill="auto"/>
            <w:vAlign w:val="center"/>
          </w:tcPr>
          <w:p w:rsidR="003E09FC" w:rsidRPr="00A7247C" w:rsidRDefault="003E09FC" w:rsidP="00613D0B">
            <w:pPr>
              <w:ind w:right="-202"/>
              <w:rPr>
                <w:b/>
                <w:color w:val="000000"/>
                <w:sz w:val="22"/>
                <w:szCs w:val="22"/>
              </w:rPr>
            </w:pPr>
            <w:r w:rsidRPr="00A7247C">
              <w:rPr>
                <w:sz w:val="22"/>
                <w:szCs w:val="22"/>
              </w:rPr>
              <w:t>ПРИЛОЖЕНИЯ………………………………………………………………………………………</w:t>
            </w:r>
            <w:r>
              <w:rPr>
                <w:sz w:val="22"/>
                <w:szCs w:val="22"/>
              </w:rPr>
              <w:t>…………</w:t>
            </w:r>
          </w:p>
        </w:tc>
        <w:tc>
          <w:tcPr>
            <w:tcW w:w="329" w:type="dxa"/>
            <w:shd w:val="clear" w:color="auto" w:fill="auto"/>
            <w:vAlign w:val="bottom"/>
          </w:tcPr>
          <w:p w:rsidR="003E09FC" w:rsidRPr="00A7247C" w:rsidRDefault="003E09FC" w:rsidP="00613D0B">
            <w:pPr>
              <w:jc w:val="center"/>
              <w:rPr>
                <w:color w:val="000000"/>
                <w:sz w:val="22"/>
                <w:szCs w:val="22"/>
              </w:rPr>
            </w:pPr>
          </w:p>
        </w:tc>
      </w:tr>
      <w:tr w:rsidR="003E09FC" w:rsidRPr="00F225DF" w:rsidTr="009F460F">
        <w:trPr>
          <w:jc w:val="center"/>
        </w:trPr>
        <w:tc>
          <w:tcPr>
            <w:tcW w:w="10260" w:type="dxa"/>
            <w:shd w:val="clear" w:color="auto" w:fill="auto"/>
            <w:vAlign w:val="center"/>
          </w:tcPr>
          <w:p w:rsidR="003E09FC" w:rsidRPr="00F225DF" w:rsidRDefault="003E09FC" w:rsidP="009F460F">
            <w:pPr>
              <w:pStyle w:val="ad"/>
              <w:tabs>
                <w:tab w:val="left" w:pos="7560"/>
              </w:tabs>
              <w:ind w:left="2127" w:right="-383" w:hanging="2093"/>
              <w:jc w:val="left"/>
              <w:rPr>
                <w:sz w:val="22"/>
                <w:szCs w:val="22"/>
              </w:rPr>
            </w:pPr>
            <w:r w:rsidRPr="00F225DF">
              <w:rPr>
                <w:sz w:val="22"/>
                <w:szCs w:val="22"/>
              </w:rPr>
              <w:t xml:space="preserve">Приложение № 1. Основные показатели деятельности Магаданской областной Думы </w:t>
            </w:r>
            <w:r w:rsidRPr="00F225DF">
              <w:rPr>
                <w:sz w:val="22"/>
                <w:szCs w:val="22"/>
                <w:lang w:val="en-US"/>
              </w:rPr>
              <w:t>V</w:t>
            </w:r>
            <w:r w:rsidRPr="00F225DF">
              <w:rPr>
                <w:sz w:val="22"/>
                <w:szCs w:val="22"/>
              </w:rPr>
              <w:t xml:space="preserve"> созыва</w:t>
            </w:r>
            <w:r w:rsidR="009F460F">
              <w:rPr>
                <w:sz w:val="22"/>
                <w:szCs w:val="22"/>
              </w:rPr>
              <w:t>....</w:t>
            </w:r>
            <w:r w:rsidR="00845084">
              <w:rPr>
                <w:sz w:val="22"/>
                <w:szCs w:val="22"/>
              </w:rPr>
              <w:t>..</w:t>
            </w:r>
            <w:r w:rsidR="00374425">
              <w:rPr>
                <w:sz w:val="22"/>
                <w:szCs w:val="22"/>
              </w:rPr>
              <w:t>.</w:t>
            </w:r>
            <w:r w:rsidR="009F460F">
              <w:rPr>
                <w:sz w:val="22"/>
                <w:szCs w:val="22"/>
              </w:rPr>
              <w:t>176-179</w:t>
            </w:r>
          </w:p>
        </w:tc>
        <w:tc>
          <w:tcPr>
            <w:tcW w:w="329" w:type="dxa"/>
            <w:shd w:val="clear" w:color="auto" w:fill="auto"/>
            <w:vAlign w:val="bottom"/>
          </w:tcPr>
          <w:p w:rsidR="003E09FC" w:rsidRPr="00F225DF" w:rsidRDefault="003E09FC" w:rsidP="00613D0B">
            <w:pPr>
              <w:rPr>
                <w:color w:val="000000"/>
                <w:sz w:val="22"/>
                <w:szCs w:val="22"/>
              </w:rPr>
            </w:pPr>
          </w:p>
        </w:tc>
      </w:tr>
      <w:tr w:rsidR="003E09FC" w:rsidRPr="00F225DF" w:rsidTr="009F460F">
        <w:trPr>
          <w:jc w:val="center"/>
        </w:trPr>
        <w:tc>
          <w:tcPr>
            <w:tcW w:w="10260" w:type="dxa"/>
            <w:shd w:val="clear" w:color="auto" w:fill="auto"/>
            <w:vAlign w:val="center"/>
          </w:tcPr>
          <w:p w:rsidR="003E09FC" w:rsidRPr="00F225DF" w:rsidRDefault="003E09FC" w:rsidP="009F460F">
            <w:pPr>
              <w:pStyle w:val="ad"/>
              <w:tabs>
                <w:tab w:val="left" w:pos="7560"/>
              </w:tabs>
              <w:ind w:left="1985" w:right="-202" w:hanging="1951"/>
              <w:jc w:val="left"/>
              <w:rPr>
                <w:kern w:val="2"/>
                <w:sz w:val="22"/>
                <w:szCs w:val="22"/>
              </w:rPr>
            </w:pPr>
            <w:r w:rsidRPr="00F225DF">
              <w:rPr>
                <w:kern w:val="2"/>
                <w:sz w:val="22"/>
                <w:szCs w:val="22"/>
              </w:rPr>
              <w:t xml:space="preserve">Приложение № 2. Информация о составе депутатских комиссий Магаданской областной Думы </w:t>
            </w:r>
            <w:r w:rsidRPr="00F225DF">
              <w:rPr>
                <w:kern w:val="2"/>
                <w:sz w:val="22"/>
                <w:szCs w:val="22"/>
                <w:lang w:val="en-US"/>
              </w:rPr>
              <w:t>V</w:t>
            </w:r>
            <w:r w:rsidRPr="00F225DF">
              <w:rPr>
                <w:kern w:val="2"/>
                <w:sz w:val="22"/>
                <w:szCs w:val="22"/>
              </w:rPr>
              <w:t> созыва</w:t>
            </w:r>
            <w:r>
              <w:rPr>
                <w:kern w:val="2"/>
                <w:sz w:val="22"/>
                <w:szCs w:val="22"/>
              </w:rPr>
              <w:t>…………………………………………………………………………</w:t>
            </w:r>
            <w:r w:rsidR="00845084">
              <w:rPr>
                <w:kern w:val="2"/>
                <w:sz w:val="22"/>
                <w:szCs w:val="22"/>
              </w:rPr>
              <w:t>…</w:t>
            </w:r>
            <w:proofErr w:type="gramStart"/>
            <w:r w:rsidR="00845084">
              <w:rPr>
                <w:kern w:val="2"/>
                <w:sz w:val="22"/>
                <w:szCs w:val="22"/>
              </w:rPr>
              <w:t>……</w:t>
            </w:r>
            <w:r w:rsidR="00374425">
              <w:rPr>
                <w:kern w:val="2"/>
                <w:sz w:val="22"/>
                <w:szCs w:val="22"/>
              </w:rPr>
              <w:t>.</w:t>
            </w:r>
            <w:proofErr w:type="gramEnd"/>
            <w:r w:rsidR="00374425">
              <w:rPr>
                <w:kern w:val="2"/>
                <w:sz w:val="22"/>
                <w:szCs w:val="22"/>
              </w:rPr>
              <w:t>.</w:t>
            </w:r>
            <w:r w:rsidR="009F460F">
              <w:rPr>
                <w:kern w:val="2"/>
                <w:sz w:val="22"/>
                <w:szCs w:val="22"/>
              </w:rPr>
              <w:t>180</w:t>
            </w:r>
          </w:p>
        </w:tc>
        <w:tc>
          <w:tcPr>
            <w:tcW w:w="329" w:type="dxa"/>
            <w:shd w:val="clear" w:color="auto" w:fill="auto"/>
            <w:vAlign w:val="bottom"/>
          </w:tcPr>
          <w:p w:rsidR="003E09FC" w:rsidRPr="00F225DF" w:rsidRDefault="003E09FC" w:rsidP="00613D0B">
            <w:pPr>
              <w:rPr>
                <w:color w:val="000000"/>
                <w:sz w:val="22"/>
                <w:szCs w:val="22"/>
              </w:rPr>
            </w:pPr>
          </w:p>
        </w:tc>
      </w:tr>
      <w:tr w:rsidR="003E09FC" w:rsidRPr="00F225DF" w:rsidTr="009F460F">
        <w:trPr>
          <w:jc w:val="center"/>
        </w:trPr>
        <w:tc>
          <w:tcPr>
            <w:tcW w:w="10260" w:type="dxa"/>
            <w:shd w:val="clear" w:color="auto" w:fill="auto"/>
            <w:vAlign w:val="center"/>
          </w:tcPr>
          <w:p w:rsidR="00845084" w:rsidRDefault="003E09FC" w:rsidP="009F460F">
            <w:pPr>
              <w:pStyle w:val="ad"/>
              <w:tabs>
                <w:tab w:val="left" w:pos="7560"/>
              </w:tabs>
              <w:ind w:left="2045" w:right="-202" w:hanging="2045"/>
              <w:jc w:val="left"/>
              <w:rPr>
                <w:kern w:val="2"/>
                <w:sz w:val="22"/>
                <w:szCs w:val="22"/>
              </w:rPr>
            </w:pPr>
            <w:r w:rsidRPr="00F225DF">
              <w:rPr>
                <w:kern w:val="2"/>
                <w:sz w:val="22"/>
                <w:szCs w:val="22"/>
              </w:rPr>
              <w:t xml:space="preserve">Приложение № 3. Законы Магаданской области, </w:t>
            </w:r>
          </w:p>
          <w:p w:rsidR="003E09FC" w:rsidRPr="00F225DF" w:rsidRDefault="003E09FC" w:rsidP="00845084">
            <w:pPr>
              <w:pStyle w:val="ad"/>
              <w:tabs>
                <w:tab w:val="left" w:pos="7560"/>
              </w:tabs>
              <w:ind w:left="2045" w:right="-202" w:hanging="310"/>
              <w:jc w:val="left"/>
              <w:rPr>
                <w:sz w:val="22"/>
                <w:szCs w:val="22"/>
              </w:rPr>
            </w:pPr>
            <w:r w:rsidRPr="00F225DF">
              <w:rPr>
                <w:kern w:val="2"/>
                <w:sz w:val="22"/>
                <w:szCs w:val="22"/>
              </w:rPr>
              <w:t xml:space="preserve">принятые Магаданской областной Думой </w:t>
            </w:r>
            <w:r w:rsidRPr="00F225DF">
              <w:rPr>
                <w:kern w:val="2"/>
                <w:sz w:val="22"/>
                <w:szCs w:val="22"/>
                <w:lang w:val="en-US"/>
              </w:rPr>
              <w:t>V</w:t>
            </w:r>
            <w:r w:rsidRPr="00F225DF">
              <w:rPr>
                <w:kern w:val="2"/>
                <w:sz w:val="22"/>
                <w:szCs w:val="22"/>
              </w:rPr>
              <w:t> созыва</w:t>
            </w:r>
            <w:r w:rsidR="009F460F">
              <w:rPr>
                <w:kern w:val="2"/>
                <w:sz w:val="22"/>
                <w:szCs w:val="22"/>
              </w:rPr>
              <w:t>…</w:t>
            </w:r>
            <w:r w:rsidR="00845084">
              <w:rPr>
                <w:kern w:val="2"/>
                <w:sz w:val="22"/>
                <w:szCs w:val="22"/>
              </w:rPr>
              <w:t>……………………………..</w:t>
            </w:r>
            <w:r w:rsidR="00374425">
              <w:rPr>
                <w:kern w:val="2"/>
                <w:sz w:val="22"/>
                <w:szCs w:val="22"/>
              </w:rPr>
              <w:t>.</w:t>
            </w:r>
            <w:r w:rsidR="009F460F">
              <w:rPr>
                <w:kern w:val="2"/>
                <w:sz w:val="22"/>
                <w:szCs w:val="22"/>
              </w:rPr>
              <w:t>181-222</w:t>
            </w:r>
          </w:p>
        </w:tc>
        <w:tc>
          <w:tcPr>
            <w:tcW w:w="329" w:type="dxa"/>
            <w:shd w:val="clear" w:color="auto" w:fill="auto"/>
            <w:vAlign w:val="bottom"/>
          </w:tcPr>
          <w:p w:rsidR="003E09FC" w:rsidRPr="00F225DF" w:rsidRDefault="003E09FC" w:rsidP="00613D0B">
            <w:pPr>
              <w:rPr>
                <w:color w:val="000000"/>
                <w:sz w:val="22"/>
                <w:szCs w:val="22"/>
              </w:rPr>
            </w:pPr>
          </w:p>
        </w:tc>
      </w:tr>
      <w:tr w:rsidR="003E09FC" w:rsidRPr="00F225DF" w:rsidTr="009F460F">
        <w:trPr>
          <w:jc w:val="center"/>
        </w:trPr>
        <w:tc>
          <w:tcPr>
            <w:tcW w:w="10260" w:type="dxa"/>
            <w:shd w:val="clear" w:color="auto" w:fill="auto"/>
            <w:vAlign w:val="center"/>
          </w:tcPr>
          <w:p w:rsidR="00845084" w:rsidRDefault="003E09FC" w:rsidP="009F460F">
            <w:pPr>
              <w:pStyle w:val="ad"/>
              <w:tabs>
                <w:tab w:val="left" w:pos="7560"/>
              </w:tabs>
              <w:ind w:left="1985" w:right="-202" w:hanging="1985"/>
              <w:jc w:val="left"/>
              <w:rPr>
                <w:kern w:val="2"/>
                <w:sz w:val="22"/>
                <w:szCs w:val="22"/>
              </w:rPr>
            </w:pPr>
            <w:r w:rsidRPr="00F225DF">
              <w:rPr>
                <w:kern w:val="2"/>
                <w:sz w:val="22"/>
                <w:szCs w:val="22"/>
              </w:rPr>
              <w:t xml:space="preserve">Приложение № 4. Постановления Магаданской областной Думы, </w:t>
            </w:r>
          </w:p>
          <w:p w:rsidR="003E09FC" w:rsidRPr="00F225DF" w:rsidRDefault="003E09FC" w:rsidP="00845084">
            <w:pPr>
              <w:pStyle w:val="ad"/>
              <w:tabs>
                <w:tab w:val="left" w:pos="7560"/>
              </w:tabs>
              <w:ind w:left="1985" w:right="-202" w:hanging="250"/>
              <w:jc w:val="left"/>
              <w:rPr>
                <w:sz w:val="22"/>
                <w:szCs w:val="22"/>
              </w:rPr>
            </w:pPr>
            <w:r w:rsidRPr="00F225DF">
              <w:rPr>
                <w:kern w:val="2"/>
                <w:sz w:val="22"/>
                <w:szCs w:val="22"/>
              </w:rPr>
              <w:t xml:space="preserve">принятые Магаданской областной Думой </w:t>
            </w:r>
            <w:r w:rsidRPr="00F225DF">
              <w:rPr>
                <w:kern w:val="2"/>
                <w:sz w:val="22"/>
                <w:szCs w:val="22"/>
                <w:lang w:val="en-US"/>
              </w:rPr>
              <w:t>V</w:t>
            </w:r>
            <w:r w:rsidRPr="00F225DF">
              <w:rPr>
                <w:kern w:val="2"/>
                <w:sz w:val="22"/>
                <w:szCs w:val="22"/>
              </w:rPr>
              <w:t xml:space="preserve"> созыва</w:t>
            </w:r>
            <w:r w:rsidR="00845084">
              <w:rPr>
                <w:kern w:val="2"/>
                <w:sz w:val="22"/>
                <w:szCs w:val="22"/>
              </w:rPr>
              <w:t>………………………………..</w:t>
            </w:r>
            <w:r w:rsidR="00374425">
              <w:rPr>
                <w:kern w:val="2"/>
                <w:sz w:val="22"/>
                <w:szCs w:val="22"/>
              </w:rPr>
              <w:t>.</w:t>
            </w:r>
            <w:r w:rsidR="009F460F">
              <w:rPr>
                <w:kern w:val="2"/>
                <w:sz w:val="22"/>
                <w:szCs w:val="22"/>
              </w:rPr>
              <w:t>223-246</w:t>
            </w:r>
          </w:p>
        </w:tc>
        <w:tc>
          <w:tcPr>
            <w:tcW w:w="329" w:type="dxa"/>
            <w:shd w:val="clear" w:color="auto" w:fill="auto"/>
            <w:vAlign w:val="bottom"/>
          </w:tcPr>
          <w:p w:rsidR="003E09FC" w:rsidRPr="00F225DF" w:rsidRDefault="003E09FC" w:rsidP="00613D0B">
            <w:pPr>
              <w:rPr>
                <w:color w:val="000000"/>
                <w:sz w:val="22"/>
                <w:szCs w:val="22"/>
              </w:rPr>
            </w:pPr>
          </w:p>
        </w:tc>
      </w:tr>
    </w:tbl>
    <w:p w:rsidR="00C45A74" w:rsidRDefault="00C45A74" w:rsidP="003E09FC">
      <w:pPr>
        <w:pStyle w:val="11"/>
      </w:pPr>
      <w:r>
        <w:br w:type="page"/>
      </w:r>
    </w:p>
    <w:tbl>
      <w:tblPr>
        <w:tblW w:w="0" w:type="auto"/>
        <w:tblLook w:val="04A0" w:firstRow="1" w:lastRow="0" w:firstColumn="1" w:lastColumn="0" w:noHBand="0" w:noVBand="1"/>
      </w:tblPr>
      <w:tblGrid>
        <w:gridCol w:w="5903"/>
        <w:gridCol w:w="4303"/>
      </w:tblGrid>
      <w:tr w:rsidR="003E09FC" w:rsidRPr="005B0FA3" w:rsidTr="00C45A74">
        <w:trPr>
          <w:trHeight w:val="4251"/>
        </w:trPr>
        <w:tc>
          <w:tcPr>
            <w:tcW w:w="5903" w:type="dxa"/>
            <w:shd w:val="clear" w:color="auto" w:fill="auto"/>
          </w:tcPr>
          <w:p w:rsidR="003E09FC" w:rsidRPr="005B0FA3" w:rsidRDefault="003E09FC" w:rsidP="00613D0B">
            <w:pPr>
              <w:ind w:firstLine="720"/>
              <w:jc w:val="both"/>
              <w:rPr>
                <w:i/>
                <w:sz w:val="22"/>
                <w:szCs w:val="22"/>
              </w:rPr>
            </w:pPr>
            <w:r w:rsidRPr="005B0FA3">
              <w:rPr>
                <w:i/>
                <w:spacing w:val="-4"/>
                <w:sz w:val="22"/>
                <w:szCs w:val="22"/>
              </w:rPr>
              <w:lastRenderedPageBreak/>
              <w:t xml:space="preserve">В сентябре 2015 года депутатский корпус Магаданской областной Думы пятого созыва завершил свои полномочия. </w:t>
            </w:r>
          </w:p>
          <w:p w:rsidR="003E09FC" w:rsidRPr="005B0FA3" w:rsidRDefault="003E09FC" w:rsidP="00613D0B">
            <w:pPr>
              <w:ind w:left="24" w:firstLine="696"/>
              <w:jc w:val="both"/>
              <w:rPr>
                <w:i/>
                <w:sz w:val="22"/>
                <w:szCs w:val="22"/>
              </w:rPr>
            </w:pPr>
            <w:r w:rsidRPr="005B0FA3">
              <w:rPr>
                <w:i/>
                <w:sz w:val="22"/>
                <w:szCs w:val="22"/>
              </w:rPr>
              <w:t>В течение всего периода своей деятельности, развивая правовое обеспечение базовых приоритетов стратегического развития страны, сформулированных в</w:t>
            </w:r>
            <w:r>
              <w:rPr>
                <w:i/>
                <w:sz w:val="22"/>
                <w:szCs w:val="22"/>
              </w:rPr>
              <w:t> </w:t>
            </w:r>
            <w:r w:rsidRPr="005B0FA3">
              <w:rPr>
                <w:i/>
                <w:sz w:val="22"/>
                <w:szCs w:val="22"/>
              </w:rPr>
              <w:t>ежегодных Посланиях Президента Российской Федерации Федеральному Собранию Российской Федерации, депутаты определяли первостепенные задачи и действия, направленные на повышение качества областного законодательства, совершенствование его правоприменительной практики.</w:t>
            </w:r>
          </w:p>
          <w:p w:rsidR="003E09FC" w:rsidRPr="005B0FA3" w:rsidRDefault="003E09FC" w:rsidP="00613D0B">
            <w:pPr>
              <w:ind w:firstLine="709"/>
              <w:jc w:val="both"/>
              <w:rPr>
                <w:b/>
                <w:sz w:val="24"/>
                <w:szCs w:val="24"/>
              </w:rPr>
            </w:pPr>
            <w:r w:rsidRPr="005B0FA3">
              <w:rPr>
                <w:i/>
                <w:sz w:val="22"/>
                <w:szCs w:val="22"/>
              </w:rPr>
              <w:t>Эти законодательные решения позволили создать в</w:t>
            </w:r>
            <w:r>
              <w:rPr>
                <w:i/>
                <w:sz w:val="22"/>
                <w:szCs w:val="22"/>
              </w:rPr>
              <w:t> </w:t>
            </w:r>
            <w:r w:rsidRPr="005B0FA3">
              <w:rPr>
                <w:i/>
                <w:sz w:val="22"/>
                <w:szCs w:val="22"/>
              </w:rPr>
              <w:t>Магаданской области новые правовые механизмы решения вопросов экономического развития территории, совершенствования бюджетной политики и</w:t>
            </w:r>
            <w:r>
              <w:rPr>
                <w:i/>
                <w:sz w:val="22"/>
                <w:szCs w:val="22"/>
              </w:rPr>
              <w:t> </w:t>
            </w:r>
            <w:r w:rsidRPr="005B0FA3">
              <w:rPr>
                <w:i/>
                <w:sz w:val="22"/>
                <w:szCs w:val="22"/>
              </w:rPr>
              <w:t xml:space="preserve">межбюджетных отношений, областного налогового законодательства. </w:t>
            </w:r>
          </w:p>
        </w:tc>
        <w:tc>
          <w:tcPr>
            <w:tcW w:w="4303" w:type="dxa"/>
            <w:shd w:val="clear" w:color="auto" w:fill="auto"/>
            <w:vAlign w:val="center"/>
          </w:tcPr>
          <w:p w:rsidR="003E09FC" w:rsidRPr="005B0FA3" w:rsidRDefault="003E09FC" w:rsidP="00613D0B">
            <w:pPr>
              <w:jc w:val="center"/>
              <w:rPr>
                <w:b/>
                <w:sz w:val="24"/>
                <w:szCs w:val="24"/>
              </w:rPr>
            </w:pPr>
          </w:p>
          <w:p w:rsidR="003E09FC" w:rsidRPr="005B0FA3" w:rsidRDefault="003E09FC" w:rsidP="00613D0B">
            <w:pPr>
              <w:jc w:val="center"/>
              <w:rPr>
                <w:b/>
                <w:sz w:val="24"/>
                <w:szCs w:val="24"/>
              </w:rPr>
            </w:pPr>
            <w:r w:rsidRPr="005B0FA3">
              <w:rPr>
                <w:noProof/>
                <w:sz w:val="24"/>
              </w:rPr>
              <w:drawing>
                <wp:anchor distT="0" distB="0" distL="114300" distR="114300" simplePos="0" relativeHeight="251659264" behindDoc="0" locked="0" layoutInCell="1" allowOverlap="1" wp14:anchorId="702DABC7" wp14:editId="2323D4BA">
                  <wp:simplePos x="0" y="0"/>
                  <wp:positionH relativeFrom="column">
                    <wp:posOffset>483235</wp:posOffset>
                  </wp:positionH>
                  <wp:positionV relativeFrom="paragraph">
                    <wp:posOffset>52705</wp:posOffset>
                  </wp:positionV>
                  <wp:extent cx="1748790" cy="2503170"/>
                  <wp:effectExtent l="0" t="0" r="3810" b="0"/>
                  <wp:wrapSquare wrapText="bothSides"/>
                  <wp:docPr id="29" name="Рисунок 29" descr="aleksandrov_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eksandrov_14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48790" cy="25031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09FC" w:rsidRPr="005B0FA3" w:rsidRDefault="003E09FC" w:rsidP="00613D0B">
            <w:pPr>
              <w:jc w:val="center"/>
              <w:rPr>
                <w:b/>
                <w:sz w:val="24"/>
                <w:szCs w:val="24"/>
              </w:rPr>
            </w:pPr>
          </w:p>
          <w:p w:rsidR="003E09FC" w:rsidRPr="005B0FA3" w:rsidRDefault="003E09FC" w:rsidP="00613D0B">
            <w:pPr>
              <w:jc w:val="center"/>
              <w:rPr>
                <w:b/>
                <w:sz w:val="24"/>
                <w:szCs w:val="24"/>
              </w:rPr>
            </w:pPr>
          </w:p>
          <w:p w:rsidR="003E09FC" w:rsidRPr="005B0FA3" w:rsidRDefault="003E09FC" w:rsidP="00613D0B">
            <w:pPr>
              <w:jc w:val="center"/>
              <w:rPr>
                <w:b/>
                <w:sz w:val="24"/>
                <w:szCs w:val="24"/>
              </w:rPr>
            </w:pPr>
          </w:p>
          <w:p w:rsidR="003E09FC" w:rsidRPr="005B0FA3" w:rsidRDefault="003E09FC" w:rsidP="00613D0B">
            <w:pPr>
              <w:jc w:val="center"/>
              <w:rPr>
                <w:b/>
                <w:sz w:val="24"/>
                <w:szCs w:val="24"/>
              </w:rPr>
            </w:pPr>
          </w:p>
          <w:p w:rsidR="003E09FC" w:rsidRPr="005B0FA3" w:rsidRDefault="003E09FC" w:rsidP="00613D0B">
            <w:pPr>
              <w:jc w:val="center"/>
              <w:rPr>
                <w:b/>
                <w:sz w:val="24"/>
                <w:szCs w:val="24"/>
              </w:rPr>
            </w:pPr>
          </w:p>
          <w:p w:rsidR="003E09FC" w:rsidRPr="005B0FA3" w:rsidRDefault="003E09FC" w:rsidP="00613D0B">
            <w:pPr>
              <w:jc w:val="center"/>
              <w:rPr>
                <w:b/>
                <w:sz w:val="24"/>
                <w:szCs w:val="24"/>
              </w:rPr>
            </w:pPr>
          </w:p>
          <w:p w:rsidR="003E09FC" w:rsidRPr="005B0FA3" w:rsidRDefault="003E09FC" w:rsidP="00613D0B">
            <w:pPr>
              <w:jc w:val="center"/>
              <w:rPr>
                <w:b/>
                <w:sz w:val="24"/>
                <w:szCs w:val="24"/>
              </w:rPr>
            </w:pPr>
          </w:p>
          <w:p w:rsidR="003E09FC" w:rsidRPr="005B0FA3" w:rsidRDefault="003E09FC" w:rsidP="00613D0B">
            <w:pPr>
              <w:jc w:val="center"/>
              <w:rPr>
                <w:b/>
                <w:sz w:val="24"/>
                <w:szCs w:val="24"/>
              </w:rPr>
            </w:pPr>
          </w:p>
        </w:tc>
      </w:tr>
    </w:tbl>
    <w:p w:rsidR="003E09FC" w:rsidRPr="00B7533B" w:rsidRDefault="003E09FC" w:rsidP="003E09FC">
      <w:pPr>
        <w:ind w:left="24" w:firstLine="696"/>
        <w:jc w:val="both"/>
        <w:rPr>
          <w:i/>
          <w:sz w:val="22"/>
          <w:szCs w:val="22"/>
        </w:rPr>
      </w:pPr>
      <w:r w:rsidRPr="00B7533B">
        <w:rPr>
          <w:i/>
          <w:sz w:val="22"/>
          <w:szCs w:val="22"/>
        </w:rPr>
        <w:t>Успешно решались вопросы правового обеспечения государственного строительства и местного самоуправления, демократических преобразований</w:t>
      </w:r>
      <w:r>
        <w:rPr>
          <w:i/>
          <w:sz w:val="22"/>
          <w:szCs w:val="22"/>
        </w:rPr>
        <w:t xml:space="preserve"> и развития политической системы</w:t>
      </w:r>
      <w:r w:rsidRPr="00B7533B">
        <w:rPr>
          <w:i/>
          <w:sz w:val="22"/>
          <w:szCs w:val="22"/>
        </w:rPr>
        <w:t xml:space="preserve">, оздоровления ситуации в социальной сфере. В условиях высокой </w:t>
      </w:r>
      <w:proofErr w:type="spellStart"/>
      <w:r w:rsidRPr="00B7533B">
        <w:rPr>
          <w:i/>
          <w:sz w:val="22"/>
          <w:szCs w:val="22"/>
        </w:rPr>
        <w:t>дотационности</w:t>
      </w:r>
      <w:proofErr w:type="spellEnd"/>
      <w:r w:rsidRPr="00B7533B">
        <w:rPr>
          <w:i/>
          <w:sz w:val="22"/>
          <w:szCs w:val="22"/>
        </w:rPr>
        <w:t xml:space="preserve"> областного бюджета депутатам пятого созыва удалось в</w:t>
      </w:r>
      <w:r>
        <w:rPr>
          <w:i/>
          <w:sz w:val="22"/>
          <w:szCs w:val="22"/>
        </w:rPr>
        <w:t xml:space="preserve"> </w:t>
      </w:r>
      <w:r w:rsidRPr="00B7533B">
        <w:rPr>
          <w:i/>
          <w:sz w:val="22"/>
          <w:szCs w:val="22"/>
        </w:rPr>
        <w:t>течение всего периода сво</w:t>
      </w:r>
      <w:r>
        <w:rPr>
          <w:i/>
          <w:sz w:val="22"/>
          <w:szCs w:val="22"/>
        </w:rPr>
        <w:t>их полномочий</w:t>
      </w:r>
      <w:r w:rsidRPr="00B7533B">
        <w:rPr>
          <w:i/>
          <w:sz w:val="22"/>
          <w:szCs w:val="22"/>
        </w:rPr>
        <w:t xml:space="preserve"> сохранять социальную направленность областного бюджета, ориентированного на решение самых острых социальных проблем. </w:t>
      </w:r>
    </w:p>
    <w:p w:rsidR="003E09FC" w:rsidRPr="00B7533B" w:rsidRDefault="003E09FC" w:rsidP="003E09FC">
      <w:pPr>
        <w:ind w:firstLine="709"/>
        <w:jc w:val="both"/>
        <w:rPr>
          <w:i/>
          <w:sz w:val="22"/>
          <w:szCs w:val="22"/>
        </w:rPr>
      </w:pPr>
      <w:r w:rsidRPr="00B7533B">
        <w:rPr>
          <w:i/>
          <w:sz w:val="22"/>
          <w:szCs w:val="22"/>
        </w:rPr>
        <w:t xml:space="preserve">За </w:t>
      </w:r>
      <w:r>
        <w:rPr>
          <w:i/>
          <w:sz w:val="22"/>
          <w:szCs w:val="22"/>
        </w:rPr>
        <w:t xml:space="preserve">прошедший период Магаданской областной Думой </w:t>
      </w:r>
      <w:r w:rsidRPr="00B7533B">
        <w:rPr>
          <w:i/>
          <w:sz w:val="22"/>
          <w:szCs w:val="22"/>
        </w:rPr>
        <w:t xml:space="preserve">пятого созыва принято более 2100 нормативных правовых актов, включающих в себя областные законы и постановления Магаданской областной Думы по различным направлениям общественной жизни территории. На пленарных заседаниях рассмотрено </w:t>
      </w:r>
      <w:r>
        <w:rPr>
          <w:i/>
          <w:sz w:val="22"/>
          <w:szCs w:val="22"/>
        </w:rPr>
        <w:t>свыше</w:t>
      </w:r>
      <w:r w:rsidRPr="00B7533B">
        <w:rPr>
          <w:i/>
          <w:sz w:val="22"/>
          <w:szCs w:val="22"/>
        </w:rPr>
        <w:t xml:space="preserve"> 1070 вопросов, в том числе, в рамках осуществления парламентского контроля.</w:t>
      </w:r>
    </w:p>
    <w:p w:rsidR="003E09FC" w:rsidRPr="00B7533B" w:rsidRDefault="003E09FC" w:rsidP="003E09FC">
      <w:pPr>
        <w:adjustRightInd w:val="0"/>
        <w:ind w:firstLine="700"/>
        <w:jc w:val="both"/>
        <w:rPr>
          <w:i/>
          <w:sz w:val="22"/>
          <w:szCs w:val="22"/>
        </w:rPr>
      </w:pPr>
      <w:r w:rsidRPr="00B7533B">
        <w:rPr>
          <w:i/>
          <w:sz w:val="22"/>
          <w:szCs w:val="22"/>
        </w:rPr>
        <w:t xml:space="preserve">Свою основную деятельность по законодательному регулированию вопросов, отнесенных к ее компетенции, областная Дума осуществляет, реализуя одновременно контрольные и представительные функции, предусмотренные федеральным и региональным законодательством, в том числе через органы, созданные Думой. </w:t>
      </w:r>
    </w:p>
    <w:p w:rsidR="003E09FC" w:rsidRPr="00B7533B" w:rsidRDefault="003E09FC" w:rsidP="003E09FC">
      <w:pPr>
        <w:ind w:firstLine="709"/>
        <w:jc w:val="both"/>
        <w:rPr>
          <w:i/>
          <w:sz w:val="22"/>
          <w:szCs w:val="22"/>
        </w:rPr>
      </w:pPr>
      <w:r w:rsidRPr="00B7533B">
        <w:rPr>
          <w:i/>
          <w:sz w:val="22"/>
          <w:szCs w:val="22"/>
        </w:rPr>
        <w:t xml:space="preserve">Формируя региональную законодательную базу для полновесного функционирования муниципальных образований, депутаты областной Думы выстроили действенную систему взаимоотношений с органами местного самоуправления, в том числе </w:t>
      </w:r>
      <w:r>
        <w:rPr>
          <w:i/>
          <w:sz w:val="22"/>
          <w:szCs w:val="22"/>
        </w:rPr>
        <w:t xml:space="preserve">посредством </w:t>
      </w:r>
      <w:r w:rsidRPr="00B7533B">
        <w:rPr>
          <w:i/>
          <w:sz w:val="22"/>
          <w:szCs w:val="22"/>
        </w:rPr>
        <w:t>Совета руководителей представительных органов местного самоуправления</w:t>
      </w:r>
      <w:r>
        <w:rPr>
          <w:i/>
          <w:sz w:val="22"/>
          <w:szCs w:val="22"/>
        </w:rPr>
        <w:t>, созданного при региональном парламенте</w:t>
      </w:r>
      <w:r w:rsidRPr="00B7533B">
        <w:rPr>
          <w:i/>
          <w:sz w:val="22"/>
          <w:szCs w:val="22"/>
        </w:rPr>
        <w:t xml:space="preserve">. </w:t>
      </w:r>
    </w:p>
    <w:p w:rsidR="003E09FC" w:rsidRPr="00B7533B" w:rsidRDefault="003E09FC" w:rsidP="003E09FC">
      <w:pPr>
        <w:pStyle w:val="ad"/>
        <w:ind w:firstLine="709"/>
        <w:rPr>
          <w:i/>
          <w:sz w:val="22"/>
          <w:szCs w:val="22"/>
        </w:rPr>
      </w:pPr>
      <w:r w:rsidRPr="00B7533B">
        <w:rPr>
          <w:i/>
          <w:sz w:val="22"/>
          <w:szCs w:val="22"/>
        </w:rPr>
        <w:t>Дальнейшее развитие получило молодежное парламентское движение, л</w:t>
      </w:r>
      <w:r>
        <w:rPr>
          <w:i/>
          <w:sz w:val="22"/>
          <w:szCs w:val="22"/>
        </w:rPr>
        <w:t>идером которого, несомненно, является</w:t>
      </w:r>
      <w:r w:rsidRPr="00B7533B">
        <w:rPr>
          <w:i/>
          <w:sz w:val="22"/>
          <w:szCs w:val="22"/>
        </w:rPr>
        <w:t xml:space="preserve"> Молодежная общественная палата при Магаданской областной Думе, чья общественная и законотворческая деятельность направлена на дальнейшее развитие молодежной политики в регионе, повышение качества жизни молодых </w:t>
      </w:r>
      <w:proofErr w:type="spellStart"/>
      <w:r w:rsidRPr="00B7533B">
        <w:rPr>
          <w:i/>
          <w:sz w:val="22"/>
          <w:szCs w:val="22"/>
        </w:rPr>
        <w:t>колымчан</w:t>
      </w:r>
      <w:proofErr w:type="spellEnd"/>
      <w:r w:rsidRPr="00B7533B">
        <w:rPr>
          <w:i/>
          <w:sz w:val="22"/>
          <w:szCs w:val="22"/>
        </w:rPr>
        <w:t>.</w:t>
      </w:r>
    </w:p>
    <w:p w:rsidR="003E09FC" w:rsidRPr="00B7533B" w:rsidRDefault="003E09FC" w:rsidP="003E09FC">
      <w:pPr>
        <w:ind w:firstLine="567"/>
        <w:jc w:val="both"/>
        <w:rPr>
          <w:i/>
          <w:sz w:val="22"/>
          <w:szCs w:val="22"/>
        </w:rPr>
      </w:pPr>
      <w:r w:rsidRPr="00B7533B">
        <w:rPr>
          <w:i/>
          <w:sz w:val="22"/>
          <w:szCs w:val="22"/>
        </w:rPr>
        <w:t>Работа областной Думы пятого созыва проходила в тесном взаимодействии с губернатором и</w:t>
      </w:r>
      <w:r>
        <w:rPr>
          <w:i/>
          <w:sz w:val="22"/>
          <w:szCs w:val="22"/>
        </w:rPr>
        <w:t> </w:t>
      </w:r>
      <w:r w:rsidRPr="00B7533B">
        <w:rPr>
          <w:i/>
          <w:sz w:val="22"/>
          <w:szCs w:val="22"/>
        </w:rPr>
        <w:t>Правительством Магаданской области, представительными органами местного самоуправления, Государственной Думой и Советом Федерации Федерального Собрания Российской Федерации, иными федеральными структурами, что, несомненно, способств</w:t>
      </w:r>
      <w:r>
        <w:rPr>
          <w:i/>
          <w:sz w:val="22"/>
          <w:szCs w:val="22"/>
        </w:rPr>
        <w:t>овало</w:t>
      </w:r>
      <w:r w:rsidRPr="00B7533B">
        <w:rPr>
          <w:i/>
          <w:sz w:val="22"/>
          <w:szCs w:val="22"/>
        </w:rPr>
        <w:t xml:space="preserve"> успешному формированию правовой основы социально-экономического развития магаданского региона.</w:t>
      </w:r>
    </w:p>
    <w:p w:rsidR="003E09FC" w:rsidRPr="00B7533B" w:rsidRDefault="003E09FC" w:rsidP="003E09FC">
      <w:pPr>
        <w:ind w:right="-1" w:firstLine="709"/>
        <w:jc w:val="both"/>
        <w:rPr>
          <w:i/>
          <w:sz w:val="22"/>
          <w:szCs w:val="22"/>
        </w:rPr>
      </w:pPr>
      <w:r w:rsidRPr="00B7533B">
        <w:rPr>
          <w:i/>
          <w:sz w:val="22"/>
          <w:szCs w:val="22"/>
        </w:rPr>
        <w:t xml:space="preserve">Знаменательным годом для регионального парламента стал 2014 год. </w:t>
      </w:r>
      <w:r w:rsidRPr="00B7533B">
        <w:rPr>
          <w:bCs/>
          <w:i/>
          <w:sz w:val="22"/>
          <w:szCs w:val="22"/>
        </w:rPr>
        <w:t>Магаданская областная Дума перешагнула</w:t>
      </w:r>
      <w:r w:rsidRPr="00B7533B">
        <w:rPr>
          <w:i/>
          <w:sz w:val="22"/>
          <w:szCs w:val="22"/>
        </w:rPr>
        <w:t xml:space="preserve"> свой двадцатилетний рубеж. За прошедшие два десятилетия, в основном, сформировано областное законодательство, которое является хорошей основной для поступательного развития области. Безусловно, это большая заслуга депутатского корпуса Магаданской областной Думы, который, опираясь на правовую, организационную и информационную помощь аппарата Магаданской областной Думы, создает и совершенствует областное законодательство.</w:t>
      </w:r>
    </w:p>
    <w:p w:rsidR="003E09FC" w:rsidRPr="00B7533B" w:rsidRDefault="003E09FC" w:rsidP="003E09FC">
      <w:pPr>
        <w:ind w:firstLine="720"/>
        <w:jc w:val="both"/>
        <w:rPr>
          <w:i/>
          <w:sz w:val="22"/>
          <w:szCs w:val="22"/>
        </w:rPr>
      </w:pPr>
      <w:r w:rsidRPr="00B7533B">
        <w:rPr>
          <w:i/>
          <w:spacing w:val="-4"/>
          <w:sz w:val="22"/>
          <w:szCs w:val="22"/>
        </w:rPr>
        <w:t>Представленная Информация является комплексным изложением итогов деятельности Магаданской областной Думы пятого созыва в 2010 -2015 годах.</w:t>
      </w:r>
    </w:p>
    <w:p w:rsidR="003E09FC" w:rsidRPr="000C5FC8" w:rsidRDefault="003E09FC" w:rsidP="003E09FC">
      <w:pPr>
        <w:ind w:left="120" w:right="132"/>
        <w:jc w:val="both"/>
        <w:rPr>
          <w:sz w:val="22"/>
          <w:szCs w:val="22"/>
        </w:rPr>
      </w:pPr>
    </w:p>
    <w:p w:rsidR="003E09FC" w:rsidRPr="000C5FC8" w:rsidRDefault="003E09FC" w:rsidP="003E09FC">
      <w:pPr>
        <w:ind w:left="96"/>
        <w:rPr>
          <w:sz w:val="22"/>
          <w:szCs w:val="22"/>
        </w:rPr>
      </w:pPr>
    </w:p>
    <w:tbl>
      <w:tblPr>
        <w:tblW w:w="10206" w:type="dxa"/>
        <w:tblInd w:w="108" w:type="dxa"/>
        <w:tblBorders>
          <w:insideV w:val="single" w:sz="4" w:space="0" w:color="auto"/>
        </w:tblBorders>
        <w:tblLook w:val="01E0" w:firstRow="1" w:lastRow="1" w:firstColumn="1" w:lastColumn="1" w:noHBand="0" w:noVBand="0"/>
      </w:tblPr>
      <w:tblGrid>
        <w:gridCol w:w="4056"/>
        <w:gridCol w:w="2496"/>
        <w:gridCol w:w="3654"/>
      </w:tblGrid>
      <w:tr w:rsidR="003E09FC" w:rsidRPr="00CD7D98" w:rsidTr="00613D0B">
        <w:tc>
          <w:tcPr>
            <w:tcW w:w="4056" w:type="dxa"/>
            <w:tcBorders>
              <w:right w:val="nil"/>
            </w:tcBorders>
            <w:shd w:val="clear" w:color="auto" w:fill="auto"/>
          </w:tcPr>
          <w:p w:rsidR="003E09FC" w:rsidRPr="00CD7D98" w:rsidRDefault="003E09FC" w:rsidP="00613D0B">
            <w:pPr>
              <w:pStyle w:val="ad"/>
              <w:jc w:val="center"/>
              <w:rPr>
                <w:i/>
                <w:sz w:val="22"/>
                <w:szCs w:val="22"/>
              </w:rPr>
            </w:pPr>
            <w:r w:rsidRPr="00CD7D98">
              <w:rPr>
                <w:i/>
                <w:sz w:val="22"/>
                <w:szCs w:val="22"/>
              </w:rPr>
              <w:t xml:space="preserve">Председатель </w:t>
            </w:r>
          </w:p>
          <w:p w:rsidR="003E09FC" w:rsidRPr="00CD7D98" w:rsidRDefault="003E09FC" w:rsidP="00613D0B">
            <w:pPr>
              <w:pStyle w:val="ad"/>
              <w:jc w:val="center"/>
              <w:rPr>
                <w:i/>
                <w:sz w:val="22"/>
                <w:szCs w:val="22"/>
              </w:rPr>
            </w:pPr>
            <w:r w:rsidRPr="00CD7D98">
              <w:rPr>
                <w:i/>
                <w:sz w:val="22"/>
                <w:szCs w:val="22"/>
              </w:rPr>
              <w:t>Магаданской областной Думы</w:t>
            </w:r>
          </w:p>
          <w:p w:rsidR="003E09FC" w:rsidRPr="00CD7D98" w:rsidRDefault="003E09FC" w:rsidP="00613D0B">
            <w:pPr>
              <w:pStyle w:val="ad"/>
              <w:jc w:val="center"/>
              <w:rPr>
                <w:i/>
                <w:sz w:val="22"/>
                <w:szCs w:val="22"/>
              </w:rPr>
            </w:pPr>
            <w:r w:rsidRPr="00CD7D98">
              <w:rPr>
                <w:i/>
                <w:sz w:val="22"/>
                <w:szCs w:val="22"/>
                <w:lang w:val="en-US"/>
              </w:rPr>
              <w:t>V</w:t>
            </w:r>
            <w:r w:rsidRPr="00CD7D98">
              <w:rPr>
                <w:i/>
                <w:sz w:val="22"/>
                <w:szCs w:val="22"/>
              </w:rPr>
              <w:t xml:space="preserve"> созыва</w:t>
            </w:r>
          </w:p>
        </w:tc>
        <w:tc>
          <w:tcPr>
            <w:tcW w:w="2496" w:type="dxa"/>
            <w:tcBorders>
              <w:left w:val="nil"/>
              <w:right w:val="nil"/>
            </w:tcBorders>
            <w:shd w:val="clear" w:color="auto" w:fill="auto"/>
          </w:tcPr>
          <w:p w:rsidR="003E09FC" w:rsidRPr="00CD7D98" w:rsidRDefault="003E09FC" w:rsidP="00613D0B">
            <w:pPr>
              <w:pStyle w:val="ad"/>
              <w:rPr>
                <w:i/>
                <w:sz w:val="22"/>
                <w:szCs w:val="22"/>
              </w:rPr>
            </w:pPr>
          </w:p>
        </w:tc>
        <w:tc>
          <w:tcPr>
            <w:tcW w:w="3654" w:type="dxa"/>
            <w:tcBorders>
              <w:left w:val="nil"/>
            </w:tcBorders>
            <w:shd w:val="clear" w:color="auto" w:fill="auto"/>
            <w:vAlign w:val="center"/>
          </w:tcPr>
          <w:p w:rsidR="003E09FC" w:rsidRDefault="003E09FC" w:rsidP="00613D0B">
            <w:pPr>
              <w:pStyle w:val="ad"/>
              <w:jc w:val="right"/>
              <w:rPr>
                <w:i/>
                <w:sz w:val="22"/>
                <w:szCs w:val="22"/>
              </w:rPr>
            </w:pPr>
          </w:p>
          <w:p w:rsidR="003E09FC" w:rsidRDefault="003E09FC" w:rsidP="00613D0B">
            <w:pPr>
              <w:pStyle w:val="ad"/>
              <w:jc w:val="right"/>
              <w:rPr>
                <w:i/>
                <w:sz w:val="22"/>
                <w:szCs w:val="22"/>
              </w:rPr>
            </w:pPr>
          </w:p>
          <w:p w:rsidR="003E09FC" w:rsidRPr="00CD7D98" w:rsidRDefault="003E09FC" w:rsidP="00613D0B">
            <w:pPr>
              <w:pStyle w:val="ad"/>
              <w:jc w:val="right"/>
              <w:rPr>
                <w:i/>
                <w:sz w:val="22"/>
                <w:szCs w:val="22"/>
              </w:rPr>
            </w:pPr>
            <w:r w:rsidRPr="00CD7D98">
              <w:rPr>
                <w:i/>
                <w:sz w:val="22"/>
                <w:szCs w:val="22"/>
              </w:rPr>
              <w:t>А.П. Александров</w:t>
            </w:r>
          </w:p>
        </w:tc>
      </w:tr>
    </w:tbl>
    <w:p w:rsidR="00C45A74" w:rsidRDefault="00C45A74" w:rsidP="003E09FC">
      <w:pPr>
        <w:jc w:val="center"/>
        <w:rPr>
          <w:b/>
          <w:sz w:val="22"/>
          <w:szCs w:val="22"/>
        </w:rPr>
      </w:pPr>
      <w:r>
        <w:rPr>
          <w:b/>
          <w:sz w:val="22"/>
          <w:szCs w:val="22"/>
        </w:rPr>
        <w:br w:type="page"/>
      </w:r>
    </w:p>
    <w:p w:rsidR="003E09FC" w:rsidRPr="002D3BE5" w:rsidRDefault="003E09FC" w:rsidP="003E09FC">
      <w:pPr>
        <w:jc w:val="center"/>
        <w:rPr>
          <w:b/>
          <w:sz w:val="22"/>
          <w:szCs w:val="22"/>
        </w:rPr>
      </w:pPr>
      <w:r w:rsidRPr="002D3BE5">
        <w:rPr>
          <w:b/>
          <w:sz w:val="22"/>
          <w:szCs w:val="22"/>
        </w:rPr>
        <w:lastRenderedPageBreak/>
        <w:t>ДЕПУТАТСКИЙ КОРПУС</w:t>
      </w:r>
    </w:p>
    <w:p w:rsidR="003E09FC" w:rsidRDefault="003E09FC" w:rsidP="003E09FC">
      <w:pPr>
        <w:jc w:val="center"/>
        <w:rPr>
          <w:b/>
          <w:sz w:val="22"/>
          <w:szCs w:val="22"/>
        </w:rPr>
      </w:pPr>
      <w:r w:rsidRPr="002D3BE5">
        <w:rPr>
          <w:b/>
          <w:sz w:val="22"/>
          <w:szCs w:val="22"/>
        </w:rPr>
        <w:t xml:space="preserve"> МАГАДАНСКОЙ ОБЛАСТНОЙ ДУМЫ </w:t>
      </w:r>
      <w:r w:rsidRPr="002D3BE5">
        <w:rPr>
          <w:b/>
          <w:sz w:val="22"/>
          <w:szCs w:val="22"/>
          <w:lang w:val="en-US"/>
        </w:rPr>
        <w:t>V</w:t>
      </w:r>
      <w:r w:rsidRPr="002D3BE5">
        <w:rPr>
          <w:b/>
          <w:sz w:val="22"/>
          <w:szCs w:val="22"/>
        </w:rPr>
        <w:t xml:space="preserve"> СОЗЫВА</w:t>
      </w:r>
    </w:p>
    <w:p w:rsidR="003E09FC" w:rsidRPr="002D3BE5" w:rsidRDefault="003E09FC" w:rsidP="003E09FC">
      <w:pPr>
        <w:jc w:val="center"/>
        <w:rPr>
          <w:b/>
          <w:sz w:val="22"/>
          <w:szCs w:val="22"/>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514"/>
        <w:gridCol w:w="3490"/>
        <w:gridCol w:w="1545"/>
        <w:gridCol w:w="3627"/>
      </w:tblGrid>
      <w:tr w:rsidR="003E09FC" w:rsidTr="00613D0B">
        <w:trPr>
          <w:trHeight w:val="490"/>
        </w:trPr>
        <w:tc>
          <w:tcPr>
            <w:tcW w:w="10315" w:type="dxa"/>
            <w:gridSpan w:val="4"/>
            <w:shd w:val="clear" w:color="auto" w:fill="D9D9D9"/>
            <w:vAlign w:val="center"/>
            <w:hideMark/>
          </w:tcPr>
          <w:p w:rsidR="003E09FC" w:rsidRDefault="003E09FC" w:rsidP="00613D0B">
            <w:pPr>
              <w:jc w:val="center"/>
              <w:rPr>
                <w:b/>
                <w:bCs/>
                <w:sz w:val="16"/>
                <w:szCs w:val="16"/>
              </w:rPr>
            </w:pPr>
          </w:p>
          <w:p w:rsidR="003E09FC" w:rsidRDefault="003E09FC" w:rsidP="00613D0B">
            <w:pPr>
              <w:jc w:val="center"/>
              <w:rPr>
                <w:b/>
                <w:bCs/>
                <w:sz w:val="16"/>
                <w:szCs w:val="16"/>
              </w:rPr>
            </w:pPr>
            <w:r w:rsidRPr="00153B3D">
              <w:rPr>
                <w:b/>
                <w:bCs/>
                <w:sz w:val="16"/>
                <w:szCs w:val="16"/>
              </w:rPr>
              <w:t>ДЕПУТАТЫ, ИЗБРАННЫЕ ПО ПАРТИЙНЫМ СПИСКАМ</w:t>
            </w:r>
          </w:p>
          <w:p w:rsidR="003E09FC" w:rsidRDefault="003E09FC" w:rsidP="00613D0B">
            <w:pPr>
              <w:jc w:val="center"/>
              <w:rPr>
                <w:b/>
                <w:bCs/>
                <w:sz w:val="16"/>
                <w:szCs w:val="16"/>
              </w:rPr>
            </w:pPr>
          </w:p>
          <w:p w:rsidR="003E09FC" w:rsidRPr="00153B3D" w:rsidRDefault="003E09FC" w:rsidP="00613D0B">
            <w:pPr>
              <w:jc w:val="center"/>
              <w:rPr>
                <w:b/>
                <w:bCs/>
                <w:sz w:val="16"/>
                <w:szCs w:val="16"/>
              </w:rPr>
            </w:pPr>
          </w:p>
        </w:tc>
      </w:tr>
      <w:tr w:rsidR="003E09FC" w:rsidRPr="009C247E" w:rsidTr="00613D0B">
        <w:trPr>
          <w:trHeight w:val="3406"/>
        </w:trPr>
        <w:tc>
          <w:tcPr>
            <w:tcW w:w="1526" w:type="dxa"/>
            <w:shd w:val="clear" w:color="auto" w:fill="D9D9D9"/>
            <w:vAlign w:val="center"/>
            <w:hideMark/>
          </w:tcPr>
          <w:p w:rsidR="003E09FC" w:rsidRPr="009C247E" w:rsidRDefault="003E09FC" w:rsidP="00613D0B">
            <w:pPr>
              <w:tabs>
                <w:tab w:val="left" w:pos="993"/>
              </w:tabs>
              <w:jc w:val="center"/>
              <w:rPr>
                <w:b/>
                <w:bCs/>
                <w:sz w:val="18"/>
                <w:szCs w:val="18"/>
              </w:rPr>
            </w:pPr>
            <w:r w:rsidRPr="009C247E">
              <w:rPr>
                <w:noProof/>
                <w:sz w:val="18"/>
                <w:szCs w:val="18"/>
              </w:rPr>
              <w:drawing>
                <wp:inline distT="0" distB="0" distL="0" distR="0" wp14:anchorId="30A4988C" wp14:editId="357CF672">
                  <wp:extent cx="571500" cy="857250"/>
                  <wp:effectExtent l="0" t="0" r="0" b="0"/>
                  <wp:docPr id="25" name="Рисунок 25" descr="http://www.magoblduma.ru/structure/img/aleksandrov.gif">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http://www.magoblduma.ru/structure/img/aleksandrov.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tabs>
                <w:tab w:val="left" w:pos="993"/>
              </w:tabs>
              <w:ind w:left="-142" w:right="-108"/>
              <w:jc w:val="center"/>
              <w:rPr>
                <w:b/>
                <w:bCs/>
                <w:sz w:val="18"/>
                <w:szCs w:val="18"/>
              </w:rPr>
            </w:pPr>
            <w:r w:rsidRPr="009C247E">
              <w:rPr>
                <w:b/>
                <w:bCs/>
                <w:sz w:val="18"/>
                <w:szCs w:val="18"/>
              </w:rPr>
              <w:t>Александров А.П.</w:t>
            </w:r>
          </w:p>
        </w:tc>
        <w:tc>
          <w:tcPr>
            <w:tcW w:w="3544" w:type="dxa"/>
            <w:shd w:val="clear" w:color="auto" w:fill="auto"/>
            <w:vAlign w:val="center"/>
            <w:hideMark/>
          </w:tcPr>
          <w:p w:rsidR="003E09FC" w:rsidRPr="009C247E" w:rsidRDefault="003E09FC" w:rsidP="00613D0B">
            <w:pPr>
              <w:ind w:right="-108"/>
              <w:jc w:val="both"/>
              <w:rPr>
                <w:sz w:val="18"/>
                <w:szCs w:val="18"/>
              </w:rPr>
            </w:pPr>
            <w:r w:rsidRPr="009C247E">
              <w:rPr>
                <w:sz w:val="18"/>
                <w:szCs w:val="18"/>
              </w:rPr>
              <w:t>Председатель Магаданской областной Думы.</w:t>
            </w:r>
          </w:p>
          <w:p w:rsidR="003E09FC" w:rsidRPr="009C247E" w:rsidRDefault="003E09FC" w:rsidP="00613D0B">
            <w:pPr>
              <w:jc w:val="both"/>
              <w:rPr>
                <w:sz w:val="18"/>
                <w:szCs w:val="18"/>
              </w:rPr>
            </w:pPr>
            <w:r w:rsidRPr="009C247E">
              <w:rPr>
                <w:sz w:val="18"/>
                <w:szCs w:val="18"/>
              </w:rPr>
              <w:t>Председатель постоянной депутатской комиссии по экономическому развитию, бюджету и налогам.</w:t>
            </w:r>
          </w:p>
          <w:p w:rsidR="003E09FC" w:rsidRPr="009C247E" w:rsidRDefault="003E09FC" w:rsidP="00613D0B">
            <w:pPr>
              <w:tabs>
                <w:tab w:val="left" w:pos="993"/>
              </w:tabs>
              <w:jc w:val="both"/>
              <w:rPr>
                <w:b/>
                <w:bCs/>
                <w:sz w:val="18"/>
                <w:szCs w:val="18"/>
              </w:rPr>
            </w:pPr>
            <w:r w:rsidRPr="009C247E">
              <w:rPr>
                <w:i/>
                <w:sz w:val="18"/>
                <w:szCs w:val="18"/>
              </w:rPr>
              <w:t>Магаданское региональное отделение Всероссийской политической партии «ЕДИНАЯ РОССИЯ».</w:t>
            </w:r>
          </w:p>
        </w:tc>
        <w:tc>
          <w:tcPr>
            <w:tcW w:w="1559" w:type="dxa"/>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1607471D" wp14:editId="303FD2E4">
                  <wp:extent cx="571500" cy="857250"/>
                  <wp:effectExtent l="0" t="0" r="0" b="0"/>
                  <wp:docPr id="24" name="Рисунок 24" descr="http://www.magoblduma.ru/structure/img/bondar.gif">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http://www.magoblduma.ru/structure/img/bondar.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Бондарь О.А.</w:t>
            </w:r>
          </w:p>
        </w:tc>
        <w:tc>
          <w:tcPr>
            <w:tcW w:w="3686" w:type="dxa"/>
            <w:shd w:val="clear" w:color="auto" w:fill="auto"/>
            <w:vAlign w:val="bottom"/>
            <w:hideMark/>
          </w:tcPr>
          <w:p w:rsidR="003E09FC" w:rsidRPr="009C247E" w:rsidRDefault="003E09FC" w:rsidP="00613D0B">
            <w:pPr>
              <w:jc w:val="both"/>
              <w:rPr>
                <w:sz w:val="18"/>
                <w:szCs w:val="18"/>
              </w:rPr>
            </w:pPr>
            <w:r w:rsidRPr="009C247E">
              <w:rPr>
                <w:sz w:val="18"/>
                <w:szCs w:val="18"/>
              </w:rPr>
              <w:t xml:space="preserve">Заместитель председателя постоянной депутатской комиссии по экономическому развитию, бюджету и налогам.  </w:t>
            </w:r>
            <w:r w:rsidRPr="009C247E">
              <w:rPr>
                <w:sz w:val="18"/>
                <w:szCs w:val="18"/>
              </w:rPr>
              <w:br/>
              <w:t>Член постоянной депутатской комиссии по</w:t>
            </w:r>
            <w:r>
              <w:rPr>
                <w:sz w:val="18"/>
                <w:szCs w:val="18"/>
              </w:rPr>
              <w:t> </w:t>
            </w:r>
            <w:r w:rsidRPr="009C247E">
              <w:rPr>
                <w:sz w:val="18"/>
                <w:szCs w:val="18"/>
              </w:rPr>
              <w:t>социальным вопросам.</w:t>
            </w:r>
          </w:p>
          <w:p w:rsidR="003E09FC" w:rsidRDefault="003E09FC" w:rsidP="00613D0B">
            <w:pPr>
              <w:jc w:val="both"/>
              <w:rPr>
                <w:sz w:val="18"/>
                <w:szCs w:val="18"/>
              </w:rPr>
            </w:pPr>
            <w:r w:rsidRPr="009C247E">
              <w:rPr>
                <w:sz w:val="18"/>
                <w:szCs w:val="18"/>
              </w:rPr>
              <w:t>Председатель Молодежной общественной палаты при Магаданской областной Думе.</w:t>
            </w:r>
          </w:p>
          <w:p w:rsidR="003E09FC" w:rsidRDefault="003E09FC" w:rsidP="00613D0B">
            <w:pPr>
              <w:jc w:val="both"/>
              <w:rPr>
                <w:sz w:val="18"/>
                <w:szCs w:val="18"/>
              </w:rPr>
            </w:pPr>
            <w:r w:rsidRPr="0087615F">
              <w:rPr>
                <w:b/>
                <w:sz w:val="18"/>
                <w:szCs w:val="18"/>
              </w:rPr>
              <w:t>(с октября 2014 года)</w:t>
            </w:r>
            <w:r>
              <w:rPr>
                <w:sz w:val="18"/>
                <w:szCs w:val="18"/>
              </w:rPr>
              <w:t xml:space="preserve"> </w:t>
            </w:r>
          </w:p>
          <w:p w:rsidR="003E09FC" w:rsidRPr="009C247E" w:rsidRDefault="003E09FC" w:rsidP="00613D0B">
            <w:pPr>
              <w:jc w:val="both"/>
              <w:rPr>
                <w:b/>
                <w:bCs/>
                <w:i/>
                <w:sz w:val="18"/>
                <w:szCs w:val="18"/>
              </w:rPr>
            </w:pPr>
            <w:r>
              <w:rPr>
                <w:sz w:val="18"/>
                <w:szCs w:val="18"/>
              </w:rPr>
              <w:t xml:space="preserve">Первый заместитель председателя Магаданской областной Думы, председатель постоянной депутатской комиссии по </w:t>
            </w:r>
            <w:r w:rsidRPr="009C247E">
              <w:rPr>
                <w:sz w:val="18"/>
                <w:szCs w:val="18"/>
              </w:rPr>
              <w:t>региональным вопросам и</w:t>
            </w:r>
            <w:r>
              <w:rPr>
                <w:sz w:val="18"/>
                <w:szCs w:val="18"/>
              </w:rPr>
              <w:t> </w:t>
            </w:r>
            <w:r w:rsidRPr="009C247E">
              <w:rPr>
                <w:sz w:val="18"/>
                <w:szCs w:val="18"/>
              </w:rPr>
              <w:t>местному самоуправлению.</w:t>
            </w:r>
            <w:r w:rsidRPr="009C247E">
              <w:rPr>
                <w:sz w:val="18"/>
                <w:szCs w:val="18"/>
              </w:rPr>
              <w:br/>
            </w:r>
            <w:r w:rsidRPr="009C247E">
              <w:rPr>
                <w:i/>
                <w:sz w:val="18"/>
                <w:szCs w:val="18"/>
              </w:rPr>
              <w:t>Магаданское региональное отделение Всероссийской политической партии «ЕДИНАЯ РОССИЯ».</w:t>
            </w:r>
          </w:p>
        </w:tc>
      </w:tr>
      <w:tr w:rsidR="003E09FC" w:rsidRPr="009C247E" w:rsidTr="00613D0B">
        <w:trPr>
          <w:trHeight w:val="1609"/>
        </w:trPr>
        <w:tc>
          <w:tcPr>
            <w:tcW w:w="1526" w:type="dxa"/>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1B8A46E1" wp14:editId="22CDD53F">
                  <wp:extent cx="571500" cy="857250"/>
                  <wp:effectExtent l="0" t="0" r="0" b="0"/>
                  <wp:docPr id="23" name="Рисунок 23" descr="http://www.magoblduma.ru/structure/img/vasilchuk.gif">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http://www.magoblduma.ru/structure/img/vasilchuk.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proofErr w:type="spellStart"/>
            <w:r w:rsidRPr="009C247E">
              <w:rPr>
                <w:b/>
                <w:bCs/>
                <w:sz w:val="18"/>
                <w:szCs w:val="18"/>
              </w:rPr>
              <w:t>Васильчук</w:t>
            </w:r>
            <w:proofErr w:type="spellEnd"/>
            <w:r w:rsidRPr="009C247E">
              <w:rPr>
                <w:b/>
                <w:bCs/>
                <w:sz w:val="18"/>
                <w:szCs w:val="18"/>
              </w:rPr>
              <w:t xml:space="preserve"> В.А</w:t>
            </w:r>
            <w:r>
              <w:rPr>
                <w:b/>
                <w:bCs/>
                <w:sz w:val="18"/>
                <w:szCs w:val="18"/>
              </w:rPr>
              <w:t>.</w:t>
            </w:r>
          </w:p>
        </w:tc>
        <w:tc>
          <w:tcPr>
            <w:tcW w:w="3544" w:type="dxa"/>
            <w:shd w:val="clear" w:color="auto" w:fill="auto"/>
            <w:vAlign w:val="bottom"/>
            <w:hideMark/>
          </w:tcPr>
          <w:p w:rsidR="003E09FC" w:rsidRPr="009C247E" w:rsidRDefault="003E09FC" w:rsidP="00613D0B">
            <w:pPr>
              <w:jc w:val="both"/>
              <w:rPr>
                <w:sz w:val="18"/>
                <w:szCs w:val="18"/>
              </w:rPr>
            </w:pPr>
            <w:r w:rsidRPr="009C247E">
              <w:rPr>
                <w:sz w:val="18"/>
                <w:szCs w:val="18"/>
              </w:rPr>
              <w:t>Заместитель председателя Магаданской областной Думы.</w:t>
            </w:r>
          </w:p>
          <w:p w:rsidR="003E09FC" w:rsidRPr="009C247E" w:rsidRDefault="003E09FC" w:rsidP="00613D0B">
            <w:pPr>
              <w:jc w:val="both"/>
              <w:rPr>
                <w:sz w:val="18"/>
                <w:szCs w:val="18"/>
              </w:rPr>
            </w:pPr>
            <w:r w:rsidRPr="009C247E">
              <w:rPr>
                <w:sz w:val="18"/>
                <w:szCs w:val="18"/>
              </w:rPr>
              <w:t>Председатель депутатской комиссии по</w:t>
            </w:r>
            <w:r>
              <w:rPr>
                <w:sz w:val="18"/>
                <w:szCs w:val="18"/>
              </w:rPr>
              <w:t> </w:t>
            </w:r>
            <w:r w:rsidRPr="009C247E">
              <w:rPr>
                <w:sz w:val="18"/>
                <w:szCs w:val="18"/>
              </w:rPr>
              <w:t>мандатным вопросам и</w:t>
            </w:r>
            <w:r>
              <w:rPr>
                <w:sz w:val="18"/>
                <w:szCs w:val="18"/>
              </w:rPr>
              <w:t> </w:t>
            </w:r>
            <w:r w:rsidRPr="009C247E">
              <w:rPr>
                <w:sz w:val="18"/>
                <w:szCs w:val="18"/>
              </w:rPr>
              <w:t>вопросам депутатской этики.</w:t>
            </w:r>
          </w:p>
          <w:p w:rsidR="003E09FC" w:rsidRPr="009C247E" w:rsidRDefault="003E09FC" w:rsidP="00613D0B">
            <w:pPr>
              <w:jc w:val="both"/>
              <w:rPr>
                <w:sz w:val="18"/>
                <w:szCs w:val="18"/>
              </w:rPr>
            </w:pPr>
            <w:r w:rsidRPr="009C247E">
              <w:rPr>
                <w:sz w:val="18"/>
                <w:szCs w:val="18"/>
              </w:rPr>
              <w:t>Член постоянной депутатской комиссии по региональным вопросам и местному самоуправлению.</w:t>
            </w:r>
            <w:r w:rsidRPr="009C247E">
              <w:rPr>
                <w:sz w:val="18"/>
                <w:szCs w:val="18"/>
              </w:rPr>
              <w:br/>
              <w:t>Член постоянной депутатской комиссии по социальным вопросам.</w:t>
            </w:r>
          </w:p>
          <w:p w:rsidR="003E09FC" w:rsidRDefault="003E09FC" w:rsidP="00613D0B">
            <w:pPr>
              <w:jc w:val="both"/>
              <w:rPr>
                <w:i/>
                <w:sz w:val="18"/>
                <w:szCs w:val="18"/>
              </w:rPr>
            </w:pPr>
            <w:r w:rsidRPr="009C247E">
              <w:rPr>
                <w:i/>
                <w:sz w:val="18"/>
                <w:szCs w:val="18"/>
              </w:rPr>
              <w:t>Магаданское региональное отделение Всероссийской политической партии «ЕДИНАЯ РОССИЯ».</w:t>
            </w:r>
          </w:p>
          <w:p w:rsidR="003E09FC" w:rsidRPr="0087615F" w:rsidRDefault="003E09FC" w:rsidP="00613D0B">
            <w:pPr>
              <w:jc w:val="both"/>
              <w:rPr>
                <w:b/>
                <w:bCs/>
                <w:sz w:val="16"/>
                <w:szCs w:val="16"/>
              </w:rPr>
            </w:pPr>
          </w:p>
        </w:tc>
        <w:tc>
          <w:tcPr>
            <w:tcW w:w="1559" w:type="dxa"/>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4D7A8B82" wp14:editId="7146C7D9">
                  <wp:extent cx="571500" cy="850900"/>
                  <wp:effectExtent l="0" t="0" r="0" b="6350"/>
                  <wp:docPr id="22" name="Рисунок 22" descr="http://www.magoblduma.ru/structure/img/zikov.gif">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http://www.magoblduma.ru/structure/img/zikov.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500" cy="85090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Зыков А.К.</w:t>
            </w:r>
          </w:p>
        </w:tc>
        <w:tc>
          <w:tcPr>
            <w:tcW w:w="3686" w:type="dxa"/>
            <w:shd w:val="clear" w:color="auto" w:fill="auto"/>
            <w:vAlign w:val="center"/>
            <w:hideMark/>
          </w:tcPr>
          <w:p w:rsidR="003E09FC" w:rsidRPr="009C247E" w:rsidRDefault="003E09FC" w:rsidP="00613D0B">
            <w:pPr>
              <w:jc w:val="both"/>
              <w:rPr>
                <w:b/>
                <w:bCs/>
                <w:sz w:val="18"/>
                <w:szCs w:val="18"/>
              </w:rPr>
            </w:pPr>
            <w:r w:rsidRPr="009C247E">
              <w:rPr>
                <w:sz w:val="18"/>
                <w:szCs w:val="18"/>
              </w:rPr>
              <w:t>Член постоянной депутатской комиссии по</w:t>
            </w:r>
            <w:r>
              <w:rPr>
                <w:sz w:val="18"/>
                <w:szCs w:val="18"/>
              </w:rPr>
              <w:t> </w:t>
            </w:r>
            <w:r w:rsidRPr="009C247E">
              <w:rPr>
                <w:sz w:val="18"/>
                <w:szCs w:val="18"/>
              </w:rPr>
              <w:t>экономическому развитию, бюджету и</w:t>
            </w:r>
            <w:r>
              <w:rPr>
                <w:sz w:val="18"/>
                <w:szCs w:val="18"/>
              </w:rPr>
              <w:t> </w:t>
            </w:r>
            <w:r w:rsidRPr="009C247E">
              <w:rPr>
                <w:sz w:val="18"/>
                <w:szCs w:val="18"/>
              </w:rPr>
              <w:t>налогам.</w:t>
            </w:r>
            <w:r w:rsidRPr="009C247E">
              <w:rPr>
                <w:sz w:val="18"/>
                <w:szCs w:val="18"/>
              </w:rPr>
              <w:br/>
              <w:t>Член постоянной депутатской комиссии по</w:t>
            </w:r>
            <w:r>
              <w:rPr>
                <w:sz w:val="18"/>
                <w:szCs w:val="18"/>
              </w:rPr>
              <w:t> </w:t>
            </w:r>
            <w:r w:rsidRPr="009C247E">
              <w:rPr>
                <w:sz w:val="18"/>
                <w:szCs w:val="18"/>
              </w:rPr>
              <w:t>социальным вопросам.</w:t>
            </w:r>
            <w:r w:rsidRPr="009C247E">
              <w:rPr>
                <w:sz w:val="18"/>
                <w:szCs w:val="18"/>
              </w:rPr>
              <w:br/>
            </w:r>
            <w:r w:rsidRPr="009C247E">
              <w:rPr>
                <w:i/>
                <w:sz w:val="18"/>
                <w:szCs w:val="18"/>
              </w:rPr>
              <w:t>Магаданское региональное отделение Всероссийской политической партии «ЕДИНАЯ РОССИЯ».</w:t>
            </w:r>
          </w:p>
        </w:tc>
      </w:tr>
      <w:tr w:rsidR="003E09FC" w:rsidRPr="009C247E" w:rsidTr="00613D0B">
        <w:tc>
          <w:tcPr>
            <w:tcW w:w="1526" w:type="dxa"/>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436DD6EE" wp14:editId="67DB2F1E">
                  <wp:extent cx="571500" cy="857250"/>
                  <wp:effectExtent l="0" t="0" r="0" b="0"/>
                  <wp:docPr id="21" name="Рисунок 21" descr="http://www.magoblduma.ru/structure/img/kozlov.gif">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http://www.magoblduma.ru/structure/img/kozlov.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Козлов Э.Ю.</w:t>
            </w:r>
          </w:p>
        </w:tc>
        <w:tc>
          <w:tcPr>
            <w:tcW w:w="3544" w:type="dxa"/>
            <w:shd w:val="clear" w:color="auto" w:fill="auto"/>
            <w:vAlign w:val="center"/>
          </w:tcPr>
          <w:p w:rsidR="003E09FC" w:rsidRPr="009C247E" w:rsidRDefault="003E09FC" w:rsidP="00613D0B">
            <w:pPr>
              <w:jc w:val="both"/>
              <w:rPr>
                <w:sz w:val="18"/>
                <w:szCs w:val="18"/>
              </w:rPr>
            </w:pPr>
            <w:r w:rsidRPr="009C247E">
              <w:rPr>
                <w:sz w:val="18"/>
                <w:szCs w:val="18"/>
              </w:rPr>
              <w:t>Заместитель председателя постоянной депутатской комиссии по региональным вопросам и местному самоуправлению.</w:t>
            </w:r>
          </w:p>
          <w:p w:rsidR="003E09FC" w:rsidRPr="009C247E" w:rsidRDefault="003E09FC" w:rsidP="00613D0B">
            <w:pPr>
              <w:jc w:val="both"/>
              <w:rPr>
                <w:b/>
                <w:bCs/>
                <w:sz w:val="18"/>
                <w:szCs w:val="18"/>
              </w:rPr>
            </w:pPr>
            <w:r w:rsidRPr="009C247E">
              <w:rPr>
                <w:i/>
                <w:sz w:val="18"/>
                <w:szCs w:val="18"/>
              </w:rPr>
              <w:t>Магаданское региональное отделение Всероссийской политической партии «ЕДИНАЯ РОССИЯ».</w:t>
            </w:r>
          </w:p>
        </w:tc>
        <w:tc>
          <w:tcPr>
            <w:tcW w:w="1559" w:type="dxa"/>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5EAB76C0" wp14:editId="72F79051">
                  <wp:extent cx="571500" cy="857250"/>
                  <wp:effectExtent l="0" t="0" r="0" b="0"/>
                  <wp:docPr id="20" name="Рисунок 20" descr="http://www.magoblduma.ru/structure/img/murin.gif">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http://www.magoblduma.ru/structure/img/murin.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Мурин Л.А.</w:t>
            </w:r>
          </w:p>
        </w:tc>
        <w:tc>
          <w:tcPr>
            <w:tcW w:w="3686" w:type="dxa"/>
            <w:shd w:val="clear" w:color="auto" w:fill="auto"/>
            <w:vAlign w:val="center"/>
            <w:hideMark/>
          </w:tcPr>
          <w:p w:rsidR="003E09FC" w:rsidRDefault="003E09FC" w:rsidP="00613D0B">
            <w:pPr>
              <w:jc w:val="both"/>
              <w:rPr>
                <w:sz w:val="18"/>
                <w:szCs w:val="18"/>
              </w:rPr>
            </w:pPr>
            <w:r w:rsidRPr="009C247E">
              <w:rPr>
                <w:sz w:val="18"/>
                <w:szCs w:val="18"/>
              </w:rPr>
              <w:t>Член постоянной депутатской комиссии по</w:t>
            </w:r>
            <w:r>
              <w:rPr>
                <w:sz w:val="18"/>
                <w:szCs w:val="18"/>
              </w:rPr>
              <w:t> </w:t>
            </w:r>
            <w:r w:rsidRPr="009C247E">
              <w:rPr>
                <w:sz w:val="18"/>
                <w:szCs w:val="18"/>
              </w:rPr>
              <w:t>экономическому развитию, бюджету и</w:t>
            </w:r>
            <w:r>
              <w:rPr>
                <w:sz w:val="18"/>
                <w:szCs w:val="18"/>
              </w:rPr>
              <w:t> </w:t>
            </w:r>
            <w:r w:rsidRPr="009C247E">
              <w:rPr>
                <w:sz w:val="18"/>
                <w:szCs w:val="18"/>
              </w:rPr>
              <w:t xml:space="preserve">налогам. </w:t>
            </w:r>
          </w:p>
          <w:p w:rsidR="003E09FC" w:rsidRDefault="003E09FC" w:rsidP="00613D0B">
            <w:pPr>
              <w:jc w:val="both"/>
              <w:rPr>
                <w:sz w:val="18"/>
                <w:szCs w:val="18"/>
              </w:rPr>
            </w:pPr>
            <w:r w:rsidRPr="009C247E">
              <w:rPr>
                <w:sz w:val="18"/>
                <w:szCs w:val="18"/>
              </w:rPr>
              <w:t>Член постоянной депутатской комиссии по</w:t>
            </w:r>
            <w:r>
              <w:rPr>
                <w:sz w:val="18"/>
                <w:szCs w:val="18"/>
              </w:rPr>
              <w:t> </w:t>
            </w:r>
            <w:r w:rsidRPr="009C247E">
              <w:rPr>
                <w:sz w:val="18"/>
                <w:szCs w:val="18"/>
              </w:rPr>
              <w:t>социальным вопросам.</w:t>
            </w:r>
          </w:p>
          <w:p w:rsidR="003E09FC" w:rsidRDefault="003E09FC" w:rsidP="00613D0B">
            <w:pPr>
              <w:jc w:val="both"/>
              <w:rPr>
                <w:i/>
                <w:sz w:val="18"/>
                <w:szCs w:val="18"/>
              </w:rPr>
            </w:pPr>
            <w:r w:rsidRPr="009C247E">
              <w:rPr>
                <w:i/>
                <w:sz w:val="18"/>
                <w:szCs w:val="18"/>
              </w:rPr>
              <w:t>Магаданское региональное отделение Всероссийской политической партии «ЕДИНАЯ РОССИЯ».</w:t>
            </w:r>
          </w:p>
          <w:p w:rsidR="003E09FC" w:rsidRPr="0087615F" w:rsidRDefault="003E09FC" w:rsidP="00613D0B">
            <w:pPr>
              <w:jc w:val="both"/>
              <w:rPr>
                <w:b/>
                <w:bCs/>
                <w:sz w:val="16"/>
                <w:szCs w:val="16"/>
              </w:rPr>
            </w:pPr>
          </w:p>
        </w:tc>
      </w:tr>
      <w:tr w:rsidR="003E09FC" w:rsidRPr="009C247E" w:rsidTr="00613D0B">
        <w:tc>
          <w:tcPr>
            <w:tcW w:w="1526" w:type="dxa"/>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1E687B33" wp14:editId="294B0C1A">
                  <wp:extent cx="571500" cy="857250"/>
                  <wp:effectExtent l="0" t="0" r="0" b="0"/>
                  <wp:docPr id="19" name="Рисунок 19" descr="http://www.magoblduma.ru/structure/img/subbotin.gif">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www.magoblduma.ru/structure/img/subbotin.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Субботин И.М.</w:t>
            </w:r>
          </w:p>
        </w:tc>
        <w:tc>
          <w:tcPr>
            <w:tcW w:w="3544" w:type="dxa"/>
            <w:shd w:val="clear" w:color="auto" w:fill="auto"/>
            <w:vAlign w:val="center"/>
            <w:hideMark/>
          </w:tcPr>
          <w:p w:rsidR="003E09FC" w:rsidRPr="009C247E" w:rsidRDefault="003E09FC" w:rsidP="00613D0B">
            <w:pPr>
              <w:jc w:val="both"/>
              <w:rPr>
                <w:sz w:val="18"/>
                <w:szCs w:val="18"/>
              </w:rPr>
            </w:pPr>
            <w:r w:rsidRPr="009C247E">
              <w:rPr>
                <w:sz w:val="18"/>
                <w:szCs w:val="18"/>
              </w:rPr>
              <w:t>Заместитель председателя Магаданской областной Думы.</w:t>
            </w:r>
          </w:p>
          <w:p w:rsidR="003E09FC" w:rsidRPr="009C247E" w:rsidRDefault="003E09FC" w:rsidP="00613D0B">
            <w:pPr>
              <w:jc w:val="both"/>
              <w:rPr>
                <w:b/>
                <w:bCs/>
                <w:sz w:val="18"/>
                <w:szCs w:val="18"/>
              </w:rPr>
            </w:pPr>
            <w:r w:rsidRPr="009C247E">
              <w:rPr>
                <w:sz w:val="18"/>
                <w:szCs w:val="18"/>
              </w:rPr>
              <w:t>Председатель постоянной депутатской комиссии по социальным вопросам.</w:t>
            </w:r>
            <w:r w:rsidRPr="009C247E">
              <w:rPr>
                <w:sz w:val="18"/>
                <w:szCs w:val="18"/>
              </w:rPr>
              <w:br/>
            </w:r>
            <w:r w:rsidRPr="009C247E">
              <w:rPr>
                <w:i/>
                <w:sz w:val="18"/>
                <w:szCs w:val="18"/>
              </w:rPr>
              <w:t>Магаданское региональное отделение Всероссийской политической партии «ЕДИНАЯ РОССИЯ».</w:t>
            </w:r>
          </w:p>
        </w:tc>
        <w:tc>
          <w:tcPr>
            <w:tcW w:w="1559" w:type="dxa"/>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3F1BFA3E" wp14:editId="2F5BEA3A">
                  <wp:extent cx="571500" cy="857250"/>
                  <wp:effectExtent l="0" t="0" r="0" b="0"/>
                  <wp:docPr id="18" name="Рисунок 18" descr="http://www.magoblduma.ru/structure/img/ivanitskiy.gif">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www.magoblduma.ru/structure/img/ivanitskiy.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ind w:right="-108" w:hanging="108"/>
              <w:jc w:val="center"/>
              <w:rPr>
                <w:b/>
                <w:bCs/>
                <w:sz w:val="18"/>
                <w:szCs w:val="18"/>
              </w:rPr>
            </w:pPr>
            <w:r w:rsidRPr="009C247E">
              <w:rPr>
                <w:b/>
                <w:bCs/>
                <w:sz w:val="18"/>
                <w:szCs w:val="18"/>
              </w:rPr>
              <w:t>Иваницкий С.П.</w:t>
            </w:r>
          </w:p>
        </w:tc>
        <w:tc>
          <w:tcPr>
            <w:tcW w:w="3686" w:type="dxa"/>
            <w:shd w:val="clear" w:color="auto" w:fill="auto"/>
            <w:vAlign w:val="center"/>
            <w:hideMark/>
          </w:tcPr>
          <w:p w:rsidR="003E09FC" w:rsidRPr="009C247E" w:rsidRDefault="003E09FC" w:rsidP="00613D0B">
            <w:pPr>
              <w:jc w:val="both"/>
              <w:rPr>
                <w:sz w:val="18"/>
                <w:szCs w:val="18"/>
              </w:rPr>
            </w:pPr>
            <w:r w:rsidRPr="009C247E">
              <w:rPr>
                <w:sz w:val="18"/>
                <w:szCs w:val="18"/>
              </w:rPr>
              <w:t>Заместитель председателя комиссии по</w:t>
            </w:r>
            <w:r>
              <w:rPr>
                <w:sz w:val="18"/>
                <w:szCs w:val="18"/>
              </w:rPr>
              <w:t> </w:t>
            </w:r>
            <w:r w:rsidRPr="009C247E">
              <w:rPr>
                <w:sz w:val="18"/>
                <w:szCs w:val="18"/>
              </w:rPr>
              <w:t>мандатным вопросам и вопросам депутатской этики.</w:t>
            </w:r>
          </w:p>
          <w:p w:rsidR="003E09FC" w:rsidRPr="009C247E" w:rsidRDefault="003E09FC" w:rsidP="00613D0B">
            <w:pPr>
              <w:jc w:val="both"/>
              <w:rPr>
                <w:sz w:val="18"/>
                <w:szCs w:val="18"/>
              </w:rPr>
            </w:pPr>
            <w:r w:rsidRPr="009C247E">
              <w:rPr>
                <w:sz w:val="18"/>
                <w:szCs w:val="18"/>
              </w:rPr>
              <w:t>Член постоянной депутатской комиссии по</w:t>
            </w:r>
            <w:r>
              <w:rPr>
                <w:sz w:val="18"/>
                <w:szCs w:val="18"/>
              </w:rPr>
              <w:t> </w:t>
            </w:r>
            <w:r w:rsidRPr="009C247E">
              <w:rPr>
                <w:sz w:val="18"/>
                <w:szCs w:val="18"/>
              </w:rPr>
              <w:t>региональным вопросам и местному самоуправлению.</w:t>
            </w:r>
            <w:r w:rsidRPr="009C247E">
              <w:rPr>
                <w:sz w:val="18"/>
                <w:szCs w:val="18"/>
              </w:rPr>
              <w:br/>
              <w:t>Член постоянной депутатской комиссии по</w:t>
            </w:r>
            <w:r>
              <w:rPr>
                <w:sz w:val="18"/>
                <w:szCs w:val="18"/>
              </w:rPr>
              <w:t> </w:t>
            </w:r>
            <w:r w:rsidRPr="009C247E">
              <w:rPr>
                <w:sz w:val="18"/>
                <w:szCs w:val="18"/>
              </w:rPr>
              <w:t>социальным вопросам.</w:t>
            </w:r>
          </w:p>
          <w:p w:rsidR="003E09FC" w:rsidRDefault="003E09FC" w:rsidP="00613D0B">
            <w:pPr>
              <w:jc w:val="both"/>
              <w:rPr>
                <w:i/>
                <w:sz w:val="18"/>
                <w:szCs w:val="18"/>
              </w:rPr>
            </w:pPr>
            <w:r w:rsidRPr="009C247E">
              <w:rPr>
                <w:i/>
                <w:sz w:val="18"/>
                <w:szCs w:val="18"/>
              </w:rPr>
              <w:t>Магаданское областное отделение политической партии «Коммунистическая партия Российской Федерации».</w:t>
            </w:r>
          </w:p>
          <w:p w:rsidR="003E09FC" w:rsidRPr="0087615F" w:rsidRDefault="003E09FC" w:rsidP="00613D0B">
            <w:pPr>
              <w:jc w:val="both"/>
              <w:rPr>
                <w:b/>
                <w:bCs/>
                <w:sz w:val="16"/>
                <w:szCs w:val="16"/>
              </w:rPr>
            </w:pPr>
          </w:p>
        </w:tc>
      </w:tr>
      <w:tr w:rsidR="003E09FC" w:rsidRPr="009C247E" w:rsidTr="00613D0B">
        <w:tc>
          <w:tcPr>
            <w:tcW w:w="1526" w:type="dxa"/>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74357468" wp14:editId="41BFA29B">
                  <wp:extent cx="571500" cy="857250"/>
                  <wp:effectExtent l="0" t="0" r="0" b="0"/>
                  <wp:docPr id="17" name="Рисунок 17" descr="http://www.magoblduma.ru/structure/img/shishkin.gif">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www.magoblduma.ru/structure/img/shishkin.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Шишкин А.С.</w:t>
            </w:r>
          </w:p>
        </w:tc>
        <w:tc>
          <w:tcPr>
            <w:tcW w:w="3544" w:type="dxa"/>
            <w:shd w:val="clear" w:color="auto" w:fill="auto"/>
            <w:vAlign w:val="center"/>
            <w:hideMark/>
          </w:tcPr>
          <w:p w:rsidR="003E09FC" w:rsidRPr="009C247E" w:rsidRDefault="003E09FC" w:rsidP="00613D0B">
            <w:pPr>
              <w:jc w:val="both"/>
              <w:rPr>
                <w:b/>
                <w:bCs/>
                <w:sz w:val="18"/>
                <w:szCs w:val="18"/>
              </w:rPr>
            </w:pPr>
            <w:r w:rsidRPr="009C247E">
              <w:rPr>
                <w:sz w:val="18"/>
                <w:szCs w:val="18"/>
              </w:rPr>
              <w:t>Член постоянной депутатской комиссии по экономическому развитию, бюджету и</w:t>
            </w:r>
            <w:r>
              <w:rPr>
                <w:sz w:val="18"/>
                <w:szCs w:val="18"/>
              </w:rPr>
              <w:t> </w:t>
            </w:r>
            <w:r w:rsidRPr="009C247E">
              <w:rPr>
                <w:sz w:val="18"/>
                <w:szCs w:val="18"/>
              </w:rPr>
              <w:t>налогам.</w:t>
            </w:r>
            <w:r w:rsidRPr="009C247E">
              <w:rPr>
                <w:sz w:val="18"/>
                <w:szCs w:val="18"/>
              </w:rPr>
              <w:br/>
              <w:t>Член постоянной депутатской комиссии по региональным вопросам и местному самоуправлению.</w:t>
            </w:r>
            <w:r w:rsidRPr="009C247E">
              <w:rPr>
                <w:sz w:val="18"/>
                <w:szCs w:val="18"/>
              </w:rPr>
              <w:br/>
            </w:r>
            <w:r w:rsidRPr="009C247E">
              <w:rPr>
                <w:i/>
                <w:sz w:val="18"/>
                <w:szCs w:val="18"/>
              </w:rPr>
              <w:t>Магаданское областное отделение политической партии «Коммунистическая партия Российской Федерации».</w:t>
            </w:r>
          </w:p>
        </w:tc>
        <w:tc>
          <w:tcPr>
            <w:tcW w:w="1559" w:type="dxa"/>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6FCDF2A4" wp14:editId="4AE271B7">
                  <wp:extent cx="571500" cy="838200"/>
                  <wp:effectExtent l="0" t="0" r="0" b="0"/>
                  <wp:docPr id="16" name="Рисунок 16"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1500" cy="83820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Валуй С.А.</w:t>
            </w:r>
          </w:p>
        </w:tc>
        <w:tc>
          <w:tcPr>
            <w:tcW w:w="3686" w:type="dxa"/>
            <w:shd w:val="clear" w:color="auto" w:fill="auto"/>
            <w:vAlign w:val="center"/>
            <w:hideMark/>
          </w:tcPr>
          <w:p w:rsidR="003E09FC" w:rsidRPr="0087615F" w:rsidRDefault="003E09FC" w:rsidP="00613D0B">
            <w:pPr>
              <w:jc w:val="both"/>
              <w:rPr>
                <w:b/>
                <w:sz w:val="18"/>
                <w:szCs w:val="18"/>
              </w:rPr>
            </w:pPr>
            <w:r w:rsidRPr="0087615F">
              <w:rPr>
                <w:b/>
                <w:sz w:val="18"/>
                <w:szCs w:val="18"/>
              </w:rPr>
              <w:t>(с октября 2010 года по октябрь 2013 года)</w:t>
            </w:r>
          </w:p>
          <w:p w:rsidR="003E09FC" w:rsidRPr="009C247E" w:rsidRDefault="003E09FC" w:rsidP="00613D0B">
            <w:pPr>
              <w:jc w:val="both"/>
              <w:rPr>
                <w:sz w:val="18"/>
                <w:szCs w:val="18"/>
              </w:rPr>
            </w:pPr>
            <w:r w:rsidRPr="009C247E">
              <w:rPr>
                <w:sz w:val="18"/>
                <w:szCs w:val="18"/>
              </w:rPr>
              <w:t>Член постоянной депутатской комиссии по</w:t>
            </w:r>
            <w:r>
              <w:rPr>
                <w:sz w:val="18"/>
                <w:szCs w:val="18"/>
              </w:rPr>
              <w:t> </w:t>
            </w:r>
            <w:r w:rsidRPr="009C247E">
              <w:rPr>
                <w:sz w:val="18"/>
                <w:szCs w:val="18"/>
              </w:rPr>
              <w:t>региональным вопросам и местному самоуправлению.</w:t>
            </w:r>
            <w:r w:rsidRPr="009C247E">
              <w:rPr>
                <w:sz w:val="18"/>
                <w:szCs w:val="18"/>
              </w:rPr>
              <w:br/>
              <w:t>Член постоянной депутатской комиссии по</w:t>
            </w:r>
            <w:r>
              <w:rPr>
                <w:sz w:val="18"/>
                <w:szCs w:val="18"/>
              </w:rPr>
              <w:t> </w:t>
            </w:r>
            <w:r w:rsidRPr="009C247E">
              <w:rPr>
                <w:sz w:val="18"/>
                <w:szCs w:val="18"/>
              </w:rPr>
              <w:t>социальным вопросам.</w:t>
            </w:r>
          </w:p>
          <w:p w:rsidR="003E09FC" w:rsidRPr="009C247E" w:rsidRDefault="003E09FC" w:rsidP="00613D0B">
            <w:pPr>
              <w:jc w:val="both"/>
              <w:rPr>
                <w:sz w:val="18"/>
                <w:szCs w:val="18"/>
              </w:rPr>
            </w:pPr>
            <w:r w:rsidRPr="009C247E">
              <w:rPr>
                <w:sz w:val="18"/>
                <w:szCs w:val="18"/>
              </w:rPr>
              <w:t>Член комиссии по мандатным вопросам и</w:t>
            </w:r>
            <w:r>
              <w:rPr>
                <w:sz w:val="18"/>
                <w:szCs w:val="18"/>
              </w:rPr>
              <w:t> </w:t>
            </w:r>
            <w:r w:rsidRPr="009C247E">
              <w:rPr>
                <w:sz w:val="18"/>
                <w:szCs w:val="18"/>
              </w:rPr>
              <w:t>вопросам депутатской этики.</w:t>
            </w:r>
          </w:p>
          <w:p w:rsidR="003E09FC" w:rsidRPr="009C247E" w:rsidRDefault="003E09FC" w:rsidP="00613D0B">
            <w:pPr>
              <w:jc w:val="both"/>
              <w:rPr>
                <w:b/>
                <w:bCs/>
                <w:sz w:val="18"/>
                <w:szCs w:val="18"/>
              </w:rPr>
            </w:pPr>
            <w:r w:rsidRPr="009C247E">
              <w:rPr>
                <w:i/>
                <w:sz w:val="18"/>
                <w:szCs w:val="18"/>
              </w:rPr>
              <w:t xml:space="preserve">Магаданское региональное отделение политической партии «Либерально-демократическая партия России». </w:t>
            </w:r>
          </w:p>
        </w:tc>
      </w:tr>
      <w:tr w:rsidR="003E09FC" w:rsidRPr="009C247E" w:rsidTr="00613D0B">
        <w:tc>
          <w:tcPr>
            <w:tcW w:w="1526" w:type="dxa"/>
            <w:shd w:val="clear" w:color="auto" w:fill="D9D9D9"/>
            <w:vAlign w:val="center"/>
            <w:hideMark/>
          </w:tcPr>
          <w:p w:rsidR="003E09FC" w:rsidRPr="009C247E" w:rsidRDefault="003E09FC" w:rsidP="00613D0B">
            <w:pPr>
              <w:ind w:left="-142" w:right="-108"/>
              <w:jc w:val="center"/>
              <w:rPr>
                <w:b/>
                <w:bCs/>
                <w:sz w:val="18"/>
                <w:szCs w:val="18"/>
              </w:rPr>
            </w:pPr>
            <w:r w:rsidRPr="009C247E">
              <w:rPr>
                <w:noProof/>
                <w:sz w:val="18"/>
                <w:szCs w:val="18"/>
              </w:rPr>
              <w:lastRenderedPageBreak/>
              <w:drawing>
                <wp:inline distT="0" distB="0" distL="0" distR="0" wp14:anchorId="6C31684C" wp14:editId="3E7B1E40">
                  <wp:extent cx="571500" cy="857250"/>
                  <wp:effectExtent l="0" t="0" r="0" b="0"/>
                  <wp:docPr id="15" name="Рисунок 15" descr="http://www.magoblduma.ru/structure/img/plotnikov.gif">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www.magoblduma.ru/structure/img/plotnikov.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r w:rsidRPr="009C247E">
              <w:rPr>
                <w:b/>
                <w:bCs/>
                <w:sz w:val="18"/>
                <w:szCs w:val="18"/>
              </w:rPr>
              <w:t xml:space="preserve"> Плотников С.А.</w:t>
            </w:r>
          </w:p>
        </w:tc>
        <w:tc>
          <w:tcPr>
            <w:tcW w:w="3544" w:type="dxa"/>
            <w:shd w:val="clear" w:color="auto" w:fill="auto"/>
            <w:vAlign w:val="center"/>
            <w:hideMark/>
          </w:tcPr>
          <w:p w:rsidR="003E09FC" w:rsidRPr="0087615F" w:rsidRDefault="003E09FC" w:rsidP="00613D0B">
            <w:pPr>
              <w:jc w:val="both"/>
              <w:rPr>
                <w:b/>
                <w:sz w:val="18"/>
                <w:szCs w:val="18"/>
              </w:rPr>
            </w:pPr>
            <w:r w:rsidRPr="0087615F">
              <w:rPr>
                <w:b/>
                <w:sz w:val="18"/>
                <w:szCs w:val="18"/>
              </w:rPr>
              <w:t>(с ноября 2013 года)</w:t>
            </w:r>
          </w:p>
          <w:p w:rsidR="003E09FC" w:rsidRPr="009C247E" w:rsidRDefault="003E09FC" w:rsidP="00613D0B">
            <w:pPr>
              <w:jc w:val="both"/>
              <w:rPr>
                <w:sz w:val="18"/>
                <w:szCs w:val="18"/>
              </w:rPr>
            </w:pPr>
            <w:r w:rsidRPr="009C247E">
              <w:rPr>
                <w:sz w:val="18"/>
                <w:szCs w:val="18"/>
              </w:rPr>
              <w:t>Член постоянной депутатской комиссии по региональным вопросам и местному самоуправлению.</w:t>
            </w:r>
            <w:r w:rsidRPr="009C247E">
              <w:rPr>
                <w:sz w:val="18"/>
                <w:szCs w:val="18"/>
              </w:rPr>
              <w:br/>
              <w:t>Член постоянной депутатской комиссии по социальным вопросам.</w:t>
            </w:r>
          </w:p>
          <w:p w:rsidR="003E09FC" w:rsidRPr="009C247E" w:rsidRDefault="003E09FC" w:rsidP="00613D0B">
            <w:pPr>
              <w:jc w:val="both"/>
              <w:rPr>
                <w:sz w:val="18"/>
                <w:szCs w:val="18"/>
              </w:rPr>
            </w:pPr>
            <w:r w:rsidRPr="009C247E">
              <w:rPr>
                <w:sz w:val="18"/>
                <w:szCs w:val="18"/>
              </w:rPr>
              <w:t>Член комиссии по мандатным вопросам и</w:t>
            </w:r>
            <w:r>
              <w:rPr>
                <w:sz w:val="18"/>
                <w:szCs w:val="18"/>
              </w:rPr>
              <w:t> </w:t>
            </w:r>
            <w:r w:rsidRPr="009C247E">
              <w:rPr>
                <w:sz w:val="18"/>
                <w:szCs w:val="18"/>
              </w:rPr>
              <w:t>вопросам депутатской этики.</w:t>
            </w:r>
          </w:p>
          <w:p w:rsidR="003E09FC" w:rsidRPr="009C247E" w:rsidRDefault="003E09FC" w:rsidP="00613D0B">
            <w:pPr>
              <w:jc w:val="both"/>
              <w:rPr>
                <w:b/>
                <w:bCs/>
                <w:sz w:val="18"/>
                <w:szCs w:val="18"/>
              </w:rPr>
            </w:pPr>
            <w:r w:rsidRPr="009C247E">
              <w:rPr>
                <w:i/>
                <w:sz w:val="18"/>
                <w:szCs w:val="18"/>
              </w:rPr>
              <w:t>Магаданское региональное отделение политической партии «Либерально-демократическая партия России».</w:t>
            </w:r>
          </w:p>
        </w:tc>
        <w:tc>
          <w:tcPr>
            <w:tcW w:w="1559" w:type="dxa"/>
            <w:shd w:val="clear" w:color="auto" w:fill="D9D9D9"/>
            <w:vAlign w:val="center"/>
          </w:tcPr>
          <w:p w:rsidR="003E09FC" w:rsidRPr="009C247E" w:rsidRDefault="003E09FC" w:rsidP="00613D0B">
            <w:pPr>
              <w:jc w:val="center"/>
              <w:rPr>
                <w:b/>
                <w:bCs/>
                <w:sz w:val="18"/>
                <w:szCs w:val="18"/>
              </w:rPr>
            </w:pPr>
          </w:p>
          <w:p w:rsidR="003E09FC" w:rsidRPr="009C247E" w:rsidRDefault="003E09FC" w:rsidP="00613D0B">
            <w:pPr>
              <w:jc w:val="center"/>
              <w:rPr>
                <w:b/>
                <w:bCs/>
                <w:sz w:val="18"/>
                <w:szCs w:val="18"/>
              </w:rPr>
            </w:pPr>
            <w:r w:rsidRPr="009C247E">
              <w:rPr>
                <w:noProof/>
                <w:sz w:val="18"/>
                <w:szCs w:val="18"/>
              </w:rPr>
              <w:drawing>
                <wp:inline distT="0" distB="0" distL="0" distR="0" wp14:anchorId="144453CC" wp14:editId="1C4F64B8">
                  <wp:extent cx="571500" cy="857250"/>
                  <wp:effectExtent l="0" t="0" r="0" b="0"/>
                  <wp:docPr id="14" name="Рисунок 14" descr="http://www.magoblduma.ru/structure/img/novikov.gif">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ttp://www.magoblduma.ru/structure/img/novikov.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r w:rsidRPr="009C247E">
              <w:rPr>
                <w:b/>
                <w:bCs/>
                <w:sz w:val="18"/>
                <w:szCs w:val="18"/>
              </w:rPr>
              <w:t xml:space="preserve"> Новиков И.А.</w:t>
            </w:r>
          </w:p>
        </w:tc>
        <w:tc>
          <w:tcPr>
            <w:tcW w:w="3686" w:type="dxa"/>
            <w:shd w:val="clear" w:color="auto" w:fill="auto"/>
            <w:vAlign w:val="center"/>
            <w:hideMark/>
          </w:tcPr>
          <w:p w:rsidR="003E09FC" w:rsidRPr="009C247E" w:rsidRDefault="003E09FC" w:rsidP="00613D0B">
            <w:pPr>
              <w:jc w:val="both"/>
              <w:rPr>
                <w:sz w:val="18"/>
                <w:szCs w:val="18"/>
              </w:rPr>
            </w:pPr>
            <w:r w:rsidRPr="009C247E">
              <w:rPr>
                <w:sz w:val="18"/>
                <w:szCs w:val="18"/>
              </w:rPr>
              <w:t>Член постоянной депутатской комиссии по</w:t>
            </w:r>
            <w:r>
              <w:rPr>
                <w:sz w:val="18"/>
                <w:szCs w:val="18"/>
              </w:rPr>
              <w:t> </w:t>
            </w:r>
            <w:r w:rsidRPr="009C247E">
              <w:rPr>
                <w:sz w:val="18"/>
                <w:szCs w:val="18"/>
              </w:rPr>
              <w:t>экономическому развитию, бюджету и</w:t>
            </w:r>
            <w:r>
              <w:rPr>
                <w:sz w:val="18"/>
                <w:szCs w:val="18"/>
              </w:rPr>
              <w:t> </w:t>
            </w:r>
            <w:r w:rsidRPr="009C247E">
              <w:rPr>
                <w:sz w:val="18"/>
                <w:szCs w:val="18"/>
              </w:rPr>
              <w:t>налогам.</w:t>
            </w:r>
            <w:r w:rsidRPr="009C247E">
              <w:rPr>
                <w:sz w:val="18"/>
                <w:szCs w:val="18"/>
              </w:rPr>
              <w:br/>
              <w:t>Член постоянной депутатской комиссии по</w:t>
            </w:r>
            <w:r>
              <w:rPr>
                <w:sz w:val="18"/>
                <w:szCs w:val="18"/>
              </w:rPr>
              <w:t> </w:t>
            </w:r>
            <w:r w:rsidRPr="009C247E">
              <w:rPr>
                <w:sz w:val="18"/>
                <w:szCs w:val="18"/>
              </w:rPr>
              <w:t>региональным вопросам и местному самоуправлению.</w:t>
            </w:r>
            <w:r w:rsidRPr="009C247E">
              <w:rPr>
                <w:sz w:val="18"/>
                <w:szCs w:val="18"/>
              </w:rPr>
              <w:br/>
              <w:t>Член комиссии по мандатным вопросам и</w:t>
            </w:r>
            <w:r>
              <w:rPr>
                <w:sz w:val="18"/>
                <w:szCs w:val="18"/>
              </w:rPr>
              <w:t> </w:t>
            </w:r>
            <w:r w:rsidRPr="009C247E">
              <w:rPr>
                <w:sz w:val="18"/>
                <w:szCs w:val="18"/>
              </w:rPr>
              <w:t>вопросам депутатской этики.</w:t>
            </w:r>
          </w:p>
          <w:p w:rsidR="003E09FC" w:rsidRPr="009C247E" w:rsidRDefault="003E09FC" w:rsidP="00613D0B">
            <w:pPr>
              <w:jc w:val="both"/>
              <w:rPr>
                <w:b/>
                <w:bCs/>
                <w:sz w:val="18"/>
                <w:szCs w:val="18"/>
              </w:rPr>
            </w:pPr>
            <w:r w:rsidRPr="009C247E">
              <w:rPr>
                <w:i/>
                <w:sz w:val="18"/>
                <w:szCs w:val="18"/>
              </w:rPr>
              <w:t>Региональное отделение политической партии «СПРАВЕДЛИВАЯ РОССИЯ» в</w:t>
            </w:r>
            <w:r>
              <w:rPr>
                <w:i/>
                <w:sz w:val="18"/>
                <w:szCs w:val="18"/>
              </w:rPr>
              <w:t> </w:t>
            </w:r>
            <w:r w:rsidRPr="009C247E">
              <w:rPr>
                <w:i/>
                <w:sz w:val="18"/>
                <w:szCs w:val="18"/>
              </w:rPr>
              <w:t>Магаданской области.</w:t>
            </w:r>
          </w:p>
        </w:tc>
      </w:tr>
    </w:tbl>
    <w:p w:rsidR="003E09FC" w:rsidRPr="009C247E" w:rsidRDefault="003E09FC" w:rsidP="003E09FC">
      <w:pPr>
        <w:rPr>
          <w:rFonts w:ascii="Calibri" w:eastAsia="Calibri" w:hAnsi="Calibri"/>
          <w:sz w:val="18"/>
          <w:szCs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3348"/>
        <w:gridCol w:w="1686"/>
        <w:gridCol w:w="3628"/>
      </w:tblGrid>
      <w:tr w:rsidR="003E09FC" w:rsidRPr="009C247E" w:rsidTr="00613D0B">
        <w:tc>
          <w:tcPr>
            <w:tcW w:w="10315" w:type="dxa"/>
            <w:gridSpan w:val="4"/>
            <w:tcBorders>
              <w:top w:val="double" w:sz="4" w:space="0" w:color="auto"/>
              <w:left w:val="double" w:sz="4" w:space="0" w:color="auto"/>
              <w:bottom w:val="single" w:sz="4" w:space="0" w:color="auto"/>
              <w:right w:val="double" w:sz="4" w:space="0" w:color="auto"/>
            </w:tcBorders>
            <w:shd w:val="clear" w:color="auto" w:fill="D9D9D9"/>
            <w:vAlign w:val="center"/>
            <w:hideMark/>
          </w:tcPr>
          <w:p w:rsidR="003E09FC" w:rsidRPr="009C247E" w:rsidRDefault="003E09FC" w:rsidP="00613D0B">
            <w:pPr>
              <w:jc w:val="center"/>
              <w:rPr>
                <w:b/>
                <w:bCs/>
                <w:sz w:val="18"/>
                <w:szCs w:val="18"/>
              </w:rPr>
            </w:pPr>
          </w:p>
          <w:p w:rsidR="003E09FC" w:rsidRDefault="003E09FC" w:rsidP="00613D0B">
            <w:pPr>
              <w:jc w:val="center"/>
              <w:rPr>
                <w:b/>
                <w:bCs/>
                <w:sz w:val="18"/>
                <w:szCs w:val="18"/>
              </w:rPr>
            </w:pPr>
            <w:r w:rsidRPr="009C247E">
              <w:rPr>
                <w:b/>
                <w:bCs/>
                <w:sz w:val="18"/>
                <w:szCs w:val="18"/>
              </w:rPr>
              <w:t>ДЕПУТАТЫ, ИЗБРАННЫЕ ПО ОДНОМАНДАТНЫМ ОКРУГАМ</w:t>
            </w:r>
          </w:p>
          <w:p w:rsidR="003E09FC" w:rsidRPr="009C247E" w:rsidRDefault="003E09FC" w:rsidP="00613D0B">
            <w:pPr>
              <w:jc w:val="center"/>
              <w:rPr>
                <w:sz w:val="18"/>
                <w:szCs w:val="18"/>
              </w:rPr>
            </w:pPr>
          </w:p>
        </w:tc>
      </w:tr>
      <w:tr w:rsidR="003E09FC" w:rsidRPr="009C247E" w:rsidTr="00613D0B">
        <w:trPr>
          <w:trHeight w:val="2279"/>
        </w:trPr>
        <w:tc>
          <w:tcPr>
            <w:tcW w:w="1526"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2CD7B5BF" wp14:editId="6A641E20">
                  <wp:extent cx="571500" cy="857250"/>
                  <wp:effectExtent l="0" t="0" r="0" b="0"/>
                  <wp:docPr id="13" name="Рисунок 13" descr="http://www.magoblduma.ru/structure/img/kotov.gif">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www.magoblduma.ru/structure/img/kotov.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Default="003E09FC" w:rsidP="00613D0B">
            <w:pPr>
              <w:jc w:val="center"/>
              <w:rPr>
                <w:b/>
                <w:bCs/>
                <w:sz w:val="18"/>
                <w:szCs w:val="18"/>
              </w:rPr>
            </w:pPr>
            <w:r w:rsidRPr="009C247E">
              <w:rPr>
                <w:b/>
                <w:bCs/>
                <w:sz w:val="18"/>
                <w:szCs w:val="18"/>
              </w:rPr>
              <w:t>Котов М.Н.</w:t>
            </w:r>
          </w:p>
          <w:p w:rsidR="003E09FC" w:rsidRPr="009C247E" w:rsidRDefault="003E09FC" w:rsidP="00613D0B">
            <w:pPr>
              <w:jc w:val="center"/>
              <w:rPr>
                <w:b/>
                <w:bCs/>
                <w:sz w:val="18"/>
                <w:szCs w:val="18"/>
              </w:rPr>
            </w:pPr>
          </w:p>
        </w:tc>
        <w:tc>
          <w:tcPr>
            <w:tcW w:w="3402" w:type="dxa"/>
            <w:tcBorders>
              <w:top w:val="double" w:sz="4" w:space="0" w:color="auto"/>
              <w:left w:val="double" w:sz="4" w:space="0" w:color="auto"/>
              <w:bottom w:val="double" w:sz="4" w:space="0" w:color="auto"/>
              <w:right w:val="double" w:sz="4" w:space="0" w:color="auto"/>
            </w:tcBorders>
            <w:shd w:val="clear" w:color="auto" w:fill="auto"/>
            <w:vAlign w:val="center"/>
            <w:hideMark/>
          </w:tcPr>
          <w:p w:rsidR="003E09FC" w:rsidRPr="009C247E" w:rsidRDefault="003E09FC" w:rsidP="00613D0B">
            <w:pPr>
              <w:jc w:val="both"/>
              <w:rPr>
                <w:b/>
                <w:bCs/>
                <w:sz w:val="18"/>
                <w:szCs w:val="18"/>
              </w:rPr>
            </w:pPr>
            <w:r w:rsidRPr="009C247E">
              <w:rPr>
                <w:sz w:val="18"/>
                <w:szCs w:val="18"/>
              </w:rPr>
              <w:t>Член постоянной депутатской комиссии по экономическому развитию, бюджету и</w:t>
            </w:r>
            <w:r>
              <w:rPr>
                <w:sz w:val="18"/>
                <w:szCs w:val="18"/>
              </w:rPr>
              <w:t> </w:t>
            </w:r>
            <w:r w:rsidRPr="009C247E">
              <w:rPr>
                <w:sz w:val="18"/>
                <w:szCs w:val="18"/>
              </w:rPr>
              <w:t>налогам.</w:t>
            </w:r>
            <w:r w:rsidRPr="009C247E">
              <w:rPr>
                <w:sz w:val="18"/>
                <w:szCs w:val="18"/>
              </w:rPr>
              <w:br/>
            </w:r>
            <w:r w:rsidRPr="009C247E">
              <w:rPr>
                <w:i/>
                <w:sz w:val="18"/>
                <w:szCs w:val="18"/>
              </w:rPr>
              <w:t>Одномандатный округ № 1</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1DE4A53E" wp14:editId="67A3F96A">
                  <wp:extent cx="571500" cy="857250"/>
                  <wp:effectExtent l="0" t="0" r="0" b="0"/>
                  <wp:docPr id="12" name="Рисунок 12" descr="http://www.magoblduma.ru/structure/img/shirokov.gif">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www.magoblduma.ru/structure/img/shirokov.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r w:rsidRPr="009C247E">
              <w:rPr>
                <w:b/>
                <w:bCs/>
                <w:sz w:val="18"/>
                <w:szCs w:val="18"/>
              </w:rPr>
              <w:t xml:space="preserve"> Широков А.И.</w:t>
            </w:r>
          </w:p>
        </w:tc>
        <w:tc>
          <w:tcPr>
            <w:tcW w:w="3686" w:type="dxa"/>
            <w:tcBorders>
              <w:top w:val="double" w:sz="4" w:space="0" w:color="auto"/>
              <w:left w:val="double" w:sz="4" w:space="0" w:color="auto"/>
              <w:bottom w:val="double" w:sz="4" w:space="0" w:color="auto"/>
              <w:right w:val="double" w:sz="4" w:space="0" w:color="auto"/>
            </w:tcBorders>
            <w:shd w:val="clear" w:color="auto" w:fill="auto"/>
            <w:vAlign w:val="center"/>
            <w:hideMark/>
          </w:tcPr>
          <w:p w:rsidR="003E09FC" w:rsidRPr="0087615F" w:rsidRDefault="003E09FC" w:rsidP="00613D0B">
            <w:pPr>
              <w:jc w:val="both"/>
              <w:rPr>
                <w:b/>
                <w:sz w:val="18"/>
                <w:szCs w:val="18"/>
              </w:rPr>
            </w:pPr>
            <w:r w:rsidRPr="0087615F">
              <w:rPr>
                <w:b/>
                <w:sz w:val="18"/>
                <w:szCs w:val="18"/>
              </w:rPr>
              <w:t>(с октября 2010 года по октябрь 2014 года)</w:t>
            </w:r>
          </w:p>
          <w:p w:rsidR="003E09FC" w:rsidRPr="009C247E" w:rsidRDefault="003E09FC" w:rsidP="00613D0B">
            <w:pPr>
              <w:jc w:val="both"/>
              <w:rPr>
                <w:sz w:val="18"/>
                <w:szCs w:val="18"/>
              </w:rPr>
            </w:pPr>
            <w:r w:rsidRPr="009C247E">
              <w:rPr>
                <w:sz w:val="18"/>
                <w:szCs w:val="18"/>
              </w:rPr>
              <w:t xml:space="preserve">Первый заместитель председателя Магаданской областной Думы. </w:t>
            </w:r>
          </w:p>
          <w:p w:rsidR="003E09FC" w:rsidRPr="009C247E" w:rsidRDefault="003E09FC" w:rsidP="00613D0B">
            <w:pPr>
              <w:jc w:val="both"/>
              <w:rPr>
                <w:sz w:val="18"/>
                <w:szCs w:val="18"/>
              </w:rPr>
            </w:pPr>
            <w:r w:rsidRPr="009C247E">
              <w:rPr>
                <w:sz w:val="18"/>
                <w:szCs w:val="18"/>
              </w:rPr>
              <w:t>Председатель постоянной депутатской комиссии по региональным вопросам и</w:t>
            </w:r>
            <w:r>
              <w:rPr>
                <w:sz w:val="18"/>
                <w:szCs w:val="18"/>
              </w:rPr>
              <w:t> </w:t>
            </w:r>
            <w:r w:rsidRPr="009C247E">
              <w:rPr>
                <w:sz w:val="18"/>
                <w:szCs w:val="18"/>
              </w:rPr>
              <w:t>местному самоуправлению.</w:t>
            </w:r>
          </w:p>
          <w:p w:rsidR="003E09FC" w:rsidRPr="009C247E" w:rsidRDefault="003E09FC" w:rsidP="00613D0B">
            <w:pPr>
              <w:jc w:val="both"/>
              <w:rPr>
                <w:b/>
                <w:bCs/>
                <w:sz w:val="18"/>
                <w:szCs w:val="18"/>
              </w:rPr>
            </w:pPr>
            <w:r w:rsidRPr="009C247E">
              <w:rPr>
                <w:i/>
                <w:sz w:val="18"/>
                <w:szCs w:val="18"/>
              </w:rPr>
              <w:t xml:space="preserve">Одномандатный округ № 2 </w:t>
            </w:r>
          </w:p>
        </w:tc>
      </w:tr>
      <w:tr w:rsidR="003E09FC" w:rsidRPr="009C247E" w:rsidTr="00613D0B">
        <w:trPr>
          <w:trHeight w:val="2279"/>
        </w:trPr>
        <w:tc>
          <w:tcPr>
            <w:tcW w:w="1526"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18A432B3" wp14:editId="6E39B2AC">
                  <wp:extent cx="571500" cy="857250"/>
                  <wp:effectExtent l="0" t="0" r="0" b="0"/>
                  <wp:docPr id="11" name="Рисунок 11" descr="http://www.magoblduma.ru/structure/img/golovan.gif">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magoblduma.ru/structure/img/golovan.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Головань В.В.</w:t>
            </w:r>
          </w:p>
        </w:tc>
        <w:tc>
          <w:tcPr>
            <w:tcW w:w="3402" w:type="dxa"/>
            <w:tcBorders>
              <w:top w:val="double" w:sz="4" w:space="0" w:color="auto"/>
              <w:left w:val="double" w:sz="4" w:space="0" w:color="auto"/>
              <w:bottom w:val="double" w:sz="4" w:space="0" w:color="auto"/>
              <w:right w:val="double" w:sz="4" w:space="0" w:color="auto"/>
            </w:tcBorders>
            <w:shd w:val="clear" w:color="auto" w:fill="auto"/>
            <w:vAlign w:val="center"/>
            <w:hideMark/>
          </w:tcPr>
          <w:p w:rsidR="003E09FC" w:rsidRPr="009C247E" w:rsidRDefault="003E09FC" w:rsidP="00613D0B">
            <w:pPr>
              <w:jc w:val="both"/>
              <w:rPr>
                <w:sz w:val="18"/>
                <w:szCs w:val="18"/>
              </w:rPr>
            </w:pPr>
            <w:r w:rsidRPr="009C247E">
              <w:rPr>
                <w:sz w:val="18"/>
                <w:szCs w:val="18"/>
              </w:rPr>
              <w:t>Член постоянной депутатской комиссии по социальным вопросам.</w:t>
            </w:r>
          </w:p>
          <w:p w:rsidR="003E09FC" w:rsidRPr="009C247E" w:rsidRDefault="003E09FC" w:rsidP="00613D0B">
            <w:pPr>
              <w:jc w:val="both"/>
              <w:rPr>
                <w:b/>
                <w:bCs/>
                <w:sz w:val="18"/>
                <w:szCs w:val="18"/>
              </w:rPr>
            </w:pPr>
            <w:r w:rsidRPr="009C247E">
              <w:rPr>
                <w:i/>
                <w:sz w:val="18"/>
                <w:szCs w:val="18"/>
              </w:rPr>
              <w:t>Одномандатный округ № 3</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368872C9" wp14:editId="2BA85E11">
                  <wp:extent cx="571500" cy="857250"/>
                  <wp:effectExtent l="0" t="0" r="0" b="0"/>
                  <wp:docPr id="10" name="Рисунок 10" descr="http://www.magoblduma.ru/structure/img/telenkov.gif">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magoblduma.ru/structure/img/telenkov.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Теленков Р.Н.</w:t>
            </w:r>
          </w:p>
        </w:tc>
        <w:tc>
          <w:tcPr>
            <w:tcW w:w="3686" w:type="dxa"/>
            <w:tcBorders>
              <w:top w:val="double" w:sz="4" w:space="0" w:color="auto"/>
              <w:left w:val="double" w:sz="4" w:space="0" w:color="auto"/>
              <w:bottom w:val="double" w:sz="4" w:space="0" w:color="auto"/>
              <w:right w:val="double" w:sz="4" w:space="0" w:color="auto"/>
            </w:tcBorders>
            <w:shd w:val="clear" w:color="auto" w:fill="auto"/>
            <w:vAlign w:val="center"/>
            <w:hideMark/>
          </w:tcPr>
          <w:p w:rsidR="003E09FC" w:rsidRPr="009C247E" w:rsidRDefault="003E09FC" w:rsidP="00613D0B">
            <w:pPr>
              <w:jc w:val="both"/>
              <w:rPr>
                <w:sz w:val="18"/>
                <w:szCs w:val="18"/>
              </w:rPr>
            </w:pPr>
            <w:r w:rsidRPr="009C247E">
              <w:rPr>
                <w:sz w:val="18"/>
                <w:szCs w:val="18"/>
              </w:rPr>
              <w:t>Член постоянной депутатской комиссии по</w:t>
            </w:r>
            <w:r>
              <w:rPr>
                <w:sz w:val="18"/>
                <w:szCs w:val="18"/>
              </w:rPr>
              <w:t> </w:t>
            </w:r>
            <w:r w:rsidRPr="009C247E">
              <w:rPr>
                <w:sz w:val="18"/>
                <w:szCs w:val="18"/>
              </w:rPr>
              <w:t>экономическому развитию, бюджету и</w:t>
            </w:r>
            <w:r>
              <w:rPr>
                <w:sz w:val="18"/>
                <w:szCs w:val="18"/>
              </w:rPr>
              <w:t> </w:t>
            </w:r>
            <w:r w:rsidRPr="009C247E">
              <w:rPr>
                <w:sz w:val="18"/>
                <w:szCs w:val="18"/>
              </w:rPr>
              <w:t>налогам.</w:t>
            </w:r>
            <w:r w:rsidRPr="009C247E">
              <w:rPr>
                <w:sz w:val="18"/>
                <w:szCs w:val="18"/>
              </w:rPr>
              <w:br/>
              <w:t>Член постоянной депутатской комиссии по</w:t>
            </w:r>
            <w:r>
              <w:rPr>
                <w:sz w:val="18"/>
                <w:szCs w:val="18"/>
              </w:rPr>
              <w:t> </w:t>
            </w:r>
            <w:r w:rsidRPr="009C247E">
              <w:rPr>
                <w:sz w:val="18"/>
                <w:szCs w:val="18"/>
              </w:rPr>
              <w:t>социальным вопросам.</w:t>
            </w:r>
          </w:p>
          <w:p w:rsidR="003E09FC" w:rsidRPr="009C247E" w:rsidRDefault="003E09FC" w:rsidP="00613D0B">
            <w:pPr>
              <w:jc w:val="both"/>
              <w:rPr>
                <w:b/>
                <w:bCs/>
                <w:sz w:val="18"/>
                <w:szCs w:val="18"/>
              </w:rPr>
            </w:pPr>
            <w:r w:rsidRPr="009C247E">
              <w:rPr>
                <w:i/>
                <w:sz w:val="18"/>
                <w:szCs w:val="18"/>
              </w:rPr>
              <w:t xml:space="preserve">Одномандатный округ № 4 </w:t>
            </w:r>
          </w:p>
        </w:tc>
      </w:tr>
      <w:tr w:rsidR="003E09FC" w:rsidRPr="009C247E" w:rsidTr="00613D0B">
        <w:trPr>
          <w:trHeight w:val="2279"/>
        </w:trPr>
        <w:tc>
          <w:tcPr>
            <w:tcW w:w="1526"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752D6BDE" wp14:editId="6A901E9A">
                  <wp:extent cx="571500" cy="857250"/>
                  <wp:effectExtent l="0" t="0" r="0" b="0"/>
                  <wp:docPr id="9" name="Рисунок 9" descr="http://www.magoblduma.ru/structure/img/tumashev.gif">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www.magoblduma.ru/structure/img/tumashev.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proofErr w:type="spellStart"/>
            <w:r w:rsidRPr="009C247E">
              <w:rPr>
                <w:b/>
                <w:bCs/>
                <w:sz w:val="18"/>
                <w:szCs w:val="18"/>
              </w:rPr>
              <w:t>Тумашов</w:t>
            </w:r>
            <w:proofErr w:type="spellEnd"/>
            <w:r w:rsidRPr="009C247E">
              <w:rPr>
                <w:b/>
                <w:bCs/>
                <w:sz w:val="18"/>
                <w:szCs w:val="18"/>
              </w:rPr>
              <w:t xml:space="preserve"> М.</w:t>
            </w:r>
            <w:r>
              <w:rPr>
                <w:b/>
                <w:bCs/>
                <w:sz w:val="18"/>
                <w:szCs w:val="18"/>
              </w:rPr>
              <w:t>В</w:t>
            </w:r>
            <w:r w:rsidRPr="009C247E">
              <w:rPr>
                <w:b/>
                <w:bCs/>
                <w:sz w:val="18"/>
                <w:szCs w:val="18"/>
              </w:rPr>
              <w:t>.</w:t>
            </w:r>
          </w:p>
        </w:tc>
        <w:tc>
          <w:tcPr>
            <w:tcW w:w="3402" w:type="dxa"/>
            <w:tcBorders>
              <w:top w:val="double" w:sz="4" w:space="0" w:color="auto"/>
              <w:left w:val="double" w:sz="4" w:space="0" w:color="auto"/>
              <w:bottom w:val="double" w:sz="4" w:space="0" w:color="auto"/>
              <w:right w:val="double" w:sz="4" w:space="0" w:color="auto"/>
            </w:tcBorders>
            <w:shd w:val="clear" w:color="auto" w:fill="auto"/>
            <w:vAlign w:val="center"/>
            <w:hideMark/>
          </w:tcPr>
          <w:p w:rsidR="003E09FC" w:rsidRPr="009C247E" w:rsidRDefault="003E09FC" w:rsidP="00613D0B">
            <w:pPr>
              <w:jc w:val="both"/>
              <w:rPr>
                <w:b/>
                <w:bCs/>
                <w:sz w:val="18"/>
                <w:szCs w:val="18"/>
              </w:rPr>
            </w:pPr>
            <w:r w:rsidRPr="009C247E">
              <w:rPr>
                <w:sz w:val="18"/>
                <w:szCs w:val="18"/>
              </w:rPr>
              <w:t>Член постоянной депутатской комиссии по региональным вопросам и местному самоуправлению.</w:t>
            </w:r>
            <w:r w:rsidRPr="009C247E">
              <w:rPr>
                <w:sz w:val="18"/>
                <w:szCs w:val="18"/>
              </w:rPr>
              <w:br/>
            </w:r>
            <w:r w:rsidRPr="009C247E">
              <w:rPr>
                <w:i/>
                <w:sz w:val="18"/>
                <w:szCs w:val="18"/>
              </w:rPr>
              <w:t>Одномандатный округ № 5</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35F2FCFF" wp14:editId="45E09090">
                  <wp:extent cx="571500" cy="857250"/>
                  <wp:effectExtent l="0" t="0" r="0" b="0"/>
                  <wp:docPr id="8" name="Рисунок 8" descr="http://www.magoblduma.ru/structure/img/milotvorskiy.gif">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http://www.magoblduma.ru/structure/img/milotvorskiy.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ind w:left="-250" w:right="-250"/>
              <w:jc w:val="center"/>
              <w:rPr>
                <w:b/>
                <w:bCs/>
                <w:sz w:val="18"/>
                <w:szCs w:val="18"/>
              </w:rPr>
            </w:pPr>
            <w:proofErr w:type="spellStart"/>
            <w:r w:rsidRPr="009C247E">
              <w:rPr>
                <w:b/>
                <w:bCs/>
                <w:sz w:val="18"/>
                <w:szCs w:val="18"/>
              </w:rPr>
              <w:t>Милотворский</w:t>
            </w:r>
            <w:proofErr w:type="spellEnd"/>
            <w:r w:rsidRPr="009C247E">
              <w:rPr>
                <w:b/>
                <w:bCs/>
                <w:sz w:val="18"/>
                <w:szCs w:val="18"/>
              </w:rPr>
              <w:t xml:space="preserve"> В.Э.</w:t>
            </w:r>
          </w:p>
        </w:tc>
        <w:tc>
          <w:tcPr>
            <w:tcW w:w="3686" w:type="dxa"/>
            <w:tcBorders>
              <w:top w:val="double" w:sz="4" w:space="0" w:color="auto"/>
              <w:left w:val="double" w:sz="4" w:space="0" w:color="auto"/>
              <w:bottom w:val="double" w:sz="4" w:space="0" w:color="auto"/>
              <w:right w:val="double" w:sz="4" w:space="0" w:color="auto"/>
            </w:tcBorders>
            <w:shd w:val="clear" w:color="auto" w:fill="auto"/>
            <w:vAlign w:val="center"/>
            <w:hideMark/>
          </w:tcPr>
          <w:p w:rsidR="003E09FC" w:rsidRPr="009C247E" w:rsidRDefault="003E09FC" w:rsidP="00613D0B">
            <w:pPr>
              <w:jc w:val="both"/>
              <w:rPr>
                <w:sz w:val="18"/>
                <w:szCs w:val="18"/>
              </w:rPr>
            </w:pPr>
            <w:r w:rsidRPr="009C247E">
              <w:rPr>
                <w:sz w:val="18"/>
                <w:szCs w:val="18"/>
              </w:rPr>
              <w:t>Член постоянной депутатской комиссии по</w:t>
            </w:r>
            <w:r>
              <w:rPr>
                <w:sz w:val="18"/>
                <w:szCs w:val="18"/>
              </w:rPr>
              <w:t> </w:t>
            </w:r>
            <w:r w:rsidRPr="009C247E">
              <w:rPr>
                <w:sz w:val="18"/>
                <w:szCs w:val="18"/>
              </w:rPr>
              <w:t>экономическому развитию, бюджету и</w:t>
            </w:r>
            <w:r>
              <w:rPr>
                <w:sz w:val="18"/>
                <w:szCs w:val="18"/>
              </w:rPr>
              <w:t> </w:t>
            </w:r>
            <w:r w:rsidRPr="009C247E">
              <w:rPr>
                <w:sz w:val="18"/>
                <w:szCs w:val="18"/>
              </w:rPr>
              <w:t>налогам.</w:t>
            </w:r>
            <w:r w:rsidRPr="009C247E">
              <w:rPr>
                <w:sz w:val="18"/>
                <w:szCs w:val="18"/>
              </w:rPr>
              <w:br/>
              <w:t>Член постоянной депутатской комиссии по</w:t>
            </w:r>
            <w:r>
              <w:rPr>
                <w:sz w:val="18"/>
                <w:szCs w:val="18"/>
              </w:rPr>
              <w:t> </w:t>
            </w:r>
            <w:r w:rsidRPr="009C247E">
              <w:rPr>
                <w:sz w:val="18"/>
                <w:szCs w:val="18"/>
              </w:rPr>
              <w:t xml:space="preserve">социальным вопросам. </w:t>
            </w:r>
          </w:p>
          <w:p w:rsidR="003E09FC" w:rsidRPr="009C247E" w:rsidRDefault="003E09FC" w:rsidP="00613D0B">
            <w:pPr>
              <w:jc w:val="both"/>
              <w:rPr>
                <w:b/>
                <w:bCs/>
                <w:sz w:val="18"/>
                <w:szCs w:val="18"/>
              </w:rPr>
            </w:pPr>
            <w:r w:rsidRPr="009C247E">
              <w:rPr>
                <w:i/>
                <w:sz w:val="18"/>
                <w:szCs w:val="18"/>
              </w:rPr>
              <w:t xml:space="preserve">Одномандатный округ № 6 </w:t>
            </w:r>
          </w:p>
        </w:tc>
      </w:tr>
      <w:tr w:rsidR="003E09FC" w:rsidRPr="009C247E" w:rsidTr="00613D0B">
        <w:trPr>
          <w:trHeight w:val="2168"/>
        </w:trPr>
        <w:tc>
          <w:tcPr>
            <w:tcW w:w="1526" w:type="dxa"/>
            <w:tcBorders>
              <w:top w:val="double" w:sz="4" w:space="0" w:color="auto"/>
              <w:left w:val="double" w:sz="4" w:space="0" w:color="auto"/>
              <w:bottom w:val="single" w:sz="4" w:space="0" w:color="auto"/>
              <w:right w:val="double" w:sz="4" w:space="0" w:color="auto"/>
            </w:tcBorders>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5316BA8E" wp14:editId="29FFB60D">
                  <wp:extent cx="571500" cy="857250"/>
                  <wp:effectExtent l="0" t="0" r="0" b="0"/>
                  <wp:docPr id="7" name="Рисунок 7" descr="http://www.magoblduma.ru/structure/img/saltanov.gif">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www.magoblduma.ru/structure/img/saltanov.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Салтанов Е.Н.</w:t>
            </w:r>
          </w:p>
        </w:tc>
        <w:tc>
          <w:tcPr>
            <w:tcW w:w="3402" w:type="dxa"/>
            <w:tcBorders>
              <w:top w:val="double" w:sz="4" w:space="0" w:color="auto"/>
              <w:left w:val="double" w:sz="4" w:space="0" w:color="auto"/>
              <w:bottom w:val="single" w:sz="4" w:space="0" w:color="auto"/>
              <w:right w:val="double" w:sz="4" w:space="0" w:color="auto"/>
            </w:tcBorders>
            <w:shd w:val="clear" w:color="auto" w:fill="auto"/>
            <w:vAlign w:val="center"/>
            <w:hideMark/>
          </w:tcPr>
          <w:p w:rsidR="003E09FC" w:rsidRPr="009C247E" w:rsidRDefault="003E09FC" w:rsidP="00613D0B">
            <w:pPr>
              <w:jc w:val="both"/>
              <w:rPr>
                <w:b/>
                <w:bCs/>
                <w:sz w:val="18"/>
                <w:szCs w:val="18"/>
              </w:rPr>
            </w:pPr>
            <w:r w:rsidRPr="009C247E">
              <w:rPr>
                <w:sz w:val="18"/>
                <w:szCs w:val="18"/>
              </w:rPr>
              <w:t>Член постоянной депутатской комиссии по экономическому развитию, бюджету и</w:t>
            </w:r>
            <w:r>
              <w:rPr>
                <w:sz w:val="18"/>
                <w:szCs w:val="18"/>
              </w:rPr>
              <w:t> </w:t>
            </w:r>
            <w:r w:rsidRPr="009C247E">
              <w:rPr>
                <w:sz w:val="18"/>
                <w:szCs w:val="18"/>
              </w:rPr>
              <w:t xml:space="preserve">налогам. </w:t>
            </w:r>
            <w:r w:rsidRPr="009C247E">
              <w:rPr>
                <w:sz w:val="18"/>
                <w:szCs w:val="18"/>
              </w:rPr>
              <w:br/>
              <w:t>Член постоянной депутатской комиссии по региональным вопросам и местному самоуправлению.</w:t>
            </w:r>
            <w:r w:rsidRPr="009C247E">
              <w:rPr>
                <w:sz w:val="18"/>
                <w:szCs w:val="18"/>
              </w:rPr>
              <w:br/>
            </w:r>
            <w:r w:rsidRPr="009C247E">
              <w:rPr>
                <w:i/>
                <w:sz w:val="18"/>
                <w:szCs w:val="18"/>
              </w:rPr>
              <w:t>Одномандатный округ № 7</w:t>
            </w:r>
          </w:p>
        </w:tc>
        <w:tc>
          <w:tcPr>
            <w:tcW w:w="1701" w:type="dxa"/>
            <w:tcBorders>
              <w:top w:val="double" w:sz="4" w:space="0" w:color="auto"/>
              <w:left w:val="double" w:sz="4" w:space="0" w:color="auto"/>
              <w:bottom w:val="single" w:sz="4" w:space="0" w:color="auto"/>
              <w:right w:val="double" w:sz="4" w:space="0" w:color="auto"/>
            </w:tcBorders>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51F7C9BE" wp14:editId="2A0360A1">
                  <wp:extent cx="571500" cy="857250"/>
                  <wp:effectExtent l="0" t="0" r="0" b="0"/>
                  <wp:docPr id="6" name="Рисунок 6" descr="http://www.magoblduma.ru/structure/img/basanskiy.gif">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http://www.magoblduma.ru/structure/img/basanskiy.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proofErr w:type="spellStart"/>
            <w:r w:rsidRPr="009C247E">
              <w:rPr>
                <w:b/>
                <w:bCs/>
                <w:sz w:val="18"/>
                <w:szCs w:val="18"/>
              </w:rPr>
              <w:t>Басанский</w:t>
            </w:r>
            <w:proofErr w:type="spellEnd"/>
            <w:r w:rsidRPr="009C247E">
              <w:rPr>
                <w:b/>
                <w:bCs/>
                <w:sz w:val="18"/>
                <w:szCs w:val="18"/>
              </w:rPr>
              <w:t xml:space="preserve"> А.А.</w:t>
            </w:r>
          </w:p>
        </w:tc>
        <w:tc>
          <w:tcPr>
            <w:tcW w:w="3686" w:type="dxa"/>
            <w:tcBorders>
              <w:top w:val="double" w:sz="4" w:space="0" w:color="auto"/>
              <w:left w:val="double" w:sz="4" w:space="0" w:color="auto"/>
              <w:bottom w:val="single" w:sz="4" w:space="0" w:color="auto"/>
              <w:right w:val="double" w:sz="4" w:space="0" w:color="auto"/>
            </w:tcBorders>
            <w:shd w:val="clear" w:color="auto" w:fill="auto"/>
            <w:vAlign w:val="center"/>
            <w:hideMark/>
          </w:tcPr>
          <w:p w:rsidR="003E09FC" w:rsidRPr="009C247E" w:rsidRDefault="003E09FC" w:rsidP="00613D0B">
            <w:pPr>
              <w:jc w:val="both"/>
              <w:rPr>
                <w:sz w:val="18"/>
                <w:szCs w:val="18"/>
              </w:rPr>
            </w:pPr>
            <w:r w:rsidRPr="009C247E">
              <w:rPr>
                <w:sz w:val="18"/>
                <w:szCs w:val="18"/>
              </w:rPr>
              <w:t>Заместитель председателя Магаданской областной Думы.</w:t>
            </w:r>
          </w:p>
          <w:p w:rsidR="003E09FC" w:rsidRPr="009C247E" w:rsidRDefault="003E09FC" w:rsidP="00613D0B">
            <w:pPr>
              <w:jc w:val="both"/>
              <w:rPr>
                <w:b/>
                <w:bCs/>
                <w:sz w:val="18"/>
                <w:szCs w:val="18"/>
              </w:rPr>
            </w:pPr>
            <w:r w:rsidRPr="009C247E">
              <w:rPr>
                <w:sz w:val="18"/>
                <w:szCs w:val="18"/>
              </w:rPr>
              <w:t>Член постоянной депутатской комиссии по</w:t>
            </w:r>
            <w:r>
              <w:rPr>
                <w:sz w:val="18"/>
                <w:szCs w:val="18"/>
              </w:rPr>
              <w:t> </w:t>
            </w:r>
            <w:r w:rsidRPr="009C247E">
              <w:rPr>
                <w:sz w:val="18"/>
                <w:szCs w:val="18"/>
              </w:rPr>
              <w:t>экономическому развитию, бюджету и</w:t>
            </w:r>
            <w:r>
              <w:rPr>
                <w:sz w:val="18"/>
                <w:szCs w:val="18"/>
              </w:rPr>
              <w:t> </w:t>
            </w:r>
            <w:r w:rsidRPr="009C247E">
              <w:rPr>
                <w:sz w:val="18"/>
                <w:szCs w:val="18"/>
              </w:rPr>
              <w:t>налогам.</w:t>
            </w:r>
            <w:r w:rsidRPr="009C247E">
              <w:rPr>
                <w:sz w:val="18"/>
                <w:szCs w:val="18"/>
              </w:rPr>
              <w:br/>
            </w:r>
            <w:r w:rsidRPr="009C247E">
              <w:rPr>
                <w:i/>
                <w:sz w:val="18"/>
                <w:szCs w:val="18"/>
              </w:rPr>
              <w:t xml:space="preserve">Одномандатный округ № 8 </w:t>
            </w:r>
          </w:p>
        </w:tc>
      </w:tr>
      <w:tr w:rsidR="003E09FC" w:rsidRPr="009C247E" w:rsidTr="00613D0B">
        <w:trPr>
          <w:trHeight w:val="2115"/>
        </w:trPr>
        <w:tc>
          <w:tcPr>
            <w:tcW w:w="1526"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5E9EDBD3" wp14:editId="0F64179B">
                  <wp:extent cx="571500" cy="857250"/>
                  <wp:effectExtent l="0" t="0" r="0" b="0"/>
                  <wp:docPr id="5" name="Рисунок 5" descr="http://www.magoblduma.ru/structure/img/doncov.gif">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http://www.magoblduma.ru/structure/img/doncov.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Донцов И.Б.</w:t>
            </w:r>
          </w:p>
        </w:tc>
        <w:tc>
          <w:tcPr>
            <w:tcW w:w="3402" w:type="dxa"/>
            <w:tcBorders>
              <w:top w:val="double" w:sz="4" w:space="0" w:color="auto"/>
              <w:left w:val="double" w:sz="4" w:space="0" w:color="auto"/>
              <w:bottom w:val="double" w:sz="4" w:space="0" w:color="auto"/>
              <w:right w:val="double" w:sz="4" w:space="0" w:color="auto"/>
            </w:tcBorders>
            <w:shd w:val="clear" w:color="auto" w:fill="auto"/>
            <w:vAlign w:val="center"/>
            <w:hideMark/>
          </w:tcPr>
          <w:p w:rsidR="003E09FC" w:rsidRPr="009C247E" w:rsidRDefault="003E09FC" w:rsidP="00613D0B">
            <w:pPr>
              <w:jc w:val="both"/>
              <w:rPr>
                <w:sz w:val="18"/>
                <w:szCs w:val="18"/>
              </w:rPr>
            </w:pPr>
            <w:r w:rsidRPr="009C247E">
              <w:rPr>
                <w:sz w:val="18"/>
                <w:szCs w:val="18"/>
              </w:rPr>
              <w:t>Член постоянной депутатской комиссии по экономическому развитию, бюджету и</w:t>
            </w:r>
            <w:r>
              <w:rPr>
                <w:sz w:val="18"/>
                <w:szCs w:val="18"/>
              </w:rPr>
              <w:t> </w:t>
            </w:r>
            <w:r w:rsidRPr="009C247E">
              <w:rPr>
                <w:sz w:val="18"/>
                <w:szCs w:val="18"/>
              </w:rPr>
              <w:t xml:space="preserve">налогам. </w:t>
            </w:r>
            <w:r w:rsidRPr="009C247E">
              <w:rPr>
                <w:sz w:val="18"/>
                <w:szCs w:val="18"/>
              </w:rPr>
              <w:br/>
              <w:t>Член постоянной депутатской комиссии по социальным вопросам.</w:t>
            </w:r>
          </w:p>
          <w:p w:rsidR="003E09FC" w:rsidRPr="009C247E" w:rsidRDefault="003E09FC" w:rsidP="00613D0B">
            <w:pPr>
              <w:jc w:val="both"/>
              <w:rPr>
                <w:b/>
                <w:bCs/>
                <w:sz w:val="18"/>
                <w:szCs w:val="18"/>
              </w:rPr>
            </w:pPr>
            <w:r w:rsidRPr="009C247E">
              <w:rPr>
                <w:i/>
                <w:sz w:val="18"/>
                <w:szCs w:val="18"/>
              </w:rPr>
              <w:t>Одномандатный округ № 9</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3E09FC" w:rsidRPr="009C247E" w:rsidRDefault="003E09FC" w:rsidP="00613D0B">
            <w:pPr>
              <w:jc w:val="center"/>
              <w:rPr>
                <w:b/>
                <w:bCs/>
                <w:sz w:val="18"/>
                <w:szCs w:val="18"/>
              </w:rPr>
            </w:pPr>
            <w:r w:rsidRPr="009C247E">
              <w:rPr>
                <w:noProof/>
                <w:sz w:val="18"/>
                <w:szCs w:val="18"/>
              </w:rPr>
              <w:drawing>
                <wp:inline distT="0" distB="0" distL="0" distR="0" wp14:anchorId="0DEA42A5" wp14:editId="6F0B634B">
                  <wp:extent cx="571500" cy="857250"/>
                  <wp:effectExtent l="0" t="0" r="0" b="0"/>
                  <wp:docPr id="4" name="Рисунок 4" descr="http://www.magoblduma.ru/structure/img/hristov.gif">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www.magoblduma.ru/structure/img/hristov.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1500" cy="857250"/>
                          </a:xfrm>
                          <a:prstGeom prst="rect">
                            <a:avLst/>
                          </a:prstGeom>
                          <a:noFill/>
                          <a:ln>
                            <a:noFill/>
                          </a:ln>
                        </pic:spPr>
                      </pic:pic>
                    </a:graphicData>
                  </a:graphic>
                </wp:inline>
              </w:drawing>
            </w:r>
          </w:p>
          <w:p w:rsidR="003E09FC" w:rsidRPr="009C247E" w:rsidRDefault="003E09FC" w:rsidP="00613D0B">
            <w:pPr>
              <w:jc w:val="center"/>
              <w:rPr>
                <w:b/>
                <w:bCs/>
                <w:sz w:val="18"/>
                <w:szCs w:val="18"/>
              </w:rPr>
            </w:pPr>
            <w:r w:rsidRPr="009C247E">
              <w:rPr>
                <w:b/>
                <w:bCs/>
                <w:sz w:val="18"/>
                <w:szCs w:val="18"/>
              </w:rPr>
              <w:t>Христов В.К.</w:t>
            </w:r>
          </w:p>
        </w:tc>
        <w:tc>
          <w:tcPr>
            <w:tcW w:w="3686" w:type="dxa"/>
            <w:tcBorders>
              <w:top w:val="double" w:sz="4" w:space="0" w:color="auto"/>
              <w:left w:val="double" w:sz="4" w:space="0" w:color="auto"/>
              <w:bottom w:val="double" w:sz="4" w:space="0" w:color="auto"/>
              <w:right w:val="double" w:sz="4" w:space="0" w:color="auto"/>
            </w:tcBorders>
            <w:shd w:val="clear" w:color="auto" w:fill="auto"/>
            <w:vAlign w:val="center"/>
            <w:hideMark/>
          </w:tcPr>
          <w:p w:rsidR="003E09FC" w:rsidRPr="009C247E" w:rsidRDefault="003E09FC" w:rsidP="00613D0B">
            <w:pPr>
              <w:jc w:val="both"/>
              <w:rPr>
                <w:sz w:val="18"/>
                <w:szCs w:val="18"/>
              </w:rPr>
            </w:pPr>
            <w:r w:rsidRPr="009C247E">
              <w:rPr>
                <w:sz w:val="18"/>
                <w:szCs w:val="18"/>
              </w:rPr>
              <w:t>Член постоянной депутатской комиссии по</w:t>
            </w:r>
            <w:r>
              <w:rPr>
                <w:sz w:val="18"/>
                <w:szCs w:val="18"/>
              </w:rPr>
              <w:t> </w:t>
            </w:r>
            <w:r w:rsidRPr="009C247E">
              <w:rPr>
                <w:sz w:val="18"/>
                <w:szCs w:val="18"/>
              </w:rPr>
              <w:t>экономическому развитию, бюджету и</w:t>
            </w:r>
            <w:r>
              <w:rPr>
                <w:sz w:val="18"/>
                <w:szCs w:val="18"/>
              </w:rPr>
              <w:t> </w:t>
            </w:r>
            <w:r w:rsidRPr="009C247E">
              <w:rPr>
                <w:sz w:val="18"/>
                <w:szCs w:val="18"/>
              </w:rPr>
              <w:t>налогам.</w:t>
            </w:r>
            <w:r w:rsidRPr="009C247E">
              <w:rPr>
                <w:sz w:val="18"/>
                <w:szCs w:val="18"/>
              </w:rPr>
              <w:br/>
              <w:t>Член постоянной депутатской комиссии по</w:t>
            </w:r>
            <w:r>
              <w:rPr>
                <w:sz w:val="18"/>
                <w:szCs w:val="18"/>
              </w:rPr>
              <w:t> </w:t>
            </w:r>
            <w:r w:rsidRPr="009C247E">
              <w:rPr>
                <w:sz w:val="18"/>
                <w:szCs w:val="18"/>
              </w:rPr>
              <w:t xml:space="preserve">социальным вопросам. </w:t>
            </w:r>
          </w:p>
          <w:p w:rsidR="003E09FC" w:rsidRPr="009C247E" w:rsidRDefault="003E09FC" w:rsidP="00613D0B">
            <w:pPr>
              <w:jc w:val="both"/>
              <w:rPr>
                <w:sz w:val="18"/>
                <w:szCs w:val="18"/>
              </w:rPr>
            </w:pPr>
            <w:r w:rsidRPr="009C247E">
              <w:rPr>
                <w:sz w:val="18"/>
                <w:szCs w:val="18"/>
              </w:rPr>
              <w:t>Член комиссии по мандатным вопросам и</w:t>
            </w:r>
            <w:r>
              <w:rPr>
                <w:sz w:val="18"/>
                <w:szCs w:val="18"/>
              </w:rPr>
              <w:t> </w:t>
            </w:r>
            <w:r w:rsidRPr="009C247E">
              <w:rPr>
                <w:sz w:val="18"/>
                <w:szCs w:val="18"/>
              </w:rPr>
              <w:t>вопросам депутатской этики.</w:t>
            </w:r>
          </w:p>
          <w:p w:rsidR="003E09FC" w:rsidRPr="009C247E" w:rsidRDefault="003E09FC" w:rsidP="00613D0B">
            <w:pPr>
              <w:jc w:val="both"/>
              <w:rPr>
                <w:b/>
                <w:bCs/>
                <w:sz w:val="18"/>
                <w:szCs w:val="18"/>
              </w:rPr>
            </w:pPr>
            <w:r w:rsidRPr="009C247E">
              <w:rPr>
                <w:i/>
                <w:sz w:val="18"/>
                <w:szCs w:val="18"/>
              </w:rPr>
              <w:t>Одномандатный округ № 10</w:t>
            </w:r>
          </w:p>
        </w:tc>
      </w:tr>
    </w:tbl>
    <w:p w:rsidR="003E09FC" w:rsidRDefault="003E09FC" w:rsidP="003E09FC">
      <w:pPr>
        <w:pStyle w:val="1"/>
        <w:spacing w:before="0" w:after="0"/>
        <w:jc w:val="center"/>
        <w:rPr>
          <w:rFonts w:ascii="Times New Roman" w:hAnsi="Times New Roman" w:cs="Times New Roman"/>
          <w:sz w:val="22"/>
          <w:szCs w:val="22"/>
        </w:rPr>
      </w:pPr>
      <w:bookmarkStart w:id="0" w:name="_Toc426644530"/>
      <w:r w:rsidRPr="000C5FC8">
        <w:rPr>
          <w:rFonts w:ascii="Times New Roman" w:hAnsi="Times New Roman" w:cs="Times New Roman"/>
          <w:sz w:val="22"/>
          <w:szCs w:val="22"/>
        </w:rPr>
        <w:lastRenderedPageBreak/>
        <w:t xml:space="preserve">1. МАГАДАНСКАЯ ОБЛАСТНАЯ ДУМА </w:t>
      </w:r>
      <w:r w:rsidRPr="000C5FC8">
        <w:rPr>
          <w:rFonts w:ascii="Times New Roman" w:hAnsi="Times New Roman" w:cs="Times New Roman"/>
          <w:sz w:val="22"/>
          <w:szCs w:val="22"/>
          <w:lang w:val="en-US"/>
        </w:rPr>
        <w:t>V</w:t>
      </w:r>
      <w:r w:rsidRPr="000C5FC8">
        <w:rPr>
          <w:rFonts w:ascii="Times New Roman" w:hAnsi="Times New Roman" w:cs="Times New Roman"/>
          <w:sz w:val="22"/>
          <w:szCs w:val="22"/>
        </w:rPr>
        <w:t xml:space="preserve"> СОЗЫВА:</w:t>
      </w:r>
      <w:bookmarkEnd w:id="0"/>
    </w:p>
    <w:p w:rsidR="003E09FC" w:rsidRDefault="003E09FC" w:rsidP="003E09FC">
      <w:pPr>
        <w:pStyle w:val="1"/>
        <w:spacing w:before="0" w:after="0"/>
        <w:jc w:val="center"/>
        <w:rPr>
          <w:rFonts w:ascii="Times New Roman" w:hAnsi="Times New Roman" w:cs="Times New Roman"/>
          <w:sz w:val="22"/>
          <w:szCs w:val="22"/>
        </w:rPr>
      </w:pPr>
      <w:bookmarkStart w:id="1" w:name="_Toc426644531"/>
      <w:r w:rsidRPr="000C5FC8">
        <w:rPr>
          <w:rFonts w:ascii="Times New Roman" w:hAnsi="Times New Roman" w:cs="Times New Roman"/>
          <w:sz w:val="22"/>
          <w:szCs w:val="22"/>
        </w:rPr>
        <w:t>ОБЩИЕ СВЕДЕНИЯ</w:t>
      </w:r>
      <w:bookmarkEnd w:id="1"/>
    </w:p>
    <w:p w:rsidR="003E09FC" w:rsidRPr="009E0B34" w:rsidRDefault="003E09FC" w:rsidP="007C6558">
      <w:pPr>
        <w:ind w:firstLine="709"/>
        <w:jc w:val="both"/>
      </w:pPr>
      <w:r w:rsidRPr="009E0B34">
        <w:rPr>
          <w:b/>
          <w:i/>
          <w:color w:val="C45911"/>
          <w:sz w:val="24"/>
          <w:szCs w:val="24"/>
        </w:rPr>
        <w:t>Магаданская областная Дума</w:t>
      </w:r>
      <w:r>
        <w:rPr>
          <w:b/>
          <w:i/>
          <w:color w:val="C45911"/>
          <w:sz w:val="24"/>
          <w:szCs w:val="24"/>
        </w:rPr>
        <w:t xml:space="preserve"> –</w:t>
      </w:r>
      <w:r w:rsidRPr="009E0B34">
        <w:rPr>
          <w:b/>
          <w:i/>
          <w:color w:val="C45911"/>
          <w:sz w:val="24"/>
          <w:szCs w:val="24"/>
        </w:rPr>
        <w:t xml:space="preserve"> высши</w:t>
      </w:r>
      <w:r>
        <w:rPr>
          <w:b/>
          <w:i/>
          <w:color w:val="C45911"/>
          <w:sz w:val="24"/>
          <w:szCs w:val="24"/>
        </w:rPr>
        <w:t>й</w:t>
      </w:r>
      <w:r w:rsidRPr="009E0B34">
        <w:rPr>
          <w:b/>
          <w:i/>
          <w:color w:val="C45911"/>
          <w:sz w:val="24"/>
          <w:szCs w:val="24"/>
        </w:rPr>
        <w:t xml:space="preserve"> и единственны</w:t>
      </w:r>
      <w:r>
        <w:rPr>
          <w:b/>
          <w:i/>
          <w:color w:val="C45911"/>
          <w:sz w:val="24"/>
          <w:szCs w:val="24"/>
        </w:rPr>
        <w:t>й</w:t>
      </w:r>
      <w:r w:rsidRPr="009E0B34">
        <w:rPr>
          <w:b/>
          <w:i/>
          <w:color w:val="C45911"/>
          <w:sz w:val="24"/>
          <w:szCs w:val="24"/>
        </w:rPr>
        <w:t xml:space="preserve"> постоянно действующи</w:t>
      </w:r>
      <w:r>
        <w:rPr>
          <w:b/>
          <w:i/>
          <w:color w:val="C45911"/>
          <w:sz w:val="24"/>
          <w:szCs w:val="24"/>
        </w:rPr>
        <w:t>й</w:t>
      </w:r>
      <w:r w:rsidRPr="009E0B34">
        <w:rPr>
          <w:b/>
          <w:i/>
          <w:color w:val="C45911"/>
          <w:sz w:val="24"/>
          <w:szCs w:val="24"/>
        </w:rPr>
        <w:t xml:space="preserve"> орган</w:t>
      </w:r>
      <w:r>
        <w:rPr>
          <w:b/>
          <w:i/>
          <w:color w:val="C45911"/>
          <w:sz w:val="24"/>
          <w:szCs w:val="24"/>
        </w:rPr>
        <w:t xml:space="preserve"> </w:t>
      </w:r>
      <w:r w:rsidRPr="009E0B34">
        <w:rPr>
          <w:b/>
          <w:i/>
          <w:color w:val="C45911"/>
          <w:sz w:val="24"/>
          <w:szCs w:val="24"/>
        </w:rPr>
        <w:t>законодательной власти субъекта Российской Федерации, осуществляющи</w:t>
      </w:r>
      <w:r>
        <w:rPr>
          <w:b/>
          <w:i/>
          <w:color w:val="C45911"/>
          <w:sz w:val="24"/>
          <w:szCs w:val="24"/>
        </w:rPr>
        <w:t>й</w:t>
      </w:r>
      <w:r w:rsidRPr="009E0B34">
        <w:rPr>
          <w:b/>
          <w:i/>
          <w:color w:val="C45911"/>
          <w:sz w:val="24"/>
          <w:szCs w:val="24"/>
        </w:rPr>
        <w:t xml:space="preserve"> свою деятельность на основе принципов и в пределах полномочий, определенных Конституцией Российской Федерации, федеральными законами, Уставом Магаданской области</w:t>
      </w:r>
      <w:r>
        <w:rPr>
          <w:b/>
          <w:i/>
          <w:color w:val="C45911"/>
          <w:sz w:val="24"/>
          <w:szCs w:val="24"/>
        </w:rPr>
        <w:t xml:space="preserve"> и</w:t>
      </w:r>
      <w:r w:rsidRPr="009E0B34">
        <w:rPr>
          <w:b/>
          <w:i/>
          <w:color w:val="C45911"/>
          <w:sz w:val="24"/>
          <w:szCs w:val="24"/>
        </w:rPr>
        <w:t xml:space="preserve"> Законом Магаданской области «О Магаданской областной Думе».</w:t>
      </w:r>
    </w:p>
    <w:p w:rsidR="003E09FC" w:rsidRDefault="003E09FC" w:rsidP="007C6558">
      <w:pPr>
        <w:ind w:firstLine="600"/>
        <w:jc w:val="both"/>
        <w:rPr>
          <w:color w:val="000000"/>
          <w:sz w:val="24"/>
          <w:szCs w:val="24"/>
        </w:rPr>
      </w:pPr>
      <w:r w:rsidRPr="00FE664F">
        <w:rPr>
          <w:noProof/>
          <w:sz w:val="24"/>
          <w:szCs w:val="24"/>
        </w:rPr>
        <w:drawing>
          <wp:anchor distT="0" distB="0" distL="114300" distR="114300" simplePos="0" relativeHeight="251660288" behindDoc="0" locked="0" layoutInCell="1" allowOverlap="1" wp14:anchorId="7379D1B5" wp14:editId="236F08EA">
            <wp:simplePos x="0" y="0"/>
            <wp:positionH relativeFrom="column">
              <wp:posOffset>13335</wp:posOffset>
            </wp:positionH>
            <wp:positionV relativeFrom="paragraph">
              <wp:posOffset>54610</wp:posOffset>
            </wp:positionV>
            <wp:extent cx="3479165" cy="2407285"/>
            <wp:effectExtent l="0" t="0" r="6985" b="0"/>
            <wp:wrapSquare wrapText="bothSides"/>
            <wp:docPr id="28" name="Рисунок 28" descr="dm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m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79165" cy="2407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664F">
        <w:rPr>
          <w:color w:val="000000"/>
          <w:sz w:val="24"/>
          <w:szCs w:val="24"/>
        </w:rPr>
        <w:t xml:space="preserve">Выборы депутатов Магаданской областной Думы </w:t>
      </w:r>
      <w:r w:rsidRPr="00390628">
        <w:rPr>
          <w:color w:val="000000"/>
          <w:sz w:val="24"/>
          <w:szCs w:val="24"/>
        </w:rPr>
        <w:t xml:space="preserve">(далее – областная </w:t>
      </w:r>
      <w:proofErr w:type="gramStart"/>
      <w:r w:rsidRPr="00390628">
        <w:rPr>
          <w:color w:val="000000"/>
          <w:sz w:val="24"/>
          <w:szCs w:val="24"/>
        </w:rPr>
        <w:t>Дума)</w:t>
      </w:r>
      <w:r>
        <w:rPr>
          <w:color w:val="000000"/>
          <w:sz w:val="24"/>
          <w:szCs w:val="24"/>
        </w:rPr>
        <w:t xml:space="preserve"> </w:t>
      </w:r>
      <w:r w:rsidR="007C6558">
        <w:rPr>
          <w:color w:val="000000"/>
          <w:sz w:val="24"/>
          <w:szCs w:val="24"/>
        </w:rPr>
        <w:t xml:space="preserve">  </w:t>
      </w:r>
      <w:proofErr w:type="gramEnd"/>
      <w:r w:rsidRPr="00FE664F">
        <w:rPr>
          <w:color w:val="000000"/>
          <w:sz w:val="24"/>
          <w:szCs w:val="24"/>
        </w:rPr>
        <w:t>V созыва состоялись 10 октября 2010 года.</w:t>
      </w:r>
      <w:r w:rsidRPr="00314877">
        <w:rPr>
          <w:color w:val="000000"/>
          <w:sz w:val="28"/>
          <w:szCs w:val="28"/>
        </w:rPr>
        <w:t xml:space="preserve"> </w:t>
      </w:r>
      <w:r w:rsidRPr="00314877">
        <w:rPr>
          <w:color w:val="000000"/>
          <w:sz w:val="24"/>
          <w:szCs w:val="24"/>
        </w:rPr>
        <w:t>В соответствии с</w:t>
      </w:r>
      <w:r>
        <w:rPr>
          <w:color w:val="000000"/>
          <w:sz w:val="24"/>
          <w:szCs w:val="24"/>
        </w:rPr>
        <w:t> </w:t>
      </w:r>
      <w:r w:rsidRPr="00314877">
        <w:rPr>
          <w:color w:val="000000"/>
          <w:sz w:val="24"/>
          <w:szCs w:val="24"/>
        </w:rPr>
        <w:t>Уставом Магаданской области</w:t>
      </w:r>
      <w:r w:rsidRPr="00FE664F">
        <w:rPr>
          <w:color w:val="000000"/>
          <w:sz w:val="24"/>
          <w:szCs w:val="24"/>
        </w:rPr>
        <w:t xml:space="preserve"> </w:t>
      </w:r>
      <w:r>
        <w:rPr>
          <w:color w:val="000000"/>
          <w:sz w:val="24"/>
          <w:szCs w:val="24"/>
        </w:rPr>
        <w:t xml:space="preserve">в состав депутатского корпуса пятого созыва </w:t>
      </w:r>
      <w:r w:rsidRPr="005F6CDC">
        <w:rPr>
          <w:sz w:val="24"/>
          <w:szCs w:val="24"/>
        </w:rPr>
        <w:t>на основе всеобщего равного и прямого избирательного права при тайном голосовании</w:t>
      </w:r>
      <w:r>
        <w:rPr>
          <w:color w:val="000000"/>
          <w:sz w:val="24"/>
          <w:szCs w:val="24"/>
        </w:rPr>
        <w:t xml:space="preserve"> п</w:t>
      </w:r>
      <w:r w:rsidRPr="00FE664F">
        <w:rPr>
          <w:color w:val="000000"/>
          <w:sz w:val="24"/>
          <w:szCs w:val="24"/>
        </w:rPr>
        <w:t xml:space="preserve">о смешанной избирательной системе </w:t>
      </w:r>
      <w:r>
        <w:rPr>
          <w:color w:val="000000"/>
          <w:sz w:val="24"/>
          <w:szCs w:val="24"/>
        </w:rPr>
        <w:t xml:space="preserve">был </w:t>
      </w:r>
      <w:r w:rsidRPr="00FE664F">
        <w:rPr>
          <w:color w:val="000000"/>
          <w:sz w:val="24"/>
          <w:szCs w:val="24"/>
        </w:rPr>
        <w:t xml:space="preserve">избран </w:t>
      </w:r>
      <w:r w:rsidRPr="00AE5113">
        <w:rPr>
          <w:b/>
          <w:color w:val="000000"/>
          <w:sz w:val="24"/>
          <w:szCs w:val="24"/>
        </w:rPr>
        <w:t xml:space="preserve">21 </w:t>
      </w:r>
      <w:r w:rsidRPr="00FE664F">
        <w:rPr>
          <w:color w:val="000000"/>
          <w:sz w:val="24"/>
          <w:szCs w:val="24"/>
        </w:rPr>
        <w:t xml:space="preserve">депутат: </w:t>
      </w:r>
      <w:r w:rsidRPr="00AE5113">
        <w:rPr>
          <w:b/>
          <w:color w:val="000000"/>
          <w:sz w:val="24"/>
          <w:szCs w:val="24"/>
        </w:rPr>
        <w:t>11 </w:t>
      </w:r>
      <w:r>
        <w:rPr>
          <w:color w:val="000000"/>
          <w:sz w:val="24"/>
          <w:szCs w:val="24"/>
        </w:rPr>
        <w:t>депутатов избраны п</w:t>
      </w:r>
      <w:r w:rsidRPr="00FE664F">
        <w:rPr>
          <w:color w:val="000000"/>
          <w:sz w:val="24"/>
          <w:szCs w:val="24"/>
        </w:rPr>
        <w:t>о</w:t>
      </w:r>
      <w:r>
        <w:rPr>
          <w:color w:val="000000"/>
          <w:sz w:val="24"/>
          <w:szCs w:val="24"/>
        </w:rPr>
        <w:t> </w:t>
      </w:r>
      <w:r w:rsidRPr="00FE664F">
        <w:rPr>
          <w:color w:val="000000"/>
          <w:sz w:val="24"/>
          <w:szCs w:val="24"/>
        </w:rPr>
        <w:t xml:space="preserve">партийным спискам и </w:t>
      </w:r>
      <w:r w:rsidRPr="00AE5113">
        <w:rPr>
          <w:b/>
          <w:color w:val="000000"/>
          <w:sz w:val="24"/>
          <w:szCs w:val="24"/>
        </w:rPr>
        <w:t>10</w:t>
      </w:r>
      <w:r>
        <w:rPr>
          <w:color w:val="000000"/>
          <w:sz w:val="24"/>
          <w:szCs w:val="24"/>
        </w:rPr>
        <w:t xml:space="preserve"> депутатов</w:t>
      </w:r>
      <w:r w:rsidRPr="00FE664F">
        <w:rPr>
          <w:color w:val="000000"/>
          <w:sz w:val="24"/>
          <w:szCs w:val="24"/>
        </w:rPr>
        <w:t xml:space="preserve"> – по</w:t>
      </w:r>
      <w:r>
        <w:rPr>
          <w:color w:val="000000"/>
          <w:sz w:val="24"/>
          <w:szCs w:val="24"/>
        </w:rPr>
        <w:t> </w:t>
      </w:r>
      <w:r w:rsidRPr="00FE664F">
        <w:rPr>
          <w:color w:val="000000"/>
          <w:sz w:val="24"/>
          <w:szCs w:val="24"/>
        </w:rPr>
        <w:t>одномандатным округам.</w:t>
      </w:r>
      <w:r>
        <w:rPr>
          <w:color w:val="000000"/>
          <w:sz w:val="24"/>
          <w:szCs w:val="24"/>
        </w:rPr>
        <w:t> </w:t>
      </w:r>
    </w:p>
    <w:p w:rsidR="003E09FC" w:rsidRDefault="003E09FC" w:rsidP="007C6558">
      <w:pPr>
        <w:ind w:firstLine="600"/>
        <w:jc w:val="both"/>
        <w:rPr>
          <w:color w:val="000000"/>
          <w:sz w:val="24"/>
          <w:szCs w:val="24"/>
        </w:rPr>
      </w:pPr>
      <w:r>
        <w:rPr>
          <w:color w:val="000000"/>
          <w:sz w:val="24"/>
          <w:szCs w:val="24"/>
        </w:rPr>
        <w:t>И</w:t>
      </w:r>
      <w:r w:rsidRPr="00FE664F">
        <w:rPr>
          <w:color w:val="000000"/>
          <w:sz w:val="24"/>
          <w:szCs w:val="24"/>
        </w:rPr>
        <w:t>тоги прошедших выборов в</w:t>
      </w:r>
      <w:r>
        <w:rPr>
          <w:color w:val="000000"/>
          <w:sz w:val="24"/>
          <w:szCs w:val="24"/>
        </w:rPr>
        <w:t> </w:t>
      </w:r>
      <w:r w:rsidRPr="00FE664F">
        <w:rPr>
          <w:color w:val="000000"/>
          <w:sz w:val="24"/>
          <w:szCs w:val="24"/>
        </w:rPr>
        <w:t>областной парламент позволили сохранить преемственнос</w:t>
      </w:r>
      <w:r>
        <w:rPr>
          <w:color w:val="000000"/>
          <w:sz w:val="24"/>
          <w:szCs w:val="24"/>
        </w:rPr>
        <w:t>ть областной Думы – и</w:t>
      </w:r>
      <w:r w:rsidRPr="00FE664F">
        <w:rPr>
          <w:color w:val="000000"/>
          <w:sz w:val="24"/>
          <w:szCs w:val="24"/>
        </w:rPr>
        <w:t>з вновь избранного состава депутатского корпуса более половины депутатов работали в</w:t>
      </w:r>
      <w:r>
        <w:rPr>
          <w:color w:val="000000"/>
          <w:sz w:val="24"/>
          <w:szCs w:val="24"/>
        </w:rPr>
        <w:t> </w:t>
      </w:r>
      <w:r w:rsidRPr="00FE664F">
        <w:rPr>
          <w:color w:val="000000"/>
          <w:sz w:val="24"/>
          <w:szCs w:val="24"/>
        </w:rPr>
        <w:t>прошлых созывах.</w:t>
      </w:r>
      <w:r>
        <w:rPr>
          <w:color w:val="000000"/>
          <w:sz w:val="24"/>
          <w:szCs w:val="24"/>
        </w:rPr>
        <w:t xml:space="preserve"> </w:t>
      </w:r>
      <w:r w:rsidRPr="00FE664F">
        <w:rPr>
          <w:color w:val="000000"/>
          <w:sz w:val="24"/>
          <w:szCs w:val="24"/>
        </w:rPr>
        <w:t xml:space="preserve">Из двадцати одного депутата </w:t>
      </w:r>
      <w:r>
        <w:rPr>
          <w:color w:val="000000"/>
          <w:sz w:val="24"/>
          <w:szCs w:val="24"/>
        </w:rPr>
        <w:t xml:space="preserve">областной Думы пятого созыва </w:t>
      </w:r>
      <w:r w:rsidRPr="00FE664F">
        <w:rPr>
          <w:color w:val="000000"/>
          <w:sz w:val="24"/>
          <w:szCs w:val="24"/>
        </w:rPr>
        <w:t>четыре депутата работа</w:t>
      </w:r>
      <w:r>
        <w:rPr>
          <w:color w:val="000000"/>
          <w:sz w:val="24"/>
          <w:szCs w:val="24"/>
        </w:rPr>
        <w:t>ли</w:t>
      </w:r>
      <w:r w:rsidRPr="00FE664F">
        <w:rPr>
          <w:color w:val="000000"/>
          <w:sz w:val="24"/>
          <w:szCs w:val="24"/>
        </w:rPr>
        <w:t xml:space="preserve"> на постоянной профессиональной основе</w:t>
      </w:r>
      <w:r>
        <w:rPr>
          <w:color w:val="000000"/>
          <w:sz w:val="24"/>
          <w:szCs w:val="24"/>
        </w:rPr>
        <w:t>.</w:t>
      </w:r>
    </w:p>
    <w:p w:rsidR="003E09FC" w:rsidRDefault="003E09FC" w:rsidP="007C6558">
      <w:pPr>
        <w:ind w:firstLine="600"/>
        <w:jc w:val="both"/>
        <w:rPr>
          <w:color w:val="000000"/>
          <w:sz w:val="24"/>
          <w:szCs w:val="24"/>
        </w:rPr>
      </w:pPr>
      <w:r w:rsidRPr="00FE664F">
        <w:rPr>
          <w:color w:val="000000"/>
          <w:sz w:val="24"/>
          <w:szCs w:val="24"/>
        </w:rPr>
        <w:t>На первом заседании областной Думы пятого созыва, которое состоялось 22 октября 2010</w:t>
      </w:r>
      <w:r>
        <w:rPr>
          <w:color w:val="000000"/>
          <w:sz w:val="24"/>
          <w:szCs w:val="24"/>
        </w:rPr>
        <w:t> </w:t>
      </w:r>
      <w:r w:rsidRPr="00FE664F">
        <w:rPr>
          <w:color w:val="000000"/>
          <w:sz w:val="24"/>
          <w:szCs w:val="24"/>
        </w:rPr>
        <w:t xml:space="preserve">года, председателем </w:t>
      </w:r>
      <w:r>
        <w:rPr>
          <w:color w:val="000000"/>
          <w:sz w:val="24"/>
          <w:szCs w:val="24"/>
        </w:rPr>
        <w:t xml:space="preserve">областной </w:t>
      </w:r>
      <w:r w:rsidRPr="00FE664F">
        <w:rPr>
          <w:color w:val="000000"/>
          <w:sz w:val="24"/>
          <w:szCs w:val="24"/>
        </w:rPr>
        <w:t xml:space="preserve">Думы был избран </w:t>
      </w:r>
      <w:smartTag w:uri="urn:schemas-microsoft-com:office:smarttags" w:element="PersonName">
        <w:r w:rsidRPr="00FE664F">
          <w:rPr>
            <w:color w:val="000000"/>
            <w:sz w:val="24"/>
            <w:szCs w:val="24"/>
          </w:rPr>
          <w:t>Александров Александр Павлович</w:t>
        </w:r>
      </w:smartTag>
      <w:r w:rsidRPr="00FE664F">
        <w:rPr>
          <w:color w:val="000000"/>
          <w:sz w:val="24"/>
          <w:szCs w:val="24"/>
        </w:rPr>
        <w:t>, первым заместителем председателя – Широков Анатолий Иванович</w:t>
      </w:r>
      <w:r>
        <w:rPr>
          <w:color w:val="000000"/>
          <w:sz w:val="24"/>
          <w:szCs w:val="24"/>
        </w:rPr>
        <w:t xml:space="preserve"> (с октября 2014 года – Бондарь Оксана Андреевна)</w:t>
      </w:r>
      <w:r w:rsidRPr="00FE664F">
        <w:rPr>
          <w:color w:val="000000"/>
          <w:sz w:val="24"/>
          <w:szCs w:val="24"/>
        </w:rPr>
        <w:t>, заместител</w:t>
      </w:r>
      <w:r>
        <w:rPr>
          <w:color w:val="000000"/>
          <w:sz w:val="24"/>
          <w:szCs w:val="24"/>
        </w:rPr>
        <w:t>ями</w:t>
      </w:r>
      <w:r w:rsidRPr="00FE664F">
        <w:rPr>
          <w:color w:val="000000"/>
          <w:sz w:val="24"/>
          <w:szCs w:val="24"/>
        </w:rPr>
        <w:t xml:space="preserve"> председа</w:t>
      </w:r>
      <w:r>
        <w:rPr>
          <w:color w:val="000000"/>
          <w:sz w:val="24"/>
          <w:szCs w:val="24"/>
        </w:rPr>
        <w:t xml:space="preserve">теля – Субботин Иван Михайлович, </w:t>
      </w:r>
      <w:proofErr w:type="spellStart"/>
      <w:r>
        <w:rPr>
          <w:color w:val="000000"/>
          <w:sz w:val="24"/>
          <w:szCs w:val="24"/>
        </w:rPr>
        <w:t>Басанский</w:t>
      </w:r>
      <w:proofErr w:type="spellEnd"/>
      <w:r>
        <w:rPr>
          <w:color w:val="000000"/>
          <w:sz w:val="24"/>
          <w:szCs w:val="24"/>
        </w:rPr>
        <w:t xml:space="preserve"> Александр Александрович, </w:t>
      </w:r>
      <w:proofErr w:type="spellStart"/>
      <w:r>
        <w:rPr>
          <w:color w:val="000000"/>
          <w:sz w:val="24"/>
          <w:szCs w:val="24"/>
        </w:rPr>
        <w:t>Васильчук</w:t>
      </w:r>
      <w:proofErr w:type="spellEnd"/>
      <w:r>
        <w:rPr>
          <w:color w:val="000000"/>
          <w:sz w:val="24"/>
          <w:szCs w:val="24"/>
        </w:rPr>
        <w:t xml:space="preserve"> Владимир Александрович.</w:t>
      </w:r>
    </w:p>
    <w:p w:rsidR="003E09FC" w:rsidRDefault="003E09FC" w:rsidP="007C6558">
      <w:pPr>
        <w:autoSpaceDE w:val="0"/>
        <w:autoSpaceDN w:val="0"/>
        <w:adjustRightInd w:val="0"/>
        <w:ind w:firstLine="540"/>
        <w:jc w:val="both"/>
        <w:rPr>
          <w:color w:val="000000"/>
          <w:sz w:val="24"/>
          <w:szCs w:val="24"/>
        </w:rPr>
      </w:pPr>
      <w:r w:rsidRPr="009E3E1E">
        <w:rPr>
          <w:color w:val="000000"/>
          <w:sz w:val="24"/>
          <w:szCs w:val="24"/>
        </w:rPr>
        <w:t xml:space="preserve">В областном парламенте пятого созыва представлены четыре партии, в связи с чем, </w:t>
      </w:r>
      <w:r w:rsidRPr="00B2702C">
        <w:rPr>
          <w:color w:val="000000"/>
          <w:sz w:val="24"/>
          <w:szCs w:val="24"/>
        </w:rPr>
        <w:t xml:space="preserve">образованы четыре депутатских фракции: </w:t>
      </w:r>
    </w:p>
    <w:p w:rsidR="003E09FC" w:rsidRDefault="003E09FC" w:rsidP="007C6558">
      <w:pPr>
        <w:autoSpaceDE w:val="0"/>
        <w:autoSpaceDN w:val="0"/>
        <w:adjustRightInd w:val="0"/>
        <w:ind w:firstLine="540"/>
        <w:jc w:val="both"/>
        <w:rPr>
          <w:color w:val="000000"/>
          <w:sz w:val="24"/>
          <w:szCs w:val="24"/>
        </w:rPr>
      </w:pPr>
      <w:r w:rsidRPr="00B2702C">
        <w:rPr>
          <w:color w:val="000000"/>
          <w:sz w:val="24"/>
          <w:szCs w:val="24"/>
        </w:rPr>
        <w:t>«</w:t>
      </w:r>
      <w:r>
        <w:rPr>
          <w:color w:val="000000"/>
          <w:sz w:val="24"/>
          <w:szCs w:val="24"/>
        </w:rPr>
        <w:t>ЕДИНАЯ РОССИЯ</w:t>
      </w:r>
      <w:r w:rsidRPr="00B2702C">
        <w:rPr>
          <w:color w:val="000000"/>
          <w:sz w:val="24"/>
          <w:szCs w:val="24"/>
        </w:rPr>
        <w:t>», объединившая семнадцать</w:t>
      </w:r>
      <w:r w:rsidRPr="00B2702C">
        <w:rPr>
          <w:b/>
          <w:color w:val="000000"/>
          <w:sz w:val="24"/>
          <w:szCs w:val="24"/>
        </w:rPr>
        <w:t xml:space="preserve"> </w:t>
      </w:r>
      <w:r w:rsidRPr="00B2702C">
        <w:rPr>
          <w:color w:val="000000"/>
          <w:sz w:val="24"/>
          <w:szCs w:val="24"/>
        </w:rPr>
        <w:t>депутатов (руководитель</w:t>
      </w:r>
      <w:r>
        <w:rPr>
          <w:color w:val="000000"/>
          <w:sz w:val="24"/>
          <w:szCs w:val="24"/>
        </w:rPr>
        <w:t xml:space="preserve"> фракции</w:t>
      </w:r>
      <w:r w:rsidRPr="00B2702C">
        <w:rPr>
          <w:color w:val="000000"/>
          <w:sz w:val="24"/>
          <w:szCs w:val="24"/>
        </w:rPr>
        <w:t xml:space="preserve"> Широков</w:t>
      </w:r>
      <w:r>
        <w:rPr>
          <w:color w:val="000000"/>
          <w:sz w:val="24"/>
          <w:szCs w:val="24"/>
        </w:rPr>
        <w:t> </w:t>
      </w:r>
      <w:r w:rsidRPr="00B2702C">
        <w:rPr>
          <w:color w:val="000000"/>
          <w:sz w:val="24"/>
          <w:szCs w:val="24"/>
        </w:rPr>
        <w:t>А.И.</w:t>
      </w:r>
      <w:r>
        <w:rPr>
          <w:color w:val="000000"/>
          <w:sz w:val="24"/>
          <w:szCs w:val="24"/>
        </w:rPr>
        <w:t>, с октября 2014 года – Бондарь О.А.)</w:t>
      </w:r>
      <w:r w:rsidRPr="00B2702C">
        <w:rPr>
          <w:color w:val="000000"/>
          <w:sz w:val="24"/>
          <w:szCs w:val="24"/>
        </w:rPr>
        <w:t>;</w:t>
      </w:r>
    </w:p>
    <w:p w:rsidR="003E09FC" w:rsidRDefault="003E09FC" w:rsidP="007C6558">
      <w:pPr>
        <w:autoSpaceDE w:val="0"/>
        <w:autoSpaceDN w:val="0"/>
        <w:adjustRightInd w:val="0"/>
        <w:ind w:firstLine="540"/>
        <w:jc w:val="both"/>
        <w:rPr>
          <w:color w:val="000000"/>
          <w:sz w:val="24"/>
          <w:szCs w:val="24"/>
        </w:rPr>
      </w:pPr>
      <w:r>
        <w:rPr>
          <w:color w:val="000000"/>
          <w:sz w:val="24"/>
          <w:szCs w:val="24"/>
        </w:rPr>
        <w:t>«</w:t>
      </w:r>
      <w:r w:rsidRPr="00B2702C">
        <w:rPr>
          <w:color w:val="000000"/>
          <w:sz w:val="24"/>
          <w:szCs w:val="24"/>
        </w:rPr>
        <w:t>КПРФ</w:t>
      </w:r>
      <w:r>
        <w:rPr>
          <w:color w:val="000000"/>
          <w:sz w:val="24"/>
          <w:szCs w:val="24"/>
        </w:rPr>
        <w:t xml:space="preserve">» – в составе </w:t>
      </w:r>
      <w:r w:rsidRPr="00B2702C">
        <w:rPr>
          <w:color w:val="000000"/>
          <w:sz w:val="24"/>
          <w:szCs w:val="24"/>
        </w:rPr>
        <w:t>два депутата (руководитель</w:t>
      </w:r>
      <w:r>
        <w:rPr>
          <w:color w:val="000000"/>
          <w:sz w:val="24"/>
          <w:szCs w:val="24"/>
        </w:rPr>
        <w:t xml:space="preserve"> фракции</w:t>
      </w:r>
      <w:r w:rsidRPr="00B2702C">
        <w:rPr>
          <w:color w:val="000000"/>
          <w:sz w:val="24"/>
          <w:szCs w:val="24"/>
        </w:rPr>
        <w:t xml:space="preserve"> Иваницкий</w:t>
      </w:r>
      <w:r>
        <w:rPr>
          <w:color w:val="000000"/>
          <w:sz w:val="24"/>
          <w:szCs w:val="24"/>
        </w:rPr>
        <w:t> С.П.);</w:t>
      </w:r>
    </w:p>
    <w:p w:rsidR="003E09FC" w:rsidRDefault="003E09FC" w:rsidP="007C6558">
      <w:pPr>
        <w:autoSpaceDE w:val="0"/>
        <w:autoSpaceDN w:val="0"/>
        <w:adjustRightInd w:val="0"/>
        <w:ind w:firstLine="540"/>
        <w:jc w:val="both"/>
        <w:rPr>
          <w:color w:val="000000"/>
          <w:sz w:val="24"/>
          <w:szCs w:val="24"/>
        </w:rPr>
      </w:pPr>
      <w:r w:rsidRPr="00B2702C">
        <w:rPr>
          <w:color w:val="000000"/>
          <w:sz w:val="24"/>
          <w:szCs w:val="24"/>
        </w:rPr>
        <w:t>«</w:t>
      </w:r>
      <w:r>
        <w:rPr>
          <w:color w:val="000000"/>
          <w:sz w:val="24"/>
          <w:szCs w:val="24"/>
        </w:rPr>
        <w:t>СПРАВЕДЛИВАЯ РОССИЯ</w:t>
      </w:r>
      <w:r w:rsidRPr="00B2702C">
        <w:rPr>
          <w:color w:val="000000"/>
          <w:sz w:val="24"/>
          <w:szCs w:val="24"/>
        </w:rPr>
        <w:t>»</w:t>
      </w:r>
      <w:r>
        <w:rPr>
          <w:color w:val="000000"/>
          <w:sz w:val="24"/>
          <w:szCs w:val="24"/>
        </w:rPr>
        <w:t xml:space="preserve"> – в составе один депутат – руководитель фракции </w:t>
      </w:r>
      <w:r w:rsidRPr="00B2702C">
        <w:rPr>
          <w:color w:val="000000"/>
          <w:sz w:val="24"/>
          <w:szCs w:val="24"/>
        </w:rPr>
        <w:t>Новиков</w:t>
      </w:r>
      <w:r>
        <w:rPr>
          <w:color w:val="000000"/>
          <w:sz w:val="24"/>
          <w:szCs w:val="24"/>
        </w:rPr>
        <w:t> </w:t>
      </w:r>
      <w:r w:rsidRPr="00B2702C">
        <w:rPr>
          <w:color w:val="000000"/>
          <w:sz w:val="24"/>
          <w:szCs w:val="24"/>
        </w:rPr>
        <w:t>И.А.</w:t>
      </w:r>
      <w:r>
        <w:rPr>
          <w:color w:val="000000"/>
          <w:sz w:val="24"/>
          <w:szCs w:val="24"/>
        </w:rPr>
        <w:t>;</w:t>
      </w:r>
    </w:p>
    <w:p w:rsidR="003E09FC" w:rsidRDefault="003E09FC" w:rsidP="007C6558">
      <w:pPr>
        <w:autoSpaceDE w:val="0"/>
        <w:autoSpaceDN w:val="0"/>
        <w:adjustRightInd w:val="0"/>
        <w:ind w:firstLine="540"/>
        <w:jc w:val="both"/>
        <w:rPr>
          <w:color w:val="000000"/>
          <w:sz w:val="24"/>
          <w:szCs w:val="24"/>
        </w:rPr>
      </w:pPr>
      <w:r w:rsidRPr="00E145CC">
        <w:rPr>
          <w:noProof/>
          <w:color w:val="000000"/>
          <w:sz w:val="24"/>
          <w:szCs w:val="24"/>
        </w:rPr>
        <w:drawing>
          <wp:anchor distT="0" distB="0" distL="114300" distR="114300" simplePos="0" relativeHeight="251663360" behindDoc="1" locked="0" layoutInCell="1" allowOverlap="1" wp14:anchorId="75B5ABBB" wp14:editId="558A2403">
            <wp:simplePos x="0" y="0"/>
            <wp:positionH relativeFrom="column">
              <wp:posOffset>3153410</wp:posOffset>
            </wp:positionH>
            <wp:positionV relativeFrom="paragraph">
              <wp:posOffset>203835</wp:posOffset>
            </wp:positionV>
            <wp:extent cx="3383280" cy="2330450"/>
            <wp:effectExtent l="0" t="0" r="7620" b="0"/>
            <wp:wrapThrough wrapText="bothSides">
              <wp:wrapPolygon edited="0">
                <wp:start x="0" y="0"/>
                <wp:lineTo x="0" y="21365"/>
                <wp:lineTo x="21527" y="21365"/>
                <wp:lineTo x="21527" y="0"/>
                <wp:lineTo x="0" y="0"/>
              </wp:wrapPolygon>
            </wp:wrapThrough>
            <wp:docPr id="27" name="Рисунок 27" descr="DSC_8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_896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83280" cy="2330450"/>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sz w:val="24"/>
          <w:szCs w:val="24"/>
        </w:rPr>
        <w:t>«</w:t>
      </w:r>
      <w:r w:rsidRPr="00B2702C">
        <w:rPr>
          <w:color w:val="000000"/>
          <w:sz w:val="24"/>
          <w:szCs w:val="24"/>
        </w:rPr>
        <w:t>ЛДПР</w:t>
      </w:r>
      <w:r>
        <w:rPr>
          <w:color w:val="000000"/>
          <w:sz w:val="24"/>
          <w:szCs w:val="24"/>
        </w:rPr>
        <w:t>» –</w:t>
      </w:r>
      <w:r w:rsidRPr="00B2702C">
        <w:rPr>
          <w:color w:val="000000"/>
          <w:sz w:val="24"/>
          <w:szCs w:val="24"/>
        </w:rPr>
        <w:t xml:space="preserve"> </w:t>
      </w:r>
      <w:r>
        <w:rPr>
          <w:color w:val="000000"/>
          <w:sz w:val="24"/>
          <w:szCs w:val="24"/>
        </w:rPr>
        <w:t>в составе один депутат – руководитель фракции Валуй С.А. (с октября 2013 года – Плотников С.А.)</w:t>
      </w:r>
    </w:p>
    <w:p w:rsidR="003E09FC" w:rsidRPr="00E145CC" w:rsidRDefault="003E09FC" w:rsidP="007C6558">
      <w:pPr>
        <w:pStyle w:val="af"/>
        <w:spacing w:before="0" w:beforeAutospacing="0" w:after="0" w:afterAutospacing="0"/>
        <w:ind w:firstLine="600"/>
        <w:jc w:val="both"/>
        <w:rPr>
          <w:rFonts w:ascii="Times New Roman" w:hAnsi="Times New Roman" w:cs="Times New Roman"/>
          <w:color w:val="000000"/>
          <w:sz w:val="24"/>
          <w:szCs w:val="24"/>
        </w:rPr>
      </w:pPr>
      <w:r w:rsidRPr="00E145CC">
        <w:rPr>
          <w:rFonts w:ascii="Times New Roman" w:hAnsi="Times New Roman" w:cs="Times New Roman"/>
          <w:color w:val="000000"/>
          <w:sz w:val="24"/>
          <w:szCs w:val="24"/>
        </w:rPr>
        <w:t xml:space="preserve">С начала работы </w:t>
      </w:r>
      <w:r>
        <w:rPr>
          <w:rFonts w:ascii="Times New Roman" w:hAnsi="Times New Roman" w:cs="Times New Roman"/>
          <w:color w:val="000000"/>
          <w:sz w:val="24"/>
          <w:szCs w:val="24"/>
        </w:rPr>
        <w:t xml:space="preserve">пятого </w:t>
      </w:r>
      <w:r w:rsidRPr="00E145CC">
        <w:rPr>
          <w:rFonts w:ascii="Times New Roman" w:hAnsi="Times New Roman" w:cs="Times New Roman"/>
          <w:color w:val="000000"/>
          <w:sz w:val="24"/>
          <w:szCs w:val="24"/>
        </w:rPr>
        <w:t>созыва в</w:t>
      </w:r>
      <w:r>
        <w:rPr>
          <w:rFonts w:ascii="Times New Roman" w:hAnsi="Times New Roman" w:cs="Times New Roman"/>
          <w:color w:val="000000"/>
          <w:sz w:val="24"/>
          <w:szCs w:val="24"/>
        </w:rPr>
        <w:t> </w:t>
      </w:r>
      <w:r w:rsidRPr="00E145CC">
        <w:rPr>
          <w:rFonts w:ascii="Times New Roman" w:hAnsi="Times New Roman" w:cs="Times New Roman"/>
          <w:color w:val="000000"/>
          <w:sz w:val="24"/>
          <w:szCs w:val="24"/>
        </w:rPr>
        <w:t>областной Думе были образованы три постоянных депутатских комиссии:</w:t>
      </w:r>
    </w:p>
    <w:p w:rsidR="003E09FC" w:rsidRPr="00E145CC" w:rsidRDefault="003E09FC" w:rsidP="007C6558">
      <w:pPr>
        <w:keepLines/>
        <w:shd w:val="clear" w:color="auto" w:fill="FFFFFF"/>
        <w:tabs>
          <w:tab w:val="left" w:pos="0"/>
          <w:tab w:val="left" w:pos="993"/>
        </w:tabs>
        <w:ind w:firstLine="600"/>
        <w:jc w:val="both"/>
        <w:rPr>
          <w:color w:val="000000"/>
          <w:sz w:val="24"/>
          <w:szCs w:val="24"/>
        </w:rPr>
      </w:pPr>
      <w:r w:rsidRPr="00E145CC">
        <w:rPr>
          <w:color w:val="000000"/>
          <w:sz w:val="24"/>
          <w:szCs w:val="24"/>
        </w:rPr>
        <w:t>по экономическому развитию, бюджету и налогам, председатель комиссии Александров А.П. (</w:t>
      </w:r>
      <w:r w:rsidRPr="00E145CC">
        <w:rPr>
          <w:i/>
          <w:color w:val="000000"/>
          <w:sz w:val="24"/>
          <w:szCs w:val="24"/>
        </w:rPr>
        <w:t>на фото – в центре</w:t>
      </w:r>
      <w:r w:rsidRPr="00E145CC">
        <w:rPr>
          <w:color w:val="000000"/>
          <w:sz w:val="24"/>
          <w:szCs w:val="24"/>
        </w:rPr>
        <w:t>);</w:t>
      </w:r>
    </w:p>
    <w:p w:rsidR="003E09FC" w:rsidRPr="00E145CC" w:rsidRDefault="003E09FC" w:rsidP="007C6558">
      <w:pPr>
        <w:tabs>
          <w:tab w:val="left" w:pos="5211"/>
        </w:tabs>
        <w:autoSpaceDE w:val="0"/>
        <w:autoSpaceDN w:val="0"/>
        <w:adjustRightInd w:val="0"/>
        <w:jc w:val="both"/>
        <w:rPr>
          <w:sz w:val="24"/>
          <w:szCs w:val="24"/>
        </w:rPr>
      </w:pPr>
      <w:r w:rsidRPr="00E145CC">
        <w:rPr>
          <w:color w:val="000000"/>
          <w:sz w:val="24"/>
          <w:szCs w:val="24"/>
        </w:rPr>
        <w:t>по региональным вопросам и местному самоуправлению, председатель комиссии Широков А.И. (</w:t>
      </w:r>
      <w:r w:rsidRPr="00E145CC">
        <w:rPr>
          <w:i/>
          <w:color w:val="000000"/>
          <w:sz w:val="24"/>
          <w:szCs w:val="24"/>
        </w:rPr>
        <w:t xml:space="preserve">на фото – слева), </w:t>
      </w:r>
      <w:r w:rsidRPr="00E145CC">
        <w:rPr>
          <w:color w:val="000000"/>
          <w:sz w:val="24"/>
          <w:szCs w:val="24"/>
        </w:rPr>
        <w:t xml:space="preserve">с октября 2014 года – Бондарь О.А., заместитель председателя </w:t>
      </w:r>
      <w:r w:rsidR="009A21D1">
        <w:rPr>
          <w:color w:val="000000"/>
          <w:sz w:val="24"/>
          <w:szCs w:val="24"/>
        </w:rPr>
        <w:t>к</w:t>
      </w:r>
      <w:r w:rsidRPr="00E145CC">
        <w:rPr>
          <w:color w:val="000000"/>
          <w:sz w:val="24"/>
          <w:szCs w:val="24"/>
        </w:rPr>
        <w:t>омиссии – Козлов Э.Ю.;</w:t>
      </w:r>
    </w:p>
    <w:p w:rsidR="003E09FC" w:rsidRPr="00FE664F" w:rsidRDefault="003E09FC" w:rsidP="007C6558">
      <w:pPr>
        <w:keepLines/>
        <w:shd w:val="clear" w:color="auto" w:fill="FFFFFF"/>
        <w:tabs>
          <w:tab w:val="left" w:pos="0"/>
          <w:tab w:val="left" w:pos="993"/>
        </w:tabs>
        <w:ind w:firstLine="567"/>
        <w:jc w:val="both"/>
        <w:rPr>
          <w:color w:val="000000"/>
          <w:sz w:val="24"/>
          <w:szCs w:val="24"/>
        </w:rPr>
      </w:pPr>
      <w:r w:rsidRPr="00FE664F">
        <w:rPr>
          <w:color w:val="000000"/>
          <w:sz w:val="24"/>
          <w:szCs w:val="24"/>
        </w:rPr>
        <w:t>по социальным вопросам, председатель комиссии Субботин И.М.</w:t>
      </w:r>
      <w:r>
        <w:rPr>
          <w:color w:val="000000"/>
          <w:sz w:val="24"/>
          <w:szCs w:val="24"/>
        </w:rPr>
        <w:t xml:space="preserve"> </w:t>
      </w:r>
      <w:r w:rsidRPr="00FE664F">
        <w:rPr>
          <w:color w:val="000000"/>
          <w:sz w:val="24"/>
          <w:szCs w:val="24"/>
        </w:rPr>
        <w:t>(</w:t>
      </w:r>
      <w:r w:rsidRPr="00FE664F">
        <w:rPr>
          <w:i/>
          <w:color w:val="000000"/>
          <w:sz w:val="24"/>
          <w:szCs w:val="24"/>
        </w:rPr>
        <w:t>на фото - справа</w:t>
      </w:r>
      <w:r w:rsidRPr="00FE664F">
        <w:rPr>
          <w:color w:val="000000"/>
          <w:sz w:val="24"/>
          <w:szCs w:val="24"/>
        </w:rPr>
        <w:t>).</w:t>
      </w:r>
    </w:p>
    <w:p w:rsidR="003E09FC" w:rsidRPr="00DE1ADE" w:rsidRDefault="003E09FC" w:rsidP="007C6558">
      <w:pPr>
        <w:shd w:val="clear" w:color="auto" w:fill="FFFFFF"/>
        <w:ind w:firstLine="538"/>
        <w:jc w:val="both"/>
        <w:rPr>
          <w:color w:val="000000"/>
          <w:sz w:val="24"/>
          <w:szCs w:val="24"/>
        </w:rPr>
      </w:pPr>
      <w:r>
        <w:rPr>
          <w:noProof/>
        </w:rPr>
        <w:lastRenderedPageBreak/>
        <w:drawing>
          <wp:anchor distT="0" distB="0" distL="114300" distR="114300" simplePos="0" relativeHeight="251662336" behindDoc="1" locked="0" layoutInCell="1" allowOverlap="1" wp14:anchorId="2F946354" wp14:editId="6AB357FE">
            <wp:simplePos x="0" y="0"/>
            <wp:positionH relativeFrom="column">
              <wp:posOffset>4789170</wp:posOffset>
            </wp:positionH>
            <wp:positionV relativeFrom="paragraph">
              <wp:posOffset>13335</wp:posOffset>
            </wp:positionV>
            <wp:extent cx="1695450" cy="2368550"/>
            <wp:effectExtent l="0" t="0" r="0" b="0"/>
            <wp:wrapThrough wrapText="bothSides">
              <wp:wrapPolygon edited="0">
                <wp:start x="0" y="0"/>
                <wp:lineTo x="0" y="21368"/>
                <wp:lineTo x="21357" y="21368"/>
                <wp:lineTo x="21357" y="0"/>
                <wp:lineTo x="0" y="0"/>
              </wp:wrapPolygon>
            </wp:wrapThrough>
            <wp:docPr id="26" name="Рисунок 26" descr="DSC_9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_927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695450" cy="2368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E1ADE">
        <w:rPr>
          <w:color w:val="000000"/>
          <w:sz w:val="24"/>
          <w:szCs w:val="24"/>
        </w:rPr>
        <w:t>Постановлением Магаданской областной Думы от 08.04.2011 № 192 в ранее действующее постановление Магаданской областной Думы «О комиссии Магаданской областной Думы</w:t>
      </w:r>
      <w:r>
        <w:rPr>
          <w:color w:val="000000"/>
          <w:sz w:val="24"/>
          <w:szCs w:val="24"/>
        </w:rPr>
        <w:t xml:space="preserve"> </w:t>
      </w:r>
      <w:r w:rsidRPr="00DE1ADE">
        <w:rPr>
          <w:color w:val="000000"/>
          <w:sz w:val="24"/>
          <w:szCs w:val="24"/>
        </w:rPr>
        <w:t>по мандатным вопросам и вопросам депутатской этики»</w:t>
      </w:r>
      <w:r>
        <w:rPr>
          <w:color w:val="000000"/>
          <w:sz w:val="24"/>
          <w:szCs w:val="24"/>
        </w:rPr>
        <w:t xml:space="preserve"> </w:t>
      </w:r>
      <w:r w:rsidRPr="00DE1ADE">
        <w:rPr>
          <w:color w:val="000000"/>
          <w:sz w:val="24"/>
          <w:szCs w:val="24"/>
        </w:rPr>
        <w:t>были внесены изменения по численному и</w:t>
      </w:r>
      <w:r>
        <w:rPr>
          <w:color w:val="000000"/>
          <w:sz w:val="24"/>
          <w:szCs w:val="24"/>
        </w:rPr>
        <w:t> </w:t>
      </w:r>
      <w:r w:rsidRPr="00DE1ADE">
        <w:rPr>
          <w:color w:val="000000"/>
          <w:sz w:val="24"/>
          <w:szCs w:val="24"/>
        </w:rPr>
        <w:t>персональному составу.</w:t>
      </w:r>
    </w:p>
    <w:p w:rsidR="003E09FC" w:rsidRPr="00DE1ADE" w:rsidRDefault="003E09FC" w:rsidP="007C6558">
      <w:pPr>
        <w:ind w:firstLine="700"/>
        <w:jc w:val="both"/>
        <w:rPr>
          <w:color w:val="000000"/>
          <w:sz w:val="24"/>
          <w:szCs w:val="24"/>
        </w:rPr>
      </w:pPr>
      <w:r w:rsidRPr="00DE1ADE">
        <w:rPr>
          <w:color w:val="000000"/>
          <w:sz w:val="24"/>
          <w:szCs w:val="24"/>
        </w:rPr>
        <w:t xml:space="preserve">В соответствии с принятыми изменениями в состав </w:t>
      </w:r>
      <w:r>
        <w:rPr>
          <w:color w:val="000000"/>
          <w:sz w:val="24"/>
          <w:szCs w:val="24"/>
        </w:rPr>
        <w:t>к</w:t>
      </w:r>
      <w:r w:rsidRPr="00DE1ADE">
        <w:rPr>
          <w:color w:val="000000"/>
          <w:sz w:val="24"/>
          <w:szCs w:val="24"/>
        </w:rPr>
        <w:t>омиссии, осуществляющ</w:t>
      </w:r>
      <w:r>
        <w:rPr>
          <w:color w:val="000000"/>
          <w:sz w:val="24"/>
          <w:szCs w:val="24"/>
        </w:rPr>
        <w:t>ей</w:t>
      </w:r>
      <w:r w:rsidRPr="00DE1ADE">
        <w:rPr>
          <w:color w:val="000000"/>
          <w:sz w:val="24"/>
          <w:szCs w:val="24"/>
        </w:rPr>
        <w:t xml:space="preserve"> свою деятельность в пятом созыве</w:t>
      </w:r>
      <w:r>
        <w:rPr>
          <w:color w:val="000000"/>
          <w:sz w:val="24"/>
          <w:szCs w:val="24"/>
        </w:rPr>
        <w:t>,</w:t>
      </w:r>
      <w:r w:rsidRPr="00DE1ADE">
        <w:rPr>
          <w:color w:val="000000"/>
          <w:sz w:val="24"/>
          <w:szCs w:val="24"/>
        </w:rPr>
        <w:t xml:space="preserve"> вошли пять депутатов, избранных по одномандатным округам и</w:t>
      </w:r>
      <w:r>
        <w:rPr>
          <w:color w:val="000000"/>
          <w:sz w:val="24"/>
          <w:szCs w:val="24"/>
        </w:rPr>
        <w:t> </w:t>
      </w:r>
      <w:r w:rsidRPr="00DE1ADE">
        <w:rPr>
          <w:color w:val="000000"/>
          <w:sz w:val="24"/>
          <w:szCs w:val="24"/>
        </w:rPr>
        <w:t xml:space="preserve">партийным спискам. </w:t>
      </w:r>
    </w:p>
    <w:p w:rsidR="003E09FC" w:rsidRPr="00DE1ADE" w:rsidRDefault="003E09FC" w:rsidP="007C6558">
      <w:pPr>
        <w:keepLines/>
        <w:tabs>
          <w:tab w:val="left" w:pos="6906"/>
        </w:tabs>
        <w:ind w:firstLine="600"/>
        <w:rPr>
          <w:color w:val="000000"/>
          <w:sz w:val="24"/>
          <w:szCs w:val="24"/>
        </w:rPr>
      </w:pPr>
      <w:r>
        <w:rPr>
          <w:color w:val="000000"/>
          <w:sz w:val="24"/>
          <w:szCs w:val="24"/>
        </w:rPr>
        <w:t>П</w:t>
      </w:r>
      <w:r w:rsidRPr="00DE1ADE">
        <w:rPr>
          <w:color w:val="000000"/>
          <w:sz w:val="24"/>
          <w:szCs w:val="24"/>
        </w:rPr>
        <w:t xml:space="preserve">редседателем </w:t>
      </w:r>
      <w:r>
        <w:rPr>
          <w:color w:val="000000"/>
          <w:sz w:val="24"/>
          <w:szCs w:val="24"/>
        </w:rPr>
        <w:t>к</w:t>
      </w:r>
      <w:r w:rsidRPr="00DE1ADE">
        <w:rPr>
          <w:color w:val="000000"/>
          <w:sz w:val="24"/>
          <w:szCs w:val="24"/>
        </w:rPr>
        <w:t xml:space="preserve">омиссии был избран </w:t>
      </w:r>
      <w:proofErr w:type="spellStart"/>
      <w:r w:rsidRPr="00DE1ADE">
        <w:rPr>
          <w:color w:val="000000"/>
          <w:sz w:val="24"/>
          <w:szCs w:val="24"/>
        </w:rPr>
        <w:t>Васильчук</w:t>
      </w:r>
      <w:proofErr w:type="spellEnd"/>
      <w:r w:rsidRPr="00DE1ADE">
        <w:rPr>
          <w:color w:val="000000"/>
          <w:sz w:val="24"/>
          <w:szCs w:val="24"/>
        </w:rPr>
        <w:t xml:space="preserve"> В</w:t>
      </w:r>
      <w:r>
        <w:rPr>
          <w:color w:val="000000"/>
          <w:sz w:val="24"/>
          <w:szCs w:val="24"/>
        </w:rPr>
        <w:t>.</w:t>
      </w:r>
      <w:r w:rsidRPr="00DE1ADE">
        <w:rPr>
          <w:color w:val="000000"/>
          <w:sz w:val="24"/>
          <w:szCs w:val="24"/>
        </w:rPr>
        <w:t>А</w:t>
      </w:r>
      <w:r>
        <w:rPr>
          <w:color w:val="000000"/>
          <w:sz w:val="24"/>
          <w:szCs w:val="24"/>
        </w:rPr>
        <w:t>.</w:t>
      </w:r>
      <w:r w:rsidRPr="00DE1ADE">
        <w:rPr>
          <w:color w:val="000000"/>
          <w:sz w:val="24"/>
          <w:szCs w:val="24"/>
        </w:rPr>
        <w:t xml:space="preserve"> (на</w:t>
      </w:r>
      <w:r>
        <w:rPr>
          <w:color w:val="000000"/>
          <w:sz w:val="24"/>
          <w:szCs w:val="24"/>
        </w:rPr>
        <w:t> </w:t>
      </w:r>
      <w:r w:rsidRPr="00DE1ADE">
        <w:rPr>
          <w:color w:val="000000"/>
          <w:sz w:val="24"/>
          <w:szCs w:val="24"/>
        </w:rPr>
        <w:t>фото), заместителем председателя – Иваницкий С</w:t>
      </w:r>
      <w:r>
        <w:rPr>
          <w:color w:val="000000"/>
          <w:sz w:val="24"/>
          <w:szCs w:val="24"/>
        </w:rPr>
        <w:t>.</w:t>
      </w:r>
      <w:r w:rsidRPr="00DE1ADE">
        <w:rPr>
          <w:color w:val="000000"/>
          <w:sz w:val="24"/>
          <w:szCs w:val="24"/>
        </w:rPr>
        <w:t>П.</w:t>
      </w:r>
      <w:r w:rsidRPr="00DE1ADE">
        <w:rPr>
          <w:color w:val="000000"/>
          <w:sz w:val="24"/>
          <w:szCs w:val="24"/>
        </w:rPr>
        <w:tab/>
      </w:r>
    </w:p>
    <w:p w:rsidR="003E09FC" w:rsidRPr="00865329" w:rsidRDefault="003E09FC" w:rsidP="007C6558">
      <w:pPr>
        <w:autoSpaceDE w:val="0"/>
        <w:autoSpaceDN w:val="0"/>
        <w:adjustRightInd w:val="0"/>
        <w:ind w:firstLine="540"/>
        <w:jc w:val="both"/>
        <w:rPr>
          <w:color w:val="000000"/>
          <w:sz w:val="24"/>
          <w:szCs w:val="24"/>
        </w:rPr>
      </w:pPr>
      <w:r w:rsidRPr="00865329">
        <w:rPr>
          <w:sz w:val="24"/>
          <w:szCs w:val="24"/>
        </w:rPr>
        <w:t xml:space="preserve">За пятилетний период деятельности областной Думы пятого созыва </w:t>
      </w:r>
      <w:r w:rsidRPr="00865329">
        <w:rPr>
          <w:color w:val="000000"/>
          <w:sz w:val="24"/>
          <w:szCs w:val="24"/>
        </w:rPr>
        <w:t xml:space="preserve">произошли изменения ее количественного и персонального состава. </w:t>
      </w:r>
    </w:p>
    <w:p w:rsidR="003E09FC" w:rsidRPr="00865329" w:rsidRDefault="003E09FC" w:rsidP="007C6558">
      <w:pPr>
        <w:autoSpaceDE w:val="0"/>
        <w:autoSpaceDN w:val="0"/>
        <w:adjustRightInd w:val="0"/>
        <w:ind w:firstLine="540"/>
        <w:jc w:val="both"/>
        <w:rPr>
          <w:sz w:val="24"/>
          <w:szCs w:val="24"/>
        </w:rPr>
      </w:pPr>
      <w:r w:rsidRPr="00865329">
        <w:rPr>
          <w:color w:val="000000"/>
          <w:sz w:val="24"/>
          <w:szCs w:val="24"/>
        </w:rPr>
        <w:t xml:space="preserve">Так, </w:t>
      </w:r>
      <w:r w:rsidRPr="00865329">
        <w:rPr>
          <w:sz w:val="24"/>
          <w:szCs w:val="24"/>
        </w:rPr>
        <w:t>в октябре 2013 года постановлением областной Думы</w:t>
      </w:r>
      <w:r w:rsidRPr="00865329">
        <w:rPr>
          <w:color w:val="000000"/>
          <w:sz w:val="24"/>
          <w:szCs w:val="24"/>
        </w:rPr>
        <w:t xml:space="preserve"> </w:t>
      </w:r>
      <w:r w:rsidRPr="00865329">
        <w:rPr>
          <w:sz w:val="24"/>
          <w:szCs w:val="24"/>
        </w:rPr>
        <w:t>были</w:t>
      </w:r>
      <w:r w:rsidRPr="00865329">
        <w:rPr>
          <w:b/>
          <w:sz w:val="24"/>
          <w:szCs w:val="24"/>
        </w:rPr>
        <w:t xml:space="preserve"> </w:t>
      </w:r>
      <w:r w:rsidRPr="00865329">
        <w:rPr>
          <w:sz w:val="24"/>
          <w:szCs w:val="24"/>
        </w:rPr>
        <w:t xml:space="preserve">прекращены депутатские полномочия Валуя С.А., избранного в составе областного списка кандидатов избирательного объединения Магаданского регионального отделения политической партии «Либерально-демократическая партия России» (далее – ЛДПР), в </w:t>
      </w:r>
      <w:r w:rsidRPr="00865329">
        <w:rPr>
          <w:color w:val="000000"/>
          <w:sz w:val="24"/>
          <w:szCs w:val="24"/>
        </w:rPr>
        <w:t xml:space="preserve">связи с </w:t>
      </w:r>
      <w:r w:rsidRPr="00865329">
        <w:rPr>
          <w:sz w:val="24"/>
          <w:szCs w:val="24"/>
        </w:rPr>
        <w:t xml:space="preserve">его выездом на постоянное место жительства за пределы Магаданской области. На основании постановления Избирательной комиссии Магаданской области освободившийся мандат депутата областной Думы был передан Плотникову С.А. </w:t>
      </w:r>
      <w:r w:rsidRPr="00865329">
        <w:rPr>
          <w:sz w:val="24"/>
          <w:szCs w:val="24"/>
        </w:rPr>
        <w:softHyphen/>
        <w:t>− зарегистрированному кандидату в депутаты областной Думы из областного списка кандидатов избирательного объединения Магаданского регионального отделения политической партии ЛДПР.</w:t>
      </w:r>
    </w:p>
    <w:p w:rsidR="003E09FC" w:rsidRPr="00865329" w:rsidRDefault="003E09FC" w:rsidP="007C6558">
      <w:pPr>
        <w:autoSpaceDE w:val="0"/>
        <w:autoSpaceDN w:val="0"/>
        <w:adjustRightInd w:val="0"/>
        <w:ind w:firstLine="540"/>
        <w:jc w:val="both"/>
        <w:rPr>
          <w:sz w:val="24"/>
          <w:szCs w:val="24"/>
        </w:rPr>
      </w:pPr>
      <w:r w:rsidRPr="00865329">
        <w:rPr>
          <w:color w:val="000000"/>
          <w:sz w:val="24"/>
          <w:szCs w:val="24"/>
        </w:rPr>
        <w:t xml:space="preserve">В октябре 2014 года </w:t>
      </w:r>
      <w:r w:rsidRPr="00865329">
        <w:rPr>
          <w:sz w:val="24"/>
          <w:szCs w:val="24"/>
        </w:rPr>
        <w:t>на основании постановления областной Думы прекращены депутатские полномочия</w:t>
      </w:r>
      <w:r w:rsidRPr="00865329">
        <w:rPr>
          <w:color w:val="000000"/>
          <w:sz w:val="24"/>
          <w:szCs w:val="24"/>
        </w:rPr>
        <w:t xml:space="preserve"> </w:t>
      </w:r>
      <w:r w:rsidRPr="00865329">
        <w:rPr>
          <w:sz w:val="24"/>
          <w:szCs w:val="24"/>
        </w:rPr>
        <w:t xml:space="preserve">Широкова А.И., избранного в областную Думу по одномандатному избирательному округу № 2, </w:t>
      </w:r>
      <w:r w:rsidRPr="00865329">
        <w:rPr>
          <w:color w:val="000000"/>
          <w:sz w:val="24"/>
          <w:szCs w:val="24"/>
        </w:rPr>
        <w:t xml:space="preserve">в связи </w:t>
      </w:r>
      <w:r w:rsidRPr="00865329">
        <w:rPr>
          <w:sz w:val="24"/>
          <w:szCs w:val="24"/>
        </w:rPr>
        <w:t>с назначением его представителем Правительства Магаданской области в</w:t>
      </w:r>
      <w:r>
        <w:rPr>
          <w:sz w:val="24"/>
          <w:szCs w:val="24"/>
        </w:rPr>
        <w:t> </w:t>
      </w:r>
      <w:r w:rsidRPr="00865329">
        <w:rPr>
          <w:sz w:val="24"/>
          <w:szCs w:val="24"/>
        </w:rPr>
        <w:t xml:space="preserve">Совете Федерации Федерального Собрания Российской Федерации. </w:t>
      </w:r>
    </w:p>
    <w:p w:rsidR="003E09FC" w:rsidRDefault="003E09FC" w:rsidP="007C6558">
      <w:pPr>
        <w:pStyle w:val="ad"/>
        <w:ind w:firstLine="709"/>
        <w:rPr>
          <w:sz w:val="24"/>
        </w:rPr>
      </w:pPr>
      <w:r>
        <w:rPr>
          <w:sz w:val="24"/>
        </w:rPr>
        <w:t>З</w:t>
      </w:r>
      <w:r w:rsidRPr="00865329">
        <w:rPr>
          <w:sz w:val="24"/>
        </w:rPr>
        <w:t xml:space="preserve">аконодательная </w:t>
      </w:r>
      <w:r>
        <w:rPr>
          <w:sz w:val="24"/>
        </w:rPr>
        <w:t xml:space="preserve">и законотворческая </w:t>
      </w:r>
      <w:r w:rsidRPr="00865329">
        <w:rPr>
          <w:sz w:val="24"/>
        </w:rPr>
        <w:t xml:space="preserve">работа областной Думы </w:t>
      </w:r>
      <w:r>
        <w:rPr>
          <w:sz w:val="24"/>
        </w:rPr>
        <w:t>пятого</w:t>
      </w:r>
      <w:r w:rsidRPr="00865329">
        <w:rPr>
          <w:sz w:val="24"/>
        </w:rPr>
        <w:t> созыва в течение всего периода деятельности</w:t>
      </w:r>
      <w:r>
        <w:rPr>
          <w:sz w:val="24"/>
        </w:rPr>
        <w:t>,</w:t>
      </w:r>
      <w:r w:rsidRPr="00865329">
        <w:rPr>
          <w:sz w:val="24"/>
        </w:rPr>
        <w:t xml:space="preserve"> </w:t>
      </w:r>
      <w:r>
        <w:rPr>
          <w:sz w:val="24"/>
        </w:rPr>
        <w:t xml:space="preserve">в основном, </w:t>
      </w:r>
      <w:r w:rsidRPr="00865329">
        <w:rPr>
          <w:sz w:val="24"/>
        </w:rPr>
        <w:t>строилась в соответствии с Перспективной программой, сформированной с учетом предложений депутатов областной Думы, постоянных депутатских комиссий, губернатора Магаданской области и иных субъектов, обладающих в соответствии с</w:t>
      </w:r>
      <w:r>
        <w:rPr>
          <w:sz w:val="24"/>
        </w:rPr>
        <w:t> </w:t>
      </w:r>
      <w:r w:rsidRPr="00865329">
        <w:rPr>
          <w:sz w:val="24"/>
        </w:rPr>
        <w:t>Уставом Магаданской области пр</w:t>
      </w:r>
      <w:r>
        <w:rPr>
          <w:sz w:val="24"/>
        </w:rPr>
        <w:t>авом законодательной инициативы.</w:t>
      </w:r>
    </w:p>
    <w:p w:rsidR="003E09FC" w:rsidRDefault="003E09FC" w:rsidP="007C6558">
      <w:pPr>
        <w:pStyle w:val="ad"/>
        <w:ind w:firstLine="709"/>
        <w:rPr>
          <w:sz w:val="24"/>
        </w:rPr>
      </w:pPr>
      <w:r w:rsidRPr="00D71EC8">
        <w:rPr>
          <w:sz w:val="24"/>
        </w:rPr>
        <w:t>Усилия депутатского корпуса на протяжении всего созыва были направлены на</w:t>
      </w:r>
      <w:r>
        <w:rPr>
          <w:sz w:val="24"/>
        </w:rPr>
        <w:t> </w:t>
      </w:r>
      <w:r w:rsidRPr="00D71EC8">
        <w:rPr>
          <w:sz w:val="24"/>
        </w:rPr>
        <w:t>формирование качественного законодательства, способного обеспечить поступательно</w:t>
      </w:r>
      <w:r>
        <w:rPr>
          <w:sz w:val="24"/>
        </w:rPr>
        <w:t>е развитие магаданского региона, и р</w:t>
      </w:r>
      <w:r w:rsidRPr="00865329">
        <w:rPr>
          <w:sz w:val="24"/>
        </w:rPr>
        <w:t>езультатом напряженной работы депутатов</w:t>
      </w:r>
      <w:r w:rsidRPr="00E46F8F">
        <w:rPr>
          <w:sz w:val="24"/>
        </w:rPr>
        <w:t xml:space="preserve"> </w:t>
      </w:r>
      <w:r>
        <w:rPr>
          <w:sz w:val="24"/>
        </w:rPr>
        <w:t>пятого созыва</w:t>
      </w:r>
      <w:r w:rsidRPr="00865329">
        <w:rPr>
          <w:sz w:val="24"/>
        </w:rPr>
        <w:t xml:space="preserve"> стало принятие </w:t>
      </w:r>
      <w:r>
        <w:rPr>
          <w:sz w:val="24"/>
        </w:rPr>
        <w:t xml:space="preserve">более </w:t>
      </w:r>
      <w:r w:rsidRPr="00D71EC8">
        <w:rPr>
          <w:b/>
          <w:sz w:val="24"/>
        </w:rPr>
        <w:t>60</w:t>
      </w:r>
      <w:r>
        <w:rPr>
          <w:b/>
          <w:sz w:val="24"/>
        </w:rPr>
        <w:t>0</w:t>
      </w:r>
      <w:r w:rsidRPr="00865329">
        <w:rPr>
          <w:b/>
          <w:sz w:val="24"/>
        </w:rPr>
        <w:t xml:space="preserve"> </w:t>
      </w:r>
      <w:r w:rsidRPr="00865329">
        <w:rPr>
          <w:sz w:val="24"/>
        </w:rPr>
        <w:t xml:space="preserve">законов Магаданской области и </w:t>
      </w:r>
      <w:r>
        <w:rPr>
          <w:sz w:val="24"/>
        </w:rPr>
        <w:t xml:space="preserve">свыше </w:t>
      </w:r>
      <w:r>
        <w:rPr>
          <w:b/>
          <w:sz w:val="24"/>
        </w:rPr>
        <w:t xml:space="preserve">1520 </w:t>
      </w:r>
      <w:r w:rsidRPr="00865329">
        <w:rPr>
          <w:sz w:val="24"/>
        </w:rPr>
        <w:t xml:space="preserve">постановлений областной Думы, </w:t>
      </w:r>
    </w:p>
    <w:p w:rsidR="003E09FC" w:rsidRPr="00865329" w:rsidRDefault="003E09FC" w:rsidP="007C6558">
      <w:pPr>
        <w:pStyle w:val="ad"/>
        <w:ind w:firstLine="709"/>
        <w:rPr>
          <w:sz w:val="24"/>
        </w:rPr>
      </w:pPr>
      <w:r w:rsidRPr="00865329">
        <w:rPr>
          <w:sz w:val="24"/>
        </w:rPr>
        <w:t xml:space="preserve">В течение всего периода работы </w:t>
      </w:r>
      <w:r>
        <w:rPr>
          <w:sz w:val="24"/>
        </w:rPr>
        <w:t xml:space="preserve">пятого </w:t>
      </w:r>
      <w:r w:rsidRPr="00865329">
        <w:rPr>
          <w:sz w:val="24"/>
        </w:rPr>
        <w:t>созыва особое внимание депутатский корпус областной Думы уделял совершенствованию системы депутатского контроля за ходом реализации принятых областных законов, регулирующих правоотношения в сфере бюджетного и налогового законодательства, исполнением областного бюджета, бюджетов государственных внебюджетных фондов. Приоритетным направлением в этой работе по инициативе фракции «</w:t>
      </w:r>
      <w:r>
        <w:rPr>
          <w:sz w:val="24"/>
        </w:rPr>
        <w:t>ЕДИНАЯ РОССИЯ</w:t>
      </w:r>
      <w:r w:rsidRPr="00865329">
        <w:rPr>
          <w:sz w:val="24"/>
        </w:rPr>
        <w:t xml:space="preserve">» явился контроль за исполнением социально ориентированных законов, в том числе областных целевых программ, действие которых направлено на улучшение качества жизни населения Магаданской области. </w:t>
      </w:r>
    </w:p>
    <w:p w:rsidR="003E09FC" w:rsidRDefault="003E09FC" w:rsidP="007C6558">
      <w:pPr>
        <w:keepLines/>
        <w:shd w:val="clear" w:color="auto" w:fill="FFFFFF"/>
        <w:autoSpaceDE w:val="0"/>
        <w:autoSpaceDN w:val="0"/>
        <w:adjustRightInd w:val="0"/>
        <w:ind w:firstLine="720"/>
        <w:jc w:val="both"/>
        <w:rPr>
          <w:sz w:val="24"/>
          <w:szCs w:val="24"/>
        </w:rPr>
      </w:pPr>
      <w:r w:rsidRPr="00865329">
        <w:rPr>
          <w:sz w:val="24"/>
          <w:szCs w:val="24"/>
        </w:rPr>
        <w:t xml:space="preserve">Основной организационной формой деятельности областной Думы являются пленарные заседания. За время работы </w:t>
      </w:r>
      <w:r>
        <w:rPr>
          <w:sz w:val="24"/>
          <w:szCs w:val="24"/>
        </w:rPr>
        <w:t xml:space="preserve">пятого </w:t>
      </w:r>
      <w:r w:rsidRPr="00865329">
        <w:rPr>
          <w:sz w:val="24"/>
          <w:szCs w:val="24"/>
        </w:rPr>
        <w:t xml:space="preserve">созыва состоялось </w:t>
      </w:r>
      <w:r>
        <w:rPr>
          <w:b/>
          <w:sz w:val="24"/>
          <w:szCs w:val="24"/>
        </w:rPr>
        <w:t>39</w:t>
      </w:r>
      <w:r w:rsidRPr="00865329">
        <w:rPr>
          <w:sz w:val="24"/>
          <w:szCs w:val="24"/>
        </w:rPr>
        <w:t xml:space="preserve"> пленарных заседани</w:t>
      </w:r>
      <w:r>
        <w:rPr>
          <w:sz w:val="24"/>
          <w:szCs w:val="24"/>
        </w:rPr>
        <w:t>й</w:t>
      </w:r>
      <w:r w:rsidRPr="00865329">
        <w:rPr>
          <w:sz w:val="24"/>
          <w:szCs w:val="24"/>
        </w:rPr>
        <w:t xml:space="preserve"> областной Думы</w:t>
      </w:r>
      <w:r>
        <w:rPr>
          <w:sz w:val="24"/>
          <w:szCs w:val="24"/>
        </w:rPr>
        <w:t xml:space="preserve"> (</w:t>
      </w:r>
      <w:r w:rsidRPr="00865329">
        <w:rPr>
          <w:sz w:val="24"/>
          <w:szCs w:val="24"/>
        </w:rPr>
        <w:t>в</w:t>
      </w:r>
      <w:r>
        <w:rPr>
          <w:sz w:val="24"/>
          <w:szCs w:val="24"/>
        </w:rPr>
        <w:t> </w:t>
      </w:r>
      <w:r w:rsidRPr="00865329">
        <w:rPr>
          <w:sz w:val="24"/>
          <w:szCs w:val="24"/>
        </w:rPr>
        <w:t xml:space="preserve">том числе </w:t>
      </w:r>
      <w:r w:rsidRPr="004D0201">
        <w:rPr>
          <w:sz w:val="24"/>
          <w:szCs w:val="24"/>
        </w:rPr>
        <w:t>3</w:t>
      </w:r>
      <w:r w:rsidRPr="00865329">
        <w:rPr>
          <w:sz w:val="24"/>
          <w:szCs w:val="24"/>
        </w:rPr>
        <w:t xml:space="preserve"> внеочередных</w:t>
      </w:r>
      <w:r>
        <w:rPr>
          <w:sz w:val="24"/>
          <w:szCs w:val="24"/>
        </w:rPr>
        <w:t>)</w:t>
      </w:r>
      <w:r w:rsidRPr="00865329">
        <w:rPr>
          <w:sz w:val="24"/>
          <w:szCs w:val="24"/>
        </w:rPr>
        <w:t xml:space="preserve">, в процессе которых рассмотрено </w:t>
      </w:r>
      <w:r>
        <w:rPr>
          <w:b/>
          <w:sz w:val="24"/>
          <w:szCs w:val="24"/>
        </w:rPr>
        <w:t>1078</w:t>
      </w:r>
      <w:r w:rsidRPr="00865329">
        <w:rPr>
          <w:sz w:val="24"/>
          <w:szCs w:val="24"/>
        </w:rPr>
        <w:t xml:space="preserve"> вопрос</w:t>
      </w:r>
      <w:r>
        <w:rPr>
          <w:sz w:val="24"/>
          <w:szCs w:val="24"/>
        </w:rPr>
        <w:t>ов, в том числе в рамках осуществления парламентского контроля</w:t>
      </w:r>
      <w:r w:rsidRPr="00865329">
        <w:rPr>
          <w:sz w:val="24"/>
          <w:szCs w:val="24"/>
        </w:rPr>
        <w:t xml:space="preserve">. </w:t>
      </w:r>
    </w:p>
    <w:p w:rsidR="003E09FC" w:rsidRPr="00865329" w:rsidRDefault="003E09FC" w:rsidP="003E09FC">
      <w:pPr>
        <w:keepLines/>
        <w:shd w:val="clear" w:color="auto" w:fill="FFFFFF"/>
        <w:autoSpaceDE w:val="0"/>
        <w:autoSpaceDN w:val="0"/>
        <w:adjustRightInd w:val="0"/>
        <w:ind w:firstLine="720"/>
        <w:jc w:val="both"/>
        <w:rPr>
          <w:sz w:val="24"/>
          <w:szCs w:val="24"/>
        </w:rPr>
      </w:pPr>
      <w:r w:rsidRPr="00865329">
        <w:rPr>
          <w:sz w:val="24"/>
          <w:szCs w:val="24"/>
        </w:rPr>
        <w:lastRenderedPageBreak/>
        <w:t xml:space="preserve">За анализируемый период в областную Думу было внесено </w:t>
      </w:r>
      <w:r w:rsidRPr="007B0B77">
        <w:rPr>
          <w:b/>
          <w:sz w:val="24"/>
          <w:szCs w:val="24"/>
        </w:rPr>
        <w:t>664</w:t>
      </w:r>
      <w:r>
        <w:rPr>
          <w:sz w:val="24"/>
          <w:szCs w:val="24"/>
        </w:rPr>
        <w:t xml:space="preserve"> </w:t>
      </w:r>
      <w:r w:rsidRPr="00865329">
        <w:rPr>
          <w:sz w:val="24"/>
          <w:szCs w:val="24"/>
        </w:rPr>
        <w:t>проект</w:t>
      </w:r>
      <w:r>
        <w:rPr>
          <w:sz w:val="24"/>
          <w:szCs w:val="24"/>
        </w:rPr>
        <w:t>а</w:t>
      </w:r>
      <w:r w:rsidRPr="00865329">
        <w:rPr>
          <w:sz w:val="24"/>
          <w:szCs w:val="24"/>
        </w:rPr>
        <w:t xml:space="preserve"> законов Магаданской области, из них: </w:t>
      </w:r>
      <w:r>
        <w:rPr>
          <w:sz w:val="24"/>
          <w:szCs w:val="24"/>
        </w:rPr>
        <w:t xml:space="preserve">421 </w:t>
      </w:r>
      <w:r w:rsidRPr="00865329">
        <w:rPr>
          <w:sz w:val="24"/>
          <w:szCs w:val="24"/>
        </w:rPr>
        <w:t>или 63</w:t>
      </w:r>
      <w:r>
        <w:rPr>
          <w:sz w:val="24"/>
          <w:szCs w:val="24"/>
        </w:rPr>
        <w:t>,4</w:t>
      </w:r>
      <w:r w:rsidRPr="00865329">
        <w:rPr>
          <w:sz w:val="24"/>
          <w:szCs w:val="24"/>
        </w:rPr>
        <w:t xml:space="preserve">% внесены по инициативе губернатора Магаданской области, </w:t>
      </w:r>
      <w:r>
        <w:rPr>
          <w:sz w:val="24"/>
          <w:szCs w:val="24"/>
        </w:rPr>
        <w:t>70</w:t>
      </w:r>
      <w:r w:rsidRPr="00865329">
        <w:rPr>
          <w:sz w:val="24"/>
          <w:szCs w:val="24"/>
        </w:rPr>
        <w:t xml:space="preserve"> проект</w:t>
      </w:r>
      <w:r>
        <w:rPr>
          <w:sz w:val="24"/>
          <w:szCs w:val="24"/>
        </w:rPr>
        <w:t>ов областных</w:t>
      </w:r>
      <w:r w:rsidRPr="00865329">
        <w:rPr>
          <w:sz w:val="24"/>
          <w:szCs w:val="24"/>
        </w:rPr>
        <w:t xml:space="preserve"> законов или 1</w:t>
      </w:r>
      <w:r>
        <w:rPr>
          <w:sz w:val="24"/>
          <w:szCs w:val="24"/>
        </w:rPr>
        <w:t>0,5</w:t>
      </w:r>
      <w:r w:rsidRPr="00865329">
        <w:rPr>
          <w:sz w:val="24"/>
          <w:szCs w:val="24"/>
        </w:rPr>
        <w:t xml:space="preserve">% – по инициативе председателя областной Думы, </w:t>
      </w:r>
      <w:r>
        <w:rPr>
          <w:sz w:val="24"/>
          <w:szCs w:val="24"/>
        </w:rPr>
        <w:t>72</w:t>
      </w:r>
      <w:r w:rsidRPr="00865329">
        <w:rPr>
          <w:sz w:val="24"/>
          <w:szCs w:val="24"/>
        </w:rPr>
        <w:t xml:space="preserve"> законопроект</w:t>
      </w:r>
      <w:r>
        <w:rPr>
          <w:sz w:val="24"/>
          <w:szCs w:val="24"/>
        </w:rPr>
        <w:t>а</w:t>
      </w:r>
      <w:r w:rsidRPr="00865329">
        <w:rPr>
          <w:sz w:val="24"/>
          <w:szCs w:val="24"/>
        </w:rPr>
        <w:t xml:space="preserve"> или 1</w:t>
      </w:r>
      <w:r>
        <w:rPr>
          <w:sz w:val="24"/>
          <w:szCs w:val="24"/>
        </w:rPr>
        <w:t>0,8</w:t>
      </w:r>
      <w:r w:rsidRPr="00865329">
        <w:rPr>
          <w:sz w:val="24"/>
          <w:szCs w:val="24"/>
        </w:rPr>
        <w:t>% – по ин</w:t>
      </w:r>
      <w:r>
        <w:rPr>
          <w:sz w:val="24"/>
          <w:szCs w:val="24"/>
        </w:rPr>
        <w:t>ициативе областных депутатов, 21</w:t>
      </w:r>
      <w:r w:rsidRPr="00865329">
        <w:rPr>
          <w:sz w:val="24"/>
          <w:szCs w:val="24"/>
        </w:rPr>
        <w:t xml:space="preserve"> проект, что составляет 3</w:t>
      </w:r>
      <w:r>
        <w:rPr>
          <w:sz w:val="24"/>
          <w:szCs w:val="24"/>
        </w:rPr>
        <w:t>,2</w:t>
      </w:r>
      <w:r w:rsidRPr="00865329">
        <w:rPr>
          <w:sz w:val="24"/>
          <w:szCs w:val="24"/>
        </w:rPr>
        <w:t xml:space="preserve">% от общего числа законопроектов, внесены по инициативе постоянных депутатских комиссий областной Думы, </w:t>
      </w:r>
      <w:r>
        <w:rPr>
          <w:sz w:val="24"/>
          <w:szCs w:val="24"/>
        </w:rPr>
        <w:t>80</w:t>
      </w:r>
      <w:r w:rsidRPr="00865329">
        <w:rPr>
          <w:sz w:val="24"/>
          <w:szCs w:val="24"/>
        </w:rPr>
        <w:t xml:space="preserve"> законопроектов или </w:t>
      </w:r>
      <w:r>
        <w:rPr>
          <w:sz w:val="24"/>
          <w:szCs w:val="24"/>
        </w:rPr>
        <w:t>12,0</w:t>
      </w:r>
      <w:r w:rsidRPr="00865329">
        <w:rPr>
          <w:sz w:val="24"/>
          <w:szCs w:val="24"/>
        </w:rPr>
        <w:t>% – по инициативе других субъектов права законодательной инициативы</w:t>
      </w:r>
      <w:r>
        <w:rPr>
          <w:sz w:val="24"/>
          <w:szCs w:val="24"/>
        </w:rPr>
        <w:t xml:space="preserve"> (Приложение № 1, табл. 4)</w:t>
      </w:r>
      <w:r w:rsidRPr="00865329">
        <w:rPr>
          <w:sz w:val="24"/>
          <w:szCs w:val="24"/>
        </w:rPr>
        <w:t xml:space="preserve">. </w:t>
      </w:r>
    </w:p>
    <w:p w:rsidR="003E09FC" w:rsidRDefault="003E09FC" w:rsidP="003E09FC">
      <w:pPr>
        <w:keepLines/>
        <w:shd w:val="clear" w:color="auto" w:fill="FFFFFF"/>
        <w:autoSpaceDE w:val="0"/>
        <w:autoSpaceDN w:val="0"/>
        <w:adjustRightInd w:val="0"/>
        <w:ind w:firstLine="720"/>
        <w:jc w:val="both"/>
        <w:rPr>
          <w:sz w:val="24"/>
          <w:szCs w:val="24"/>
        </w:rPr>
      </w:pPr>
      <w:r w:rsidRPr="00865329">
        <w:rPr>
          <w:sz w:val="24"/>
          <w:szCs w:val="24"/>
        </w:rPr>
        <w:t>Внесенные в отчетном периоде проекты законов Магаданской области по субъектам права законодательной инициативы распределились следующим образом (рис. 1</w:t>
      </w:r>
      <w:r>
        <w:rPr>
          <w:sz w:val="24"/>
          <w:szCs w:val="24"/>
        </w:rPr>
        <w:t>.1.</w:t>
      </w:r>
      <w:r w:rsidRPr="00865329">
        <w:rPr>
          <w:sz w:val="24"/>
          <w:szCs w:val="24"/>
        </w:rPr>
        <w:t>).</w:t>
      </w:r>
    </w:p>
    <w:p w:rsidR="003E09FC" w:rsidRPr="00865329" w:rsidRDefault="003E09FC" w:rsidP="003E09FC">
      <w:pPr>
        <w:keepLines/>
        <w:shd w:val="clear" w:color="auto" w:fill="FFFFFF"/>
        <w:autoSpaceDE w:val="0"/>
        <w:autoSpaceDN w:val="0"/>
        <w:adjustRightInd w:val="0"/>
        <w:ind w:firstLine="720"/>
        <w:jc w:val="both"/>
        <w:rPr>
          <w:sz w:val="24"/>
          <w:szCs w:val="24"/>
        </w:rPr>
      </w:pPr>
    </w:p>
    <w:p w:rsidR="003E09FC" w:rsidRPr="00865329" w:rsidRDefault="003E09FC" w:rsidP="003E09FC">
      <w:pPr>
        <w:keepLines/>
        <w:shd w:val="clear" w:color="auto" w:fill="FFFFFF"/>
        <w:autoSpaceDE w:val="0"/>
        <w:autoSpaceDN w:val="0"/>
        <w:adjustRightInd w:val="0"/>
        <w:jc w:val="center"/>
        <w:rPr>
          <w:sz w:val="24"/>
          <w:szCs w:val="24"/>
        </w:rPr>
      </w:pPr>
      <w:r w:rsidRPr="00865329">
        <w:rPr>
          <w:noProof/>
          <w:sz w:val="24"/>
          <w:szCs w:val="24"/>
        </w:rPr>
        <w:drawing>
          <wp:inline distT="0" distB="0" distL="0" distR="0" wp14:anchorId="7D439A3D" wp14:editId="258116BD">
            <wp:extent cx="5219700" cy="1936750"/>
            <wp:effectExtent l="0" t="0" r="0" b="0"/>
            <wp:docPr id="3" name="Диаграм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09FC" w:rsidRDefault="003E09FC" w:rsidP="003E09FC">
      <w:pPr>
        <w:keepLines/>
        <w:shd w:val="clear" w:color="auto" w:fill="FFFFFF"/>
        <w:autoSpaceDE w:val="0"/>
        <w:autoSpaceDN w:val="0"/>
        <w:adjustRightInd w:val="0"/>
        <w:jc w:val="center"/>
        <w:rPr>
          <w:b/>
          <w:color w:val="000000"/>
          <w:sz w:val="22"/>
          <w:szCs w:val="22"/>
        </w:rPr>
      </w:pPr>
      <w:r w:rsidRPr="009211B3">
        <w:rPr>
          <w:b/>
          <w:color w:val="000000"/>
          <w:sz w:val="22"/>
          <w:szCs w:val="22"/>
        </w:rPr>
        <w:t>Рис.1.1</w:t>
      </w:r>
      <w:r>
        <w:rPr>
          <w:b/>
          <w:color w:val="000000"/>
          <w:sz w:val="22"/>
          <w:szCs w:val="22"/>
        </w:rPr>
        <w:t>.</w:t>
      </w:r>
      <w:r w:rsidRPr="009211B3">
        <w:rPr>
          <w:b/>
          <w:color w:val="000000"/>
          <w:sz w:val="22"/>
          <w:szCs w:val="22"/>
        </w:rPr>
        <w:t xml:space="preserve"> Распределение законопроектов, внесенных в </w:t>
      </w:r>
      <w:r>
        <w:rPr>
          <w:b/>
          <w:color w:val="000000"/>
          <w:sz w:val="22"/>
          <w:szCs w:val="22"/>
        </w:rPr>
        <w:t xml:space="preserve">областную </w:t>
      </w:r>
      <w:r w:rsidRPr="009211B3">
        <w:rPr>
          <w:b/>
          <w:color w:val="000000"/>
          <w:sz w:val="22"/>
          <w:szCs w:val="22"/>
        </w:rPr>
        <w:t xml:space="preserve">Думу </w:t>
      </w:r>
    </w:p>
    <w:p w:rsidR="003E09FC" w:rsidRPr="009211B3" w:rsidRDefault="003E09FC" w:rsidP="003E09FC">
      <w:pPr>
        <w:keepLines/>
        <w:shd w:val="clear" w:color="auto" w:fill="FFFFFF"/>
        <w:autoSpaceDE w:val="0"/>
        <w:autoSpaceDN w:val="0"/>
        <w:adjustRightInd w:val="0"/>
        <w:jc w:val="center"/>
        <w:rPr>
          <w:b/>
          <w:color w:val="000000"/>
          <w:sz w:val="22"/>
          <w:szCs w:val="22"/>
        </w:rPr>
      </w:pPr>
      <w:r w:rsidRPr="009211B3">
        <w:rPr>
          <w:b/>
          <w:color w:val="000000"/>
          <w:sz w:val="22"/>
          <w:szCs w:val="22"/>
        </w:rPr>
        <w:t>в 2005-2010 годах</w:t>
      </w:r>
      <w:r>
        <w:rPr>
          <w:b/>
          <w:color w:val="000000"/>
          <w:sz w:val="22"/>
          <w:szCs w:val="22"/>
        </w:rPr>
        <w:t xml:space="preserve">, </w:t>
      </w:r>
      <w:r w:rsidRPr="009211B3">
        <w:rPr>
          <w:b/>
          <w:color w:val="000000"/>
          <w:sz w:val="22"/>
          <w:szCs w:val="22"/>
        </w:rPr>
        <w:t xml:space="preserve">по </w:t>
      </w:r>
      <w:r w:rsidRPr="009211B3">
        <w:rPr>
          <w:b/>
          <w:sz w:val="22"/>
          <w:szCs w:val="22"/>
        </w:rPr>
        <w:t>субъектам права законодательной инициативы</w:t>
      </w:r>
    </w:p>
    <w:p w:rsidR="003E09FC" w:rsidRPr="00865329" w:rsidRDefault="003E09FC" w:rsidP="003E09FC">
      <w:pPr>
        <w:pStyle w:val="af"/>
        <w:spacing w:before="0" w:beforeAutospacing="0" w:after="0" w:afterAutospacing="0"/>
        <w:ind w:firstLine="709"/>
        <w:jc w:val="both"/>
        <w:rPr>
          <w:rFonts w:ascii="Times New Roman" w:hAnsi="Times New Roman" w:cs="Times New Roman"/>
          <w:color w:val="000000"/>
          <w:sz w:val="24"/>
          <w:szCs w:val="24"/>
        </w:rPr>
      </w:pPr>
    </w:p>
    <w:p w:rsidR="003E09FC" w:rsidRDefault="003E09FC" w:rsidP="003E09FC">
      <w:pPr>
        <w:pStyle w:val="ad"/>
        <w:keepLines/>
        <w:ind w:firstLine="720"/>
        <w:rPr>
          <w:sz w:val="24"/>
        </w:rPr>
      </w:pPr>
      <w:r w:rsidRPr="00865329">
        <w:rPr>
          <w:sz w:val="24"/>
        </w:rPr>
        <w:t xml:space="preserve">В окончательной редакции принято </w:t>
      </w:r>
      <w:r>
        <w:rPr>
          <w:b/>
          <w:sz w:val="24"/>
        </w:rPr>
        <w:t>608</w:t>
      </w:r>
      <w:r w:rsidRPr="00865329">
        <w:rPr>
          <w:b/>
          <w:sz w:val="24"/>
        </w:rPr>
        <w:t xml:space="preserve"> </w:t>
      </w:r>
      <w:r>
        <w:rPr>
          <w:sz w:val="24"/>
        </w:rPr>
        <w:t>законов Магаданской области.</w:t>
      </w:r>
      <w:r w:rsidRPr="00865329">
        <w:rPr>
          <w:sz w:val="24"/>
        </w:rPr>
        <w:t xml:space="preserve"> Из общего числа принятых </w:t>
      </w:r>
      <w:r>
        <w:rPr>
          <w:sz w:val="24"/>
        </w:rPr>
        <w:t>в анализируемом периоде</w:t>
      </w:r>
      <w:r w:rsidRPr="00865329">
        <w:rPr>
          <w:sz w:val="24"/>
        </w:rPr>
        <w:t xml:space="preserve"> законов Магаданской области базовыми являются </w:t>
      </w:r>
      <w:r>
        <w:rPr>
          <w:sz w:val="24"/>
        </w:rPr>
        <w:t>149 </w:t>
      </w:r>
      <w:r w:rsidRPr="00865329">
        <w:rPr>
          <w:sz w:val="24"/>
        </w:rPr>
        <w:t xml:space="preserve">законов, </w:t>
      </w:r>
      <w:r>
        <w:rPr>
          <w:sz w:val="24"/>
        </w:rPr>
        <w:t xml:space="preserve">449 </w:t>
      </w:r>
      <w:r w:rsidRPr="00865329">
        <w:rPr>
          <w:sz w:val="24"/>
        </w:rPr>
        <w:t xml:space="preserve">– о внесении изменений в действующие законы Магаданской области, </w:t>
      </w:r>
      <w:r>
        <w:rPr>
          <w:sz w:val="24"/>
        </w:rPr>
        <w:t>10</w:t>
      </w:r>
      <w:r w:rsidRPr="00865329">
        <w:rPr>
          <w:sz w:val="24"/>
        </w:rPr>
        <w:t xml:space="preserve"> – о</w:t>
      </w:r>
      <w:r>
        <w:rPr>
          <w:sz w:val="24"/>
        </w:rPr>
        <w:t> </w:t>
      </w:r>
      <w:r w:rsidRPr="00865329">
        <w:rPr>
          <w:sz w:val="24"/>
        </w:rPr>
        <w:t>признании утратившими силу ранее принятых законов Магаданской области</w:t>
      </w:r>
      <w:r>
        <w:rPr>
          <w:sz w:val="24"/>
        </w:rPr>
        <w:t xml:space="preserve"> (Приложение № 1, табл.3).</w:t>
      </w:r>
    </w:p>
    <w:p w:rsidR="003E09FC" w:rsidRDefault="003E09FC" w:rsidP="003E09FC">
      <w:pPr>
        <w:pStyle w:val="ad"/>
        <w:keepLines/>
        <w:ind w:firstLine="720"/>
        <w:rPr>
          <w:sz w:val="24"/>
        </w:rPr>
      </w:pPr>
      <w:r>
        <w:rPr>
          <w:sz w:val="24"/>
        </w:rPr>
        <w:t>По характеру содержания процентное соотношение принятых областных законов выглядит следующим образом (рис. 1.2.)</w:t>
      </w:r>
    </w:p>
    <w:p w:rsidR="003E09FC" w:rsidRDefault="003E09FC" w:rsidP="003E09FC">
      <w:pPr>
        <w:pStyle w:val="ad"/>
        <w:keepLines/>
        <w:ind w:firstLine="720"/>
        <w:rPr>
          <w:rFonts w:eastAsia="MS Mincho"/>
          <w:bCs/>
          <w:sz w:val="24"/>
        </w:rPr>
      </w:pPr>
    </w:p>
    <w:p w:rsidR="003E09FC" w:rsidRPr="00865329" w:rsidRDefault="003E09FC" w:rsidP="003E09FC">
      <w:pPr>
        <w:pStyle w:val="ad"/>
        <w:keepLines/>
        <w:spacing w:line="360" w:lineRule="auto"/>
        <w:jc w:val="center"/>
        <w:rPr>
          <w:sz w:val="24"/>
        </w:rPr>
      </w:pPr>
      <w:r w:rsidRPr="00865329">
        <w:rPr>
          <w:noProof/>
          <w:sz w:val="24"/>
        </w:rPr>
        <w:drawing>
          <wp:inline distT="0" distB="0" distL="0" distR="0" wp14:anchorId="64521ECF" wp14:editId="3D74D659">
            <wp:extent cx="5594350" cy="2241550"/>
            <wp:effectExtent l="0" t="0" r="0" b="0"/>
            <wp:docPr id="2" name="Диаграмма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3E09FC" w:rsidRPr="007A790A" w:rsidRDefault="003E09FC" w:rsidP="003E09FC">
      <w:pPr>
        <w:pStyle w:val="ad"/>
        <w:keepLines/>
        <w:jc w:val="center"/>
        <w:rPr>
          <w:b/>
          <w:sz w:val="22"/>
          <w:szCs w:val="22"/>
        </w:rPr>
      </w:pPr>
      <w:r w:rsidRPr="007A790A">
        <w:rPr>
          <w:b/>
          <w:sz w:val="22"/>
          <w:szCs w:val="22"/>
        </w:rPr>
        <w:t xml:space="preserve">Рис.1.2. Распределение принятых областной Думой </w:t>
      </w:r>
      <w:r w:rsidRPr="007A790A">
        <w:rPr>
          <w:b/>
          <w:sz w:val="22"/>
          <w:szCs w:val="22"/>
          <w:lang w:val="en-US"/>
        </w:rPr>
        <w:t>V</w:t>
      </w:r>
      <w:r w:rsidRPr="007A790A">
        <w:rPr>
          <w:b/>
          <w:sz w:val="22"/>
          <w:szCs w:val="22"/>
        </w:rPr>
        <w:t xml:space="preserve"> созыва</w:t>
      </w:r>
    </w:p>
    <w:p w:rsidR="003E09FC" w:rsidRPr="007A790A" w:rsidRDefault="003E09FC" w:rsidP="003E09FC">
      <w:pPr>
        <w:pStyle w:val="ad"/>
        <w:keepLines/>
        <w:jc w:val="center"/>
        <w:rPr>
          <w:b/>
          <w:sz w:val="22"/>
          <w:szCs w:val="22"/>
        </w:rPr>
      </w:pPr>
      <w:r w:rsidRPr="007A790A">
        <w:rPr>
          <w:b/>
          <w:sz w:val="22"/>
          <w:szCs w:val="22"/>
        </w:rPr>
        <w:t xml:space="preserve"> законов по характеру содержания</w:t>
      </w:r>
    </w:p>
    <w:p w:rsidR="003E09FC" w:rsidRPr="007A790A" w:rsidRDefault="003E09FC" w:rsidP="003E09FC">
      <w:pPr>
        <w:pStyle w:val="ad"/>
        <w:keepLines/>
        <w:ind w:firstLine="720"/>
        <w:rPr>
          <w:sz w:val="22"/>
          <w:szCs w:val="22"/>
        </w:rPr>
      </w:pPr>
    </w:p>
    <w:p w:rsidR="003E09FC" w:rsidRPr="00865329" w:rsidRDefault="003E09FC" w:rsidP="003E09FC">
      <w:pPr>
        <w:pStyle w:val="ad"/>
        <w:keepLines/>
        <w:ind w:firstLine="720"/>
        <w:rPr>
          <w:sz w:val="24"/>
        </w:rPr>
      </w:pPr>
      <w:r>
        <w:rPr>
          <w:sz w:val="24"/>
        </w:rPr>
        <w:t>З</w:t>
      </w:r>
      <w:r w:rsidRPr="00865329">
        <w:rPr>
          <w:sz w:val="24"/>
        </w:rPr>
        <w:t xml:space="preserve">аконодательная деятельность депутатов областной Думы </w:t>
      </w:r>
      <w:r>
        <w:rPr>
          <w:sz w:val="24"/>
        </w:rPr>
        <w:t>пятого</w:t>
      </w:r>
      <w:r w:rsidRPr="00865329">
        <w:rPr>
          <w:sz w:val="24"/>
        </w:rPr>
        <w:t xml:space="preserve"> созыва, как </w:t>
      </w:r>
      <w:r>
        <w:rPr>
          <w:sz w:val="24"/>
        </w:rPr>
        <w:t xml:space="preserve">и </w:t>
      </w:r>
      <w:r w:rsidRPr="00865329">
        <w:rPr>
          <w:sz w:val="24"/>
        </w:rPr>
        <w:t>депутатов предыдущих созывов, была направлена на дальнейшее развитие и совершенствование правовой базы Магаданской области.</w:t>
      </w:r>
    </w:p>
    <w:p w:rsidR="003E09FC" w:rsidRPr="00865329" w:rsidRDefault="003E09FC" w:rsidP="003E09FC">
      <w:pPr>
        <w:pStyle w:val="ad"/>
        <w:keepLines/>
        <w:ind w:firstLine="720"/>
        <w:rPr>
          <w:sz w:val="24"/>
        </w:rPr>
      </w:pPr>
      <w:r w:rsidRPr="00865329">
        <w:rPr>
          <w:sz w:val="24"/>
        </w:rPr>
        <w:lastRenderedPageBreak/>
        <w:t>Было продолжено формирование областного законодательства в соответствии с проводимой реформой местного самоуправления, разграничением полномочий между федеральными государственными органами и органами государственной власти субъектов Российской Федерации. Плодотворной была работа депутатского корпуса по приведению областных законов в соответствие с федеральным законодательством.</w:t>
      </w:r>
    </w:p>
    <w:p w:rsidR="003E09FC" w:rsidRDefault="003E09FC" w:rsidP="003E09FC">
      <w:pPr>
        <w:pStyle w:val="ad"/>
        <w:keepLines/>
        <w:ind w:firstLine="720"/>
        <w:rPr>
          <w:sz w:val="24"/>
        </w:rPr>
      </w:pPr>
      <w:r w:rsidRPr="00865329">
        <w:rPr>
          <w:sz w:val="24"/>
        </w:rPr>
        <w:t>Приоритетными направлениями законодательной деятельности депутатского корпуса в</w:t>
      </w:r>
      <w:r>
        <w:rPr>
          <w:sz w:val="24"/>
        </w:rPr>
        <w:t> </w:t>
      </w:r>
      <w:r w:rsidRPr="00865329">
        <w:rPr>
          <w:sz w:val="24"/>
        </w:rPr>
        <w:t>анализируемом периоде</w:t>
      </w:r>
      <w:r>
        <w:rPr>
          <w:sz w:val="24"/>
        </w:rPr>
        <w:t xml:space="preserve"> 2010-2015 годов</w:t>
      </w:r>
      <w:r w:rsidRPr="00865329">
        <w:rPr>
          <w:sz w:val="24"/>
        </w:rPr>
        <w:t xml:space="preserve"> являлись вопросы социальной сферы</w:t>
      </w:r>
      <w:r>
        <w:rPr>
          <w:sz w:val="24"/>
        </w:rPr>
        <w:t xml:space="preserve">: </w:t>
      </w:r>
      <w:r w:rsidRPr="00865329">
        <w:rPr>
          <w:sz w:val="24"/>
        </w:rPr>
        <w:t xml:space="preserve">было принято </w:t>
      </w:r>
      <w:r>
        <w:rPr>
          <w:b/>
          <w:sz w:val="24"/>
        </w:rPr>
        <w:t>219 </w:t>
      </w:r>
      <w:r w:rsidRPr="00865329">
        <w:rPr>
          <w:sz w:val="24"/>
        </w:rPr>
        <w:t>закон</w:t>
      </w:r>
      <w:r>
        <w:rPr>
          <w:sz w:val="24"/>
        </w:rPr>
        <w:t>ов</w:t>
      </w:r>
      <w:r w:rsidRPr="00865329">
        <w:rPr>
          <w:sz w:val="24"/>
        </w:rPr>
        <w:t xml:space="preserve"> Магаданской области</w:t>
      </w:r>
      <w:r>
        <w:rPr>
          <w:sz w:val="24"/>
        </w:rPr>
        <w:t xml:space="preserve"> социальной направленности</w:t>
      </w:r>
      <w:r w:rsidRPr="00865329">
        <w:rPr>
          <w:sz w:val="24"/>
        </w:rPr>
        <w:t>.</w:t>
      </w:r>
    </w:p>
    <w:p w:rsidR="003E09FC" w:rsidRPr="00865329" w:rsidRDefault="003E09FC" w:rsidP="003E09FC">
      <w:pPr>
        <w:pStyle w:val="ad"/>
        <w:keepLines/>
        <w:ind w:firstLine="720"/>
        <w:rPr>
          <w:sz w:val="24"/>
        </w:rPr>
      </w:pPr>
      <w:r w:rsidRPr="00865329">
        <w:rPr>
          <w:sz w:val="24"/>
        </w:rPr>
        <w:t>В целях</w:t>
      </w:r>
      <w:r>
        <w:rPr>
          <w:sz w:val="24"/>
        </w:rPr>
        <w:t xml:space="preserve"> дальнейшего </w:t>
      </w:r>
      <w:r w:rsidRPr="00865329">
        <w:rPr>
          <w:sz w:val="24"/>
        </w:rPr>
        <w:t>совершенствования законодательной базы экономического развития</w:t>
      </w:r>
      <w:r>
        <w:rPr>
          <w:sz w:val="24"/>
        </w:rPr>
        <w:t xml:space="preserve"> региона, бюджетной политики и областного</w:t>
      </w:r>
      <w:r w:rsidRPr="00865329">
        <w:rPr>
          <w:sz w:val="24"/>
        </w:rPr>
        <w:t xml:space="preserve"> налогового законодательства было принято </w:t>
      </w:r>
      <w:r w:rsidRPr="00C91D9F">
        <w:rPr>
          <w:b/>
          <w:sz w:val="24"/>
        </w:rPr>
        <w:t>2</w:t>
      </w:r>
      <w:r>
        <w:rPr>
          <w:b/>
          <w:sz w:val="24"/>
        </w:rPr>
        <w:t>15</w:t>
      </w:r>
      <w:r w:rsidRPr="00865329">
        <w:rPr>
          <w:sz w:val="24"/>
        </w:rPr>
        <w:t> областных закон</w:t>
      </w:r>
      <w:r>
        <w:rPr>
          <w:sz w:val="24"/>
        </w:rPr>
        <w:t>ов</w:t>
      </w:r>
      <w:r w:rsidRPr="00865329">
        <w:rPr>
          <w:sz w:val="24"/>
        </w:rPr>
        <w:t>.</w:t>
      </w:r>
    </w:p>
    <w:p w:rsidR="003E09FC" w:rsidRPr="00865329" w:rsidRDefault="003E09FC" w:rsidP="003E09FC">
      <w:pPr>
        <w:pStyle w:val="ad"/>
        <w:keepLines/>
        <w:ind w:firstLine="720"/>
        <w:rPr>
          <w:sz w:val="24"/>
        </w:rPr>
      </w:pPr>
      <w:r w:rsidRPr="00865329">
        <w:rPr>
          <w:sz w:val="24"/>
        </w:rPr>
        <w:t>Решение вопросов в области государственного строительства, р</w:t>
      </w:r>
      <w:r>
        <w:rPr>
          <w:sz w:val="24"/>
        </w:rPr>
        <w:t>азвития местного самоуправления и иных региональных вопросов п</w:t>
      </w:r>
      <w:r w:rsidRPr="00865329">
        <w:rPr>
          <w:sz w:val="24"/>
        </w:rPr>
        <w:t xml:space="preserve">отребовало принятия </w:t>
      </w:r>
      <w:r>
        <w:rPr>
          <w:b/>
          <w:sz w:val="24"/>
        </w:rPr>
        <w:t>173</w:t>
      </w:r>
      <w:r w:rsidRPr="00865329">
        <w:rPr>
          <w:sz w:val="24"/>
        </w:rPr>
        <w:t xml:space="preserve"> </w:t>
      </w:r>
      <w:r>
        <w:rPr>
          <w:sz w:val="24"/>
        </w:rPr>
        <w:t>з</w:t>
      </w:r>
      <w:r w:rsidRPr="00865329">
        <w:rPr>
          <w:sz w:val="24"/>
        </w:rPr>
        <w:t xml:space="preserve">аконов Магаданской области. </w:t>
      </w:r>
      <w:r w:rsidRPr="00865329">
        <w:rPr>
          <w:sz w:val="24"/>
        </w:rPr>
        <w:tab/>
      </w:r>
    </w:p>
    <w:p w:rsidR="003E09FC" w:rsidRPr="00865329" w:rsidRDefault="003E09FC" w:rsidP="003E09FC">
      <w:pPr>
        <w:pStyle w:val="ad"/>
        <w:keepLines/>
        <w:ind w:firstLine="720"/>
        <w:rPr>
          <w:sz w:val="24"/>
        </w:rPr>
      </w:pPr>
      <w:r w:rsidRPr="00865329">
        <w:rPr>
          <w:sz w:val="24"/>
        </w:rPr>
        <w:t xml:space="preserve">Распределение законов Магаданской области, рассмотренных и принятых областной Думой </w:t>
      </w:r>
      <w:r>
        <w:rPr>
          <w:sz w:val="24"/>
        </w:rPr>
        <w:t xml:space="preserve">пятого </w:t>
      </w:r>
      <w:r w:rsidRPr="00865329">
        <w:rPr>
          <w:sz w:val="24"/>
        </w:rPr>
        <w:t xml:space="preserve">созыва по областям правового регулирования, приведено на рисунке </w:t>
      </w:r>
      <w:r>
        <w:rPr>
          <w:sz w:val="24"/>
        </w:rPr>
        <w:t>1.</w:t>
      </w:r>
      <w:r w:rsidRPr="00865329">
        <w:rPr>
          <w:sz w:val="24"/>
        </w:rPr>
        <w:t>3.</w:t>
      </w:r>
    </w:p>
    <w:p w:rsidR="003E09FC" w:rsidRPr="00865329" w:rsidRDefault="003E09FC" w:rsidP="003E09FC">
      <w:pPr>
        <w:pStyle w:val="ad"/>
        <w:keepLines/>
        <w:ind w:firstLine="720"/>
        <w:rPr>
          <w:sz w:val="24"/>
        </w:rPr>
      </w:pPr>
    </w:p>
    <w:p w:rsidR="003E09FC" w:rsidRPr="00865329" w:rsidRDefault="003E09FC" w:rsidP="003E09FC">
      <w:pPr>
        <w:pStyle w:val="ad"/>
        <w:keepLines/>
        <w:jc w:val="center"/>
        <w:rPr>
          <w:sz w:val="24"/>
        </w:rPr>
      </w:pPr>
      <w:r w:rsidRPr="00865329">
        <w:rPr>
          <w:noProof/>
          <w:sz w:val="24"/>
        </w:rPr>
        <w:drawing>
          <wp:inline distT="0" distB="0" distL="0" distR="0" wp14:anchorId="464FE46E" wp14:editId="01FB3079">
            <wp:extent cx="5429250" cy="1879600"/>
            <wp:effectExtent l="0" t="0" r="0" b="0"/>
            <wp:docPr id="1"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Pr="00865329">
        <w:rPr>
          <w:sz w:val="24"/>
        </w:rPr>
        <w:t xml:space="preserve"> </w:t>
      </w:r>
    </w:p>
    <w:p w:rsidR="003E09FC" w:rsidRPr="00865329" w:rsidRDefault="003E09FC" w:rsidP="003E09FC">
      <w:pPr>
        <w:pStyle w:val="ad"/>
        <w:keepLines/>
        <w:jc w:val="center"/>
        <w:rPr>
          <w:b/>
          <w:sz w:val="24"/>
        </w:rPr>
      </w:pPr>
    </w:p>
    <w:p w:rsidR="003E09FC" w:rsidRPr="007A790A" w:rsidRDefault="003E09FC" w:rsidP="003E09FC">
      <w:pPr>
        <w:pStyle w:val="ad"/>
        <w:keepLines/>
        <w:jc w:val="center"/>
        <w:rPr>
          <w:b/>
          <w:sz w:val="22"/>
          <w:szCs w:val="22"/>
        </w:rPr>
      </w:pPr>
      <w:r w:rsidRPr="007A790A">
        <w:rPr>
          <w:b/>
          <w:sz w:val="22"/>
          <w:szCs w:val="22"/>
        </w:rPr>
        <w:t>Рис.</w:t>
      </w:r>
      <w:r>
        <w:rPr>
          <w:b/>
          <w:sz w:val="22"/>
          <w:szCs w:val="22"/>
        </w:rPr>
        <w:t xml:space="preserve"> 1.</w:t>
      </w:r>
      <w:r w:rsidRPr="007A790A">
        <w:rPr>
          <w:b/>
          <w:sz w:val="22"/>
          <w:szCs w:val="22"/>
        </w:rPr>
        <w:t>3</w:t>
      </w:r>
      <w:r>
        <w:rPr>
          <w:b/>
          <w:sz w:val="22"/>
          <w:szCs w:val="22"/>
        </w:rPr>
        <w:t>.</w:t>
      </w:r>
      <w:r w:rsidRPr="007A790A">
        <w:rPr>
          <w:b/>
          <w:sz w:val="22"/>
          <w:szCs w:val="22"/>
        </w:rPr>
        <w:t xml:space="preserve"> Распределение законов, принятых областной Думой </w:t>
      </w:r>
      <w:r w:rsidRPr="007A790A">
        <w:rPr>
          <w:b/>
          <w:sz w:val="22"/>
          <w:szCs w:val="22"/>
          <w:lang w:val="en-US"/>
        </w:rPr>
        <w:t>V</w:t>
      </w:r>
      <w:r w:rsidRPr="007A790A">
        <w:rPr>
          <w:b/>
          <w:sz w:val="22"/>
          <w:szCs w:val="22"/>
        </w:rPr>
        <w:t xml:space="preserve"> созыва, </w:t>
      </w:r>
    </w:p>
    <w:p w:rsidR="003E09FC" w:rsidRPr="007A790A" w:rsidRDefault="003E09FC" w:rsidP="003E09FC">
      <w:pPr>
        <w:pStyle w:val="ad"/>
        <w:keepLines/>
        <w:jc w:val="center"/>
        <w:rPr>
          <w:b/>
          <w:sz w:val="22"/>
          <w:szCs w:val="22"/>
        </w:rPr>
      </w:pPr>
      <w:r w:rsidRPr="007A790A">
        <w:rPr>
          <w:b/>
          <w:sz w:val="22"/>
          <w:szCs w:val="22"/>
        </w:rPr>
        <w:t>по областям правового регулирования</w:t>
      </w:r>
    </w:p>
    <w:p w:rsidR="003E09FC" w:rsidRPr="007A790A" w:rsidRDefault="003E09FC" w:rsidP="003E09FC">
      <w:pPr>
        <w:keepLines/>
        <w:shd w:val="clear" w:color="auto" w:fill="FFFFFF"/>
        <w:autoSpaceDE w:val="0"/>
        <w:autoSpaceDN w:val="0"/>
        <w:adjustRightInd w:val="0"/>
        <w:ind w:firstLine="720"/>
        <w:jc w:val="both"/>
        <w:rPr>
          <w:sz w:val="22"/>
          <w:szCs w:val="22"/>
        </w:rPr>
      </w:pPr>
    </w:p>
    <w:p w:rsidR="003E09FC" w:rsidRPr="00865329" w:rsidRDefault="003E09FC" w:rsidP="003E09FC">
      <w:pPr>
        <w:keepLines/>
        <w:shd w:val="clear" w:color="auto" w:fill="FFFFFF"/>
        <w:autoSpaceDE w:val="0"/>
        <w:autoSpaceDN w:val="0"/>
        <w:adjustRightInd w:val="0"/>
        <w:ind w:firstLine="720"/>
        <w:jc w:val="both"/>
        <w:rPr>
          <w:sz w:val="24"/>
          <w:szCs w:val="24"/>
        </w:rPr>
      </w:pPr>
      <w:r w:rsidRPr="00865329">
        <w:rPr>
          <w:sz w:val="24"/>
          <w:szCs w:val="24"/>
        </w:rPr>
        <w:t>Неотъемлемой составляющей общего процесса нормативно-правового регулирования социально-экономического развития Магаданской области являются постановления областной Думы.</w:t>
      </w:r>
    </w:p>
    <w:p w:rsidR="003E09FC" w:rsidRPr="00865329" w:rsidRDefault="003E09FC" w:rsidP="003E09FC">
      <w:pPr>
        <w:keepLines/>
        <w:ind w:firstLine="720"/>
        <w:jc w:val="both"/>
        <w:rPr>
          <w:sz w:val="24"/>
          <w:szCs w:val="24"/>
        </w:rPr>
      </w:pPr>
      <w:r w:rsidRPr="00865329">
        <w:rPr>
          <w:sz w:val="24"/>
          <w:szCs w:val="24"/>
        </w:rPr>
        <w:t xml:space="preserve">За время деятельности областной Думы </w:t>
      </w:r>
      <w:r>
        <w:rPr>
          <w:sz w:val="24"/>
          <w:szCs w:val="24"/>
        </w:rPr>
        <w:t>пятого</w:t>
      </w:r>
      <w:r w:rsidRPr="00865329">
        <w:rPr>
          <w:sz w:val="24"/>
          <w:szCs w:val="24"/>
        </w:rPr>
        <w:t xml:space="preserve"> созыва принято </w:t>
      </w:r>
      <w:r w:rsidRPr="0097105D">
        <w:rPr>
          <w:b/>
          <w:sz w:val="24"/>
          <w:szCs w:val="24"/>
        </w:rPr>
        <w:t>1528</w:t>
      </w:r>
      <w:r>
        <w:rPr>
          <w:sz w:val="24"/>
          <w:szCs w:val="24"/>
        </w:rPr>
        <w:t xml:space="preserve"> </w:t>
      </w:r>
      <w:r w:rsidRPr="00865329">
        <w:rPr>
          <w:sz w:val="24"/>
          <w:szCs w:val="24"/>
        </w:rPr>
        <w:t>постановлений, из них</w:t>
      </w:r>
      <w:r w:rsidRPr="00865329">
        <w:rPr>
          <w:i/>
          <w:sz w:val="24"/>
          <w:szCs w:val="24"/>
        </w:rPr>
        <w:t xml:space="preserve"> </w:t>
      </w:r>
      <w:r w:rsidRPr="00865329">
        <w:rPr>
          <w:sz w:val="24"/>
          <w:szCs w:val="24"/>
        </w:rPr>
        <w:t xml:space="preserve">большая часть – </w:t>
      </w:r>
      <w:r w:rsidRPr="0097105D">
        <w:rPr>
          <w:b/>
          <w:sz w:val="24"/>
          <w:szCs w:val="24"/>
        </w:rPr>
        <w:t>1179</w:t>
      </w:r>
      <w:r w:rsidRPr="00865329">
        <w:rPr>
          <w:sz w:val="24"/>
          <w:szCs w:val="24"/>
        </w:rPr>
        <w:t xml:space="preserve"> постановлений – о принятии законов Магаданской области и проектов областных законов в первом чтении, </w:t>
      </w:r>
      <w:r w:rsidRPr="0097105D">
        <w:rPr>
          <w:b/>
          <w:sz w:val="24"/>
          <w:szCs w:val="24"/>
        </w:rPr>
        <w:t>350</w:t>
      </w:r>
      <w:r w:rsidRPr="00865329">
        <w:rPr>
          <w:sz w:val="24"/>
          <w:szCs w:val="24"/>
        </w:rPr>
        <w:t xml:space="preserve"> постановлений областной Думы приняты в связи с</w:t>
      </w:r>
      <w:r>
        <w:rPr>
          <w:sz w:val="24"/>
          <w:szCs w:val="24"/>
        </w:rPr>
        <w:t> </w:t>
      </w:r>
      <w:r w:rsidRPr="00865329">
        <w:rPr>
          <w:sz w:val="24"/>
          <w:szCs w:val="24"/>
        </w:rPr>
        <w:t>необходимостью регулирования различных направлений общественной жизни магаданского региона.</w:t>
      </w:r>
    </w:p>
    <w:p w:rsidR="003E09FC" w:rsidRPr="00736855" w:rsidRDefault="003E09FC" w:rsidP="003E09FC">
      <w:pPr>
        <w:jc w:val="center"/>
        <w:rPr>
          <w:b/>
          <w:sz w:val="22"/>
          <w:szCs w:val="22"/>
        </w:rPr>
      </w:pPr>
      <w:r w:rsidRPr="000C5FC8">
        <w:rPr>
          <w:b/>
          <w:sz w:val="22"/>
          <w:szCs w:val="22"/>
        </w:rPr>
        <w:br w:type="page"/>
      </w:r>
      <w:bookmarkStart w:id="2" w:name="_Toc426644532"/>
      <w:r w:rsidRPr="00736855">
        <w:rPr>
          <w:b/>
          <w:sz w:val="22"/>
          <w:szCs w:val="22"/>
        </w:rPr>
        <w:lastRenderedPageBreak/>
        <w:t>2. ЗАКОНОДАТЕЛЬНАЯ И НОРМОТВОРЧЕСКАЯ ДЕЯТЕЛЬНОСТЬ</w:t>
      </w:r>
      <w:bookmarkEnd w:id="2"/>
    </w:p>
    <w:p w:rsidR="003E09FC" w:rsidRDefault="003E09FC" w:rsidP="003E09FC">
      <w:pPr>
        <w:pStyle w:val="1"/>
        <w:spacing w:before="0" w:after="0"/>
        <w:jc w:val="center"/>
        <w:rPr>
          <w:rFonts w:ascii="Times New Roman" w:hAnsi="Times New Roman" w:cs="Times New Roman"/>
          <w:sz w:val="22"/>
          <w:szCs w:val="22"/>
        </w:rPr>
      </w:pPr>
      <w:bookmarkStart w:id="3" w:name="_Toc426644533"/>
      <w:r w:rsidRPr="00E07F9C">
        <w:rPr>
          <w:rFonts w:ascii="Times New Roman" w:hAnsi="Times New Roman" w:cs="Times New Roman"/>
          <w:sz w:val="22"/>
          <w:szCs w:val="22"/>
        </w:rPr>
        <w:t>(аналитический обзор нормативных правовых актов,</w:t>
      </w:r>
    </w:p>
    <w:p w:rsidR="003E09FC" w:rsidRDefault="003E09FC" w:rsidP="003E09FC">
      <w:pPr>
        <w:pStyle w:val="1"/>
        <w:spacing w:before="0" w:after="0"/>
        <w:jc w:val="center"/>
        <w:rPr>
          <w:rFonts w:ascii="Times New Roman" w:hAnsi="Times New Roman" w:cs="Times New Roman"/>
          <w:sz w:val="22"/>
          <w:szCs w:val="22"/>
        </w:rPr>
      </w:pPr>
      <w:r>
        <w:rPr>
          <w:rFonts w:ascii="Times New Roman" w:hAnsi="Times New Roman" w:cs="Times New Roman"/>
          <w:sz w:val="22"/>
          <w:szCs w:val="22"/>
        </w:rPr>
        <w:t>п</w:t>
      </w:r>
      <w:r w:rsidRPr="00E07F9C">
        <w:rPr>
          <w:rFonts w:ascii="Times New Roman" w:hAnsi="Times New Roman" w:cs="Times New Roman"/>
          <w:sz w:val="22"/>
          <w:szCs w:val="22"/>
        </w:rPr>
        <w:t>ринятых</w:t>
      </w:r>
      <w:r>
        <w:rPr>
          <w:rFonts w:ascii="Times New Roman" w:hAnsi="Times New Roman" w:cs="Times New Roman"/>
          <w:sz w:val="22"/>
          <w:szCs w:val="22"/>
        </w:rPr>
        <w:t xml:space="preserve"> </w:t>
      </w:r>
      <w:r w:rsidRPr="00E07F9C">
        <w:rPr>
          <w:rFonts w:ascii="Times New Roman" w:hAnsi="Times New Roman" w:cs="Times New Roman"/>
          <w:sz w:val="22"/>
          <w:szCs w:val="22"/>
        </w:rPr>
        <w:t>в 20</w:t>
      </w:r>
      <w:r>
        <w:rPr>
          <w:rFonts w:ascii="Times New Roman" w:hAnsi="Times New Roman" w:cs="Times New Roman"/>
          <w:sz w:val="22"/>
          <w:szCs w:val="22"/>
        </w:rPr>
        <w:t>10</w:t>
      </w:r>
      <w:r w:rsidRPr="00E07F9C">
        <w:rPr>
          <w:rFonts w:ascii="Times New Roman" w:hAnsi="Times New Roman" w:cs="Times New Roman"/>
          <w:sz w:val="22"/>
          <w:szCs w:val="22"/>
        </w:rPr>
        <w:t>-201</w:t>
      </w:r>
      <w:r>
        <w:rPr>
          <w:rFonts w:ascii="Times New Roman" w:hAnsi="Times New Roman" w:cs="Times New Roman"/>
          <w:sz w:val="22"/>
          <w:szCs w:val="22"/>
        </w:rPr>
        <w:t>5</w:t>
      </w:r>
      <w:r w:rsidRPr="00E07F9C">
        <w:rPr>
          <w:rFonts w:ascii="Times New Roman" w:hAnsi="Times New Roman" w:cs="Times New Roman"/>
          <w:sz w:val="22"/>
          <w:szCs w:val="22"/>
        </w:rPr>
        <w:t xml:space="preserve"> годах)</w:t>
      </w:r>
      <w:bookmarkEnd w:id="3"/>
    </w:p>
    <w:p w:rsidR="003E09FC" w:rsidRPr="00AE2DF9" w:rsidRDefault="003E09FC" w:rsidP="003E09FC"/>
    <w:p w:rsidR="003E09FC" w:rsidRPr="00176D3F" w:rsidRDefault="003E09FC" w:rsidP="003E09FC">
      <w:pPr>
        <w:pStyle w:val="20"/>
        <w:ind w:left="1200" w:hanging="1200"/>
        <w:rPr>
          <w:rFonts w:ascii="Times New Roman" w:hAnsi="Times New Roman" w:cs="Times New Roman"/>
          <w:i w:val="0"/>
          <w:sz w:val="24"/>
          <w:szCs w:val="24"/>
        </w:rPr>
      </w:pPr>
      <w:bookmarkStart w:id="4" w:name="_Toc426644534"/>
      <w:r w:rsidRPr="00176D3F">
        <w:rPr>
          <w:rFonts w:ascii="Times New Roman" w:hAnsi="Times New Roman" w:cs="Times New Roman"/>
          <w:i w:val="0"/>
          <w:sz w:val="24"/>
          <w:szCs w:val="24"/>
        </w:rPr>
        <w:t>2.1. Бюджетное законодательство Магаданской области</w:t>
      </w:r>
      <w:bookmarkEnd w:id="4"/>
    </w:p>
    <w:p w:rsidR="003E09FC" w:rsidRDefault="003E09FC" w:rsidP="003E09FC">
      <w:pPr>
        <w:pStyle w:val="af"/>
        <w:spacing w:before="0" w:beforeAutospacing="0" w:after="0" w:afterAutospacing="0"/>
        <w:ind w:firstLine="709"/>
        <w:jc w:val="both"/>
        <w:rPr>
          <w:rFonts w:ascii="Times New Roman" w:hAnsi="Times New Roman" w:cs="Times New Roman"/>
          <w:sz w:val="24"/>
          <w:szCs w:val="24"/>
        </w:rPr>
      </w:pPr>
    </w:p>
    <w:p w:rsidR="003E09FC" w:rsidRPr="00F375DF" w:rsidRDefault="003E09FC" w:rsidP="007C6558">
      <w:pPr>
        <w:pStyle w:val="af"/>
        <w:spacing w:before="0" w:beforeAutospacing="0" w:after="0" w:afterAutospacing="0"/>
        <w:ind w:firstLine="709"/>
        <w:jc w:val="both"/>
        <w:rPr>
          <w:rFonts w:ascii="Times New Roman" w:hAnsi="Times New Roman" w:cs="Times New Roman"/>
          <w:sz w:val="24"/>
          <w:szCs w:val="24"/>
        </w:rPr>
      </w:pPr>
      <w:r w:rsidRPr="00F375DF">
        <w:rPr>
          <w:rFonts w:ascii="Times New Roman" w:hAnsi="Times New Roman" w:cs="Times New Roman"/>
          <w:sz w:val="24"/>
          <w:szCs w:val="24"/>
        </w:rPr>
        <w:t xml:space="preserve">Из всего арсенала средств государственного регулирования экономики инструменты финансово-бюджетной политики являются наиболее эффективными. </w:t>
      </w:r>
    </w:p>
    <w:p w:rsidR="003E09FC" w:rsidRPr="004C69F7" w:rsidRDefault="003E09FC" w:rsidP="007C6558">
      <w:pPr>
        <w:autoSpaceDE w:val="0"/>
        <w:autoSpaceDN w:val="0"/>
        <w:adjustRightInd w:val="0"/>
        <w:ind w:firstLine="709"/>
        <w:jc w:val="both"/>
        <w:rPr>
          <w:sz w:val="24"/>
          <w:szCs w:val="24"/>
        </w:rPr>
      </w:pPr>
      <w:r w:rsidRPr="004C69F7">
        <w:rPr>
          <w:sz w:val="24"/>
          <w:szCs w:val="24"/>
        </w:rPr>
        <w:t xml:space="preserve">Законодательные акты Магаданской области, регулирующие бюджетные отношения, можно дифференцировать, выделив несколько тематических блоков. </w:t>
      </w:r>
    </w:p>
    <w:p w:rsidR="003E09FC" w:rsidRPr="004C69F7" w:rsidRDefault="003E09FC" w:rsidP="007C6558">
      <w:pPr>
        <w:autoSpaceDE w:val="0"/>
        <w:autoSpaceDN w:val="0"/>
        <w:adjustRightInd w:val="0"/>
        <w:ind w:firstLine="709"/>
        <w:jc w:val="both"/>
        <w:rPr>
          <w:sz w:val="24"/>
          <w:szCs w:val="24"/>
        </w:rPr>
      </w:pPr>
      <w:r w:rsidRPr="004C69F7">
        <w:rPr>
          <w:sz w:val="24"/>
          <w:szCs w:val="24"/>
        </w:rPr>
        <w:t xml:space="preserve">К первой группе относятся законы Магаданской области, регулирующие общие вопросы формирования и исполнения региональных бюджетов, в том числе в части предоставления межбюджетных трансфертов, вторая группа нормативных актов – это законы о бюджете области на очередной финансовый год, а также </w:t>
      </w:r>
      <w:r>
        <w:rPr>
          <w:sz w:val="24"/>
          <w:szCs w:val="24"/>
        </w:rPr>
        <w:t xml:space="preserve">– </w:t>
      </w:r>
      <w:r w:rsidRPr="004C69F7">
        <w:rPr>
          <w:sz w:val="24"/>
          <w:szCs w:val="24"/>
        </w:rPr>
        <w:t>о бюджетах территориальных государственных внебюджетных фондов.</w:t>
      </w:r>
    </w:p>
    <w:p w:rsidR="003E09FC" w:rsidRDefault="003E09FC" w:rsidP="007C6558">
      <w:pPr>
        <w:ind w:firstLine="709"/>
        <w:jc w:val="both"/>
        <w:rPr>
          <w:sz w:val="24"/>
          <w:szCs w:val="24"/>
        </w:rPr>
      </w:pPr>
      <w:r w:rsidRPr="004C69F7">
        <w:rPr>
          <w:sz w:val="24"/>
          <w:szCs w:val="24"/>
        </w:rPr>
        <w:t xml:space="preserve">Основы бюджетной системы региона заложены Законом Магаданской области </w:t>
      </w:r>
      <w:r w:rsidRPr="004C69F7">
        <w:rPr>
          <w:b/>
          <w:sz w:val="24"/>
          <w:szCs w:val="24"/>
        </w:rPr>
        <w:t>«О бюджетном процессе в Магаданской области»</w:t>
      </w:r>
      <w:r w:rsidRPr="00730D83">
        <w:rPr>
          <w:sz w:val="24"/>
          <w:szCs w:val="24"/>
        </w:rPr>
        <w:t>,</w:t>
      </w:r>
      <w:r>
        <w:rPr>
          <w:b/>
          <w:sz w:val="24"/>
          <w:szCs w:val="24"/>
        </w:rPr>
        <w:t xml:space="preserve"> </w:t>
      </w:r>
      <w:r w:rsidRPr="00730D83">
        <w:rPr>
          <w:sz w:val="24"/>
          <w:szCs w:val="24"/>
        </w:rPr>
        <w:t>принятом депутат</w:t>
      </w:r>
      <w:r>
        <w:rPr>
          <w:sz w:val="24"/>
          <w:szCs w:val="24"/>
        </w:rPr>
        <w:t>а</w:t>
      </w:r>
      <w:r w:rsidRPr="00730D83">
        <w:rPr>
          <w:sz w:val="24"/>
          <w:szCs w:val="24"/>
        </w:rPr>
        <w:t>ми пятого созыва в новой редакции.</w:t>
      </w:r>
      <w:r w:rsidRPr="004C69F7">
        <w:rPr>
          <w:sz w:val="24"/>
          <w:szCs w:val="24"/>
        </w:rPr>
        <w:t xml:space="preserve"> Законом определены принципы бюджетной системы Магаданской области, основные источники формирования бюджетов, виды бюджетных расходов, подробно регламентировались вопросы разработки областных программ социально–экономического развития.  </w:t>
      </w:r>
    </w:p>
    <w:p w:rsidR="003E09FC" w:rsidRPr="001D4524" w:rsidRDefault="003E09FC" w:rsidP="007C6558">
      <w:pPr>
        <w:pStyle w:val="ad"/>
        <w:ind w:firstLine="709"/>
        <w:rPr>
          <w:sz w:val="24"/>
        </w:rPr>
      </w:pPr>
      <w:r w:rsidRPr="001D4524">
        <w:rPr>
          <w:sz w:val="24"/>
        </w:rPr>
        <w:t>Депутатами предыдущего созыва было законодательно закреплено проведение Магаданской областной Думой публичных слушаний по проекту областного бюджета и годовому отчету об исполнении областного бюджета, а также, с учетом альтернативного права, предоставленного субъектам Федерации Бюджетным кодексом РФ – утверждать бюджет на один финансовый год.</w:t>
      </w:r>
    </w:p>
    <w:p w:rsidR="003E09FC" w:rsidRDefault="003E09FC" w:rsidP="007C6558">
      <w:pPr>
        <w:ind w:firstLine="709"/>
        <w:jc w:val="both"/>
        <w:rPr>
          <w:sz w:val="24"/>
          <w:szCs w:val="24"/>
        </w:rPr>
      </w:pPr>
      <w:bookmarkStart w:id="5" w:name="_Toc426644535"/>
      <w:r>
        <w:rPr>
          <w:sz w:val="24"/>
          <w:szCs w:val="24"/>
        </w:rPr>
        <w:t>В течение отчетного периода работы пятого созыва, с целью совершенствования законодательного регулирования бюджетного процесса на региональном уровне, корректировался действующий областной Закон «О бюджетном процессе в Магаданской области», в том числе в соответствии с требованиями Бюджетного кодекса Российской Федерации.</w:t>
      </w:r>
    </w:p>
    <w:p w:rsidR="003E09FC" w:rsidRPr="00E25DF5" w:rsidRDefault="003E09FC" w:rsidP="007C6558">
      <w:pPr>
        <w:ind w:firstLine="709"/>
        <w:jc w:val="both"/>
        <w:rPr>
          <w:sz w:val="24"/>
          <w:szCs w:val="24"/>
          <w:shd w:val="clear" w:color="auto" w:fill="FFFFFF"/>
        </w:rPr>
      </w:pPr>
      <w:r>
        <w:rPr>
          <w:sz w:val="24"/>
          <w:szCs w:val="24"/>
          <w:shd w:val="clear" w:color="auto" w:fill="FFFFFF"/>
        </w:rPr>
        <w:t>В соответствии с и</w:t>
      </w:r>
      <w:r w:rsidRPr="00E25DF5">
        <w:rPr>
          <w:sz w:val="24"/>
          <w:szCs w:val="24"/>
          <w:shd w:val="clear" w:color="auto" w:fill="FFFFFF"/>
        </w:rPr>
        <w:t>зменения</w:t>
      </w:r>
      <w:r>
        <w:rPr>
          <w:sz w:val="24"/>
          <w:szCs w:val="24"/>
          <w:shd w:val="clear" w:color="auto" w:fill="FFFFFF"/>
        </w:rPr>
        <w:t>ми, внесенными</w:t>
      </w:r>
      <w:r w:rsidRPr="00E25DF5">
        <w:rPr>
          <w:kern w:val="28"/>
          <w:sz w:val="24"/>
          <w:szCs w:val="24"/>
          <w:shd w:val="clear" w:color="auto" w:fill="FFFFFF"/>
        </w:rPr>
        <w:t xml:space="preserve"> в указанный законодательный акт</w:t>
      </w:r>
      <w:r>
        <w:rPr>
          <w:kern w:val="28"/>
          <w:sz w:val="24"/>
          <w:szCs w:val="24"/>
          <w:shd w:val="clear" w:color="auto" w:fill="FFFFFF"/>
        </w:rPr>
        <w:t xml:space="preserve">, </w:t>
      </w:r>
      <w:r w:rsidRPr="00E25DF5">
        <w:rPr>
          <w:kern w:val="28"/>
          <w:sz w:val="24"/>
          <w:szCs w:val="24"/>
          <w:shd w:val="clear" w:color="auto" w:fill="FFFFFF"/>
        </w:rPr>
        <w:t>уточн</w:t>
      </w:r>
      <w:r>
        <w:rPr>
          <w:kern w:val="28"/>
          <w:sz w:val="24"/>
          <w:szCs w:val="24"/>
          <w:shd w:val="clear" w:color="auto" w:fill="FFFFFF"/>
        </w:rPr>
        <w:t>ены:</w:t>
      </w:r>
      <w:r w:rsidRPr="00E25DF5">
        <w:rPr>
          <w:kern w:val="28"/>
          <w:sz w:val="24"/>
          <w:szCs w:val="24"/>
          <w:shd w:val="clear" w:color="auto" w:fill="FFFFFF"/>
        </w:rPr>
        <w:t xml:space="preserve"> </w:t>
      </w:r>
    </w:p>
    <w:p w:rsidR="003E09FC" w:rsidRDefault="003E09FC" w:rsidP="007C6558">
      <w:pPr>
        <w:ind w:firstLine="709"/>
        <w:jc w:val="both"/>
        <w:rPr>
          <w:sz w:val="24"/>
          <w:szCs w:val="24"/>
          <w:shd w:val="clear" w:color="auto" w:fill="FFFFFF"/>
        </w:rPr>
      </w:pPr>
      <w:r w:rsidRPr="00E25DF5">
        <w:rPr>
          <w:sz w:val="24"/>
          <w:szCs w:val="24"/>
          <w:shd w:val="clear" w:color="auto" w:fill="FFFFFF"/>
        </w:rPr>
        <w:t>порядок составления, представления и утверждения областного бюджета, бюджета Территориального фонда обязательного медицинского страхования Магаданской области</w:t>
      </w:r>
      <w:r>
        <w:rPr>
          <w:sz w:val="24"/>
          <w:szCs w:val="24"/>
          <w:shd w:val="clear" w:color="auto" w:fill="FFFFFF"/>
        </w:rPr>
        <w:t xml:space="preserve"> (</w:t>
      </w:r>
      <w:r w:rsidRPr="00E25DF5">
        <w:rPr>
          <w:sz w:val="24"/>
          <w:szCs w:val="24"/>
        </w:rPr>
        <w:t>с 01 января 2014</w:t>
      </w:r>
      <w:r>
        <w:rPr>
          <w:sz w:val="24"/>
          <w:szCs w:val="24"/>
        </w:rPr>
        <w:t xml:space="preserve"> </w:t>
      </w:r>
      <w:r w:rsidRPr="00E25DF5">
        <w:rPr>
          <w:sz w:val="24"/>
          <w:szCs w:val="24"/>
        </w:rPr>
        <w:t xml:space="preserve">года </w:t>
      </w:r>
      <w:r>
        <w:rPr>
          <w:sz w:val="24"/>
          <w:szCs w:val="24"/>
        </w:rPr>
        <w:t>указанные бюджеты</w:t>
      </w:r>
      <w:r w:rsidRPr="00E25DF5">
        <w:rPr>
          <w:sz w:val="24"/>
          <w:szCs w:val="24"/>
        </w:rPr>
        <w:t xml:space="preserve"> составляются и утверждаются сроком на три года (очередной финансовый год и плановый период)</w:t>
      </w:r>
      <w:r>
        <w:rPr>
          <w:sz w:val="24"/>
          <w:szCs w:val="24"/>
          <w:shd w:val="clear" w:color="auto" w:fill="FFFFFF"/>
        </w:rPr>
        <w:t>;</w:t>
      </w:r>
    </w:p>
    <w:p w:rsidR="003E09FC" w:rsidRPr="00E25DF5" w:rsidRDefault="003E09FC" w:rsidP="007C6558">
      <w:pPr>
        <w:ind w:firstLine="709"/>
        <w:jc w:val="both"/>
        <w:rPr>
          <w:sz w:val="24"/>
          <w:szCs w:val="24"/>
          <w:shd w:val="clear" w:color="auto" w:fill="FFFFFF"/>
        </w:rPr>
      </w:pPr>
      <w:r>
        <w:rPr>
          <w:sz w:val="24"/>
          <w:szCs w:val="24"/>
          <w:shd w:val="clear" w:color="auto" w:fill="FFFFFF"/>
        </w:rPr>
        <w:t xml:space="preserve">порядок предоставления </w:t>
      </w:r>
      <w:r w:rsidRPr="00E25DF5">
        <w:rPr>
          <w:sz w:val="24"/>
          <w:szCs w:val="24"/>
          <w:shd w:val="clear" w:color="auto" w:fill="FFFFFF"/>
        </w:rPr>
        <w:t>отчетов об исполнении областного бюджета и бюджета Территориального фонда обязательного медицинского страхования Магаданской области;</w:t>
      </w:r>
    </w:p>
    <w:p w:rsidR="003E09FC" w:rsidRPr="00E25DF5" w:rsidRDefault="003E09FC" w:rsidP="007C6558">
      <w:pPr>
        <w:ind w:firstLine="709"/>
        <w:jc w:val="both"/>
        <w:rPr>
          <w:sz w:val="24"/>
          <w:szCs w:val="24"/>
          <w:shd w:val="clear" w:color="auto" w:fill="FFFFFF"/>
        </w:rPr>
      </w:pPr>
      <w:r w:rsidRPr="00E25DF5">
        <w:rPr>
          <w:sz w:val="24"/>
          <w:szCs w:val="24"/>
          <w:shd w:val="clear" w:color="auto" w:fill="FFFFFF"/>
        </w:rPr>
        <w:t xml:space="preserve">перечень показателей, устанавливаемых Законом Магаданской области об областном бюджете; </w:t>
      </w:r>
    </w:p>
    <w:p w:rsidR="003E09FC" w:rsidRPr="00E25DF5" w:rsidRDefault="003E09FC" w:rsidP="007C6558">
      <w:pPr>
        <w:ind w:firstLine="709"/>
        <w:jc w:val="both"/>
        <w:rPr>
          <w:sz w:val="24"/>
          <w:szCs w:val="24"/>
          <w:shd w:val="clear" w:color="auto" w:fill="FFFFFF"/>
        </w:rPr>
      </w:pPr>
      <w:r w:rsidRPr="00E25DF5">
        <w:rPr>
          <w:sz w:val="24"/>
          <w:szCs w:val="24"/>
          <w:shd w:val="clear" w:color="auto" w:fill="FFFFFF"/>
        </w:rPr>
        <w:t>перечень документов и материалов, представляемых одновременно с проектом закона об областном бюджете.</w:t>
      </w:r>
    </w:p>
    <w:p w:rsidR="003E09FC" w:rsidRPr="00E25DF5" w:rsidRDefault="003E09FC" w:rsidP="007C6558">
      <w:pPr>
        <w:ind w:firstLine="709"/>
        <w:jc w:val="both"/>
        <w:rPr>
          <w:sz w:val="24"/>
          <w:szCs w:val="24"/>
        </w:rPr>
      </w:pPr>
      <w:r w:rsidRPr="00E25DF5">
        <w:rPr>
          <w:sz w:val="24"/>
          <w:szCs w:val="24"/>
        </w:rPr>
        <w:t>Также в действующий Закон были внесены изменения уточняющего характера, а именно:</w:t>
      </w:r>
    </w:p>
    <w:p w:rsidR="003E09FC" w:rsidRPr="00E25DF5" w:rsidRDefault="003E09FC" w:rsidP="007C6558">
      <w:pPr>
        <w:ind w:firstLine="709"/>
        <w:jc w:val="both"/>
        <w:rPr>
          <w:sz w:val="24"/>
          <w:szCs w:val="24"/>
        </w:rPr>
      </w:pPr>
      <w:r w:rsidRPr="00E25DF5">
        <w:rPr>
          <w:sz w:val="24"/>
          <w:szCs w:val="24"/>
        </w:rPr>
        <w:t>уточнен перечень сведений, необходимых для составления проекта областного бюджета;</w:t>
      </w:r>
    </w:p>
    <w:p w:rsidR="003E09FC" w:rsidRPr="00E25DF5" w:rsidRDefault="003E09FC" w:rsidP="007C6558">
      <w:pPr>
        <w:ind w:firstLine="709"/>
        <w:jc w:val="both"/>
        <w:rPr>
          <w:sz w:val="24"/>
          <w:szCs w:val="24"/>
        </w:rPr>
      </w:pPr>
      <w:r w:rsidRPr="00E25DF5">
        <w:rPr>
          <w:sz w:val="24"/>
          <w:szCs w:val="24"/>
        </w:rPr>
        <w:t>понятие «областные целевые программы» заменен</w:t>
      </w:r>
      <w:r>
        <w:rPr>
          <w:sz w:val="24"/>
          <w:szCs w:val="24"/>
        </w:rPr>
        <w:t>о</w:t>
      </w:r>
      <w:r w:rsidRPr="00E25DF5">
        <w:rPr>
          <w:sz w:val="24"/>
          <w:szCs w:val="24"/>
        </w:rPr>
        <w:t xml:space="preserve"> понятием «государственные программы Магаданской области».</w:t>
      </w:r>
    </w:p>
    <w:p w:rsidR="003E09FC" w:rsidRPr="00BA341B" w:rsidRDefault="003E09FC" w:rsidP="007C6558">
      <w:pPr>
        <w:ind w:firstLine="709"/>
        <w:jc w:val="both"/>
        <w:rPr>
          <w:rFonts w:eastAsia="Calibri"/>
          <w:sz w:val="24"/>
          <w:szCs w:val="24"/>
          <w:lang w:eastAsia="en-US"/>
        </w:rPr>
      </w:pPr>
      <w:r w:rsidRPr="00BA341B">
        <w:rPr>
          <w:rFonts w:eastAsia="Calibri"/>
          <w:sz w:val="24"/>
          <w:szCs w:val="24"/>
          <w:lang w:eastAsia="en-US"/>
        </w:rPr>
        <w:t>В целях приведения областного законодательства в соответствие с Бюджетным кодексом РФ</w:t>
      </w:r>
      <w:r w:rsidRPr="00BA341B">
        <w:rPr>
          <w:rFonts w:eastAsia="Calibri"/>
          <w:b/>
          <w:sz w:val="24"/>
          <w:szCs w:val="24"/>
          <w:lang w:eastAsia="en-US"/>
        </w:rPr>
        <w:t xml:space="preserve"> </w:t>
      </w:r>
      <w:r w:rsidRPr="00BA341B">
        <w:rPr>
          <w:rFonts w:eastAsia="Calibri"/>
          <w:sz w:val="24"/>
          <w:szCs w:val="24"/>
          <w:lang w:eastAsia="en-US"/>
        </w:rPr>
        <w:t>и отдельных законодательных актов Российской Федерации принят областной Закон</w:t>
      </w:r>
      <w:r w:rsidRPr="00BA341B">
        <w:rPr>
          <w:rFonts w:eastAsia="Calibri"/>
          <w:b/>
          <w:sz w:val="24"/>
          <w:szCs w:val="24"/>
          <w:lang w:eastAsia="en-US"/>
        </w:rPr>
        <w:t xml:space="preserve"> «О внесении изменений в отдельные законы Магаданской области в части совершенствования бюджетного процесса в Магаданской области»</w:t>
      </w:r>
      <w:r w:rsidRPr="00BA341B">
        <w:rPr>
          <w:rFonts w:eastAsia="Calibri"/>
          <w:sz w:val="24"/>
          <w:szCs w:val="24"/>
          <w:lang w:eastAsia="en-US"/>
        </w:rPr>
        <w:t xml:space="preserve">, которым внесены поправки в два </w:t>
      </w:r>
      <w:r>
        <w:rPr>
          <w:rFonts w:eastAsia="Calibri"/>
          <w:sz w:val="24"/>
          <w:szCs w:val="24"/>
          <w:lang w:eastAsia="en-US"/>
        </w:rPr>
        <w:t>з</w:t>
      </w:r>
      <w:r w:rsidRPr="00BA341B">
        <w:rPr>
          <w:rFonts w:eastAsia="Calibri"/>
          <w:sz w:val="24"/>
          <w:szCs w:val="24"/>
          <w:lang w:eastAsia="en-US"/>
        </w:rPr>
        <w:t>акона Магаданской области:</w:t>
      </w:r>
    </w:p>
    <w:p w:rsidR="003E09FC" w:rsidRPr="00BA341B" w:rsidRDefault="003E09FC" w:rsidP="007C6558">
      <w:pPr>
        <w:ind w:firstLine="709"/>
        <w:jc w:val="both"/>
        <w:rPr>
          <w:rFonts w:eastAsia="Calibri"/>
          <w:sz w:val="24"/>
          <w:szCs w:val="24"/>
          <w:lang w:eastAsia="en-US"/>
        </w:rPr>
      </w:pPr>
      <w:r w:rsidRPr="00BA341B">
        <w:rPr>
          <w:rFonts w:eastAsia="Calibri"/>
          <w:sz w:val="24"/>
          <w:szCs w:val="24"/>
          <w:lang w:eastAsia="en-US"/>
        </w:rPr>
        <w:t xml:space="preserve">«О дорожном фонде Магаданской области». </w:t>
      </w:r>
      <w:r>
        <w:rPr>
          <w:rFonts w:eastAsia="Calibri"/>
          <w:sz w:val="24"/>
          <w:szCs w:val="24"/>
          <w:lang w:eastAsia="en-US"/>
        </w:rPr>
        <w:t>(п</w:t>
      </w:r>
      <w:r w:rsidRPr="00BA341B">
        <w:rPr>
          <w:rFonts w:eastAsia="Calibri"/>
          <w:sz w:val="24"/>
          <w:szCs w:val="24"/>
          <w:lang w:eastAsia="en-US"/>
        </w:rPr>
        <w:t>редусматривается, что с 1 января 2015 года одним из источников формирования дорожного фонда Магаданской области становятся межбюджетные трансферты из федерального бюджета</w:t>
      </w:r>
      <w:r>
        <w:rPr>
          <w:rFonts w:eastAsia="Calibri"/>
          <w:sz w:val="24"/>
          <w:szCs w:val="24"/>
          <w:lang w:eastAsia="en-US"/>
        </w:rPr>
        <w:t>);</w:t>
      </w:r>
      <w:r w:rsidRPr="00BA341B">
        <w:rPr>
          <w:rFonts w:eastAsia="Calibri"/>
          <w:sz w:val="24"/>
          <w:szCs w:val="24"/>
          <w:lang w:eastAsia="en-US"/>
        </w:rPr>
        <w:t xml:space="preserve"> </w:t>
      </w:r>
    </w:p>
    <w:p w:rsidR="003E09FC" w:rsidRPr="00BA341B" w:rsidRDefault="003E09FC" w:rsidP="007C6558">
      <w:pPr>
        <w:ind w:firstLine="709"/>
        <w:jc w:val="both"/>
        <w:rPr>
          <w:rFonts w:eastAsia="Calibri"/>
          <w:sz w:val="24"/>
          <w:szCs w:val="24"/>
          <w:lang w:eastAsia="en-US"/>
        </w:rPr>
      </w:pPr>
      <w:r w:rsidRPr="00BA341B">
        <w:rPr>
          <w:rFonts w:eastAsia="Calibri"/>
          <w:sz w:val="24"/>
          <w:szCs w:val="24"/>
          <w:lang w:eastAsia="en-US"/>
        </w:rPr>
        <w:t>«О бюджетном процессе в Магаданской области»</w:t>
      </w:r>
      <w:r>
        <w:rPr>
          <w:rFonts w:eastAsia="Calibri"/>
          <w:sz w:val="24"/>
          <w:szCs w:val="24"/>
          <w:lang w:eastAsia="en-US"/>
        </w:rPr>
        <w:t xml:space="preserve"> (в</w:t>
      </w:r>
      <w:r w:rsidRPr="00BA341B">
        <w:rPr>
          <w:rFonts w:eastAsia="Calibri"/>
          <w:sz w:val="24"/>
          <w:szCs w:val="24"/>
          <w:lang w:eastAsia="en-US"/>
        </w:rPr>
        <w:t>носятся уточнения в перечень документов, на основании которых составляется проект бюджета, уточняется перечень материалов и сведений, вносимых одновременно с проектом бюджета</w:t>
      </w:r>
      <w:r>
        <w:rPr>
          <w:rFonts w:eastAsia="Calibri"/>
          <w:sz w:val="24"/>
          <w:szCs w:val="24"/>
          <w:lang w:eastAsia="en-US"/>
        </w:rPr>
        <w:t>)</w:t>
      </w:r>
      <w:r w:rsidRPr="00BA341B">
        <w:rPr>
          <w:rFonts w:eastAsia="Calibri"/>
          <w:sz w:val="24"/>
          <w:szCs w:val="24"/>
          <w:lang w:eastAsia="en-US"/>
        </w:rPr>
        <w:t>.</w:t>
      </w:r>
    </w:p>
    <w:p w:rsidR="003E09FC" w:rsidRPr="00BA341B" w:rsidRDefault="003E09FC" w:rsidP="007C6558">
      <w:pPr>
        <w:ind w:firstLine="709"/>
        <w:jc w:val="both"/>
        <w:rPr>
          <w:rFonts w:eastAsia="Calibri"/>
          <w:sz w:val="24"/>
          <w:szCs w:val="24"/>
          <w:lang w:eastAsia="en-US"/>
        </w:rPr>
      </w:pPr>
      <w:r w:rsidRPr="00BA341B">
        <w:rPr>
          <w:rFonts w:eastAsia="Calibri"/>
          <w:sz w:val="24"/>
          <w:szCs w:val="24"/>
          <w:lang w:eastAsia="en-US"/>
        </w:rPr>
        <w:lastRenderedPageBreak/>
        <w:t xml:space="preserve">С 1 января 2015 года дополнительно одновременно с проектом областного бюджета на очередной финансовый год и плановый период в </w:t>
      </w:r>
      <w:r>
        <w:rPr>
          <w:rFonts w:eastAsia="Calibri"/>
          <w:sz w:val="24"/>
          <w:szCs w:val="24"/>
          <w:lang w:eastAsia="en-US"/>
        </w:rPr>
        <w:t xml:space="preserve">областную </w:t>
      </w:r>
      <w:r w:rsidRPr="00BA341B">
        <w:rPr>
          <w:rFonts w:eastAsia="Calibri"/>
          <w:sz w:val="24"/>
          <w:szCs w:val="24"/>
          <w:lang w:eastAsia="en-US"/>
        </w:rPr>
        <w:t>Думу представляются:</w:t>
      </w:r>
    </w:p>
    <w:p w:rsidR="003E09FC" w:rsidRPr="00BA341B" w:rsidRDefault="003E09FC" w:rsidP="007C6558">
      <w:pPr>
        <w:ind w:firstLine="709"/>
        <w:jc w:val="both"/>
        <w:rPr>
          <w:rFonts w:eastAsia="Calibri"/>
          <w:sz w:val="24"/>
          <w:szCs w:val="24"/>
          <w:lang w:eastAsia="en-US"/>
        </w:rPr>
      </w:pPr>
      <w:r w:rsidRPr="00BA341B">
        <w:rPr>
          <w:rFonts w:eastAsia="Calibri"/>
          <w:sz w:val="24"/>
          <w:szCs w:val="24"/>
          <w:lang w:eastAsia="en-US"/>
        </w:rPr>
        <w:t>а) основные направления бюджетной политики и налоговой политики</w:t>
      </w:r>
      <w:r>
        <w:rPr>
          <w:rFonts w:eastAsia="Calibri"/>
          <w:sz w:val="24"/>
          <w:szCs w:val="24"/>
          <w:lang w:eastAsia="en-US"/>
        </w:rPr>
        <w:t>;</w:t>
      </w:r>
    </w:p>
    <w:p w:rsidR="003E09FC" w:rsidRPr="00BA341B" w:rsidRDefault="003E09FC" w:rsidP="007C6558">
      <w:pPr>
        <w:ind w:firstLine="709"/>
        <w:jc w:val="both"/>
        <w:rPr>
          <w:rFonts w:eastAsia="Calibri"/>
          <w:sz w:val="24"/>
          <w:szCs w:val="24"/>
          <w:lang w:eastAsia="en-US"/>
        </w:rPr>
      </w:pPr>
      <w:r w:rsidRPr="00BA341B">
        <w:rPr>
          <w:rFonts w:eastAsia="Calibri"/>
          <w:sz w:val="24"/>
          <w:szCs w:val="24"/>
          <w:lang w:eastAsia="en-US"/>
        </w:rPr>
        <w:t>б) паспорта государственных программ Магаданской области (проекты госпрограмм, проекты их изменений)</w:t>
      </w:r>
      <w:r>
        <w:rPr>
          <w:rFonts w:eastAsia="Calibri"/>
          <w:sz w:val="24"/>
          <w:szCs w:val="24"/>
          <w:lang w:eastAsia="en-US"/>
        </w:rPr>
        <w:t>;</w:t>
      </w:r>
    </w:p>
    <w:p w:rsidR="003E09FC" w:rsidRPr="00BA341B" w:rsidRDefault="003E09FC" w:rsidP="007C6558">
      <w:pPr>
        <w:ind w:firstLine="709"/>
        <w:jc w:val="both"/>
        <w:rPr>
          <w:rFonts w:eastAsia="Calibri"/>
          <w:sz w:val="24"/>
          <w:szCs w:val="24"/>
          <w:lang w:eastAsia="en-US"/>
        </w:rPr>
      </w:pPr>
      <w:r w:rsidRPr="00BA341B">
        <w:rPr>
          <w:rFonts w:eastAsia="Calibri"/>
          <w:sz w:val="24"/>
          <w:szCs w:val="24"/>
          <w:lang w:eastAsia="en-US"/>
        </w:rPr>
        <w:t>в) проект бюджетного прогноза Магаданской области на долгосрочный период (проект изменений бюджетного прогноза).</w:t>
      </w:r>
    </w:p>
    <w:p w:rsidR="003E09FC" w:rsidRPr="00BA341B" w:rsidRDefault="003E09FC" w:rsidP="007C6558">
      <w:pPr>
        <w:ind w:firstLine="709"/>
        <w:jc w:val="both"/>
        <w:rPr>
          <w:rFonts w:eastAsia="Calibri"/>
          <w:sz w:val="24"/>
          <w:szCs w:val="24"/>
          <w:lang w:eastAsia="en-US"/>
        </w:rPr>
      </w:pPr>
      <w:r w:rsidRPr="00BA341B">
        <w:rPr>
          <w:rFonts w:eastAsia="Calibri"/>
          <w:sz w:val="24"/>
          <w:szCs w:val="24"/>
          <w:lang w:eastAsia="en-US"/>
        </w:rPr>
        <w:t>Законом также утвержден порядок рассмотрения предложений о внесении изменений в соответствующие региональные госпрограммы, если в законопроекте о внесении изменений в закон Магаданской области об областном бюджете на текущий финансовый год и плановый период предусмотрено изменение объемов финансирования этих госпрограмм.</w:t>
      </w:r>
    </w:p>
    <w:p w:rsidR="003E09FC" w:rsidRPr="00A40C6F" w:rsidRDefault="003E09FC" w:rsidP="007C6558">
      <w:pPr>
        <w:ind w:firstLine="709"/>
        <w:jc w:val="both"/>
        <w:rPr>
          <w:sz w:val="24"/>
          <w:szCs w:val="24"/>
        </w:rPr>
      </w:pPr>
      <w:r>
        <w:rPr>
          <w:sz w:val="24"/>
          <w:szCs w:val="24"/>
        </w:rPr>
        <w:t xml:space="preserve">Кроме того, в </w:t>
      </w:r>
      <w:r w:rsidRPr="0009148E">
        <w:rPr>
          <w:sz w:val="24"/>
          <w:szCs w:val="24"/>
        </w:rPr>
        <w:t>целях приведения областного законодательства в соответствие с</w:t>
      </w:r>
      <w:r>
        <w:rPr>
          <w:sz w:val="24"/>
          <w:szCs w:val="24"/>
        </w:rPr>
        <w:t> </w:t>
      </w:r>
      <w:r w:rsidRPr="0009148E">
        <w:rPr>
          <w:sz w:val="24"/>
          <w:szCs w:val="24"/>
        </w:rPr>
        <w:t>федеральным был принят</w:t>
      </w:r>
      <w:r>
        <w:rPr>
          <w:sz w:val="24"/>
          <w:szCs w:val="24"/>
        </w:rPr>
        <w:t xml:space="preserve"> областной З</w:t>
      </w:r>
      <w:r w:rsidRPr="0009148E">
        <w:rPr>
          <w:sz w:val="24"/>
          <w:szCs w:val="24"/>
        </w:rPr>
        <w:t>акон</w:t>
      </w:r>
      <w:r>
        <w:rPr>
          <w:sz w:val="24"/>
          <w:szCs w:val="24"/>
        </w:rPr>
        <w:t xml:space="preserve"> </w:t>
      </w:r>
      <w:r w:rsidRPr="00A40C6F">
        <w:rPr>
          <w:b/>
          <w:sz w:val="24"/>
          <w:szCs w:val="24"/>
        </w:rPr>
        <w:t>«О внесении изменений в отдельные законы Магаданской области в связи с принятием Федерального закона «О внесении изменений в Бюджетный кодекс Российской Федерации и отдельные законодательные акты Российской Федерации в связи с совершенствованием бюджетного процесса</w:t>
      </w:r>
      <w:r>
        <w:rPr>
          <w:b/>
          <w:sz w:val="24"/>
          <w:szCs w:val="24"/>
        </w:rPr>
        <w:t>»</w:t>
      </w:r>
      <w:r w:rsidRPr="00A40C6F">
        <w:rPr>
          <w:sz w:val="24"/>
          <w:szCs w:val="24"/>
        </w:rPr>
        <w:t xml:space="preserve">. </w:t>
      </w:r>
    </w:p>
    <w:p w:rsidR="003E09FC" w:rsidRPr="00A40C6F" w:rsidRDefault="003E09FC" w:rsidP="007C6558">
      <w:pPr>
        <w:ind w:firstLine="709"/>
        <w:jc w:val="both"/>
        <w:rPr>
          <w:sz w:val="24"/>
          <w:szCs w:val="24"/>
        </w:rPr>
      </w:pPr>
      <w:r>
        <w:rPr>
          <w:sz w:val="24"/>
          <w:szCs w:val="24"/>
        </w:rPr>
        <w:t>Федеральным законом №</w:t>
      </w:r>
      <w:r>
        <w:t> </w:t>
      </w:r>
      <w:r w:rsidRPr="00A40C6F">
        <w:rPr>
          <w:sz w:val="24"/>
          <w:szCs w:val="24"/>
        </w:rPr>
        <w:t>104-ФЗ установлена новая редакция статьи 179</w:t>
      </w:r>
      <w:r>
        <w:rPr>
          <w:sz w:val="24"/>
          <w:szCs w:val="24"/>
        </w:rPr>
        <w:t>6</w:t>
      </w:r>
      <w:r w:rsidRPr="00A40C6F">
        <w:rPr>
          <w:sz w:val="24"/>
          <w:szCs w:val="24"/>
        </w:rPr>
        <w:t xml:space="preserve"> Бюджетного кодекса Российской Федерации «Государственные программы Российской Федерации, государственные программы субъекта Российской Федерации, муниципальные программы» вместо действовавшей ранее «Долгосрочные целевые программы». </w:t>
      </w:r>
    </w:p>
    <w:p w:rsidR="003E09FC" w:rsidRDefault="003E09FC" w:rsidP="007C6558">
      <w:pPr>
        <w:ind w:firstLine="709"/>
        <w:jc w:val="both"/>
        <w:rPr>
          <w:sz w:val="24"/>
          <w:szCs w:val="24"/>
        </w:rPr>
      </w:pPr>
      <w:r>
        <w:rPr>
          <w:sz w:val="24"/>
          <w:szCs w:val="24"/>
        </w:rPr>
        <w:t>Принятым областным з</w:t>
      </w:r>
      <w:r w:rsidRPr="00A40C6F">
        <w:rPr>
          <w:sz w:val="24"/>
          <w:szCs w:val="24"/>
        </w:rPr>
        <w:t>акон</w:t>
      </w:r>
      <w:r>
        <w:rPr>
          <w:sz w:val="24"/>
          <w:szCs w:val="24"/>
        </w:rPr>
        <w:t>ом</w:t>
      </w:r>
      <w:r w:rsidRPr="00A40C6F">
        <w:rPr>
          <w:sz w:val="24"/>
          <w:szCs w:val="24"/>
        </w:rPr>
        <w:t xml:space="preserve"> вн</w:t>
      </w:r>
      <w:r>
        <w:rPr>
          <w:sz w:val="24"/>
          <w:szCs w:val="24"/>
        </w:rPr>
        <w:t>е</w:t>
      </w:r>
      <w:r w:rsidRPr="00A40C6F">
        <w:rPr>
          <w:sz w:val="24"/>
          <w:szCs w:val="24"/>
        </w:rPr>
        <w:t>с</w:t>
      </w:r>
      <w:r>
        <w:rPr>
          <w:sz w:val="24"/>
          <w:szCs w:val="24"/>
        </w:rPr>
        <w:t>ены</w:t>
      </w:r>
      <w:r w:rsidRPr="00A40C6F">
        <w:rPr>
          <w:sz w:val="24"/>
          <w:szCs w:val="24"/>
        </w:rPr>
        <w:t xml:space="preserve"> изменения в </w:t>
      </w:r>
      <w:r>
        <w:rPr>
          <w:sz w:val="24"/>
          <w:szCs w:val="24"/>
        </w:rPr>
        <w:t>девятнадцать</w:t>
      </w:r>
      <w:r w:rsidRPr="00A40C6F">
        <w:rPr>
          <w:sz w:val="24"/>
          <w:szCs w:val="24"/>
        </w:rPr>
        <w:t xml:space="preserve"> областных законов в части введения понятий «государственные программы Российской Федерации», «государственные программы Магаданской обла</w:t>
      </w:r>
      <w:r>
        <w:rPr>
          <w:sz w:val="24"/>
          <w:szCs w:val="24"/>
        </w:rPr>
        <w:t>сти», «муниципальные программы».</w:t>
      </w:r>
    </w:p>
    <w:p w:rsidR="003E09FC" w:rsidRDefault="003E09FC" w:rsidP="007C6558">
      <w:pPr>
        <w:pStyle w:val="ConsPlusTitle"/>
        <w:ind w:firstLine="709"/>
        <w:jc w:val="both"/>
        <w:rPr>
          <w:rFonts w:ascii="Times New Roman" w:hAnsi="Times New Roman" w:cs="Times New Roman"/>
          <w:b w:val="0"/>
          <w:color w:val="000000"/>
          <w:spacing w:val="2"/>
          <w:sz w:val="24"/>
          <w:szCs w:val="24"/>
        </w:rPr>
      </w:pPr>
      <w:r w:rsidRPr="006402D7">
        <w:rPr>
          <w:rFonts w:ascii="Times New Roman" w:hAnsi="Times New Roman" w:cs="Times New Roman"/>
          <w:b w:val="0"/>
          <w:sz w:val="24"/>
          <w:szCs w:val="24"/>
        </w:rPr>
        <w:t>В связи с созданием Резервного фонда Магаданской области потребовалось принятие Закона Магаданской области</w:t>
      </w:r>
      <w:r w:rsidRPr="006402D7">
        <w:rPr>
          <w:rFonts w:ascii="Times New Roman" w:hAnsi="Times New Roman" w:cs="Times New Roman"/>
          <w:sz w:val="24"/>
          <w:szCs w:val="24"/>
        </w:rPr>
        <w:t xml:space="preserve"> «О внесении изменений в Закон Магаданской области «О</w:t>
      </w:r>
      <w:r>
        <w:rPr>
          <w:rFonts w:ascii="Times New Roman" w:hAnsi="Times New Roman" w:cs="Times New Roman"/>
          <w:sz w:val="24"/>
          <w:szCs w:val="24"/>
        </w:rPr>
        <w:t> </w:t>
      </w:r>
      <w:r w:rsidRPr="006402D7">
        <w:rPr>
          <w:rFonts w:ascii="Times New Roman" w:hAnsi="Times New Roman" w:cs="Times New Roman"/>
          <w:sz w:val="24"/>
          <w:szCs w:val="24"/>
        </w:rPr>
        <w:t>бюджетном процессе в Магаданской области»</w:t>
      </w:r>
      <w:r w:rsidRPr="00730D83">
        <w:rPr>
          <w:rFonts w:ascii="Times New Roman" w:hAnsi="Times New Roman" w:cs="Times New Roman"/>
          <w:b w:val="0"/>
          <w:sz w:val="24"/>
          <w:szCs w:val="24"/>
        </w:rPr>
        <w:t>,</w:t>
      </w:r>
      <w:r w:rsidRPr="006402D7">
        <w:rPr>
          <w:rFonts w:ascii="Times New Roman" w:hAnsi="Times New Roman" w:cs="Times New Roman"/>
          <w:sz w:val="24"/>
          <w:szCs w:val="24"/>
        </w:rPr>
        <w:t xml:space="preserve"> </w:t>
      </w:r>
      <w:r w:rsidRPr="006402D7">
        <w:rPr>
          <w:rFonts w:ascii="Times New Roman" w:hAnsi="Times New Roman" w:cs="Times New Roman"/>
          <w:b w:val="0"/>
          <w:sz w:val="24"/>
          <w:szCs w:val="24"/>
        </w:rPr>
        <w:t xml:space="preserve">которым </w:t>
      </w:r>
      <w:r w:rsidRPr="006402D7">
        <w:rPr>
          <w:rFonts w:ascii="Times New Roman" w:hAnsi="Times New Roman" w:cs="Times New Roman"/>
          <w:b w:val="0"/>
          <w:color w:val="000000"/>
          <w:spacing w:val="2"/>
          <w:sz w:val="24"/>
          <w:szCs w:val="24"/>
        </w:rPr>
        <w:t>устанавливается правовое регулирование по</w:t>
      </w:r>
      <w:r w:rsidRPr="0049070E">
        <w:rPr>
          <w:rFonts w:ascii="Times New Roman" w:hAnsi="Times New Roman" w:cs="Times New Roman"/>
          <w:b w:val="0"/>
          <w:color w:val="000000"/>
          <w:spacing w:val="2"/>
          <w:sz w:val="24"/>
          <w:szCs w:val="24"/>
        </w:rPr>
        <w:t xml:space="preserve"> отражению объема средств Резервного фонда Магаданской области в составе показателей, </w:t>
      </w:r>
      <w:r w:rsidRPr="00472670">
        <w:rPr>
          <w:rFonts w:ascii="Times New Roman" w:hAnsi="Times New Roman" w:cs="Times New Roman"/>
          <w:b w:val="0"/>
          <w:spacing w:val="2"/>
          <w:sz w:val="24"/>
          <w:szCs w:val="24"/>
        </w:rPr>
        <w:t>представляемых в законе</w:t>
      </w:r>
      <w:r>
        <w:rPr>
          <w:rFonts w:ascii="Times New Roman" w:hAnsi="Times New Roman" w:cs="Times New Roman"/>
          <w:color w:val="FF0000"/>
          <w:spacing w:val="2"/>
          <w:sz w:val="24"/>
          <w:szCs w:val="24"/>
        </w:rPr>
        <w:t xml:space="preserve"> </w:t>
      </w:r>
      <w:r w:rsidRPr="0049070E">
        <w:rPr>
          <w:rFonts w:ascii="Times New Roman" w:hAnsi="Times New Roman" w:cs="Times New Roman"/>
          <w:b w:val="0"/>
          <w:color w:val="000000"/>
          <w:spacing w:val="2"/>
          <w:sz w:val="24"/>
          <w:szCs w:val="24"/>
        </w:rPr>
        <w:t>Магаданской области об областном бюджете</w:t>
      </w:r>
      <w:r>
        <w:rPr>
          <w:rFonts w:ascii="Times New Roman" w:hAnsi="Times New Roman" w:cs="Times New Roman"/>
          <w:b w:val="0"/>
          <w:color w:val="000000"/>
          <w:spacing w:val="2"/>
          <w:sz w:val="24"/>
          <w:szCs w:val="24"/>
        </w:rPr>
        <w:t> </w:t>
      </w:r>
      <w:r w:rsidRPr="0049070E">
        <w:rPr>
          <w:rFonts w:ascii="Times New Roman" w:hAnsi="Times New Roman" w:cs="Times New Roman"/>
          <w:b w:val="0"/>
          <w:color w:val="000000"/>
          <w:spacing w:val="2"/>
          <w:sz w:val="24"/>
          <w:szCs w:val="24"/>
        </w:rPr>
        <w:t>на очередной финансовый год, а также по представлению ежеквартальной и годовой отчетности об использовании средств Резервного фонда Магаданской области.</w:t>
      </w:r>
    </w:p>
    <w:p w:rsidR="003E09FC" w:rsidRPr="00015BA5" w:rsidRDefault="003E09FC" w:rsidP="007C6558">
      <w:pPr>
        <w:pStyle w:val="af"/>
        <w:spacing w:before="0" w:beforeAutospacing="0" w:after="0" w:afterAutospacing="0"/>
        <w:ind w:firstLine="709"/>
        <w:jc w:val="both"/>
        <w:rPr>
          <w:rFonts w:ascii="Times New Roman" w:hAnsi="Times New Roman" w:cs="Times New Roman"/>
          <w:sz w:val="24"/>
          <w:szCs w:val="24"/>
        </w:rPr>
      </w:pPr>
      <w:r w:rsidRPr="00015BA5">
        <w:rPr>
          <w:rFonts w:ascii="Times New Roman" w:hAnsi="Times New Roman" w:cs="Times New Roman"/>
          <w:sz w:val="24"/>
          <w:szCs w:val="24"/>
        </w:rPr>
        <w:t xml:space="preserve">В сфере межбюджетных отношений центральная роль в правовом регулировании взаимоотношений между органами государственной власти Магаданской области и органами местного самоуправления муниципальных образований Магаданской области при формировании и исполнении регионального и местных бюджетов принадлежит Закону Магаданской области </w:t>
      </w:r>
      <w:r w:rsidRPr="00015BA5">
        <w:rPr>
          <w:rFonts w:ascii="Times New Roman" w:hAnsi="Times New Roman" w:cs="Times New Roman"/>
          <w:b/>
          <w:sz w:val="24"/>
          <w:szCs w:val="24"/>
        </w:rPr>
        <w:t>«О</w:t>
      </w:r>
      <w:r>
        <w:rPr>
          <w:rFonts w:ascii="Times New Roman" w:hAnsi="Times New Roman" w:cs="Times New Roman"/>
          <w:b/>
          <w:sz w:val="24"/>
          <w:szCs w:val="24"/>
        </w:rPr>
        <w:t> </w:t>
      </w:r>
      <w:r w:rsidRPr="00015BA5">
        <w:rPr>
          <w:rFonts w:ascii="Times New Roman" w:hAnsi="Times New Roman" w:cs="Times New Roman"/>
          <w:b/>
          <w:sz w:val="24"/>
          <w:szCs w:val="24"/>
        </w:rPr>
        <w:t>межбюджетных отношениях в Магаданской области»</w:t>
      </w:r>
      <w:r w:rsidRPr="00015BA5">
        <w:rPr>
          <w:rFonts w:ascii="Times New Roman" w:hAnsi="Times New Roman" w:cs="Times New Roman"/>
          <w:sz w:val="24"/>
          <w:szCs w:val="24"/>
        </w:rPr>
        <w:t xml:space="preserve">.  </w:t>
      </w:r>
    </w:p>
    <w:p w:rsidR="003E09FC" w:rsidRDefault="003E09FC" w:rsidP="007C6558">
      <w:pPr>
        <w:pStyle w:val="af"/>
        <w:spacing w:before="0" w:beforeAutospacing="0" w:after="0" w:afterAutospacing="0"/>
        <w:ind w:firstLine="709"/>
        <w:jc w:val="both"/>
        <w:rPr>
          <w:rFonts w:ascii="Times New Roman" w:hAnsi="Times New Roman" w:cs="Times New Roman"/>
          <w:sz w:val="24"/>
          <w:szCs w:val="24"/>
        </w:rPr>
      </w:pPr>
      <w:r w:rsidRPr="00015BA5">
        <w:rPr>
          <w:rFonts w:ascii="Times New Roman" w:hAnsi="Times New Roman" w:cs="Times New Roman"/>
          <w:sz w:val="24"/>
          <w:szCs w:val="24"/>
        </w:rPr>
        <w:t>Новая система организации межбюджетных отношений на региональном уровне, установленная федеральным законодательством</w:t>
      </w:r>
      <w:r>
        <w:rPr>
          <w:rFonts w:ascii="Times New Roman" w:hAnsi="Times New Roman" w:cs="Times New Roman"/>
          <w:sz w:val="24"/>
          <w:szCs w:val="24"/>
        </w:rPr>
        <w:t>,</w:t>
      </w:r>
      <w:r w:rsidRPr="00015BA5">
        <w:rPr>
          <w:rFonts w:ascii="Times New Roman" w:hAnsi="Times New Roman" w:cs="Times New Roman"/>
          <w:sz w:val="24"/>
          <w:szCs w:val="24"/>
        </w:rPr>
        <w:t xml:space="preserve"> нашла свое отражение и конкретизирована в областных законах о внесении изменений в действующий областной Закон «О межбюджетных отношениях в Магаданской области».</w:t>
      </w:r>
    </w:p>
    <w:p w:rsidR="003E09FC" w:rsidRDefault="003E09FC" w:rsidP="007C6558">
      <w:pPr>
        <w:pStyle w:val="af"/>
        <w:spacing w:before="0" w:beforeAutospacing="0" w:after="0" w:afterAutospacing="0"/>
        <w:ind w:firstLine="709"/>
        <w:jc w:val="both"/>
        <w:rPr>
          <w:rFonts w:ascii="Times New Roman" w:hAnsi="Times New Roman" w:cs="Times New Roman"/>
          <w:bCs/>
          <w:color w:val="000000"/>
          <w:sz w:val="24"/>
          <w:szCs w:val="24"/>
        </w:rPr>
      </w:pPr>
      <w:r w:rsidRPr="003D64C5">
        <w:rPr>
          <w:rFonts w:ascii="Times New Roman" w:hAnsi="Times New Roman" w:cs="Times New Roman"/>
          <w:bCs/>
          <w:color w:val="000000"/>
          <w:sz w:val="24"/>
          <w:szCs w:val="24"/>
        </w:rPr>
        <w:t>Областным Законом</w:t>
      </w:r>
      <w:r>
        <w:rPr>
          <w:rFonts w:ascii="Times New Roman" w:hAnsi="Times New Roman" w:cs="Times New Roman"/>
          <w:b/>
          <w:bCs/>
          <w:color w:val="000000"/>
          <w:sz w:val="24"/>
          <w:szCs w:val="24"/>
        </w:rPr>
        <w:t xml:space="preserve"> </w:t>
      </w:r>
      <w:r w:rsidRPr="003D64C5">
        <w:rPr>
          <w:rFonts w:ascii="Times New Roman" w:hAnsi="Times New Roman" w:cs="Times New Roman"/>
          <w:b/>
          <w:bCs/>
          <w:color w:val="000000"/>
          <w:sz w:val="24"/>
          <w:szCs w:val="24"/>
        </w:rPr>
        <w:t>«О внесении изменения в статью 12-1 Закона Магаданской области «О межбюджетных отношениях в Магаданской области»</w:t>
      </w:r>
      <w:r w:rsidRPr="00B07041">
        <w:rPr>
          <w:rFonts w:ascii="Times New Roman" w:hAnsi="Times New Roman" w:cs="Times New Roman"/>
          <w:b/>
          <w:bCs/>
          <w:color w:val="000000"/>
          <w:sz w:val="24"/>
          <w:szCs w:val="24"/>
        </w:rPr>
        <w:t xml:space="preserve"> </w:t>
      </w:r>
      <w:r w:rsidRPr="003D64C5">
        <w:rPr>
          <w:rFonts w:ascii="Times New Roman" w:hAnsi="Times New Roman" w:cs="Times New Roman"/>
          <w:bCs/>
          <w:color w:val="000000"/>
          <w:sz w:val="24"/>
          <w:szCs w:val="24"/>
        </w:rPr>
        <w:t>уточнена редакция п. 3 ст. 12-1 действующего Закона, предусматривающая, что постановлением администрации Магаданской области устанавливается порядок предоставления дотаций на поощрение лучших показателей деятельности органов местного самоуправления городских округов и муниципальных районов Магаданской области.</w:t>
      </w:r>
    </w:p>
    <w:p w:rsidR="003E09FC" w:rsidRPr="0097271A" w:rsidRDefault="003E09FC" w:rsidP="007C6558">
      <w:pPr>
        <w:ind w:firstLine="709"/>
        <w:jc w:val="both"/>
        <w:rPr>
          <w:sz w:val="24"/>
          <w:szCs w:val="24"/>
        </w:rPr>
      </w:pPr>
      <w:r>
        <w:rPr>
          <w:sz w:val="24"/>
          <w:szCs w:val="24"/>
        </w:rPr>
        <w:t>В</w:t>
      </w:r>
      <w:r w:rsidRPr="0097271A">
        <w:rPr>
          <w:sz w:val="24"/>
          <w:szCs w:val="24"/>
        </w:rPr>
        <w:t xml:space="preserve"> целях приведения областного законодательства в соответствие с Бюджетным кодексом РФ, в который внесены изменения в связи с совершенствованием бюджетного процесса</w:t>
      </w:r>
      <w:r>
        <w:rPr>
          <w:sz w:val="24"/>
          <w:szCs w:val="24"/>
        </w:rPr>
        <w:t>,</w:t>
      </w:r>
      <w:r w:rsidRPr="0097271A">
        <w:rPr>
          <w:color w:val="000000"/>
          <w:sz w:val="24"/>
          <w:szCs w:val="24"/>
        </w:rPr>
        <w:t xml:space="preserve"> принят Закон Магаданской области </w:t>
      </w:r>
      <w:r w:rsidRPr="0097271A">
        <w:rPr>
          <w:b/>
          <w:sz w:val="24"/>
          <w:szCs w:val="24"/>
        </w:rPr>
        <w:t>«О внесении изменений в Закон Магаданской области «О</w:t>
      </w:r>
      <w:r>
        <w:rPr>
          <w:b/>
          <w:sz w:val="24"/>
          <w:szCs w:val="24"/>
        </w:rPr>
        <w:t> </w:t>
      </w:r>
      <w:r w:rsidRPr="0097271A">
        <w:rPr>
          <w:b/>
          <w:sz w:val="24"/>
          <w:szCs w:val="24"/>
        </w:rPr>
        <w:t>межбюджетных отношениях в Магаданской области</w:t>
      </w:r>
      <w:r>
        <w:rPr>
          <w:b/>
          <w:sz w:val="24"/>
          <w:szCs w:val="24"/>
        </w:rPr>
        <w:t>»</w:t>
      </w:r>
      <w:r w:rsidRPr="0097271A">
        <w:rPr>
          <w:sz w:val="24"/>
          <w:szCs w:val="24"/>
        </w:rPr>
        <w:t xml:space="preserve">. </w:t>
      </w:r>
    </w:p>
    <w:p w:rsidR="003E09FC" w:rsidRPr="0097271A" w:rsidRDefault="003E09FC" w:rsidP="007C6558">
      <w:pPr>
        <w:ind w:firstLine="709"/>
        <w:jc w:val="both"/>
        <w:rPr>
          <w:sz w:val="24"/>
          <w:szCs w:val="24"/>
        </w:rPr>
      </w:pPr>
      <w:r>
        <w:rPr>
          <w:sz w:val="24"/>
          <w:szCs w:val="24"/>
        </w:rPr>
        <w:t xml:space="preserve">Законом </w:t>
      </w:r>
      <w:r w:rsidRPr="0097271A">
        <w:rPr>
          <w:sz w:val="24"/>
          <w:szCs w:val="24"/>
        </w:rPr>
        <w:t>уточнены формулировки состава репрезентативной системы расходов, используемых для оценки относительных различий в расходных потребностях муниципальных районов и городского округа. Установлен срок составления проекта бюджета муниципалитетами.</w:t>
      </w:r>
    </w:p>
    <w:p w:rsidR="003E09FC" w:rsidRPr="0097271A" w:rsidRDefault="003E09FC" w:rsidP="007C6558">
      <w:pPr>
        <w:ind w:firstLine="709"/>
        <w:jc w:val="both"/>
        <w:rPr>
          <w:sz w:val="24"/>
          <w:szCs w:val="24"/>
        </w:rPr>
      </w:pPr>
      <w:r>
        <w:rPr>
          <w:sz w:val="24"/>
          <w:szCs w:val="24"/>
        </w:rPr>
        <w:t>За</w:t>
      </w:r>
      <w:r w:rsidRPr="0097271A">
        <w:rPr>
          <w:sz w:val="24"/>
          <w:szCs w:val="24"/>
        </w:rPr>
        <w:t>кон</w:t>
      </w:r>
      <w:r>
        <w:rPr>
          <w:sz w:val="24"/>
          <w:szCs w:val="24"/>
        </w:rPr>
        <w:t>ом также предусматривается</w:t>
      </w:r>
      <w:r w:rsidRPr="0097271A">
        <w:rPr>
          <w:sz w:val="24"/>
          <w:szCs w:val="24"/>
        </w:rPr>
        <w:t>:</w:t>
      </w:r>
    </w:p>
    <w:p w:rsidR="003E09FC" w:rsidRPr="0097271A" w:rsidRDefault="003E09FC" w:rsidP="007C6558">
      <w:pPr>
        <w:ind w:firstLine="709"/>
        <w:jc w:val="both"/>
        <w:rPr>
          <w:sz w:val="24"/>
          <w:szCs w:val="24"/>
        </w:rPr>
      </w:pPr>
      <w:r w:rsidRPr="0097271A">
        <w:rPr>
          <w:sz w:val="24"/>
          <w:szCs w:val="24"/>
        </w:rPr>
        <w:lastRenderedPageBreak/>
        <w:t>уменьшить отчисления по налогу на доходы физических лиц муниципальных районов (городского округа) на 10% в пользу областного бюджета, в том числе 5% из них составляют дополнительные нормативы отчислений в местные бюджеты от налога на доходы физических лиц, которые органы государственной власти субъекта Российской Федерации обязаны установить в порядке, предусмотренном ст. 58 Бюджетного кодекса РФ;</w:t>
      </w:r>
    </w:p>
    <w:p w:rsidR="003E09FC" w:rsidRPr="0097271A" w:rsidRDefault="003E09FC" w:rsidP="007C6558">
      <w:pPr>
        <w:ind w:firstLine="709"/>
        <w:jc w:val="both"/>
        <w:rPr>
          <w:sz w:val="24"/>
          <w:szCs w:val="24"/>
        </w:rPr>
      </w:pPr>
      <w:r w:rsidRPr="0097271A">
        <w:rPr>
          <w:sz w:val="24"/>
          <w:szCs w:val="24"/>
        </w:rPr>
        <w:t>уменьшить с 10 % до 5 % норматив отчислений в бюджеты муниципальных районов (городского округа) по налогу на прибыль организаций по ставке, установленной для зачисления указанного налога в бюджеты субъектов РФ.</w:t>
      </w:r>
    </w:p>
    <w:p w:rsidR="003E09FC" w:rsidRPr="0097271A" w:rsidRDefault="003E09FC" w:rsidP="007C6558">
      <w:pPr>
        <w:ind w:firstLine="709"/>
        <w:jc w:val="both"/>
        <w:rPr>
          <w:sz w:val="24"/>
          <w:szCs w:val="24"/>
        </w:rPr>
      </w:pPr>
      <w:r>
        <w:rPr>
          <w:sz w:val="24"/>
          <w:szCs w:val="24"/>
        </w:rPr>
        <w:t>Одновременно законом</w:t>
      </w:r>
      <w:r w:rsidRPr="0097271A">
        <w:rPr>
          <w:sz w:val="24"/>
          <w:szCs w:val="24"/>
        </w:rPr>
        <w:t xml:space="preserve"> утвержден</w:t>
      </w:r>
      <w:r>
        <w:rPr>
          <w:sz w:val="24"/>
          <w:szCs w:val="24"/>
        </w:rPr>
        <w:t>а</w:t>
      </w:r>
      <w:r w:rsidRPr="0097271A">
        <w:rPr>
          <w:sz w:val="24"/>
          <w:szCs w:val="24"/>
        </w:rPr>
        <w:t xml:space="preserve"> методика расчета дифференцированных нормативов отчислений в местные бюджеты от акцизов на автомобильный и прямогонный бензин, дизельное топливо, моторные масла для дизельных и (или) карбюраторных (</w:t>
      </w:r>
      <w:proofErr w:type="spellStart"/>
      <w:r w:rsidRPr="0097271A">
        <w:rPr>
          <w:sz w:val="24"/>
          <w:szCs w:val="24"/>
        </w:rPr>
        <w:t>инжекторных</w:t>
      </w:r>
      <w:proofErr w:type="spellEnd"/>
      <w:r w:rsidRPr="0097271A">
        <w:rPr>
          <w:sz w:val="24"/>
          <w:szCs w:val="24"/>
        </w:rPr>
        <w:t>) двигателей, производимые на территории РФ.</w:t>
      </w:r>
    </w:p>
    <w:p w:rsidR="003E09FC" w:rsidRPr="00110BDE" w:rsidRDefault="003E09FC" w:rsidP="007C6558">
      <w:pPr>
        <w:ind w:firstLine="709"/>
        <w:jc w:val="both"/>
        <w:rPr>
          <w:b/>
          <w:sz w:val="24"/>
          <w:szCs w:val="24"/>
        </w:rPr>
      </w:pPr>
      <w:r w:rsidRPr="00110BDE">
        <w:rPr>
          <w:sz w:val="24"/>
          <w:szCs w:val="24"/>
        </w:rPr>
        <w:t xml:space="preserve">В целях закрепления за органами местного самоуправления муниципальных районов полномочий по заключению соглашений с поселениями, проведению проверок бюджетной отчетности и иных обязательных требований, предусмотренных статьей 136 Бюджетного кодекса РФ также принят Закон </w:t>
      </w:r>
      <w:r w:rsidRPr="00110BDE">
        <w:rPr>
          <w:b/>
          <w:sz w:val="24"/>
          <w:szCs w:val="24"/>
        </w:rPr>
        <w:t>«О внесении изменений в Закон Магаданской области «О межбюджетных отношениях в Магаданской области»</w:t>
      </w:r>
      <w:r>
        <w:rPr>
          <w:b/>
          <w:sz w:val="24"/>
          <w:szCs w:val="24"/>
        </w:rPr>
        <w:t>.</w:t>
      </w:r>
    </w:p>
    <w:p w:rsidR="003E09FC" w:rsidRPr="00110BDE" w:rsidRDefault="003E09FC" w:rsidP="007C6558">
      <w:pPr>
        <w:ind w:firstLine="709"/>
        <w:jc w:val="both"/>
        <w:rPr>
          <w:sz w:val="24"/>
          <w:szCs w:val="24"/>
        </w:rPr>
      </w:pPr>
      <w:r w:rsidRPr="00110BDE">
        <w:rPr>
          <w:sz w:val="24"/>
          <w:szCs w:val="24"/>
        </w:rPr>
        <w:t xml:space="preserve">Законом также вносятся изменения в части: </w:t>
      </w:r>
    </w:p>
    <w:p w:rsidR="003E09FC" w:rsidRPr="00110BDE" w:rsidRDefault="003E09FC" w:rsidP="007C6558">
      <w:pPr>
        <w:ind w:firstLine="709"/>
        <w:jc w:val="both"/>
        <w:rPr>
          <w:sz w:val="24"/>
          <w:szCs w:val="24"/>
        </w:rPr>
      </w:pPr>
      <w:r w:rsidRPr="00110BDE">
        <w:rPr>
          <w:sz w:val="24"/>
          <w:szCs w:val="24"/>
        </w:rPr>
        <w:t xml:space="preserve">уточнения наименования Методики расчета субвенций на осуществление отдельных государственных полномочий по финансовому обеспечению муниципальных общеобразовательных организаций в части реализации ими </w:t>
      </w:r>
      <w:proofErr w:type="spellStart"/>
      <w:r w:rsidRPr="00110BDE">
        <w:rPr>
          <w:sz w:val="24"/>
          <w:szCs w:val="24"/>
        </w:rPr>
        <w:t>госстандарта</w:t>
      </w:r>
      <w:proofErr w:type="spellEnd"/>
      <w:r w:rsidRPr="00110BDE">
        <w:rPr>
          <w:sz w:val="24"/>
          <w:szCs w:val="24"/>
        </w:rPr>
        <w:t xml:space="preserve"> общего образования;</w:t>
      </w:r>
    </w:p>
    <w:p w:rsidR="003E09FC" w:rsidRPr="00110BDE" w:rsidRDefault="003E09FC" w:rsidP="007C6558">
      <w:pPr>
        <w:ind w:firstLine="709"/>
        <w:jc w:val="both"/>
        <w:rPr>
          <w:sz w:val="24"/>
          <w:szCs w:val="24"/>
        </w:rPr>
      </w:pPr>
      <w:r w:rsidRPr="00110BDE">
        <w:rPr>
          <w:sz w:val="24"/>
          <w:szCs w:val="24"/>
        </w:rPr>
        <w:t>дополнения Методикой расчета нормативов затрат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w:t>
      </w:r>
    </w:p>
    <w:p w:rsidR="003E09FC" w:rsidRPr="00110BDE" w:rsidRDefault="003E09FC" w:rsidP="007C6558">
      <w:pPr>
        <w:ind w:firstLine="709"/>
        <w:jc w:val="both"/>
        <w:rPr>
          <w:sz w:val="24"/>
          <w:szCs w:val="24"/>
        </w:rPr>
      </w:pPr>
      <w:r w:rsidRPr="00110BDE">
        <w:rPr>
          <w:sz w:val="24"/>
          <w:szCs w:val="24"/>
        </w:rPr>
        <w:t xml:space="preserve">дополнения Методикой расчета общего объема субвенций, предоставляемых местным бюджетам для осуществления </w:t>
      </w:r>
      <w:proofErr w:type="spellStart"/>
      <w:r w:rsidRPr="00110BDE">
        <w:rPr>
          <w:sz w:val="24"/>
          <w:szCs w:val="24"/>
        </w:rPr>
        <w:t>госполномочий</w:t>
      </w:r>
      <w:proofErr w:type="spellEnd"/>
      <w:r w:rsidRPr="00110BDE">
        <w:rPr>
          <w:sz w:val="24"/>
          <w:szCs w:val="24"/>
        </w:rPr>
        <w:t xml:space="preserve"> по обеспечению госгарантий реализации прав граждан на получение общедоступного и бесплатного дошкольного образования в муниципальных организациях. </w:t>
      </w:r>
    </w:p>
    <w:p w:rsidR="003E09FC" w:rsidRPr="001C6868" w:rsidRDefault="003E09FC" w:rsidP="007C6558">
      <w:pPr>
        <w:ind w:firstLine="709"/>
        <w:jc w:val="both"/>
        <w:rPr>
          <w:rFonts w:eastAsia="Calibri"/>
          <w:sz w:val="24"/>
          <w:szCs w:val="24"/>
          <w:lang w:eastAsia="en-US"/>
        </w:rPr>
      </w:pPr>
      <w:r>
        <w:rPr>
          <w:rFonts w:eastAsia="Calibri"/>
          <w:sz w:val="24"/>
          <w:szCs w:val="24"/>
          <w:lang w:eastAsia="en-US"/>
        </w:rPr>
        <w:t xml:space="preserve">Помимо того, </w:t>
      </w:r>
      <w:r w:rsidRPr="001C6868">
        <w:rPr>
          <w:color w:val="000000"/>
          <w:sz w:val="24"/>
          <w:szCs w:val="24"/>
        </w:rPr>
        <w:t>в целях повышения доли собственных доходов в структуре областного бюджета, минимизации выпадающих в связи с предоставлением налогоплательщикам-участникам региональных инвестиционных проектов налоговых льгот, доходов по налогу на прибыль организаций и налогу на имущество организаций</w:t>
      </w:r>
      <w:r>
        <w:rPr>
          <w:color w:val="000000"/>
          <w:sz w:val="24"/>
          <w:szCs w:val="24"/>
        </w:rPr>
        <w:t xml:space="preserve"> принят </w:t>
      </w:r>
      <w:r w:rsidRPr="001C6868">
        <w:rPr>
          <w:rFonts w:eastAsia="Calibri"/>
          <w:sz w:val="24"/>
          <w:szCs w:val="24"/>
          <w:lang w:eastAsia="en-US"/>
        </w:rPr>
        <w:t>Закон</w:t>
      </w:r>
      <w:r w:rsidRPr="001C6868">
        <w:rPr>
          <w:rFonts w:eastAsia="Calibri"/>
          <w:b/>
          <w:sz w:val="24"/>
          <w:szCs w:val="24"/>
          <w:lang w:eastAsia="en-US"/>
        </w:rPr>
        <w:t xml:space="preserve"> «О внесении изменений в Закон Магаданской области «О</w:t>
      </w:r>
      <w:r>
        <w:rPr>
          <w:rFonts w:eastAsia="Calibri"/>
          <w:b/>
          <w:sz w:val="24"/>
          <w:szCs w:val="24"/>
          <w:lang w:eastAsia="en-US"/>
        </w:rPr>
        <w:t> </w:t>
      </w:r>
      <w:r w:rsidRPr="001C6868">
        <w:rPr>
          <w:rFonts w:eastAsia="Calibri"/>
          <w:b/>
          <w:sz w:val="24"/>
          <w:szCs w:val="24"/>
          <w:lang w:eastAsia="en-US"/>
        </w:rPr>
        <w:t>межбюджетных отношениях в Магаданской области»</w:t>
      </w:r>
      <w:r>
        <w:rPr>
          <w:rFonts w:eastAsia="Calibri"/>
          <w:sz w:val="24"/>
          <w:szCs w:val="24"/>
          <w:lang w:eastAsia="en-US"/>
        </w:rPr>
        <w:t xml:space="preserve">, которым </w:t>
      </w:r>
      <w:r w:rsidRPr="001C6868">
        <w:rPr>
          <w:color w:val="000000"/>
          <w:sz w:val="24"/>
          <w:szCs w:val="24"/>
        </w:rPr>
        <w:t>предусмотрен налог на прибыль организаций и налог на имущество организаций по ставкам, установленным для зачисления указанных налогов в бюджеты субъектов Российской Федерации, аккумулировать в размере 100% норматива в доходах областного бюджета.</w:t>
      </w:r>
    </w:p>
    <w:p w:rsidR="003E09FC" w:rsidRPr="0078054A" w:rsidRDefault="003E09FC" w:rsidP="007C6558">
      <w:pPr>
        <w:pStyle w:val="af"/>
        <w:spacing w:before="0" w:beforeAutospacing="0" w:after="0" w:afterAutospacing="0"/>
        <w:ind w:firstLine="709"/>
        <w:jc w:val="both"/>
        <w:rPr>
          <w:rFonts w:ascii="Times New Roman" w:hAnsi="Times New Roman" w:cs="Times New Roman"/>
          <w:sz w:val="24"/>
          <w:szCs w:val="24"/>
        </w:rPr>
      </w:pPr>
      <w:r w:rsidRPr="0078054A">
        <w:rPr>
          <w:rFonts w:ascii="Times New Roman" w:hAnsi="Times New Roman" w:cs="Times New Roman"/>
          <w:sz w:val="24"/>
          <w:szCs w:val="24"/>
        </w:rPr>
        <w:t xml:space="preserve">Главным финансовым документом, определяющим динамику социально-экономического развития Магаданской области, является областной бюджет. Важность </w:t>
      </w:r>
      <w:r>
        <w:rPr>
          <w:rFonts w:ascii="Times New Roman" w:hAnsi="Times New Roman" w:cs="Times New Roman"/>
          <w:b/>
          <w:sz w:val="24"/>
          <w:szCs w:val="24"/>
        </w:rPr>
        <w:t>з</w:t>
      </w:r>
      <w:r w:rsidRPr="003D64C5">
        <w:rPr>
          <w:rFonts w:ascii="Times New Roman" w:hAnsi="Times New Roman" w:cs="Times New Roman"/>
          <w:b/>
          <w:sz w:val="24"/>
          <w:szCs w:val="24"/>
        </w:rPr>
        <w:t xml:space="preserve">акона Магаданской области </w:t>
      </w:r>
      <w:r>
        <w:rPr>
          <w:rFonts w:ascii="Times New Roman" w:hAnsi="Times New Roman" w:cs="Times New Roman"/>
          <w:b/>
          <w:sz w:val="24"/>
          <w:szCs w:val="24"/>
        </w:rPr>
        <w:t>о</w:t>
      </w:r>
      <w:r w:rsidRPr="003D64C5">
        <w:rPr>
          <w:rFonts w:ascii="Times New Roman" w:hAnsi="Times New Roman" w:cs="Times New Roman"/>
          <w:b/>
          <w:sz w:val="24"/>
          <w:szCs w:val="24"/>
        </w:rPr>
        <w:t>б областном бюджете</w:t>
      </w:r>
      <w:r w:rsidRPr="0078054A">
        <w:rPr>
          <w:rFonts w:ascii="Times New Roman" w:hAnsi="Times New Roman" w:cs="Times New Roman"/>
          <w:sz w:val="24"/>
          <w:szCs w:val="24"/>
        </w:rPr>
        <w:t xml:space="preserve"> трудно переоценить, так как от своевременности его принятия, от утвержденной в нем структуры доходов и расходов зависят функционирование, реконструкция и развитие объектов социальной и производственной инфраструктуры, строительство и реконструкция жилья, выплаты работникам бюджетной сферы и многое другое. </w:t>
      </w:r>
    </w:p>
    <w:p w:rsidR="003E09FC" w:rsidRPr="00FE664F" w:rsidRDefault="003E09FC" w:rsidP="007C6558">
      <w:pPr>
        <w:ind w:firstLine="709"/>
        <w:jc w:val="both"/>
        <w:rPr>
          <w:sz w:val="24"/>
          <w:szCs w:val="24"/>
        </w:rPr>
      </w:pPr>
      <w:r>
        <w:rPr>
          <w:sz w:val="24"/>
          <w:szCs w:val="24"/>
        </w:rPr>
        <w:t xml:space="preserve">Депутатский корпус областной Думы пятого созыва приступил к своим полномочиям законодательного (представительного) органа власти региона 22 октября 2010 года и одним из первых законодательных актов, принятых областной Думой нового созыва стал Закон Магаданской области </w:t>
      </w:r>
      <w:r>
        <w:rPr>
          <w:b/>
          <w:sz w:val="24"/>
          <w:szCs w:val="24"/>
        </w:rPr>
        <w:t>«Об областном бюджете на 2011 год»</w:t>
      </w:r>
      <w:r>
        <w:rPr>
          <w:sz w:val="24"/>
          <w:szCs w:val="24"/>
        </w:rPr>
        <w:t xml:space="preserve">. </w:t>
      </w:r>
      <w:r w:rsidRPr="00FE664F">
        <w:rPr>
          <w:sz w:val="24"/>
          <w:szCs w:val="24"/>
        </w:rPr>
        <w:t xml:space="preserve">Общий объем запланированных доходов областного бюджета, принятого на заседании областной Думы 24 декабря 2010 года, составляет 15 887 011,7 тыс. рублей, общий объем расходов – 16 685 762,4 тыс. рублей. Собственные доходы областного бюджета сформированы с ростом к уровню 2010 года на 17 процентов или на 925 миллионов рублей. </w:t>
      </w:r>
    </w:p>
    <w:p w:rsidR="003E09FC" w:rsidRPr="00035A92" w:rsidRDefault="003E09FC" w:rsidP="007C6558">
      <w:pPr>
        <w:ind w:firstLine="709"/>
        <w:jc w:val="both"/>
        <w:rPr>
          <w:sz w:val="24"/>
          <w:szCs w:val="24"/>
        </w:rPr>
      </w:pPr>
      <w:r>
        <w:rPr>
          <w:sz w:val="24"/>
          <w:szCs w:val="24"/>
        </w:rPr>
        <w:t xml:space="preserve"> Законом Магаданской области </w:t>
      </w:r>
      <w:r>
        <w:rPr>
          <w:b/>
          <w:sz w:val="24"/>
          <w:szCs w:val="24"/>
        </w:rPr>
        <w:t xml:space="preserve">«Об областном бюджете на 2012 год» </w:t>
      </w:r>
      <w:r w:rsidRPr="00035A92">
        <w:rPr>
          <w:sz w:val="24"/>
          <w:szCs w:val="24"/>
        </w:rPr>
        <w:t xml:space="preserve">были определены основные ориентиры и основные показатели </w:t>
      </w:r>
      <w:r>
        <w:rPr>
          <w:sz w:val="24"/>
          <w:szCs w:val="24"/>
        </w:rPr>
        <w:t xml:space="preserve">на 2012 год </w:t>
      </w:r>
      <w:r w:rsidRPr="00035A92">
        <w:rPr>
          <w:sz w:val="24"/>
          <w:szCs w:val="24"/>
        </w:rPr>
        <w:t xml:space="preserve">по всем ключевым направлениям, как в экономике, так и в социальной сфере. </w:t>
      </w:r>
    </w:p>
    <w:p w:rsidR="003E09FC" w:rsidRPr="00035A92" w:rsidRDefault="003E09FC" w:rsidP="007C6558">
      <w:pPr>
        <w:pStyle w:val="ad"/>
        <w:ind w:firstLine="709"/>
        <w:rPr>
          <w:sz w:val="24"/>
        </w:rPr>
      </w:pPr>
      <w:r w:rsidRPr="00035A92">
        <w:rPr>
          <w:sz w:val="24"/>
        </w:rPr>
        <w:lastRenderedPageBreak/>
        <w:t>Формирование параметров областного бюджета на 2012 год осуществлялось, исходя из необходимости реализации Бюджетного послания Президента Российской Федерации «О бюджетной политике в 2012-2014 годах» и на основе осуществляемой бюджетной и налоговой политики на территории Магаданской области.</w:t>
      </w:r>
    </w:p>
    <w:p w:rsidR="003E09FC" w:rsidRPr="00035A92" w:rsidRDefault="003E09FC" w:rsidP="007C6558">
      <w:pPr>
        <w:pStyle w:val="af1"/>
        <w:spacing w:after="0"/>
        <w:ind w:left="0" w:firstLine="709"/>
        <w:jc w:val="both"/>
        <w:rPr>
          <w:sz w:val="24"/>
          <w:szCs w:val="24"/>
        </w:rPr>
      </w:pPr>
      <w:r w:rsidRPr="00035A92">
        <w:rPr>
          <w:sz w:val="24"/>
          <w:szCs w:val="24"/>
        </w:rPr>
        <w:t xml:space="preserve">Формирование доходной базы областного бюджета на 2012 год осуществлялось на основе прогноза социально-экономического развития Магаданской области на 2012-2014 годы, основных направлений бюджетной и налоговой политики на 2012 год и среднесрочную перспективу, </w:t>
      </w:r>
      <w:r>
        <w:rPr>
          <w:sz w:val="24"/>
          <w:szCs w:val="24"/>
        </w:rPr>
        <w:t xml:space="preserve">а также </w:t>
      </w:r>
      <w:r w:rsidRPr="00035A92">
        <w:rPr>
          <w:sz w:val="24"/>
          <w:szCs w:val="24"/>
        </w:rPr>
        <w:t>оценки поступлений доходов в областной бюджет в 2011 году.</w:t>
      </w:r>
    </w:p>
    <w:p w:rsidR="003E09FC" w:rsidRPr="00035A92" w:rsidRDefault="003E09FC" w:rsidP="007C6558">
      <w:pPr>
        <w:autoSpaceDE w:val="0"/>
        <w:autoSpaceDN w:val="0"/>
        <w:adjustRightInd w:val="0"/>
        <w:ind w:firstLine="709"/>
        <w:jc w:val="both"/>
        <w:rPr>
          <w:snapToGrid w:val="0"/>
          <w:sz w:val="24"/>
          <w:szCs w:val="24"/>
        </w:rPr>
      </w:pPr>
      <w:r w:rsidRPr="00035A92">
        <w:rPr>
          <w:snapToGrid w:val="0"/>
          <w:sz w:val="24"/>
          <w:szCs w:val="24"/>
        </w:rPr>
        <w:t xml:space="preserve">В соответствии с Бюджетным кодексом Российской Федерации и </w:t>
      </w:r>
      <w:r w:rsidRPr="00035A92">
        <w:rPr>
          <w:sz w:val="24"/>
          <w:szCs w:val="24"/>
        </w:rPr>
        <w:t xml:space="preserve">Постановлением Правительства Российской Федерации от 29.12.2007 № 995 «О порядке осуществления федеральными органами государственной власти, органами управления государственными внебюджетными фондами Российской Федерации и (или) находящимися в их ведении бюджетными  учреждениями, а также Центральным Банком Российской Федерации бюджетных полномочий главных администраторов доходов бюджетов бюджетной системы Российской Федерации» </w:t>
      </w:r>
      <w:r w:rsidRPr="00035A92">
        <w:rPr>
          <w:snapToGrid w:val="0"/>
          <w:sz w:val="24"/>
          <w:szCs w:val="24"/>
        </w:rPr>
        <w:t>главный администратор доходов бюджета представляет сведения, необходимые для составления среднесрочного финансового плана и проекта бюджета. В связи с тем, что главным администратором налоговых доходов являются налоговые органы, в проект налоговых доходов областного бюджета на 2012 год включены экспертные оценки налоговых доходов УФНС России по Магаданской области, а также отраслевых департаментов (управлений) администрации Магаданской области.</w:t>
      </w:r>
    </w:p>
    <w:p w:rsidR="003E09FC" w:rsidRPr="00035A92" w:rsidRDefault="003E09FC" w:rsidP="007C6558">
      <w:pPr>
        <w:pStyle w:val="af1"/>
        <w:spacing w:after="0"/>
        <w:ind w:left="0" w:firstLine="709"/>
        <w:jc w:val="both"/>
        <w:rPr>
          <w:sz w:val="24"/>
          <w:szCs w:val="24"/>
        </w:rPr>
      </w:pPr>
      <w:r w:rsidRPr="00035A92">
        <w:rPr>
          <w:sz w:val="24"/>
          <w:szCs w:val="24"/>
        </w:rPr>
        <w:t xml:space="preserve">Доходы областного бюджета на 2012 год </w:t>
      </w:r>
      <w:r>
        <w:rPr>
          <w:sz w:val="24"/>
          <w:szCs w:val="24"/>
        </w:rPr>
        <w:t xml:space="preserve">были </w:t>
      </w:r>
      <w:r w:rsidRPr="00035A92">
        <w:rPr>
          <w:sz w:val="24"/>
          <w:szCs w:val="24"/>
        </w:rPr>
        <w:t xml:space="preserve">утверждены в размере </w:t>
      </w:r>
      <w:r w:rsidRPr="008256D6">
        <w:rPr>
          <w:sz w:val="24"/>
          <w:szCs w:val="24"/>
        </w:rPr>
        <w:t>19 426 791,3</w:t>
      </w:r>
      <w:r>
        <w:rPr>
          <w:sz w:val="24"/>
          <w:szCs w:val="24"/>
        </w:rPr>
        <w:t> </w:t>
      </w:r>
      <w:r w:rsidRPr="00035A92">
        <w:rPr>
          <w:sz w:val="24"/>
          <w:szCs w:val="24"/>
        </w:rPr>
        <w:t>тыс.</w:t>
      </w:r>
      <w:r>
        <w:rPr>
          <w:sz w:val="24"/>
          <w:szCs w:val="24"/>
        </w:rPr>
        <w:t> </w:t>
      </w:r>
      <w:r w:rsidRPr="00035A92">
        <w:rPr>
          <w:sz w:val="24"/>
          <w:szCs w:val="24"/>
        </w:rPr>
        <w:t>рублей, что превышает уров</w:t>
      </w:r>
      <w:r w:rsidR="00B34FE4">
        <w:rPr>
          <w:sz w:val="24"/>
          <w:szCs w:val="24"/>
        </w:rPr>
        <w:t>е</w:t>
      </w:r>
      <w:r w:rsidRPr="00035A92">
        <w:rPr>
          <w:sz w:val="24"/>
          <w:szCs w:val="24"/>
        </w:rPr>
        <w:t>нь доходной части бюджета 2011 года на 1996612,2 тыс. рублей.</w:t>
      </w:r>
    </w:p>
    <w:p w:rsidR="003E09FC" w:rsidRDefault="003E09FC" w:rsidP="007C6558">
      <w:pPr>
        <w:ind w:firstLine="709"/>
        <w:jc w:val="both"/>
        <w:rPr>
          <w:sz w:val="24"/>
          <w:szCs w:val="24"/>
        </w:rPr>
      </w:pPr>
      <w:r w:rsidRPr="00035A92">
        <w:rPr>
          <w:sz w:val="24"/>
          <w:szCs w:val="24"/>
        </w:rPr>
        <w:t xml:space="preserve">Расходы областного бюджета на 2012 год утверждены в размере </w:t>
      </w:r>
      <w:r w:rsidRPr="008256D6">
        <w:rPr>
          <w:sz w:val="24"/>
          <w:szCs w:val="24"/>
        </w:rPr>
        <w:t>20 576 441,0</w:t>
      </w:r>
      <w:r>
        <w:rPr>
          <w:sz w:val="24"/>
          <w:szCs w:val="24"/>
        </w:rPr>
        <w:t> </w:t>
      </w:r>
      <w:r w:rsidRPr="00035A92">
        <w:rPr>
          <w:sz w:val="24"/>
          <w:szCs w:val="24"/>
        </w:rPr>
        <w:t>тыс</w:t>
      </w:r>
      <w:r>
        <w:rPr>
          <w:sz w:val="24"/>
          <w:szCs w:val="24"/>
        </w:rPr>
        <w:t>. </w:t>
      </w:r>
      <w:r w:rsidRPr="00035A92">
        <w:rPr>
          <w:sz w:val="24"/>
          <w:szCs w:val="24"/>
        </w:rPr>
        <w:t>рублей, исходя из прогнозируемого объема налоговых и неналоговых доходов областного бюджета на 2012 год в сумме 9 173 261,0 тыс.</w:t>
      </w:r>
      <w:r>
        <w:rPr>
          <w:sz w:val="24"/>
          <w:szCs w:val="24"/>
        </w:rPr>
        <w:t xml:space="preserve"> </w:t>
      </w:r>
      <w:r w:rsidRPr="00035A92">
        <w:rPr>
          <w:sz w:val="24"/>
          <w:szCs w:val="24"/>
        </w:rPr>
        <w:t xml:space="preserve">рублей, объема безвозмездных поступлений из федерального бюджета на 2012 год в сумме </w:t>
      </w:r>
      <w:r>
        <w:rPr>
          <w:sz w:val="24"/>
          <w:szCs w:val="24"/>
        </w:rPr>
        <w:t>1</w:t>
      </w:r>
      <w:r w:rsidRPr="00DE3C03">
        <w:rPr>
          <w:sz w:val="24"/>
          <w:szCs w:val="24"/>
        </w:rPr>
        <w:t>0 253 530,3</w:t>
      </w:r>
      <w:r>
        <w:rPr>
          <w:b/>
          <w:color w:val="FF0000"/>
          <w:sz w:val="24"/>
          <w:szCs w:val="24"/>
        </w:rPr>
        <w:t> </w:t>
      </w:r>
      <w:r w:rsidRPr="00035A92">
        <w:rPr>
          <w:sz w:val="24"/>
          <w:szCs w:val="24"/>
        </w:rPr>
        <w:t xml:space="preserve">тыс. рублей, а также источников внутреннего финансирования дефицита областного бюджета на 2012 год в размере </w:t>
      </w:r>
      <w:r w:rsidRPr="00DE3C03">
        <w:rPr>
          <w:sz w:val="24"/>
          <w:szCs w:val="24"/>
        </w:rPr>
        <w:t>1 149 649,7</w:t>
      </w:r>
      <w:r>
        <w:rPr>
          <w:b/>
          <w:color w:val="FF0000"/>
          <w:sz w:val="24"/>
          <w:szCs w:val="24"/>
        </w:rPr>
        <w:t xml:space="preserve"> </w:t>
      </w:r>
      <w:r w:rsidRPr="00035A92">
        <w:rPr>
          <w:sz w:val="24"/>
          <w:szCs w:val="24"/>
        </w:rPr>
        <w:t>тыс. рублей.</w:t>
      </w:r>
    </w:p>
    <w:p w:rsidR="003E09FC" w:rsidRDefault="003E09FC" w:rsidP="007C6558">
      <w:pPr>
        <w:ind w:firstLine="709"/>
        <w:jc w:val="both"/>
        <w:rPr>
          <w:sz w:val="24"/>
          <w:szCs w:val="24"/>
        </w:rPr>
      </w:pPr>
      <w:r w:rsidRPr="00DE3C03">
        <w:rPr>
          <w:sz w:val="24"/>
          <w:szCs w:val="24"/>
        </w:rPr>
        <w:t>Расходы на социальную сферу увеличены на 45,1 % и состав</w:t>
      </w:r>
      <w:r>
        <w:rPr>
          <w:sz w:val="24"/>
          <w:szCs w:val="24"/>
        </w:rPr>
        <w:t>или</w:t>
      </w:r>
      <w:r w:rsidRPr="00DE3C03">
        <w:rPr>
          <w:sz w:val="24"/>
          <w:szCs w:val="24"/>
        </w:rPr>
        <w:t xml:space="preserve"> 10 429 369,8 тыс. руб</w:t>
      </w:r>
      <w:r>
        <w:rPr>
          <w:sz w:val="24"/>
          <w:szCs w:val="24"/>
        </w:rPr>
        <w:t>лей</w:t>
      </w:r>
      <w:r w:rsidRPr="00DE3C03">
        <w:rPr>
          <w:sz w:val="24"/>
          <w:szCs w:val="24"/>
        </w:rPr>
        <w:t xml:space="preserve">. </w:t>
      </w:r>
      <w:r>
        <w:rPr>
          <w:sz w:val="24"/>
          <w:szCs w:val="24"/>
        </w:rPr>
        <w:t>Областным бюджетом 2012 года предусмотрено, что б</w:t>
      </w:r>
      <w:r w:rsidRPr="00DE3C03">
        <w:rPr>
          <w:sz w:val="24"/>
          <w:szCs w:val="24"/>
        </w:rPr>
        <w:t>удет продолжена реализация публичных обязательств</w:t>
      </w:r>
      <w:r>
        <w:rPr>
          <w:sz w:val="24"/>
          <w:szCs w:val="24"/>
        </w:rPr>
        <w:t>. О</w:t>
      </w:r>
      <w:r w:rsidRPr="00DE3C03">
        <w:rPr>
          <w:sz w:val="24"/>
          <w:szCs w:val="24"/>
        </w:rPr>
        <w:t xml:space="preserve">бъем финансирования социальных гарантий льготным категориям граждан </w:t>
      </w:r>
      <w:r>
        <w:rPr>
          <w:sz w:val="24"/>
          <w:szCs w:val="24"/>
        </w:rPr>
        <w:t>был запланирован в объеме</w:t>
      </w:r>
      <w:r w:rsidRPr="00DE3C03">
        <w:rPr>
          <w:sz w:val="24"/>
          <w:szCs w:val="24"/>
        </w:rPr>
        <w:t xml:space="preserve"> 842 090,4 тыс. руб</w:t>
      </w:r>
      <w:r>
        <w:rPr>
          <w:sz w:val="24"/>
          <w:szCs w:val="24"/>
        </w:rPr>
        <w:t>лей</w:t>
      </w:r>
      <w:r w:rsidRPr="00DE3C03">
        <w:rPr>
          <w:sz w:val="24"/>
          <w:szCs w:val="24"/>
        </w:rPr>
        <w:t>.</w:t>
      </w:r>
    </w:p>
    <w:p w:rsidR="003E09FC" w:rsidRPr="00DE3C03" w:rsidRDefault="003E09FC" w:rsidP="007C6558">
      <w:pPr>
        <w:ind w:firstLine="709"/>
        <w:jc w:val="both"/>
        <w:rPr>
          <w:sz w:val="24"/>
          <w:szCs w:val="24"/>
        </w:rPr>
      </w:pPr>
      <w:r w:rsidRPr="00DE3C03">
        <w:rPr>
          <w:sz w:val="24"/>
          <w:szCs w:val="24"/>
        </w:rPr>
        <w:t xml:space="preserve"> Кроме того, предусмотрено финансирование расходов с учетом индексации на </w:t>
      </w:r>
      <w:r>
        <w:rPr>
          <w:sz w:val="24"/>
          <w:szCs w:val="24"/>
        </w:rPr>
        <w:t>шесть </w:t>
      </w:r>
      <w:r w:rsidRPr="00DE3C03">
        <w:rPr>
          <w:sz w:val="24"/>
          <w:szCs w:val="24"/>
        </w:rPr>
        <w:t>процентов к уровню 2011 года на выплату ежемесячного пособия гражданам, имеющим детей, ежемесячные денежные выплаты многодетным семьям, ветеранам труда, труженикам тыла, жертвам политических репрессий, почетным гражданам Магаданской области.</w:t>
      </w:r>
    </w:p>
    <w:p w:rsidR="003E09FC" w:rsidRPr="003160B6" w:rsidRDefault="003E09FC" w:rsidP="007C6558">
      <w:pPr>
        <w:pStyle w:val="ConsPlusTitle"/>
        <w:tabs>
          <w:tab w:val="left" w:pos="700"/>
        </w:tabs>
        <w:ind w:firstLine="709"/>
        <w:jc w:val="both"/>
        <w:rPr>
          <w:rFonts w:ascii="Times New Roman" w:hAnsi="Times New Roman" w:cs="Times New Roman"/>
          <w:b w:val="0"/>
          <w:sz w:val="24"/>
          <w:szCs w:val="24"/>
        </w:rPr>
      </w:pPr>
      <w:r w:rsidRPr="00BB344B">
        <w:rPr>
          <w:rFonts w:ascii="Times New Roman" w:hAnsi="Times New Roman" w:cs="Times New Roman"/>
          <w:b w:val="0"/>
          <w:sz w:val="24"/>
          <w:szCs w:val="24"/>
        </w:rPr>
        <w:t xml:space="preserve">Законом Магаданской области </w:t>
      </w:r>
      <w:r w:rsidRPr="00BB344B">
        <w:rPr>
          <w:rFonts w:ascii="Times New Roman" w:hAnsi="Times New Roman" w:cs="Times New Roman"/>
          <w:sz w:val="24"/>
          <w:szCs w:val="24"/>
        </w:rPr>
        <w:t>«Об областном бюджете на 2013 год»</w:t>
      </w:r>
      <w:r w:rsidRPr="00BB344B">
        <w:rPr>
          <w:rFonts w:ascii="Times New Roman" w:hAnsi="Times New Roman" w:cs="Times New Roman"/>
          <w:b w:val="0"/>
          <w:sz w:val="24"/>
          <w:szCs w:val="24"/>
        </w:rPr>
        <w:t>,</w:t>
      </w:r>
      <w:r w:rsidRPr="00B368A6">
        <w:rPr>
          <w:sz w:val="24"/>
          <w:szCs w:val="24"/>
        </w:rPr>
        <w:t xml:space="preserve"> </w:t>
      </w:r>
      <w:r w:rsidRPr="003160B6">
        <w:rPr>
          <w:rFonts w:ascii="Times New Roman" w:hAnsi="Times New Roman" w:cs="Times New Roman"/>
          <w:b w:val="0"/>
          <w:sz w:val="24"/>
          <w:szCs w:val="24"/>
        </w:rPr>
        <w:t>доходы бюджета области утвержден</w:t>
      </w:r>
      <w:r>
        <w:rPr>
          <w:rFonts w:ascii="Times New Roman" w:hAnsi="Times New Roman" w:cs="Times New Roman"/>
          <w:b w:val="0"/>
          <w:sz w:val="24"/>
          <w:szCs w:val="24"/>
        </w:rPr>
        <w:t>ы</w:t>
      </w:r>
      <w:r w:rsidRPr="003160B6">
        <w:rPr>
          <w:rFonts w:ascii="Times New Roman" w:hAnsi="Times New Roman" w:cs="Times New Roman"/>
          <w:b w:val="0"/>
          <w:sz w:val="24"/>
          <w:szCs w:val="24"/>
        </w:rPr>
        <w:t xml:space="preserve"> в размере 22 млрд. 226 млн. 77,8 тыс. руб</w:t>
      </w:r>
      <w:r>
        <w:rPr>
          <w:rFonts w:ascii="Times New Roman" w:hAnsi="Times New Roman" w:cs="Times New Roman"/>
          <w:b w:val="0"/>
          <w:sz w:val="24"/>
          <w:szCs w:val="24"/>
        </w:rPr>
        <w:t>.</w:t>
      </w:r>
      <w:r w:rsidRPr="003160B6">
        <w:rPr>
          <w:rFonts w:ascii="Times New Roman" w:hAnsi="Times New Roman" w:cs="Times New Roman"/>
          <w:b w:val="0"/>
          <w:sz w:val="24"/>
          <w:szCs w:val="24"/>
        </w:rPr>
        <w:t>, что больше утвержденных показателей 2012 года на 742 млн. 863,2 тыс. руб</w:t>
      </w:r>
      <w:r>
        <w:rPr>
          <w:rFonts w:ascii="Times New Roman" w:hAnsi="Times New Roman" w:cs="Times New Roman"/>
          <w:b w:val="0"/>
          <w:sz w:val="24"/>
          <w:szCs w:val="24"/>
        </w:rPr>
        <w:t>. </w:t>
      </w:r>
      <w:r w:rsidRPr="003160B6">
        <w:rPr>
          <w:rFonts w:ascii="Times New Roman" w:hAnsi="Times New Roman" w:cs="Times New Roman"/>
          <w:b w:val="0"/>
          <w:sz w:val="24"/>
          <w:szCs w:val="24"/>
        </w:rPr>
        <w:t xml:space="preserve">(или на 3,5 %). </w:t>
      </w:r>
    </w:p>
    <w:p w:rsidR="003E09FC" w:rsidRDefault="003E09FC" w:rsidP="007C6558">
      <w:pPr>
        <w:autoSpaceDE w:val="0"/>
        <w:autoSpaceDN w:val="0"/>
        <w:adjustRightInd w:val="0"/>
        <w:ind w:firstLine="709"/>
        <w:jc w:val="both"/>
        <w:rPr>
          <w:sz w:val="24"/>
          <w:szCs w:val="24"/>
        </w:rPr>
      </w:pPr>
      <w:r w:rsidRPr="00A06D96">
        <w:rPr>
          <w:sz w:val="24"/>
          <w:szCs w:val="24"/>
        </w:rPr>
        <w:t xml:space="preserve">Расходы областного бюджета на 2013 год </w:t>
      </w:r>
      <w:r>
        <w:rPr>
          <w:sz w:val="24"/>
          <w:szCs w:val="24"/>
        </w:rPr>
        <w:t>утверждены</w:t>
      </w:r>
      <w:r w:rsidRPr="00A06D96">
        <w:rPr>
          <w:sz w:val="24"/>
          <w:szCs w:val="24"/>
        </w:rPr>
        <w:t xml:space="preserve"> в размере 24 млрд. 318 млн. </w:t>
      </w:r>
      <w:r>
        <w:rPr>
          <w:sz w:val="24"/>
          <w:szCs w:val="24"/>
        </w:rPr>
        <w:br/>
      </w:r>
      <w:r w:rsidRPr="00A06D96">
        <w:rPr>
          <w:sz w:val="24"/>
          <w:szCs w:val="24"/>
        </w:rPr>
        <w:t>149,5 тыс. руб</w:t>
      </w:r>
      <w:r>
        <w:rPr>
          <w:sz w:val="24"/>
          <w:szCs w:val="24"/>
        </w:rPr>
        <w:t xml:space="preserve">., что </w:t>
      </w:r>
      <w:r w:rsidRPr="00A06D96">
        <w:rPr>
          <w:sz w:val="24"/>
          <w:szCs w:val="24"/>
        </w:rPr>
        <w:t>на 296 млн. 293,7 тыс. руб</w:t>
      </w:r>
      <w:r>
        <w:rPr>
          <w:sz w:val="24"/>
          <w:szCs w:val="24"/>
        </w:rPr>
        <w:t xml:space="preserve">. </w:t>
      </w:r>
      <w:r w:rsidRPr="00A06D96">
        <w:rPr>
          <w:sz w:val="24"/>
          <w:szCs w:val="24"/>
        </w:rPr>
        <w:t>(</w:t>
      </w:r>
      <w:r>
        <w:rPr>
          <w:sz w:val="24"/>
          <w:szCs w:val="24"/>
        </w:rPr>
        <w:t xml:space="preserve">или </w:t>
      </w:r>
      <w:r w:rsidRPr="00A06D96">
        <w:rPr>
          <w:sz w:val="24"/>
          <w:szCs w:val="24"/>
        </w:rPr>
        <w:t>на 1,2 %) больше утвержденных показателей 2012 года.</w:t>
      </w:r>
    </w:p>
    <w:p w:rsidR="003E09FC" w:rsidRDefault="003E09FC" w:rsidP="007C6558">
      <w:pPr>
        <w:ind w:firstLine="709"/>
        <w:jc w:val="both"/>
        <w:rPr>
          <w:sz w:val="24"/>
          <w:szCs w:val="24"/>
        </w:rPr>
      </w:pPr>
      <w:r>
        <w:rPr>
          <w:sz w:val="24"/>
          <w:szCs w:val="24"/>
        </w:rPr>
        <w:t xml:space="preserve">В соответствии с требованиями Бюджетного кодекса Российской Федерации в действующий областной Закон «О бюджетном процессе в Магаданской области» были внесены изменения, которыми установлено, что, начиная </w:t>
      </w:r>
      <w:r w:rsidRPr="00E25DF5">
        <w:rPr>
          <w:sz w:val="24"/>
          <w:szCs w:val="24"/>
        </w:rPr>
        <w:t>с 01 января 2014</w:t>
      </w:r>
      <w:r>
        <w:rPr>
          <w:sz w:val="24"/>
          <w:szCs w:val="24"/>
        </w:rPr>
        <w:t xml:space="preserve"> </w:t>
      </w:r>
      <w:r w:rsidRPr="00E25DF5">
        <w:rPr>
          <w:sz w:val="24"/>
          <w:szCs w:val="24"/>
        </w:rPr>
        <w:t>года</w:t>
      </w:r>
      <w:r>
        <w:rPr>
          <w:sz w:val="24"/>
          <w:szCs w:val="24"/>
        </w:rPr>
        <w:t xml:space="preserve">, </w:t>
      </w:r>
      <w:r w:rsidRPr="00E25DF5">
        <w:rPr>
          <w:sz w:val="24"/>
          <w:szCs w:val="24"/>
          <w:shd w:val="clear" w:color="auto" w:fill="FFFFFF"/>
        </w:rPr>
        <w:t>областно</w:t>
      </w:r>
      <w:r>
        <w:rPr>
          <w:sz w:val="24"/>
          <w:szCs w:val="24"/>
          <w:shd w:val="clear" w:color="auto" w:fill="FFFFFF"/>
        </w:rPr>
        <w:t>й</w:t>
      </w:r>
      <w:r w:rsidRPr="00E25DF5">
        <w:rPr>
          <w:sz w:val="24"/>
          <w:szCs w:val="24"/>
          <w:shd w:val="clear" w:color="auto" w:fill="FFFFFF"/>
        </w:rPr>
        <w:t xml:space="preserve"> бюджет</w:t>
      </w:r>
      <w:r>
        <w:rPr>
          <w:sz w:val="24"/>
          <w:szCs w:val="24"/>
          <w:shd w:val="clear" w:color="auto" w:fill="FFFFFF"/>
        </w:rPr>
        <w:t xml:space="preserve"> </w:t>
      </w:r>
      <w:r w:rsidRPr="00E25DF5">
        <w:rPr>
          <w:sz w:val="24"/>
          <w:szCs w:val="24"/>
        </w:rPr>
        <w:t>составля</w:t>
      </w:r>
      <w:r>
        <w:rPr>
          <w:sz w:val="24"/>
          <w:szCs w:val="24"/>
        </w:rPr>
        <w:t>ется</w:t>
      </w:r>
      <w:r w:rsidRPr="00E25DF5">
        <w:rPr>
          <w:sz w:val="24"/>
          <w:szCs w:val="24"/>
        </w:rPr>
        <w:t xml:space="preserve"> и утвержда</w:t>
      </w:r>
      <w:r>
        <w:rPr>
          <w:sz w:val="24"/>
          <w:szCs w:val="24"/>
        </w:rPr>
        <w:t>ется</w:t>
      </w:r>
      <w:r w:rsidRPr="00E25DF5">
        <w:rPr>
          <w:sz w:val="24"/>
          <w:szCs w:val="24"/>
        </w:rPr>
        <w:t xml:space="preserve"> сроком на три года (очередной финансовый год и плановый период</w:t>
      </w:r>
      <w:r>
        <w:rPr>
          <w:sz w:val="24"/>
          <w:szCs w:val="24"/>
        </w:rPr>
        <w:t>).</w:t>
      </w:r>
    </w:p>
    <w:p w:rsidR="003E09FC" w:rsidRPr="00A40C6F" w:rsidRDefault="003E09FC" w:rsidP="007C6558">
      <w:pPr>
        <w:ind w:firstLine="709"/>
        <w:jc w:val="both"/>
        <w:rPr>
          <w:sz w:val="24"/>
          <w:szCs w:val="24"/>
        </w:rPr>
      </w:pPr>
      <w:r>
        <w:rPr>
          <w:sz w:val="24"/>
          <w:szCs w:val="24"/>
        </w:rPr>
        <w:t xml:space="preserve">В связи с этим, в декабре 2013 года депутатами пятого созыва был рассмотрен и принят </w:t>
      </w:r>
      <w:r w:rsidRPr="00B368A6">
        <w:rPr>
          <w:sz w:val="24"/>
          <w:szCs w:val="24"/>
        </w:rPr>
        <w:t>Закон Магаданской области</w:t>
      </w:r>
      <w:r w:rsidRPr="00B368A6">
        <w:rPr>
          <w:b/>
          <w:sz w:val="24"/>
          <w:szCs w:val="24"/>
        </w:rPr>
        <w:t xml:space="preserve"> «</w:t>
      </w:r>
      <w:r>
        <w:rPr>
          <w:b/>
          <w:sz w:val="24"/>
          <w:szCs w:val="24"/>
        </w:rPr>
        <w:t>Об областном бюджете на 2014 год и плановый период 2015 и 2016 годов»</w:t>
      </w:r>
      <w:r>
        <w:rPr>
          <w:sz w:val="24"/>
          <w:szCs w:val="24"/>
        </w:rPr>
        <w:t xml:space="preserve">, которым, в соответствии с </w:t>
      </w:r>
      <w:r w:rsidRPr="00A40C6F">
        <w:rPr>
          <w:sz w:val="24"/>
          <w:szCs w:val="24"/>
        </w:rPr>
        <w:t>требованиям</w:t>
      </w:r>
      <w:r>
        <w:rPr>
          <w:sz w:val="24"/>
          <w:szCs w:val="24"/>
        </w:rPr>
        <w:t>и</w:t>
      </w:r>
      <w:r w:rsidRPr="00A40C6F">
        <w:rPr>
          <w:sz w:val="24"/>
          <w:szCs w:val="24"/>
        </w:rPr>
        <w:t xml:space="preserve"> бюджетного законодательства</w:t>
      </w:r>
      <w:r>
        <w:rPr>
          <w:sz w:val="24"/>
          <w:szCs w:val="24"/>
        </w:rPr>
        <w:t>, утверждены:</w:t>
      </w:r>
    </w:p>
    <w:p w:rsidR="003E09FC" w:rsidRPr="00CD4CBE" w:rsidRDefault="003E09FC" w:rsidP="007C6558">
      <w:pPr>
        <w:ind w:firstLine="709"/>
        <w:jc w:val="both"/>
        <w:rPr>
          <w:sz w:val="24"/>
          <w:szCs w:val="24"/>
        </w:rPr>
      </w:pPr>
      <w:r w:rsidRPr="00CD4CBE">
        <w:rPr>
          <w:sz w:val="24"/>
          <w:szCs w:val="24"/>
        </w:rPr>
        <w:t xml:space="preserve">доходы областного бюджета на 2014 год в размере 26 млрд. 476 млн. </w:t>
      </w:r>
      <w:r w:rsidRPr="00CD4CBE">
        <w:rPr>
          <w:sz w:val="24"/>
          <w:szCs w:val="24"/>
        </w:rPr>
        <w:br/>
        <w:t>515,7 тыс.</w:t>
      </w:r>
      <w:r>
        <w:rPr>
          <w:sz w:val="24"/>
          <w:szCs w:val="24"/>
        </w:rPr>
        <w:t xml:space="preserve"> </w:t>
      </w:r>
      <w:r w:rsidRPr="00CD4CBE">
        <w:rPr>
          <w:sz w:val="24"/>
          <w:szCs w:val="24"/>
        </w:rPr>
        <w:t xml:space="preserve">рублей, что составляет 107,9 % к объему доходов, предусмотренных бюджетом </w:t>
      </w:r>
      <w:r w:rsidRPr="00CD4CBE">
        <w:rPr>
          <w:sz w:val="24"/>
          <w:szCs w:val="24"/>
        </w:rPr>
        <w:br/>
        <w:t>на 2013 год, или на 1 млрд. 939 млн. 76,9 тыс.</w:t>
      </w:r>
      <w:r>
        <w:rPr>
          <w:sz w:val="24"/>
          <w:szCs w:val="24"/>
        </w:rPr>
        <w:t xml:space="preserve"> </w:t>
      </w:r>
      <w:r w:rsidRPr="00CD4CBE">
        <w:rPr>
          <w:sz w:val="24"/>
          <w:szCs w:val="24"/>
        </w:rPr>
        <w:t>рублей больше;</w:t>
      </w:r>
    </w:p>
    <w:p w:rsidR="003E09FC" w:rsidRPr="00CD4CBE" w:rsidRDefault="003E09FC" w:rsidP="007C6558">
      <w:pPr>
        <w:ind w:firstLine="709"/>
        <w:jc w:val="both"/>
        <w:rPr>
          <w:sz w:val="24"/>
          <w:szCs w:val="24"/>
        </w:rPr>
      </w:pPr>
      <w:r w:rsidRPr="00CD4CBE">
        <w:rPr>
          <w:sz w:val="24"/>
          <w:szCs w:val="24"/>
        </w:rPr>
        <w:lastRenderedPageBreak/>
        <w:t xml:space="preserve">расходы областного бюджета на 2014 год в размере 28 млрд. 721 млн. </w:t>
      </w:r>
      <w:r w:rsidRPr="00CD4CBE">
        <w:rPr>
          <w:sz w:val="24"/>
          <w:szCs w:val="24"/>
        </w:rPr>
        <w:br/>
        <w:t>244 тыс.</w:t>
      </w:r>
      <w:r>
        <w:rPr>
          <w:sz w:val="24"/>
          <w:szCs w:val="24"/>
        </w:rPr>
        <w:t xml:space="preserve"> </w:t>
      </w:r>
      <w:r w:rsidRPr="00CD4CBE">
        <w:rPr>
          <w:sz w:val="24"/>
          <w:szCs w:val="24"/>
        </w:rPr>
        <w:t>рублей</w:t>
      </w:r>
      <w:r>
        <w:rPr>
          <w:sz w:val="24"/>
          <w:szCs w:val="24"/>
        </w:rPr>
        <w:t>,</w:t>
      </w:r>
      <w:r w:rsidRPr="00CD4CBE">
        <w:rPr>
          <w:sz w:val="24"/>
          <w:szCs w:val="24"/>
        </w:rPr>
        <w:t xml:space="preserve"> или на 1 млрд. 415 млн. 935,5 тыс.</w:t>
      </w:r>
      <w:r>
        <w:rPr>
          <w:sz w:val="24"/>
          <w:szCs w:val="24"/>
        </w:rPr>
        <w:t xml:space="preserve"> </w:t>
      </w:r>
      <w:r w:rsidRPr="00CD4CBE">
        <w:rPr>
          <w:sz w:val="24"/>
          <w:szCs w:val="24"/>
        </w:rPr>
        <w:t>рублей (на 5,2%) больше утвержденных показателей 2013 года;</w:t>
      </w:r>
    </w:p>
    <w:p w:rsidR="003E09FC" w:rsidRPr="00CD4CBE" w:rsidRDefault="003E09FC" w:rsidP="007C6558">
      <w:pPr>
        <w:ind w:firstLine="709"/>
        <w:jc w:val="both"/>
        <w:rPr>
          <w:sz w:val="24"/>
          <w:szCs w:val="24"/>
        </w:rPr>
      </w:pPr>
      <w:r w:rsidRPr="00CD4CBE">
        <w:rPr>
          <w:sz w:val="24"/>
          <w:szCs w:val="24"/>
        </w:rPr>
        <w:t xml:space="preserve">дефицит областного бюджета на 2014 год в размере 2 млрд. 604 млн. </w:t>
      </w:r>
      <w:r w:rsidRPr="00CD4CBE">
        <w:rPr>
          <w:sz w:val="24"/>
          <w:szCs w:val="24"/>
        </w:rPr>
        <w:br/>
        <w:t xml:space="preserve">244,1 тыс. рублей, что составляет 13,8 % от общего объема доходов областного бюджета </w:t>
      </w:r>
      <w:r w:rsidRPr="00CD4CBE">
        <w:rPr>
          <w:sz w:val="24"/>
          <w:szCs w:val="24"/>
        </w:rPr>
        <w:br/>
        <w:t xml:space="preserve">без учета объема безвозмездных поступлений и соответствует положениям пункта 2 статьи </w:t>
      </w:r>
      <w:r w:rsidRPr="00CD4CBE">
        <w:rPr>
          <w:sz w:val="24"/>
          <w:szCs w:val="24"/>
        </w:rPr>
        <w:br/>
        <w:t>92.1 Бюджетного Кодекса Российской Федерации.</w:t>
      </w:r>
    </w:p>
    <w:p w:rsidR="003E09FC" w:rsidRPr="00CD4CBE" w:rsidRDefault="003E09FC" w:rsidP="007C6558">
      <w:pPr>
        <w:ind w:firstLine="709"/>
        <w:jc w:val="both"/>
        <w:rPr>
          <w:sz w:val="24"/>
          <w:szCs w:val="24"/>
        </w:rPr>
      </w:pPr>
      <w:r w:rsidRPr="00CD4CBE">
        <w:rPr>
          <w:sz w:val="24"/>
          <w:szCs w:val="24"/>
        </w:rPr>
        <w:t>Общий объем дотаций из федерального бюджета уменьшен на 11,3%</w:t>
      </w:r>
      <w:r>
        <w:rPr>
          <w:sz w:val="24"/>
          <w:szCs w:val="24"/>
        </w:rPr>
        <w:t>,</w:t>
      </w:r>
      <w:r w:rsidRPr="00CD4CBE">
        <w:rPr>
          <w:sz w:val="24"/>
          <w:szCs w:val="24"/>
        </w:rPr>
        <w:t xml:space="preserve"> или на 986 млн. 438,8 тыс.</w:t>
      </w:r>
      <w:r>
        <w:rPr>
          <w:sz w:val="24"/>
          <w:szCs w:val="24"/>
        </w:rPr>
        <w:t xml:space="preserve"> </w:t>
      </w:r>
      <w:r w:rsidRPr="00CD4CBE">
        <w:rPr>
          <w:sz w:val="24"/>
          <w:szCs w:val="24"/>
        </w:rPr>
        <w:t>рублей к уровню 2013 года и составил 7 млрд. 750 млн. 764,6 тыс.</w:t>
      </w:r>
      <w:r>
        <w:rPr>
          <w:sz w:val="24"/>
          <w:szCs w:val="24"/>
        </w:rPr>
        <w:t xml:space="preserve"> </w:t>
      </w:r>
      <w:r w:rsidRPr="00CD4CBE">
        <w:rPr>
          <w:sz w:val="24"/>
          <w:szCs w:val="24"/>
        </w:rPr>
        <w:t xml:space="preserve">рублей. </w:t>
      </w:r>
    </w:p>
    <w:p w:rsidR="003E09FC" w:rsidRPr="00CD4CBE" w:rsidRDefault="003E09FC" w:rsidP="007C6558">
      <w:pPr>
        <w:ind w:firstLine="709"/>
        <w:jc w:val="both"/>
        <w:rPr>
          <w:sz w:val="24"/>
          <w:szCs w:val="24"/>
        </w:rPr>
      </w:pPr>
      <w:r w:rsidRPr="00CD4CBE">
        <w:rPr>
          <w:sz w:val="24"/>
          <w:szCs w:val="24"/>
        </w:rPr>
        <w:t>В структуре доходов объем дотаций составил 47,6%.</w:t>
      </w:r>
    </w:p>
    <w:p w:rsidR="003E09FC" w:rsidRPr="00CD4CBE" w:rsidRDefault="003E09FC" w:rsidP="007C6558">
      <w:pPr>
        <w:ind w:firstLine="709"/>
        <w:jc w:val="both"/>
        <w:rPr>
          <w:sz w:val="24"/>
          <w:szCs w:val="24"/>
        </w:rPr>
      </w:pPr>
      <w:r w:rsidRPr="00CD4CBE">
        <w:rPr>
          <w:sz w:val="24"/>
          <w:szCs w:val="24"/>
        </w:rPr>
        <w:t xml:space="preserve">Тенденция снижения нецелевой финансовой помощи из федерального бюджета сохранится на плановый период 2015 и 2016 годов. Наибольшее снижение объема дотаций </w:t>
      </w:r>
      <w:r w:rsidRPr="00CD4CBE">
        <w:rPr>
          <w:sz w:val="24"/>
          <w:szCs w:val="24"/>
        </w:rPr>
        <w:br/>
        <w:t>на выравнивание бюджетной обеспеченности планируется в 2015 году.</w:t>
      </w:r>
    </w:p>
    <w:p w:rsidR="003E09FC" w:rsidRPr="00A40C6F" w:rsidRDefault="003E09FC" w:rsidP="007C6558">
      <w:pPr>
        <w:ind w:firstLine="709"/>
        <w:jc w:val="both"/>
        <w:rPr>
          <w:sz w:val="24"/>
          <w:szCs w:val="24"/>
        </w:rPr>
      </w:pPr>
      <w:r w:rsidRPr="00CD4CBE">
        <w:rPr>
          <w:sz w:val="24"/>
          <w:szCs w:val="24"/>
        </w:rPr>
        <w:t xml:space="preserve">Доходы областного бюджета на 2015 год представлены в размере 25 млрд. 242 млн. </w:t>
      </w:r>
      <w:r w:rsidRPr="00CD4CBE">
        <w:rPr>
          <w:sz w:val="24"/>
          <w:szCs w:val="24"/>
        </w:rPr>
        <w:br/>
      </w:r>
      <w:r>
        <w:rPr>
          <w:sz w:val="24"/>
          <w:szCs w:val="24"/>
        </w:rPr>
        <w:t xml:space="preserve">929,5 тыс. </w:t>
      </w:r>
      <w:r w:rsidRPr="00A40C6F">
        <w:rPr>
          <w:sz w:val="24"/>
          <w:szCs w:val="24"/>
        </w:rPr>
        <w:t>рублей.</w:t>
      </w:r>
    </w:p>
    <w:p w:rsidR="003E09FC" w:rsidRPr="00A40C6F" w:rsidRDefault="003E09FC" w:rsidP="007C6558">
      <w:pPr>
        <w:ind w:firstLine="709"/>
        <w:jc w:val="both"/>
        <w:rPr>
          <w:sz w:val="24"/>
          <w:szCs w:val="24"/>
        </w:rPr>
      </w:pPr>
      <w:r w:rsidRPr="00A40C6F">
        <w:rPr>
          <w:sz w:val="24"/>
          <w:szCs w:val="24"/>
        </w:rPr>
        <w:t xml:space="preserve">Включены средства государственной корпорации – Фонда содействия реформированию жилищно-коммунального хозяйства: </w:t>
      </w:r>
    </w:p>
    <w:p w:rsidR="003E09FC" w:rsidRPr="00A40C6F" w:rsidRDefault="003E09FC" w:rsidP="007C6558">
      <w:pPr>
        <w:ind w:firstLine="709"/>
        <w:jc w:val="both"/>
        <w:rPr>
          <w:sz w:val="24"/>
          <w:szCs w:val="24"/>
        </w:rPr>
      </w:pPr>
      <w:r w:rsidRPr="00A40C6F">
        <w:rPr>
          <w:sz w:val="24"/>
          <w:szCs w:val="24"/>
        </w:rPr>
        <w:t>на 201</w:t>
      </w:r>
      <w:r>
        <w:rPr>
          <w:sz w:val="24"/>
          <w:szCs w:val="24"/>
        </w:rPr>
        <w:t xml:space="preserve">4 год в сумме 177 млн. 230 тыс. </w:t>
      </w:r>
      <w:r w:rsidRPr="00A40C6F">
        <w:rPr>
          <w:sz w:val="24"/>
          <w:szCs w:val="24"/>
        </w:rPr>
        <w:t xml:space="preserve">рублей, </w:t>
      </w:r>
    </w:p>
    <w:p w:rsidR="003E09FC" w:rsidRPr="00A40C6F" w:rsidRDefault="003E09FC" w:rsidP="007C6558">
      <w:pPr>
        <w:ind w:firstLine="709"/>
        <w:jc w:val="both"/>
        <w:rPr>
          <w:sz w:val="24"/>
          <w:szCs w:val="24"/>
        </w:rPr>
      </w:pPr>
      <w:r w:rsidRPr="00A40C6F">
        <w:rPr>
          <w:sz w:val="24"/>
          <w:szCs w:val="24"/>
        </w:rPr>
        <w:t>н</w:t>
      </w:r>
      <w:r>
        <w:rPr>
          <w:sz w:val="24"/>
          <w:szCs w:val="24"/>
        </w:rPr>
        <w:t xml:space="preserve">а 2015 год – 72 млн. 455,7 тыс. </w:t>
      </w:r>
      <w:r w:rsidRPr="00A40C6F">
        <w:rPr>
          <w:sz w:val="24"/>
          <w:szCs w:val="24"/>
        </w:rPr>
        <w:t xml:space="preserve">рублей, </w:t>
      </w:r>
    </w:p>
    <w:p w:rsidR="003E09FC" w:rsidRPr="00A40C6F" w:rsidRDefault="003E09FC" w:rsidP="007C6558">
      <w:pPr>
        <w:ind w:firstLine="709"/>
        <w:jc w:val="both"/>
        <w:rPr>
          <w:sz w:val="24"/>
          <w:szCs w:val="24"/>
        </w:rPr>
      </w:pPr>
      <w:r w:rsidRPr="00A40C6F">
        <w:rPr>
          <w:sz w:val="24"/>
          <w:szCs w:val="24"/>
        </w:rPr>
        <w:t>н</w:t>
      </w:r>
      <w:r>
        <w:rPr>
          <w:sz w:val="24"/>
          <w:szCs w:val="24"/>
        </w:rPr>
        <w:t xml:space="preserve">а 2016 год – 32 млн. 711,6 тыс. </w:t>
      </w:r>
      <w:r w:rsidRPr="00A40C6F">
        <w:rPr>
          <w:sz w:val="24"/>
          <w:szCs w:val="24"/>
        </w:rPr>
        <w:t>рублей.</w:t>
      </w:r>
    </w:p>
    <w:p w:rsidR="003E09FC" w:rsidRPr="00A40C6F" w:rsidRDefault="003E09FC" w:rsidP="007C6558">
      <w:pPr>
        <w:ind w:firstLine="709"/>
        <w:jc w:val="both"/>
        <w:rPr>
          <w:sz w:val="24"/>
          <w:szCs w:val="24"/>
        </w:rPr>
      </w:pPr>
      <w:r w:rsidRPr="00A40C6F">
        <w:rPr>
          <w:sz w:val="24"/>
          <w:szCs w:val="24"/>
        </w:rPr>
        <w:t xml:space="preserve">Начиная с 2014 года областной бюджет будет формироваться и исполняться </w:t>
      </w:r>
      <w:r>
        <w:rPr>
          <w:sz w:val="24"/>
          <w:szCs w:val="24"/>
        </w:rPr>
        <w:br/>
      </w:r>
      <w:r w:rsidRPr="00A40C6F">
        <w:rPr>
          <w:sz w:val="24"/>
          <w:szCs w:val="24"/>
        </w:rPr>
        <w:t xml:space="preserve">в «программном» формате. </w:t>
      </w:r>
    </w:p>
    <w:p w:rsidR="003E09FC" w:rsidRPr="00A40C6F" w:rsidRDefault="003E09FC" w:rsidP="007C6558">
      <w:pPr>
        <w:ind w:firstLine="709"/>
        <w:jc w:val="both"/>
        <w:rPr>
          <w:sz w:val="24"/>
          <w:szCs w:val="24"/>
        </w:rPr>
      </w:pPr>
      <w:r>
        <w:rPr>
          <w:sz w:val="24"/>
          <w:szCs w:val="24"/>
        </w:rPr>
        <w:t>З</w:t>
      </w:r>
      <w:r w:rsidRPr="00A40C6F">
        <w:rPr>
          <w:sz w:val="24"/>
          <w:szCs w:val="24"/>
        </w:rPr>
        <w:t>акон</w:t>
      </w:r>
      <w:r>
        <w:rPr>
          <w:sz w:val="24"/>
          <w:szCs w:val="24"/>
        </w:rPr>
        <w:t xml:space="preserve">ом </w:t>
      </w:r>
      <w:r w:rsidRPr="00A40C6F">
        <w:rPr>
          <w:sz w:val="24"/>
          <w:szCs w:val="24"/>
        </w:rPr>
        <w:t>предусмот</w:t>
      </w:r>
      <w:r>
        <w:rPr>
          <w:sz w:val="24"/>
          <w:szCs w:val="24"/>
        </w:rPr>
        <w:t>рены</w:t>
      </w:r>
      <w:r w:rsidRPr="00A40C6F">
        <w:rPr>
          <w:sz w:val="24"/>
          <w:szCs w:val="24"/>
        </w:rPr>
        <w:t xml:space="preserve"> расходы по 27 государственным программам Магаданской области. </w:t>
      </w:r>
    </w:p>
    <w:p w:rsidR="003E09FC" w:rsidRPr="00A40C6F" w:rsidRDefault="003E09FC" w:rsidP="007C6558">
      <w:pPr>
        <w:ind w:firstLine="709"/>
        <w:jc w:val="both"/>
        <w:rPr>
          <w:sz w:val="24"/>
          <w:szCs w:val="24"/>
        </w:rPr>
      </w:pPr>
      <w:r w:rsidRPr="00A40C6F">
        <w:rPr>
          <w:sz w:val="24"/>
          <w:szCs w:val="24"/>
        </w:rPr>
        <w:t>Расходы в рамках реализации государственных программ в 2014 году утвержден</w:t>
      </w:r>
      <w:r>
        <w:rPr>
          <w:sz w:val="24"/>
          <w:szCs w:val="24"/>
        </w:rPr>
        <w:t>ы</w:t>
      </w:r>
      <w:r w:rsidRPr="00A40C6F">
        <w:rPr>
          <w:sz w:val="24"/>
          <w:szCs w:val="24"/>
        </w:rPr>
        <w:t xml:space="preserve"> в сумме 17</w:t>
      </w:r>
      <w:r>
        <w:rPr>
          <w:sz w:val="24"/>
          <w:szCs w:val="24"/>
        </w:rPr>
        <w:t> </w:t>
      </w:r>
      <w:r w:rsidRPr="00A40C6F">
        <w:rPr>
          <w:sz w:val="24"/>
          <w:szCs w:val="24"/>
        </w:rPr>
        <w:t>млрд. 343 млн. 6</w:t>
      </w:r>
      <w:r>
        <w:rPr>
          <w:sz w:val="24"/>
          <w:szCs w:val="24"/>
        </w:rPr>
        <w:t>80,5 тыс. рублей, что составляет 60,3</w:t>
      </w:r>
      <w:r w:rsidRPr="00A40C6F">
        <w:rPr>
          <w:sz w:val="24"/>
          <w:szCs w:val="24"/>
        </w:rPr>
        <w:t xml:space="preserve">% от общей суммы расходов областного бюджета. </w:t>
      </w:r>
    </w:p>
    <w:p w:rsidR="003E09FC" w:rsidRPr="00A40C6F" w:rsidRDefault="003E09FC" w:rsidP="007C6558">
      <w:pPr>
        <w:ind w:firstLine="709"/>
        <w:jc w:val="both"/>
        <w:rPr>
          <w:sz w:val="24"/>
          <w:szCs w:val="24"/>
        </w:rPr>
      </w:pPr>
      <w:r w:rsidRPr="00A40C6F">
        <w:rPr>
          <w:sz w:val="24"/>
          <w:szCs w:val="24"/>
        </w:rPr>
        <w:t>Доля расходов областного бюджета, сформированная с применением программно-целевого ме</w:t>
      </w:r>
      <w:r>
        <w:rPr>
          <w:sz w:val="24"/>
          <w:szCs w:val="24"/>
        </w:rPr>
        <w:t>тода, в 2014 году составила 60,4</w:t>
      </w:r>
      <w:r w:rsidRPr="00A40C6F">
        <w:rPr>
          <w:sz w:val="24"/>
          <w:szCs w:val="24"/>
        </w:rPr>
        <w:t xml:space="preserve">% расходов, в 2015 году </w:t>
      </w:r>
      <w:r>
        <w:rPr>
          <w:sz w:val="24"/>
          <w:szCs w:val="24"/>
        </w:rPr>
        <w:t>–</w:t>
      </w:r>
      <w:r w:rsidRPr="00A40C6F">
        <w:rPr>
          <w:sz w:val="24"/>
          <w:szCs w:val="24"/>
        </w:rPr>
        <w:t xml:space="preserve"> 5</w:t>
      </w:r>
      <w:r>
        <w:rPr>
          <w:sz w:val="24"/>
          <w:szCs w:val="24"/>
        </w:rPr>
        <w:t>7,7</w:t>
      </w:r>
      <w:r w:rsidRPr="00A40C6F">
        <w:rPr>
          <w:sz w:val="24"/>
          <w:szCs w:val="24"/>
        </w:rPr>
        <w:t xml:space="preserve">%, в 2016 году </w:t>
      </w:r>
      <w:r>
        <w:rPr>
          <w:sz w:val="24"/>
          <w:szCs w:val="24"/>
        </w:rPr>
        <w:t>–</w:t>
      </w:r>
      <w:r w:rsidRPr="00A40C6F">
        <w:rPr>
          <w:sz w:val="24"/>
          <w:szCs w:val="24"/>
        </w:rPr>
        <w:t xml:space="preserve"> </w:t>
      </w:r>
      <w:r>
        <w:rPr>
          <w:sz w:val="24"/>
          <w:szCs w:val="24"/>
        </w:rPr>
        <w:br/>
      </w:r>
      <w:r w:rsidRPr="00A40C6F">
        <w:rPr>
          <w:sz w:val="24"/>
          <w:szCs w:val="24"/>
        </w:rPr>
        <w:t>5</w:t>
      </w:r>
      <w:r>
        <w:rPr>
          <w:sz w:val="24"/>
          <w:szCs w:val="24"/>
        </w:rPr>
        <w:t>9,7</w:t>
      </w:r>
      <w:r w:rsidRPr="00A40C6F">
        <w:rPr>
          <w:sz w:val="24"/>
          <w:szCs w:val="24"/>
        </w:rPr>
        <w:t>% соответственно.</w:t>
      </w:r>
    </w:p>
    <w:p w:rsidR="003E09FC" w:rsidRPr="00A40C6F" w:rsidRDefault="003E09FC" w:rsidP="007C6558">
      <w:pPr>
        <w:ind w:firstLine="709"/>
        <w:jc w:val="both"/>
        <w:rPr>
          <w:sz w:val="24"/>
          <w:szCs w:val="24"/>
        </w:rPr>
      </w:pPr>
      <w:r w:rsidRPr="00A40C6F">
        <w:rPr>
          <w:sz w:val="24"/>
          <w:szCs w:val="24"/>
        </w:rPr>
        <w:t xml:space="preserve">В общем объеме расходов областного бюджета на 2015 и 2016 годы в соответствии </w:t>
      </w:r>
      <w:r>
        <w:rPr>
          <w:sz w:val="24"/>
          <w:szCs w:val="24"/>
        </w:rPr>
        <w:br/>
      </w:r>
      <w:r w:rsidRPr="00A40C6F">
        <w:rPr>
          <w:sz w:val="24"/>
          <w:szCs w:val="24"/>
        </w:rPr>
        <w:t>с требованиями бюджетного законодательства Российской Федерации предусмотрены у</w:t>
      </w:r>
      <w:r>
        <w:rPr>
          <w:sz w:val="24"/>
          <w:szCs w:val="24"/>
        </w:rPr>
        <w:t>словно утверждаемые расходы, т.</w:t>
      </w:r>
      <w:r w:rsidRPr="00A40C6F">
        <w:rPr>
          <w:sz w:val="24"/>
          <w:szCs w:val="24"/>
        </w:rPr>
        <w:t xml:space="preserve">е. расходы, не распределенные в плановом периоде в соответствии </w:t>
      </w:r>
      <w:r>
        <w:rPr>
          <w:sz w:val="24"/>
          <w:szCs w:val="24"/>
        </w:rPr>
        <w:br/>
      </w:r>
      <w:r w:rsidRPr="00A40C6F">
        <w:rPr>
          <w:sz w:val="24"/>
          <w:szCs w:val="24"/>
        </w:rPr>
        <w:t>с классификацией расходов бюджетов.</w:t>
      </w:r>
    </w:p>
    <w:p w:rsidR="003E09FC" w:rsidRPr="00A40C6F" w:rsidRDefault="003E09FC" w:rsidP="007C6558">
      <w:pPr>
        <w:ind w:firstLine="709"/>
        <w:jc w:val="both"/>
        <w:rPr>
          <w:sz w:val="24"/>
          <w:szCs w:val="24"/>
        </w:rPr>
      </w:pPr>
      <w:r w:rsidRPr="00A40C6F">
        <w:rPr>
          <w:sz w:val="24"/>
          <w:szCs w:val="24"/>
        </w:rPr>
        <w:t>Объем бюджетных ассигнований резервного фонда Магаданской обла</w:t>
      </w:r>
      <w:r>
        <w:rPr>
          <w:sz w:val="24"/>
          <w:szCs w:val="24"/>
        </w:rPr>
        <w:t xml:space="preserve">сти на 2014 год утвержден в сумме 50 млн. </w:t>
      </w:r>
      <w:r w:rsidRPr="00A40C6F">
        <w:rPr>
          <w:sz w:val="24"/>
          <w:szCs w:val="24"/>
        </w:rPr>
        <w:t>руб</w:t>
      </w:r>
      <w:r>
        <w:rPr>
          <w:sz w:val="24"/>
          <w:szCs w:val="24"/>
        </w:rPr>
        <w:t>лей</w:t>
      </w:r>
      <w:r w:rsidRPr="00A40C6F">
        <w:rPr>
          <w:sz w:val="24"/>
          <w:szCs w:val="24"/>
        </w:rPr>
        <w:t xml:space="preserve">, на 2015 год </w:t>
      </w:r>
      <w:r>
        <w:rPr>
          <w:sz w:val="24"/>
          <w:szCs w:val="24"/>
        </w:rPr>
        <w:t>–</w:t>
      </w:r>
      <w:r w:rsidRPr="00A40C6F">
        <w:rPr>
          <w:sz w:val="24"/>
          <w:szCs w:val="24"/>
        </w:rPr>
        <w:t xml:space="preserve"> </w:t>
      </w:r>
      <w:r>
        <w:rPr>
          <w:sz w:val="24"/>
          <w:szCs w:val="24"/>
        </w:rPr>
        <w:t xml:space="preserve">в размере </w:t>
      </w:r>
      <w:r w:rsidRPr="00A40C6F">
        <w:rPr>
          <w:sz w:val="24"/>
          <w:szCs w:val="24"/>
        </w:rPr>
        <w:t>5</w:t>
      </w:r>
      <w:r>
        <w:rPr>
          <w:sz w:val="24"/>
          <w:szCs w:val="24"/>
        </w:rPr>
        <w:t xml:space="preserve">0 млн. </w:t>
      </w:r>
      <w:r w:rsidRPr="00A40C6F">
        <w:rPr>
          <w:sz w:val="24"/>
          <w:szCs w:val="24"/>
        </w:rPr>
        <w:t>руб</w:t>
      </w:r>
      <w:r>
        <w:rPr>
          <w:sz w:val="24"/>
          <w:szCs w:val="24"/>
        </w:rPr>
        <w:t>лей</w:t>
      </w:r>
      <w:r w:rsidRPr="00A40C6F">
        <w:rPr>
          <w:sz w:val="24"/>
          <w:szCs w:val="24"/>
        </w:rPr>
        <w:t xml:space="preserve">, на 2016 год </w:t>
      </w:r>
      <w:r>
        <w:rPr>
          <w:sz w:val="24"/>
          <w:szCs w:val="24"/>
        </w:rPr>
        <w:t>–</w:t>
      </w:r>
      <w:r w:rsidRPr="00A40C6F">
        <w:rPr>
          <w:sz w:val="24"/>
          <w:szCs w:val="24"/>
        </w:rPr>
        <w:t xml:space="preserve"> </w:t>
      </w:r>
      <w:r>
        <w:rPr>
          <w:sz w:val="24"/>
          <w:szCs w:val="24"/>
        </w:rPr>
        <w:t xml:space="preserve">в размере </w:t>
      </w:r>
      <w:r w:rsidRPr="00A40C6F">
        <w:rPr>
          <w:sz w:val="24"/>
          <w:szCs w:val="24"/>
        </w:rPr>
        <w:t>50 млн.</w:t>
      </w:r>
      <w:r>
        <w:rPr>
          <w:sz w:val="24"/>
          <w:szCs w:val="24"/>
        </w:rPr>
        <w:t xml:space="preserve"> </w:t>
      </w:r>
      <w:r w:rsidRPr="00A40C6F">
        <w:rPr>
          <w:sz w:val="24"/>
          <w:szCs w:val="24"/>
        </w:rPr>
        <w:t>руб</w:t>
      </w:r>
      <w:r>
        <w:rPr>
          <w:sz w:val="24"/>
          <w:szCs w:val="24"/>
        </w:rPr>
        <w:t>лей</w:t>
      </w:r>
      <w:r w:rsidRPr="00A40C6F">
        <w:rPr>
          <w:sz w:val="24"/>
          <w:szCs w:val="24"/>
        </w:rPr>
        <w:t>.</w:t>
      </w:r>
    </w:p>
    <w:p w:rsidR="003E09FC" w:rsidRPr="00A40C6F" w:rsidRDefault="003E09FC" w:rsidP="007C6558">
      <w:pPr>
        <w:ind w:firstLine="709"/>
        <w:jc w:val="both"/>
        <w:rPr>
          <w:sz w:val="24"/>
          <w:szCs w:val="24"/>
        </w:rPr>
      </w:pPr>
      <w:r>
        <w:rPr>
          <w:sz w:val="24"/>
          <w:szCs w:val="24"/>
        </w:rPr>
        <w:t>З</w:t>
      </w:r>
      <w:r w:rsidRPr="00A40C6F">
        <w:rPr>
          <w:sz w:val="24"/>
          <w:szCs w:val="24"/>
        </w:rPr>
        <w:t>акон</w:t>
      </w:r>
      <w:r>
        <w:rPr>
          <w:sz w:val="24"/>
          <w:szCs w:val="24"/>
        </w:rPr>
        <w:t>ом об областном бюджете</w:t>
      </w:r>
      <w:r w:rsidRPr="00A40C6F">
        <w:rPr>
          <w:sz w:val="24"/>
          <w:szCs w:val="24"/>
        </w:rPr>
        <w:t xml:space="preserve"> предусмотрено проведение индексации по уровню инфляции:</w:t>
      </w:r>
    </w:p>
    <w:p w:rsidR="003E09FC" w:rsidRPr="00A40C6F" w:rsidRDefault="003E09FC" w:rsidP="007C6558">
      <w:pPr>
        <w:ind w:firstLine="709"/>
        <w:jc w:val="both"/>
        <w:rPr>
          <w:sz w:val="24"/>
          <w:szCs w:val="24"/>
        </w:rPr>
      </w:pPr>
      <w:r w:rsidRPr="00A40C6F">
        <w:rPr>
          <w:sz w:val="24"/>
          <w:szCs w:val="24"/>
        </w:rPr>
        <w:t>публичных нормативных и приравненных к ним обязательств, на</w:t>
      </w:r>
      <w:r>
        <w:rPr>
          <w:sz w:val="24"/>
          <w:szCs w:val="24"/>
        </w:rPr>
        <w:t>чиная с 2014 года, ежегодно на 5</w:t>
      </w:r>
      <w:r w:rsidRPr="00A40C6F">
        <w:rPr>
          <w:sz w:val="24"/>
          <w:szCs w:val="24"/>
        </w:rPr>
        <w:t>%;</w:t>
      </w:r>
    </w:p>
    <w:p w:rsidR="003E09FC" w:rsidRPr="00A40C6F" w:rsidRDefault="003E09FC" w:rsidP="007C6558">
      <w:pPr>
        <w:ind w:firstLine="709"/>
        <w:jc w:val="both"/>
        <w:rPr>
          <w:sz w:val="24"/>
          <w:szCs w:val="24"/>
        </w:rPr>
      </w:pPr>
      <w:r w:rsidRPr="00A40C6F">
        <w:rPr>
          <w:sz w:val="24"/>
          <w:szCs w:val="24"/>
        </w:rPr>
        <w:t>стипендиального фонда для обучающихся в учебных заведен</w:t>
      </w:r>
      <w:r>
        <w:rPr>
          <w:sz w:val="24"/>
          <w:szCs w:val="24"/>
        </w:rPr>
        <w:t>иях с 1 сентября 2014 года на 5</w:t>
      </w:r>
      <w:r w:rsidRPr="00A40C6F">
        <w:rPr>
          <w:sz w:val="24"/>
          <w:szCs w:val="24"/>
        </w:rPr>
        <w:t>%, в 2015-2016 годах индексация не запланирована.</w:t>
      </w:r>
    </w:p>
    <w:p w:rsidR="003E09FC" w:rsidRPr="00A40C6F" w:rsidRDefault="003E09FC" w:rsidP="007C6558">
      <w:pPr>
        <w:ind w:firstLine="709"/>
        <w:jc w:val="both"/>
        <w:rPr>
          <w:sz w:val="24"/>
          <w:szCs w:val="24"/>
        </w:rPr>
      </w:pPr>
      <w:r w:rsidRPr="00A40C6F">
        <w:rPr>
          <w:sz w:val="24"/>
          <w:szCs w:val="24"/>
        </w:rPr>
        <w:t xml:space="preserve">расходы на оплату коммунальных услуг проиндексированы на 5% в 2014 год. </w:t>
      </w:r>
      <w:r>
        <w:rPr>
          <w:sz w:val="24"/>
          <w:szCs w:val="24"/>
        </w:rPr>
        <w:br/>
      </w:r>
      <w:r w:rsidRPr="00A40C6F">
        <w:rPr>
          <w:sz w:val="24"/>
          <w:szCs w:val="24"/>
        </w:rPr>
        <w:t xml:space="preserve">В 2015-2016 годах расходы на оплату коммунальных услуг </w:t>
      </w:r>
      <w:r>
        <w:rPr>
          <w:sz w:val="24"/>
          <w:szCs w:val="24"/>
        </w:rPr>
        <w:t>–</w:t>
      </w:r>
      <w:r w:rsidRPr="00A40C6F">
        <w:rPr>
          <w:sz w:val="24"/>
          <w:szCs w:val="24"/>
        </w:rPr>
        <w:t xml:space="preserve"> на уровне 2014 года.</w:t>
      </w:r>
    </w:p>
    <w:p w:rsidR="003E09FC" w:rsidRPr="00A40C6F" w:rsidRDefault="003E09FC" w:rsidP="007C6558">
      <w:pPr>
        <w:ind w:firstLine="709"/>
        <w:jc w:val="both"/>
        <w:rPr>
          <w:sz w:val="24"/>
          <w:szCs w:val="24"/>
        </w:rPr>
      </w:pPr>
      <w:r w:rsidRPr="00A40C6F">
        <w:rPr>
          <w:sz w:val="24"/>
          <w:szCs w:val="24"/>
        </w:rPr>
        <w:t>Областной бюджет в 2014 году, а также в плановом периоде 2015-2016 годов сохран</w:t>
      </w:r>
      <w:r>
        <w:rPr>
          <w:sz w:val="24"/>
          <w:szCs w:val="24"/>
        </w:rPr>
        <w:t>яе</w:t>
      </w:r>
      <w:r w:rsidRPr="00A40C6F">
        <w:rPr>
          <w:sz w:val="24"/>
          <w:szCs w:val="24"/>
        </w:rPr>
        <w:t>т свою социальную направленность.</w:t>
      </w:r>
    </w:p>
    <w:p w:rsidR="003E09FC" w:rsidRPr="00A40C6F" w:rsidRDefault="003E09FC" w:rsidP="007C6558">
      <w:pPr>
        <w:ind w:firstLine="709"/>
        <w:jc w:val="both"/>
        <w:rPr>
          <w:sz w:val="24"/>
          <w:szCs w:val="24"/>
        </w:rPr>
      </w:pPr>
      <w:r w:rsidRPr="00A40C6F">
        <w:rPr>
          <w:sz w:val="24"/>
          <w:szCs w:val="24"/>
        </w:rPr>
        <w:t xml:space="preserve">Плановые расходы по основным направлениям бюджетной сферы в сравнении </w:t>
      </w:r>
      <w:r>
        <w:rPr>
          <w:sz w:val="24"/>
          <w:szCs w:val="24"/>
        </w:rPr>
        <w:br/>
      </w:r>
      <w:r w:rsidRPr="00A40C6F">
        <w:rPr>
          <w:sz w:val="24"/>
          <w:szCs w:val="24"/>
        </w:rPr>
        <w:t>с 2013 годом увеличатся:</w:t>
      </w:r>
    </w:p>
    <w:p w:rsidR="003E09FC" w:rsidRPr="00A40C6F" w:rsidRDefault="003E09FC" w:rsidP="007C6558">
      <w:pPr>
        <w:ind w:firstLine="709"/>
        <w:jc w:val="both"/>
        <w:rPr>
          <w:sz w:val="24"/>
          <w:szCs w:val="24"/>
        </w:rPr>
      </w:pPr>
      <w:r w:rsidRPr="00A40C6F">
        <w:rPr>
          <w:sz w:val="24"/>
          <w:szCs w:val="24"/>
        </w:rPr>
        <w:t>образование на 24,1%;</w:t>
      </w:r>
    </w:p>
    <w:p w:rsidR="003E09FC" w:rsidRPr="00A40C6F" w:rsidRDefault="003E09FC" w:rsidP="007C6558">
      <w:pPr>
        <w:ind w:firstLine="709"/>
        <w:jc w:val="both"/>
        <w:rPr>
          <w:sz w:val="24"/>
          <w:szCs w:val="24"/>
        </w:rPr>
      </w:pPr>
      <w:r w:rsidRPr="00A40C6F">
        <w:rPr>
          <w:sz w:val="24"/>
          <w:szCs w:val="24"/>
        </w:rPr>
        <w:t>культура и кинематография на 23,8%;</w:t>
      </w:r>
    </w:p>
    <w:p w:rsidR="003E09FC" w:rsidRPr="00A40C6F" w:rsidRDefault="003E09FC" w:rsidP="007C6558">
      <w:pPr>
        <w:ind w:firstLine="709"/>
        <w:jc w:val="both"/>
        <w:rPr>
          <w:sz w:val="24"/>
          <w:szCs w:val="24"/>
        </w:rPr>
      </w:pPr>
      <w:r w:rsidRPr="00A40C6F">
        <w:rPr>
          <w:sz w:val="24"/>
          <w:szCs w:val="24"/>
        </w:rPr>
        <w:t>здравоохранение на 2,1%;</w:t>
      </w:r>
    </w:p>
    <w:p w:rsidR="003E09FC" w:rsidRPr="00A40C6F" w:rsidRDefault="003E09FC" w:rsidP="007C6558">
      <w:pPr>
        <w:ind w:firstLine="709"/>
        <w:jc w:val="both"/>
        <w:rPr>
          <w:sz w:val="24"/>
          <w:szCs w:val="24"/>
        </w:rPr>
      </w:pPr>
      <w:r w:rsidRPr="00A40C6F">
        <w:rPr>
          <w:sz w:val="24"/>
          <w:szCs w:val="24"/>
        </w:rPr>
        <w:t>социальная политика на 15,6%.</w:t>
      </w:r>
    </w:p>
    <w:p w:rsidR="003E09FC" w:rsidRPr="00764656" w:rsidRDefault="003E09FC" w:rsidP="007C6558">
      <w:pPr>
        <w:ind w:firstLine="709"/>
        <w:jc w:val="both"/>
        <w:rPr>
          <w:sz w:val="24"/>
          <w:szCs w:val="24"/>
        </w:rPr>
      </w:pPr>
      <w:r w:rsidRPr="00A40C6F">
        <w:rPr>
          <w:sz w:val="24"/>
          <w:szCs w:val="24"/>
        </w:rPr>
        <w:lastRenderedPageBreak/>
        <w:t>На очередной финансовый год сохран</w:t>
      </w:r>
      <w:r>
        <w:rPr>
          <w:sz w:val="24"/>
          <w:szCs w:val="24"/>
        </w:rPr>
        <w:t xml:space="preserve">ен </w:t>
      </w:r>
      <w:r w:rsidRPr="00A40C6F">
        <w:rPr>
          <w:sz w:val="24"/>
          <w:szCs w:val="24"/>
        </w:rPr>
        <w:t>перечень и ф</w:t>
      </w:r>
      <w:r>
        <w:rPr>
          <w:sz w:val="24"/>
          <w:szCs w:val="24"/>
        </w:rPr>
        <w:t xml:space="preserve">ормы оказания социальной помощи – </w:t>
      </w:r>
      <w:r w:rsidRPr="00A40C6F">
        <w:rPr>
          <w:sz w:val="24"/>
          <w:szCs w:val="24"/>
        </w:rPr>
        <w:t xml:space="preserve">финансирование расходов на выплату ежемесячного пособия гражданам, имеющим детей, ежемесячные денежные выплаты многодетным семьям, ветеранам труда, труженикам тыла, жертвам политических репрессий, почетным гражданам Магаданской области, т.е. реализация публичных обязательств, средства которых направляются на выплату льготным категориям граждан </w:t>
      </w:r>
      <w:r w:rsidRPr="00764656">
        <w:rPr>
          <w:sz w:val="24"/>
          <w:szCs w:val="24"/>
        </w:rPr>
        <w:t>социальных гарантий.</w:t>
      </w:r>
    </w:p>
    <w:p w:rsidR="003E09FC" w:rsidRPr="00764656" w:rsidRDefault="003E09FC" w:rsidP="007C6558">
      <w:pPr>
        <w:ind w:firstLine="709"/>
        <w:jc w:val="both"/>
        <w:rPr>
          <w:sz w:val="24"/>
          <w:szCs w:val="24"/>
        </w:rPr>
      </w:pPr>
      <w:r w:rsidRPr="00764656">
        <w:rPr>
          <w:sz w:val="24"/>
          <w:szCs w:val="24"/>
        </w:rPr>
        <w:t>Общий объем бюджетных ассигнований, направляемых на исполнение публичных обязательств в 2014 году</w:t>
      </w:r>
      <w:r>
        <w:rPr>
          <w:sz w:val="24"/>
          <w:szCs w:val="24"/>
        </w:rPr>
        <w:t>,</w:t>
      </w:r>
      <w:r w:rsidRPr="00764656">
        <w:rPr>
          <w:sz w:val="24"/>
          <w:szCs w:val="24"/>
        </w:rPr>
        <w:t xml:space="preserve"> утвержден в размере – 1 млрд. 146 млн. 96,2 тыс.</w:t>
      </w:r>
      <w:r>
        <w:rPr>
          <w:sz w:val="24"/>
          <w:szCs w:val="24"/>
        </w:rPr>
        <w:t xml:space="preserve"> </w:t>
      </w:r>
      <w:r w:rsidRPr="00764656">
        <w:rPr>
          <w:sz w:val="24"/>
          <w:szCs w:val="24"/>
        </w:rPr>
        <w:t>рублей, в 2015 и 2016 годах – в размере 1 млрд. 213 млн. 993,5 тыс.</w:t>
      </w:r>
      <w:r>
        <w:rPr>
          <w:sz w:val="24"/>
          <w:szCs w:val="24"/>
        </w:rPr>
        <w:t xml:space="preserve"> </w:t>
      </w:r>
      <w:r w:rsidRPr="00764656">
        <w:rPr>
          <w:sz w:val="24"/>
          <w:szCs w:val="24"/>
        </w:rPr>
        <w:t>рублей и 1 млрд. 263 млн. 348 тыс.</w:t>
      </w:r>
      <w:r>
        <w:rPr>
          <w:sz w:val="24"/>
          <w:szCs w:val="24"/>
        </w:rPr>
        <w:t xml:space="preserve"> </w:t>
      </w:r>
      <w:r w:rsidRPr="00764656">
        <w:rPr>
          <w:sz w:val="24"/>
          <w:szCs w:val="24"/>
        </w:rPr>
        <w:t>рублей соответственно.</w:t>
      </w:r>
    </w:p>
    <w:p w:rsidR="003E09FC" w:rsidRPr="001C6AF8" w:rsidRDefault="003E09FC" w:rsidP="007C6558">
      <w:pPr>
        <w:ind w:firstLine="709"/>
        <w:jc w:val="both"/>
        <w:rPr>
          <w:sz w:val="24"/>
          <w:szCs w:val="24"/>
        </w:rPr>
      </w:pPr>
      <w:r w:rsidRPr="001C6AF8">
        <w:rPr>
          <w:sz w:val="24"/>
          <w:szCs w:val="24"/>
        </w:rPr>
        <w:t>Закон Магаданской области</w:t>
      </w:r>
      <w:r w:rsidRPr="001C6AF8">
        <w:rPr>
          <w:b/>
          <w:sz w:val="24"/>
          <w:szCs w:val="24"/>
        </w:rPr>
        <w:t xml:space="preserve"> «Об областном бюджете на 2015 год и плановый период 2016 и 2017 годов» </w:t>
      </w:r>
      <w:r w:rsidRPr="001C6AF8">
        <w:rPr>
          <w:sz w:val="24"/>
          <w:szCs w:val="24"/>
        </w:rPr>
        <w:t>был рассмотрен и принят областной Думой пятого созыва 27 декабря 2014 года</w:t>
      </w:r>
      <w:r>
        <w:rPr>
          <w:sz w:val="24"/>
          <w:szCs w:val="24"/>
        </w:rPr>
        <w:t>.</w:t>
      </w:r>
    </w:p>
    <w:p w:rsidR="003E09FC" w:rsidRPr="001C6AF8" w:rsidRDefault="003E09FC" w:rsidP="007C6558">
      <w:pPr>
        <w:ind w:firstLine="709"/>
        <w:jc w:val="both"/>
        <w:rPr>
          <w:color w:val="000000"/>
          <w:sz w:val="24"/>
          <w:szCs w:val="24"/>
        </w:rPr>
      </w:pPr>
      <w:r w:rsidRPr="001C6AF8">
        <w:rPr>
          <w:color w:val="000000"/>
          <w:sz w:val="24"/>
          <w:szCs w:val="24"/>
        </w:rPr>
        <w:t>Доходы областного бюджета на 2015 год утверждены в размере 25 млрд. 197 млн. 431 тыс. рублей, что составляет 93,7 % к объему доходов, предусмотренных бюджетом на 2014 год. Снижение к 2014 году - на 1 млрд. 793 млн. 612,1 тыс. рублей.</w:t>
      </w:r>
    </w:p>
    <w:p w:rsidR="003E09FC" w:rsidRPr="001C6AF8" w:rsidRDefault="003E09FC" w:rsidP="007C6558">
      <w:pPr>
        <w:ind w:firstLine="709"/>
        <w:jc w:val="both"/>
        <w:rPr>
          <w:color w:val="000000"/>
          <w:sz w:val="24"/>
          <w:szCs w:val="24"/>
        </w:rPr>
      </w:pPr>
      <w:r w:rsidRPr="001C6AF8">
        <w:rPr>
          <w:color w:val="000000"/>
          <w:sz w:val="24"/>
          <w:szCs w:val="24"/>
        </w:rPr>
        <w:t>Удельный вес налоговых и неналоговых поступлени</w:t>
      </w:r>
      <w:r>
        <w:rPr>
          <w:color w:val="000000"/>
          <w:sz w:val="24"/>
          <w:szCs w:val="24"/>
        </w:rPr>
        <w:t>й</w:t>
      </w:r>
      <w:r w:rsidRPr="001C6AF8">
        <w:rPr>
          <w:color w:val="000000"/>
          <w:sz w:val="24"/>
          <w:szCs w:val="24"/>
        </w:rPr>
        <w:t xml:space="preserve"> в общей сумме прогнозируемых доходов на 2015 год составляет 69,1%. В 2014 году их доля равнялась 60,3%.</w:t>
      </w:r>
    </w:p>
    <w:p w:rsidR="003E09FC" w:rsidRPr="001C6AF8" w:rsidRDefault="003E09FC" w:rsidP="007C6558">
      <w:pPr>
        <w:ind w:firstLine="709"/>
        <w:jc w:val="both"/>
        <w:rPr>
          <w:color w:val="000000"/>
          <w:sz w:val="24"/>
          <w:szCs w:val="24"/>
        </w:rPr>
      </w:pPr>
      <w:r w:rsidRPr="001C6AF8">
        <w:rPr>
          <w:color w:val="000000"/>
          <w:sz w:val="24"/>
          <w:szCs w:val="24"/>
        </w:rPr>
        <w:t>Общий объем дотаций из федерального бюджета уменьшен на 25,7%</w:t>
      </w:r>
      <w:r>
        <w:rPr>
          <w:color w:val="000000"/>
          <w:sz w:val="24"/>
          <w:szCs w:val="24"/>
        </w:rPr>
        <w:t>,</w:t>
      </w:r>
      <w:r w:rsidRPr="001C6AF8">
        <w:rPr>
          <w:color w:val="000000"/>
          <w:sz w:val="24"/>
          <w:szCs w:val="24"/>
        </w:rPr>
        <w:t xml:space="preserve"> </w:t>
      </w:r>
      <w:r w:rsidRPr="001C6AF8">
        <w:rPr>
          <w:color w:val="000000"/>
          <w:sz w:val="24"/>
          <w:szCs w:val="24"/>
        </w:rPr>
        <w:br/>
        <w:t>или на 2 млрд. 22 млн. 820,9 тыс. руб</w:t>
      </w:r>
      <w:r>
        <w:rPr>
          <w:color w:val="000000"/>
          <w:sz w:val="24"/>
          <w:szCs w:val="24"/>
        </w:rPr>
        <w:t>лей</w:t>
      </w:r>
      <w:r w:rsidRPr="001C6AF8">
        <w:rPr>
          <w:color w:val="000000"/>
          <w:sz w:val="24"/>
          <w:szCs w:val="24"/>
        </w:rPr>
        <w:t xml:space="preserve"> к уровню 2014 года и составил 8 млрд. 852 млн. 148,6 тыс. рублей. В структуре доходов на 2015 год объем дотаций составляет 23,2% (в 2014 году – 29,2%).</w:t>
      </w:r>
    </w:p>
    <w:p w:rsidR="003E09FC" w:rsidRPr="001C6AF8" w:rsidRDefault="003E09FC" w:rsidP="007C6558">
      <w:pPr>
        <w:ind w:firstLine="709"/>
        <w:jc w:val="both"/>
        <w:rPr>
          <w:color w:val="000000"/>
          <w:sz w:val="24"/>
          <w:szCs w:val="24"/>
        </w:rPr>
      </w:pPr>
      <w:r w:rsidRPr="001C6AF8">
        <w:rPr>
          <w:color w:val="000000"/>
          <w:sz w:val="24"/>
          <w:szCs w:val="24"/>
        </w:rPr>
        <w:t>Тенденция снижения нецелевой финансовой помощи из федерального бюджета сохранится на плановый период 2016 и 2017 годов. Наибольшее снижение объема дотаций на выравнивание бюджетной обеспеченности планируется в 2017 году.</w:t>
      </w:r>
    </w:p>
    <w:p w:rsidR="003E09FC" w:rsidRPr="001C6AF8" w:rsidRDefault="003E09FC" w:rsidP="007C6558">
      <w:pPr>
        <w:ind w:firstLine="709"/>
        <w:jc w:val="both"/>
        <w:rPr>
          <w:color w:val="000000"/>
          <w:sz w:val="24"/>
          <w:szCs w:val="24"/>
        </w:rPr>
      </w:pPr>
      <w:r w:rsidRPr="001C6AF8">
        <w:rPr>
          <w:color w:val="000000"/>
          <w:sz w:val="24"/>
          <w:szCs w:val="24"/>
        </w:rPr>
        <w:t>Расходы областного бюджета на 2015 год утверждены в размере 27 млрд. 736 млн. 321,3 тыс. рублей или на 2 млрд. 550 млн. 361,8 тыс. рублей (на 8,4 %) меньше утвержденных показателей 2014 года.</w:t>
      </w:r>
    </w:p>
    <w:p w:rsidR="003E09FC" w:rsidRPr="001C6AF8" w:rsidRDefault="003E09FC" w:rsidP="007C6558">
      <w:pPr>
        <w:ind w:firstLine="709"/>
        <w:jc w:val="both"/>
        <w:rPr>
          <w:color w:val="000000"/>
          <w:sz w:val="24"/>
          <w:szCs w:val="24"/>
        </w:rPr>
      </w:pPr>
      <w:r w:rsidRPr="001C6AF8">
        <w:rPr>
          <w:color w:val="000000"/>
          <w:sz w:val="24"/>
          <w:szCs w:val="24"/>
        </w:rPr>
        <w:t xml:space="preserve">С 2014 года областной бюджет формируется и исполняется в «программном» формате. Законом предусмотрены расходы по 28 государственным программам Магаданской области и одной ведомственной целевой программе. Расходы в рамках реализации государственных программ в 2015 году утверждены в сумме 24 млрд. 404 млн. 867,6 тыс. рублей, что составляет 88% от общей суммы расходов областного бюджета. С учётом сокращения целевой финансовой помощи в 2015 году резко сокращаются инвестиционные программы. Главным образом, остаётся социальная сфера. </w:t>
      </w:r>
    </w:p>
    <w:p w:rsidR="003E09FC" w:rsidRPr="001C6AF8" w:rsidRDefault="003E09FC" w:rsidP="007C6558">
      <w:pPr>
        <w:ind w:firstLine="709"/>
        <w:jc w:val="both"/>
        <w:rPr>
          <w:color w:val="000000"/>
          <w:sz w:val="24"/>
          <w:szCs w:val="24"/>
        </w:rPr>
      </w:pPr>
      <w:r w:rsidRPr="001C6AF8">
        <w:rPr>
          <w:color w:val="000000"/>
          <w:sz w:val="24"/>
          <w:szCs w:val="24"/>
        </w:rPr>
        <w:t>В 2016 году также запланировано к реализации 28 госпрограмм с общей суммой расходов</w:t>
      </w:r>
      <w:r>
        <w:rPr>
          <w:color w:val="000000"/>
          <w:sz w:val="24"/>
          <w:szCs w:val="24"/>
        </w:rPr>
        <w:t xml:space="preserve"> </w:t>
      </w:r>
      <w:r w:rsidRPr="001C6AF8">
        <w:rPr>
          <w:color w:val="000000"/>
          <w:sz w:val="24"/>
          <w:szCs w:val="24"/>
        </w:rPr>
        <w:t>–</w:t>
      </w:r>
      <w:r>
        <w:rPr>
          <w:color w:val="000000"/>
          <w:sz w:val="24"/>
          <w:szCs w:val="24"/>
        </w:rPr>
        <w:t xml:space="preserve"> </w:t>
      </w:r>
      <w:r w:rsidRPr="001C6AF8">
        <w:rPr>
          <w:color w:val="000000"/>
          <w:sz w:val="24"/>
          <w:szCs w:val="24"/>
        </w:rPr>
        <w:t>23 млрд. 520 млн. 453,5 тыс. руб</w:t>
      </w:r>
      <w:r>
        <w:rPr>
          <w:color w:val="000000"/>
          <w:sz w:val="24"/>
          <w:szCs w:val="24"/>
        </w:rPr>
        <w:t>лей</w:t>
      </w:r>
      <w:r w:rsidRPr="001C6AF8">
        <w:rPr>
          <w:color w:val="000000"/>
          <w:sz w:val="24"/>
          <w:szCs w:val="24"/>
        </w:rPr>
        <w:t>, в 2017 году – 30 госпрограмм с ресурсным обеспечением в объеме 22 млрд. 476 млн. 682,5 тыс. руб</w:t>
      </w:r>
      <w:r>
        <w:rPr>
          <w:color w:val="000000"/>
          <w:sz w:val="24"/>
          <w:szCs w:val="24"/>
        </w:rPr>
        <w:t>лей</w:t>
      </w:r>
      <w:r w:rsidRPr="001C6AF8">
        <w:rPr>
          <w:color w:val="000000"/>
          <w:sz w:val="24"/>
          <w:szCs w:val="24"/>
        </w:rPr>
        <w:t>.</w:t>
      </w:r>
    </w:p>
    <w:p w:rsidR="003E09FC" w:rsidRPr="001C6AF8" w:rsidRDefault="003E09FC" w:rsidP="007C6558">
      <w:pPr>
        <w:ind w:firstLine="709"/>
        <w:jc w:val="both"/>
        <w:rPr>
          <w:color w:val="000000"/>
          <w:sz w:val="24"/>
          <w:szCs w:val="24"/>
        </w:rPr>
      </w:pPr>
      <w:r w:rsidRPr="001C6AF8">
        <w:rPr>
          <w:color w:val="000000"/>
          <w:sz w:val="24"/>
          <w:szCs w:val="24"/>
        </w:rPr>
        <w:t>При этом</w:t>
      </w:r>
      <w:r>
        <w:rPr>
          <w:color w:val="000000"/>
          <w:sz w:val="24"/>
          <w:szCs w:val="24"/>
        </w:rPr>
        <w:t>,</w:t>
      </w:r>
      <w:r w:rsidRPr="001C6AF8">
        <w:rPr>
          <w:color w:val="000000"/>
          <w:sz w:val="24"/>
          <w:szCs w:val="24"/>
        </w:rPr>
        <w:t xml:space="preserve"> дефицит областного бюджета в 2015 году составит 2 млрд. 538 млн. 890,3 тыс. руб</w:t>
      </w:r>
      <w:r>
        <w:rPr>
          <w:color w:val="000000"/>
          <w:sz w:val="24"/>
          <w:szCs w:val="24"/>
        </w:rPr>
        <w:t>лей,</w:t>
      </w:r>
      <w:r w:rsidRPr="001C6AF8">
        <w:rPr>
          <w:color w:val="000000"/>
          <w:sz w:val="24"/>
          <w:szCs w:val="24"/>
        </w:rPr>
        <w:t xml:space="preserve"> или 14,6 % объема доходов без учета безвозмездных поступлений, в 2016 и 2017 годах – 14,9 %, что не превышает размера, установленного статьей 921 Бюджетного кодекса РФ.</w:t>
      </w:r>
    </w:p>
    <w:p w:rsidR="003E09FC" w:rsidRPr="001C6AF8" w:rsidRDefault="003E09FC" w:rsidP="007C6558">
      <w:pPr>
        <w:ind w:firstLine="709"/>
        <w:jc w:val="both"/>
        <w:rPr>
          <w:color w:val="000000"/>
          <w:sz w:val="24"/>
          <w:szCs w:val="24"/>
        </w:rPr>
      </w:pPr>
      <w:r w:rsidRPr="001C6AF8">
        <w:rPr>
          <w:color w:val="000000"/>
          <w:sz w:val="24"/>
          <w:szCs w:val="24"/>
        </w:rPr>
        <w:t>Основным источником внутреннего финансирования дефицита областного бюджета в 2015 г</w:t>
      </w:r>
      <w:r>
        <w:rPr>
          <w:color w:val="000000"/>
          <w:sz w:val="24"/>
          <w:szCs w:val="24"/>
        </w:rPr>
        <w:t>оду</w:t>
      </w:r>
      <w:r w:rsidRPr="001C6AF8">
        <w:rPr>
          <w:color w:val="000000"/>
          <w:sz w:val="24"/>
          <w:szCs w:val="24"/>
        </w:rPr>
        <w:t xml:space="preserve"> станут государственные заимствования – 2 млрд. 430 млн. 696,3 тыс. рублей, среди которых основную долю составляют кредиты кредитных организаций. Объем бюджетных ассигнований Резервного фонда Магаданской области на 2015-2017 годы предусмотрен в размере 50 млн. руб</w:t>
      </w:r>
      <w:r>
        <w:rPr>
          <w:color w:val="000000"/>
          <w:sz w:val="24"/>
          <w:szCs w:val="24"/>
        </w:rPr>
        <w:t xml:space="preserve">лей </w:t>
      </w:r>
      <w:r w:rsidRPr="001C6AF8">
        <w:rPr>
          <w:color w:val="000000"/>
          <w:sz w:val="24"/>
          <w:szCs w:val="24"/>
        </w:rPr>
        <w:t>ежегодно.</w:t>
      </w:r>
    </w:p>
    <w:p w:rsidR="003E09FC" w:rsidRPr="001C6AF8" w:rsidRDefault="003E09FC" w:rsidP="007C6558">
      <w:pPr>
        <w:ind w:firstLine="709"/>
        <w:jc w:val="both"/>
        <w:rPr>
          <w:sz w:val="24"/>
          <w:szCs w:val="24"/>
        </w:rPr>
      </w:pPr>
      <w:r w:rsidRPr="001C6AF8">
        <w:rPr>
          <w:color w:val="000000"/>
          <w:sz w:val="24"/>
          <w:szCs w:val="24"/>
        </w:rPr>
        <w:t>Формирование расходных обязательств областного бюджета на 2015 год произведено с учетом выполнения майских указов Президента РФ по зарплате. Предусмотрена также индексации стипендий, в целом сохранена социальная направленность бюджета.</w:t>
      </w:r>
    </w:p>
    <w:p w:rsidR="003E09FC" w:rsidRPr="00920671" w:rsidRDefault="003E09FC" w:rsidP="007C6558">
      <w:pPr>
        <w:pStyle w:val="af"/>
        <w:spacing w:before="0" w:beforeAutospacing="0" w:after="0" w:afterAutospacing="0"/>
        <w:ind w:firstLine="709"/>
        <w:jc w:val="both"/>
        <w:rPr>
          <w:rFonts w:ascii="Times New Roman" w:hAnsi="Times New Roman" w:cs="Times New Roman"/>
          <w:sz w:val="24"/>
          <w:szCs w:val="24"/>
        </w:rPr>
      </w:pPr>
      <w:r w:rsidRPr="00920671">
        <w:rPr>
          <w:rFonts w:ascii="Times New Roman" w:hAnsi="Times New Roman" w:cs="Times New Roman"/>
          <w:sz w:val="24"/>
          <w:szCs w:val="24"/>
        </w:rPr>
        <w:t>В целях повышения эффективности использования бюджетных средств в течение отчетного периода неоднократно вносились изменения в законы Магаданской области об областном бюджете, принятом на очередной финансовый год</w:t>
      </w:r>
      <w:r w:rsidRPr="00920671">
        <w:rPr>
          <w:rFonts w:ascii="Times New Roman" w:hAnsi="Times New Roman" w:cs="Times New Roman"/>
          <w:b/>
          <w:sz w:val="24"/>
          <w:szCs w:val="24"/>
        </w:rPr>
        <w:t xml:space="preserve"> </w:t>
      </w:r>
      <w:r w:rsidRPr="00920671">
        <w:rPr>
          <w:rFonts w:ascii="Times New Roman" w:hAnsi="Times New Roman" w:cs="Times New Roman"/>
          <w:sz w:val="24"/>
          <w:szCs w:val="24"/>
        </w:rPr>
        <w:t>и плановый период, в соответствии с которыми пересматривались как доходная, так и расходная части областного бюджета.</w:t>
      </w:r>
    </w:p>
    <w:p w:rsidR="003E09FC" w:rsidRPr="00920671" w:rsidRDefault="003E09FC" w:rsidP="007C6558">
      <w:pPr>
        <w:pStyle w:val="af"/>
        <w:spacing w:before="0" w:beforeAutospacing="0" w:after="0" w:afterAutospacing="0"/>
        <w:ind w:firstLine="709"/>
        <w:jc w:val="both"/>
        <w:rPr>
          <w:rFonts w:ascii="Times New Roman" w:hAnsi="Times New Roman" w:cs="Times New Roman"/>
          <w:sz w:val="24"/>
          <w:szCs w:val="24"/>
        </w:rPr>
      </w:pPr>
      <w:r>
        <w:rPr>
          <w:sz w:val="24"/>
          <w:szCs w:val="24"/>
        </w:rPr>
        <w:lastRenderedPageBreak/>
        <w:t xml:space="preserve">  </w:t>
      </w:r>
      <w:r>
        <w:rPr>
          <w:rFonts w:ascii="Times New Roman" w:hAnsi="Times New Roman" w:cs="Times New Roman"/>
          <w:sz w:val="24"/>
          <w:szCs w:val="24"/>
        </w:rPr>
        <w:t>Кроме того, в</w:t>
      </w:r>
      <w:r w:rsidRPr="00B368A6">
        <w:rPr>
          <w:rFonts w:ascii="Times New Roman" w:hAnsi="Times New Roman" w:cs="Times New Roman"/>
          <w:sz w:val="24"/>
          <w:szCs w:val="24"/>
        </w:rPr>
        <w:t xml:space="preserve"> рамках осуществления контрольных функций депутатами областной Думы </w:t>
      </w:r>
      <w:r>
        <w:rPr>
          <w:rFonts w:ascii="Times New Roman" w:hAnsi="Times New Roman" w:cs="Times New Roman"/>
          <w:sz w:val="24"/>
          <w:szCs w:val="24"/>
        </w:rPr>
        <w:t xml:space="preserve">в анализируемом периоде были рассмотрены и приняты законы Магаданской области </w:t>
      </w:r>
      <w:r w:rsidRPr="00920671">
        <w:rPr>
          <w:rFonts w:ascii="Times New Roman" w:hAnsi="Times New Roman" w:cs="Times New Roman"/>
          <w:sz w:val="24"/>
          <w:szCs w:val="24"/>
        </w:rPr>
        <w:t xml:space="preserve">об исполнении </w:t>
      </w:r>
      <w:r>
        <w:rPr>
          <w:rFonts w:ascii="Times New Roman" w:hAnsi="Times New Roman" w:cs="Times New Roman"/>
          <w:sz w:val="24"/>
          <w:szCs w:val="24"/>
        </w:rPr>
        <w:t xml:space="preserve">областного </w:t>
      </w:r>
      <w:r w:rsidRPr="00920671">
        <w:rPr>
          <w:rFonts w:ascii="Times New Roman" w:hAnsi="Times New Roman" w:cs="Times New Roman"/>
          <w:sz w:val="24"/>
          <w:szCs w:val="24"/>
        </w:rPr>
        <w:t>бюджета</w:t>
      </w:r>
      <w:r>
        <w:rPr>
          <w:rFonts w:ascii="Times New Roman" w:hAnsi="Times New Roman" w:cs="Times New Roman"/>
          <w:sz w:val="24"/>
          <w:szCs w:val="24"/>
        </w:rPr>
        <w:t xml:space="preserve"> 2010-2014 годы.</w:t>
      </w:r>
      <w:r w:rsidRPr="00920671">
        <w:rPr>
          <w:rFonts w:ascii="Times New Roman" w:hAnsi="Times New Roman" w:cs="Times New Roman"/>
          <w:sz w:val="24"/>
          <w:szCs w:val="24"/>
        </w:rPr>
        <w:t xml:space="preserve"> </w:t>
      </w:r>
    </w:p>
    <w:p w:rsidR="003E09FC" w:rsidRPr="0078054A" w:rsidRDefault="003E09FC" w:rsidP="007C6558">
      <w:pPr>
        <w:pStyle w:val="af"/>
        <w:spacing w:before="0" w:beforeAutospacing="0" w:after="0" w:afterAutospacing="0"/>
        <w:ind w:firstLine="709"/>
        <w:jc w:val="both"/>
        <w:rPr>
          <w:rFonts w:ascii="Times New Roman" w:hAnsi="Times New Roman" w:cs="Times New Roman"/>
          <w:sz w:val="24"/>
          <w:szCs w:val="24"/>
        </w:rPr>
      </w:pPr>
      <w:r w:rsidRPr="0078054A">
        <w:rPr>
          <w:rFonts w:ascii="Times New Roman" w:hAnsi="Times New Roman" w:cs="Times New Roman"/>
          <w:sz w:val="24"/>
          <w:szCs w:val="24"/>
        </w:rPr>
        <w:t xml:space="preserve">Согласованная и конструктивная работа областной Думы пятого созыва и Правительства Магаданской области позволила осуществлять подготовку и своевременное принятие областного бюджета на высоком уровне, а четкое определение доходной части бюджета и эффективное распределение расходов позволяют во всей полноте развивать экономический потенциал магаданского региона. </w:t>
      </w:r>
    </w:p>
    <w:p w:rsidR="003E09FC" w:rsidRPr="0078054A" w:rsidRDefault="003E09FC" w:rsidP="007C6558">
      <w:pPr>
        <w:ind w:firstLine="709"/>
        <w:jc w:val="both"/>
        <w:rPr>
          <w:sz w:val="24"/>
          <w:szCs w:val="24"/>
        </w:rPr>
      </w:pPr>
      <w:r w:rsidRPr="0078054A">
        <w:rPr>
          <w:sz w:val="24"/>
          <w:szCs w:val="24"/>
        </w:rPr>
        <w:t xml:space="preserve">Сложившаяся практика рассмотрения и обсуждения проектов областного бюджета и годовых отчетов об исполнении областного бюджета в режиме публичных слушаний позволяет депутатам более детально выявлять нужды </w:t>
      </w:r>
      <w:proofErr w:type="spellStart"/>
      <w:r w:rsidRPr="0078054A">
        <w:rPr>
          <w:sz w:val="24"/>
          <w:szCs w:val="24"/>
        </w:rPr>
        <w:t>колымчан</w:t>
      </w:r>
      <w:proofErr w:type="spellEnd"/>
      <w:r w:rsidRPr="0078054A">
        <w:rPr>
          <w:sz w:val="24"/>
          <w:szCs w:val="24"/>
        </w:rPr>
        <w:t xml:space="preserve">, эффективнее контролировать целесообразность расходования бюджетных ресурсов, благодаря чему </w:t>
      </w:r>
      <w:r>
        <w:rPr>
          <w:sz w:val="24"/>
          <w:szCs w:val="24"/>
        </w:rPr>
        <w:t xml:space="preserve">областной </w:t>
      </w:r>
      <w:r w:rsidRPr="0078054A">
        <w:rPr>
          <w:sz w:val="24"/>
          <w:szCs w:val="24"/>
        </w:rPr>
        <w:t>бюджет стал по-настоящему «прозрачным».</w:t>
      </w:r>
    </w:p>
    <w:p w:rsidR="003E09FC" w:rsidRPr="0078054A" w:rsidRDefault="003E09FC" w:rsidP="007C6558">
      <w:pPr>
        <w:ind w:firstLine="709"/>
        <w:jc w:val="both"/>
        <w:rPr>
          <w:sz w:val="24"/>
          <w:szCs w:val="24"/>
        </w:rPr>
      </w:pPr>
      <w:r w:rsidRPr="0078054A">
        <w:rPr>
          <w:sz w:val="24"/>
          <w:szCs w:val="24"/>
        </w:rPr>
        <w:t xml:space="preserve">Несмотря на высокую </w:t>
      </w:r>
      <w:proofErr w:type="spellStart"/>
      <w:r w:rsidRPr="0078054A">
        <w:rPr>
          <w:sz w:val="24"/>
          <w:szCs w:val="24"/>
        </w:rPr>
        <w:t>дотационность</w:t>
      </w:r>
      <w:proofErr w:type="spellEnd"/>
      <w:r w:rsidRPr="0078054A">
        <w:rPr>
          <w:sz w:val="24"/>
          <w:szCs w:val="24"/>
        </w:rPr>
        <w:t>, на протяжении ряда лет социальная направленность областного бюджета не только сохраняется, но и увеличивается из года в год.</w:t>
      </w:r>
    </w:p>
    <w:p w:rsidR="003E09FC" w:rsidRDefault="003E09FC" w:rsidP="007C6558">
      <w:pPr>
        <w:ind w:firstLine="709"/>
        <w:jc w:val="both"/>
        <w:rPr>
          <w:sz w:val="24"/>
          <w:szCs w:val="24"/>
        </w:rPr>
      </w:pPr>
      <w:r w:rsidRPr="0078054A">
        <w:rPr>
          <w:sz w:val="24"/>
          <w:szCs w:val="24"/>
        </w:rPr>
        <w:t>Постоянно совершенствуется областное законодательство по вопросам, регулирующим меры социальной поддержки отдельных категорий граждан</w:t>
      </w:r>
      <w:r>
        <w:rPr>
          <w:sz w:val="24"/>
          <w:szCs w:val="24"/>
        </w:rPr>
        <w:t xml:space="preserve"> из средств областного бюджета.</w:t>
      </w:r>
    </w:p>
    <w:p w:rsidR="003E09FC" w:rsidRPr="0078054A" w:rsidRDefault="003E09FC" w:rsidP="007C6558">
      <w:pPr>
        <w:ind w:firstLine="709"/>
        <w:jc w:val="both"/>
        <w:rPr>
          <w:sz w:val="24"/>
          <w:szCs w:val="24"/>
        </w:rPr>
      </w:pPr>
      <w:r w:rsidRPr="0078054A">
        <w:rPr>
          <w:sz w:val="24"/>
          <w:szCs w:val="24"/>
        </w:rPr>
        <w:t>Областной бюджет формируется с учетом не только изменений бюджетного и налогового законодательства, но и Бюджетного Послания Президента Российской Федерации. Особенностью областного бюджета является ориентирование на участие Магаданской области в различных федеральных программах, прежде всего в федеральной целевой программе «</w:t>
      </w:r>
      <w:r w:rsidRPr="0078054A">
        <w:rPr>
          <w:color w:val="000000"/>
          <w:sz w:val="24"/>
          <w:szCs w:val="24"/>
        </w:rPr>
        <w:t>Стратегия социально-экономического развития Дальневосточного и Байкальского регионов до 2025 года</w:t>
      </w:r>
      <w:r w:rsidRPr="0078054A">
        <w:rPr>
          <w:sz w:val="24"/>
          <w:szCs w:val="24"/>
        </w:rPr>
        <w:t>»</w:t>
      </w:r>
      <w:r>
        <w:rPr>
          <w:sz w:val="24"/>
          <w:szCs w:val="24"/>
        </w:rPr>
        <w:t>, а также на региональную программу «</w:t>
      </w:r>
      <w:r>
        <w:rPr>
          <w:color w:val="000000"/>
          <w:sz w:val="24"/>
          <w:szCs w:val="24"/>
        </w:rPr>
        <w:t>Стратегия</w:t>
      </w:r>
      <w:r w:rsidRPr="0078054A">
        <w:rPr>
          <w:color w:val="000000"/>
          <w:sz w:val="24"/>
          <w:szCs w:val="24"/>
        </w:rPr>
        <w:t xml:space="preserve"> социально-экономического развития Магаданской области до 2025 года</w:t>
      </w:r>
      <w:r>
        <w:rPr>
          <w:color w:val="000000"/>
          <w:sz w:val="24"/>
          <w:szCs w:val="24"/>
        </w:rPr>
        <w:t xml:space="preserve">» и областные целевые программы, принимаемые Правительством Магаданской области. </w:t>
      </w:r>
      <w:r w:rsidRPr="0078054A">
        <w:rPr>
          <w:sz w:val="24"/>
          <w:szCs w:val="24"/>
        </w:rPr>
        <w:t>Принятие областных целевых программ, контроль своевременного финансирования</w:t>
      </w:r>
      <w:r>
        <w:rPr>
          <w:sz w:val="24"/>
          <w:szCs w:val="24"/>
        </w:rPr>
        <w:t xml:space="preserve"> которых </w:t>
      </w:r>
      <w:r w:rsidRPr="0078054A">
        <w:rPr>
          <w:sz w:val="24"/>
          <w:szCs w:val="24"/>
        </w:rPr>
        <w:t xml:space="preserve">остается </w:t>
      </w:r>
      <w:r>
        <w:rPr>
          <w:sz w:val="24"/>
          <w:szCs w:val="24"/>
        </w:rPr>
        <w:t xml:space="preserve">за региональным парламентом, </w:t>
      </w:r>
      <w:r w:rsidRPr="0078054A">
        <w:rPr>
          <w:sz w:val="24"/>
          <w:szCs w:val="24"/>
        </w:rPr>
        <w:t xml:space="preserve">является одним из основных и эффективных средств формирования экономической и социальной политики в регионе, т.к. оно обеспечивает, в том числе </w:t>
      </w:r>
      <w:proofErr w:type="spellStart"/>
      <w:r w:rsidRPr="0078054A">
        <w:rPr>
          <w:sz w:val="24"/>
          <w:szCs w:val="24"/>
        </w:rPr>
        <w:t>софинансирование</w:t>
      </w:r>
      <w:proofErr w:type="spellEnd"/>
      <w:r w:rsidRPr="0078054A">
        <w:rPr>
          <w:sz w:val="24"/>
          <w:szCs w:val="24"/>
        </w:rPr>
        <w:t xml:space="preserve"> из федерального бюджета важнейших направлений развития </w:t>
      </w:r>
      <w:r>
        <w:rPr>
          <w:sz w:val="24"/>
          <w:szCs w:val="24"/>
        </w:rPr>
        <w:t>региона</w:t>
      </w:r>
    </w:p>
    <w:p w:rsidR="003E09FC" w:rsidRPr="003D64C5" w:rsidRDefault="003E09FC" w:rsidP="007C6558">
      <w:pPr>
        <w:ind w:firstLine="709"/>
        <w:jc w:val="both"/>
        <w:rPr>
          <w:sz w:val="24"/>
          <w:szCs w:val="24"/>
        </w:rPr>
      </w:pPr>
      <w:r w:rsidRPr="003D64C5">
        <w:rPr>
          <w:sz w:val="24"/>
          <w:szCs w:val="24"/>
        </w:rPr>
        <w:t xml:space="preserve">Кроме областного бюджета областной Думой принимался закон о бюджете внебюджетного фонда социально-экономического развития Магаданской области в условиях деятельности Особой экономической зоны на очередной финансовый год, </w:t>
      </w:r>
      <w:r w:rsidRPr="0078054A">
        <w:rPr>
          <w:sz w:val="24"/>
          <w:szCs w:val="24"/>
        </w:rPr>
        <w:t>бюджете Магаданского территориального фонда обязательного медицинского страхования</w:t>
      </w:r>
      <w:r>
        <w:rPr>
          <w:sz w:val="24"/>
          <w:szCs w:val="24"/>
        </w:rPr>
        <w:t xml:space="preserve">, </w:t>
      </w:r>
      <w:r w:rsidRPr="003D64C5">
        <w:rPr>
          <w:sz w:val="24"/>
          <w:szCs w:val="24"/>
        </w:rPr>
        <w:t>а также рассм</w:t>
      </w:r>
      <w:r>
        <w:rPr>
          <w:sz w:val="24"/>
          <w:szCs w:val="24"/>
        </w:rPr>
        <w:t xml:space="preserve">атривались </w:t>
      </w:r>
      <w:r w:rsidRPr="003D64C5">
        <w:rPr>
          <w:sz w:val="24"/>
          <w:szCs w:val="24"/>
        </w:rPr>
        <w:t>и утвержд</w:t>
      </w:r>
      <w:r>
        <w:rPr>
          <w:sz w:val="24"/>
          <w:szCs w:val="24"/>
        </w:rPr>
        <w:t>ались</w:t>
      </w:r>
      <w:r w:rsidRPr="003D64C5">
        <w:rPr>
          <w:sz w:val="24"/>
          <w:szCs w:val="24"/>
        </w:rPr>
        <w:t xml:space="preserve"> отчеты об исполнении указанных бюджетов за предыдущий год. </w:t>
      </w:r>
    </w:p>
    <w:p w:rsidR="003E09FC" w:rsidRPr="003D64C5" w:rsidRDefault="003E09FC" w:rsidP="007C6558">
      <w:pPr>
        <w:ind w:firstLine="709"/>
        <w:jc w:val="both"/>
        <w:rPr>
          <w:sz w:val="24"/>
          <w:szCs w:val="24"/>
        </w:rPr>
      </w:pPr>
      <w:r w:rsidRPr="003D64C5">
        <w:rPr>
          <w:sz w:val="24"/>
          <w:szCs w:val="24"/>
        </w:rPr>
        <w:t xml:space="preserve">Анализируя направления расходования средств внебюджетного фонда Особой экономической зоны, можно констатировать, что ежегодно все больше средств внебюджетного фонда направляется на финансирование социальной сферы (здравоохранение, образование, социальная защита населения). </w:t>
      </w:r>
    </w:p>
    <w:p w:rsidR="003E09FC" w:rsidRDefault="003E09FC" w:rsidP="007C6558">
      <w:pPr>
        <w:pStyle w:val="af"/>
        <w:spacing w:before="0" w:beforeAutospacing="0" w:after="0" w:afterAutospacing="0"/>
        <w:ind w:firstLine="709"/>
        <w:jc w:val="both"/>
        <w:rPr>
          <w:rFonts w:ascii="Times New Roman" w:hAnsi="Times New Roman" w:cs="Times New Roman"/>
          <w:sz w:val="24"/>
          <w:szCs w:val="24"/>
        </w:rPr>
      </w:pPr>
      <w:r w:rsidRPr="0078054A">
        <w:rPr>
          <w:rFonts w:ascii="Times New Roman" w:hAnsi="Times New Roman" w:cs="Times New Roman"/>
          <w:sz w:val="24"/>
          <w:szCs w:val="24"/>
        </w:rPr>
        <w:t>Формирование и исполнение бюджета области связано с высокой мерой ответственности должностных лиц. Именно поэтому на всех уровнях бюджетной системы необходим соответствующий независимый орган, эффективно осуществляющий контрольные функции в бюджетной сфере. В </w:t>
      </w:r>
      <w:r>
        <w:rPr>
          <w:rFonts w:ascii="Times New Roman" w:hAnsi="Times New Roman" w:cs="Times New Roman"/>
          <w:sz w:val="24"/>
          <w:szCs w:val="24"/>
        </w:rPr>
        <w:t>магаданском регионе</w:t>
      </w:r>
      <w:r w:rsidRPr="0078054A">
        <w:rPr>
          <w:rFonts w:ascii="Times New Roman" w:hAnsi="Times New Roman" w:cs="Times New Roman"/>
          <w:sz w:val="24"/>
          <w:szCs w:val="24"/>
        </w:rPr>
        <w:t xml:space="preserve"> таким органом является Контрольно-счетная палата Магаданской области, которая является постоянно действующим органом государственного финансового контроля, образованным областной Думой и ей подотчетным. </w:t>
      </w:r>
    </w:p>
    <w:p w:rsidR="003E09FC" w:rsidRDefault="003E09FC" w:rsidP="007C6558">
      <w:pPr>
        <w:ind w:firstLine="709"/>
        <w:jc w:val="both"/>
        <w:rPr>
          <w:sz w:val="24"/>
          <w:szCs w:val="24"/>
        </w:rPr>
      </w:pPr>
      <w:r>
        <w:rPr>
          <w:sz w:val="24"/>
          <w:szCs w:val="24"/>
        </w:rPr>
        <w:t xml:space="preserve">В связи с вступлением в силу с 01 октября 2011 года Федерального закона </w:t>
      </w:r>
      <w:r>
        <w:rPr>
          <w:sz w:val="24"/>
          <w:szCs w:val="24"/>
        </w:rPr>
        <w:br/>
        <w:t xml:space="preserve">от 07 февраля 2011 года № 6-ФЗ «Об общих принципах организации и деятельности контрольно-счетных органов субъектов Российской Федерации и муниципальных образований» принят Закон Магаданской области </w:t>
      </w:r>
      <w:r w:rsidRPr="00987B67">
        <w:rPr>
          <w:b/>
          <w:sz w:val="24"/>
          <w:szCs w:val="24"/>
        </w:rPr>
        <w:t>«О Контрольно-счетной палате Магаданской области</w:t>
      </w:r>
      <w:r w:rsidRPr="005A0F36">
        <w:rPr>
          <w:b/>
          <w:sz w:val="24"/>
          <w:szCs w:val="24"/>
        </w:rPr>
        <w:t>»</w:t>
      </w:r>
      <w:r w:rsidRPr="005A0F36">
        <w:rPr>
          <w:sz w:val="24"/>
          <w:szCs w:val="24"/>
        </w:rPr>
        <w:t>, взамен ранее действующего</w:t>
      </w:r>
      <w:r>
        <w:rPr>
          <w:sz w:val="24"/>
          <w:szCs w:val="24"/>
        </w:rPr>
        <w:t xml:space="preserve"> областного закона. Новой редакцией Закона</w:t>
      </w:r>
      <w:r>
        <w:rPr>
          <w:b/>
          <w:sz w:val="24"/>
          <w:szCs w:val="24"/>
        </w:rPr>
        <w:t xml:space="preserve"> </w:t>
      </w:r>
      <w:r>
        <w:rPr>
          <w:sz w:val="24"/>
          <w:szCs w:val="24"/>
        </w:rPr>
        <w:t>определены статус, состав, основные полномочия Контрольно-счетной палаты Магаданской области, порядок назначения и полномочия лиц, замещающих государственные должности Магаданской области, а также установлен порядок деятельности Контрольно-счетной палаты Магаданской области.</w:t>
      </w:r>
    </w:p>
    <w:p w:rsidR="003E09FC" w:rsidRDefault="003E09FC" w:rsidP="007C6558">
      <w:pPr>
        <w:autoSpaceDE w:val="0"/>
        <w:autoSpaceDN w:val="0"/>
        <w:adjustRightInd w:val="0"/>
        <w:ind w:firstLine="709"/>
        <w:jc w:val="both"/>
        <w:rPr>
          <w:sz w:val="24"/>
          <w:szCs w:val="24"/>
        </w:rPr>
      </w:pPr>
      <w:r>
        <w:rPr>
          <w:sz w:val="24"/>
          <w:szCs w:val="24"/>
        </w:rPr>
        <w:t xml:space="preserve">В целях обеспечения деятельности контрольно-счетных органов муниципальных образований Магаданской области по инициативе председателя областной Думы принят Закон </w:t>
      </w:r>
      <w:r>
        <w:rPr>
          <w:sz w:val="24"/>
          <w:szCs w:val="24"/>
        </w:rPr>
        <w:lastRenderedPageBreak/>
        <w:t xml:space="preserve">Магаданской области </w:t>
      </w:r>
      <w:r w:rsidRPr="00987B67">
        <w:rPr>
          <w:b/>
          <w:sz w:val="24"/>
          <w:szCs w:val="24"/>
        </w:rPr>
        <w:t>«Об отдельных вопросах организации и деятельности контрольно-счетных органов муниципальных образований»</w:t>
      </w:r>
      <w:r>
        <w:rPr>
          <w:sz w:val="24"/>
          <w:szCs w:val="24"/>
        </w:rPr>
        <w:t>, регламентирующий отдельные вопросы организации и деятельности контрольно-счетных органов районов и поселений, внесены соответствующие изменения в областной закон о муниципальной службе, дополняющие реестр должностей муниципальной службы, обеспечивающий деятельность контрольно-счетных органов муниципальных образований, расположенных на территории Магаданской области.</w:t>
      </w:r>
    </w:p>
    <w:p w:rsidR="003E09FC" w:rsidRPr="0078054A" w:rsidRDefault="003E09FC" w:rsidP="007C6558">
      <w:pPr>
        <w:pStyle w:val="af"/>
        <w:spacing w:before="0" w:beforeAutospacing="0" w:after="0" w:afterAutospacing="0"/>
        <w:ind w:firstLine="709"/>
        <w:jc w:val="both"/>
        <w:rPr>
          <w:rFonts w:ascii="Times New Roman" w:hAnsi="Times New Roman" w:cs="Times New Roman"/>
          <w:sz w:val="24"/>
          <w:szCs w:val="24"/>
        </w:rPr>
      </w:pPr>
      <w:r w:rsidRPr="0078054A">
        <w:rPr>
          <w:rFonts w:ascii="Times New Roman" w:hAnsi="Times New Roman" w:cs="Times New Roman"/>
          <w:sz w:val="24"/>
          <w:szCs w:val="24"/>
        </w:rPr>
        <w:t>В целях повышения результативности и эффективности использования бюджетных средств в анализируемом периоде депутатами областной Думы ежегодно рассматривались и принимались областные законы о внесении изменений в законы Магаданской области об областном бюджете, бюджете внебюджетного фонда социально-экономического развития Магаданской области в условиях деятельности Особой экономической зоны, бюджете Магаданского территориального фонда обязательного медицинского страхования.</w:t>
      </w:r>
    </w:p>
    <w:p w:rsidR="003E09FC" w:rsidRDefault="003E09FC" w:rsidP="007C6558">
      <w:pPr>
        <w:pStyle w:val="20"/>
        <w:ind w:firstLine="709"/>
        <w:jc w:val="left"/>
        <w:rPr>
          <w:rFonts w:ascii="Times New Roman" w:hAnsi="Times New Roman" w:cs="Times New Roman"/>
          <w:i w:val="0"/>
          <w:sz w:val="24"/>
          <w:szCs w:val="24"/>
        </w:rPr>
      </w:pPr>
    </w:p>
    <w:p w:rsidR="003E09FC" w:rsidRPr="00737A58" w:rsidRDefault="003E09FC" w:rsidP="007C6558">
      <w:pPr>
        <w:pStyle w:val="20"/>
        <w:ind w:firstLine="709"/>
        <w:rPr>
          <w:rFonts w:ascii="Times New Roman" w:hAnsi="Times New Roman" w:cs="Times New Roman"/>
          <w:i w:val="0"/>
          <w:sz w:val="24"/>
          <w:szCs w:val="24"/>
        </w:rPr>
      </w:pPr>
      <w:r w:rsidRPr="00737A58">
        <w:rPr>
          <w:rFonts w:ascii="Times New Roman" w:hAnsi="Times New Roman" w:cs="Times New Roman"/>
          <w:i w:val="0"/>
          <w:sz w:val="24"/>
          <w:szCs w:val="24"/>
        </w:rPr>
        <w:t>2.2</w:t>
      </w:r>
      <w:r>
        <w:rPr>
          <w:rFonts w:ascii="Times New Roman" w:hAnsi="Times New Roman" w:cs="Times New Roman"/>
          <w:i w:val="0"/>
          <w:sz w:val="24"/>
          <w:szCs w:val="24"/>
        </w:rPr>
        <w:t>.</w:t>
      </w:r>
      <w:r w:rsidRPr="00737A58">
        <w:rPr>
          <w:rFonts w:ascii="Times New Roman" w:hAnsi="Times New Roman" w:cs="Times New Roman"/>
          <w:i w:val="0"/>
          <w:sz w:val="24"/>
          <w:szCs w:val="24"/>
        </w:rPr>
        <w:t xml:space="preserve"> Налоговое законодательство Магаданской области</w:t>
      </w:r>
      <w:bookmarkEnd w:id="5"/>
    </w:p>
    <w:p w:rsidR="003E09FC" w:rsidRDefault="003E09FC" w:rsidP="007C6558">
      <w:pPr>
        <w:ind w:firstLine="709"/>
        <w:jc w:val="both"/>
        <w:rPr>
          <w:sz w:val="24"/>
          <w:szCs w:val="24"/>
        </w:rPr>
      </w:pPr>
    </w:p>
    <w:p w:rsidR="003E09FC" w:rsidRPr="00737A58" w:rsidRDefault="003E09FC" w:rsidP="007C6558">
      <w:pPr>
        <w:ind w:firstLine="709"/>
        <w:jc w:val="both"/>
        <w:rPr>
          <w:sz w:val="24"/>
          <w:szCs w:val="24"/>
        </w:rPr>
      </w:pPr>
      <w:r w:rsidRPr="00737A58">
        <w:rPr>
          <w:sz w:val="24"/>
          <w:szCs w:val="24"/>
        </w:rPr>
        <w:t>Налоги – действенный инструмент регулирования экономики региона, поэтому областные депутаты (в пределах своих полномочий) ежегодно уделяют пристальное внимание совершенствованию областного налогового законодательства. Развитие законодательства Магаданской области о налогообложении в существенной степени определяется процессами реформирования федерального налогового законодательства.</w:t>
      </w:r>
    </w:p>
    <w:p w:rsidR="003E09FC" w:rsidRPr="00737A58" w:rsidRDefault="003E09FC" w:rsidP="007C6558">
      <w:pPr>
        <w:ind w:firstLine="709"/>
        <w:jc w:val="both"/>
        <w:rPr>
          <w:sz w:val="24"/>
          <w:szCs w:val="24"/>
        </w:rPr>
      </w:pPr>
      <w:r w:rsidRPr="00737A58">
        <w:rPr>
          <w:sz w:val="24"/>
          <w:szCs w:val="24"/>
        </w:rPr>
        <w:t>В настоящее время в соответствии со статьей 14 Налогового кодекса Российской Федерации к региональным налогам отнесены</w:t>
      </w:r>
      <w:r>
        <w:rPr>
          <w:sz w:val="24"/>
          <w:szCs w:val="24"/>
        </w:rPr>
        <w:t>:</w:t>
      </w:r>
      <w:r w:rsidRPr="00737A58">
        <w:rPr>
          <w:sz w:val="24"/>
          <w:szCs w:val="24"/>
        </w:rPr>
        <w:t xml:space="preserve"> налог на имущество организаций, транспортный налог и налог на игорный бизнес. </w:t>
      </w:r>
    </w:p>
    <w:p w:rsidR="003E09FC" w:rsidRDefault="003E09FC" w:rsidP="007C6558">
      <w:pPr>
        <w:ind w:firstLine="709"/>
        <w:jc w:val="both"/>
        <w:rPr>
          <w:sz w:val="24"/>
          <w:szCs w:val="24"/>
        </w:rPr>
      </w:pPr>
      <w:r>
        <w:rPr>
          <w:sz w:val="24"/>
          <w:szCs w:val="24"/>
        </w:rPr>
        <w:t>В анализируемом периоде принят ряд законов, согласно которым внесены изменения в действующие областные законы, в том числе:</w:t>
      </w:r>
    </w:p>
    <w:p w:rsidR="003E09FC" w:rsidRDefault="003E09FC" w:rsidP="007C6558">
      <w:pPr>
        <w:ind w:firstLine="709"/>
        <w:jc w:val="both"/>
        <w:rPr>
          <w:sz w:val="24"/>
          <w:szCs w:val="24"/>
        </w:rPr>
      </w:pPr>
      <w:r>
        <w:rPr>
          <w:b/>
          <w:sz w:val="24"/>
          <w:szCs w:val="24"/>
        </w:rPr>
        <w:t>«О внесении изменений в статью 3 Закона Магаданской области «О транспортном налоге»</w:t>
      </w:r>
      <w:r>
        <w:rPr>
          <w:sz w:val="24"/>
          <w:szCs w:val="24"/>
        </w:rPr>
        <w:t>, в соответствии с которым положения статьи 3 приведены в соответствие с федеральным налоговым законодательством в части порядка и срока уплаты транспортного налога налогоплательщиками на территории Магаданской области;</w:t>
      </w:r>
    </w:p>
    <w:p w:rsidR="003E09FC" w:rsidRDefault="003E09FC" w:rsidP="007C6558">
      <w:pPr>
        <w:tabs>
          <w:tab w:val="left" w:pos="1080"/>
        </w:tabs>
        <w:ind w:firstLine="709"/>
        <w:jc w:val="both"/>
        <w:rPr>
          <w:kern w:val="2"/>
          <w:sz w:val="24"/>
          <w:szCs w:val="24"/>
        </w:rPr>
      </w:pPr>
      <w:r>
        <w:rPr>
          <w:sz w:val="24"/>
          <w:szCs w:val="24"/>
        </w:rPr>
        <w:t>«</w:t>
      </w:r>
      <w:r>
        <w:rPr>
          <w:b/>
          <w:sz w:val="24"/>
          <w:szCs w:val="24"/>
        </w:rPr>
        <w:t>О внесении изменений в статью 2 Закона Магаданской области «О транспортном налоге»</w:t>
      </w:r>
      <w:r>
        <w:rPr>
          <w:sz w:val="24"/>
          <w:szCs w:val="24"/>
        </w:rPr>
        <w:t xml:space="preserve">, которым предусмотрено </w:t>
      </w:r>
      <w:r>
        <w:rPr>
          <w:bCs/>
          <w:sz w:val="24"/>
          <w:szCs w:val="24"/>
        </w:rPr>
        <w:t>внесение изменения редакционного характера в статью 3 в</w:t>
      </w:r>
      <w:r>
        <w:rPr>
          <w:kern w:val="2"/>
          <w:sz w:val="24"/>
          <w:szCs w:val="24"/>
        </w:rPr>
        <w:t xml:space="preserve"> целях приведения областного законодательства в соответствие с Федеральным законом от 27 ноября 2010 года № 307-ФЗ «О внесении изменений в статью 342 и 361 части второй Налогового кодекса Российской Федерации»;</w:t>
      </w:r>
    </w:p>
    <w:p w:rsidR="003E09FC" w:rsidRPr="00C479B6" w:rsidRDefault="003E09FC" w:rsidP="007C6558">
      <w:pPr>
        <w:ind w:firstLine="709"/>
        <w:jc w:val="both"/>
        <w:rPr>
          <w:sz w:val="24"/>
          <w:szCs w:val="24"/>
        </w:rPr>
      </w:pPr>
      <w:r w:rsidRPr="00C479B6">
        <w:rPr>
          <w:rFonts w:eastAsia="Calibri"/>
          <w:b/>
          <w:sz w:val="24"/>
          <w:szCs w:val="24"/>
          <w:lang w:eastAsia="en-US"/>
        </w:rPr>
        <w:t xml:space="preserve">«О внесении изменений в Закон Магаданской </w:t>
      </w:r>
      <w:r>
        <w:rPr>
          <w:rFonts w:eastAsia="Calibri"/>
          <w:b/>
          <w:sz w:val="24"/>
          <w:szCs w:val="24"/>
          <w:lang w:eastAsia="en-US"/>
        </w:rPr>
        <w:t xml:space="preserve">области «О транспортном налоге». </w:t>
      </w:r>
      <w:r w:rsidRPr="00C479B6">
        <w:rPr>
          <w:rFonts w:eastAsia="Calibri"/>
          <w:sz w:val="24"/>
          <w:szCs w:val="24"/>
          <w:lang w:eastAsia="en-US"/>
        </w:rPr>
        <w:t xml:space="preserve">Законом </w:t>
      </w:r>
      <w:r>
        <w:rPr>
          <w:rFonts w:eastAsia="Calibri"/>
          <w:sz w:val="24"/>
          <w:szCs w:val="24"/>
          <w:lang w:eastAsia="en-US"/>
        </w:rPr>
        <w:t>в</w:t>
      </w:r>
      <w:r w:rsidRPr="00C479B6">
        <w:rPr>
          <w:sz w:val="24"/>
          <w:szCs w:val="24"/>
        </w:rPr>
        <w:t xml:space="preserve">носятся изменения в областной закон в части исключения положений по установлению сроков уплаты транспортного налога налогоплательщиками </w:t>
      </w:r>
      <w:r>
        <w:rPr>
          <w:sz w:val="24"/>
          <w:szCs w:val="24"/>
        </w:rPr>
        <w:t xml:space="preserve">– </w:t>
      </w:r>
      <w:r w:rsidRPr="00C479B6">
        <w:rPr>
          <w:sz w:val="24"/>
          <w:szCs w:val="24"/>
        </w:rPr>
        <w:t xml:space="preserve">физическими лицами, поскольку, согласно внесенным изменениям в статью 363 Налогового кодекса РФ, к полномочиям законодательных (представительных) органов власти не отнесено правовое регулирование по данному вопросу. Согласно внесенным изменениям, законом субъекта РФ устанавливается порядок и сроки уплаты налога и авансовых платежей по налогу только для налогоплательщиков-организаций. </w:t>
      </w:r>
    </w:p>
    <w:p w:rsidR="003E09FC" w:rsidRDefault="003E09FC" w:rsidP="007C6558">
      <w:pPr>
        <w:ind w:firstLine="709"/>
        <w:jc w:val="both"/>
        <w:rPr>
          <w:sz w:val="24"/>
          <w:szCs w:val="24"/>
        </w:rPr>
      </w:pPr>
      <w:r>
        <w:rPr>
          <w:sz w:val="24"/>
          <w:szCs w:val="24"/>
        </w:rPr>
        <w:t xml:space="preserve">В целях приведения в соответствие с Федеральным законом от 16 ноября 2011 года № 319-ФЗ «О внесении изменений в главу 29 части второй Налогового кодекса Российской Федерации» был принят Закон </w:t>
      </w:r>
      <w:r>
        <w:rPr>
          <w:b/>
          <w:sz w:val="24"/>
          <w:szCs w:val="24"/>
        </w:rPr>
        <w:t>«О внесении изменения в статью 1 Закона Магаданской области «О ставках налога на игорный бизнес в Магаданской области»</w:t>
      </w:r>
      <w:r>
        <w:rPr>
          <w:sz w:val="24"/>
          <w:szCs w:val="24"/>
        </w:rPr>
        <w:t xml:space="preserve">, которым установлены на территории Магаданской области следующие ставки на игорный бизнес (в месяц): </w:t>
      </w:r>
    </w:p>
    <w:p w:rsidR="003E09FC" w:rsidRDefault="003E09FC" w:rsidP="007C6558">
      <w:pPr>
        <w:ind w:firstLine="709"/>
        <w:jc w:val="both"/>
        <w:rPr>
          <w:sz w:val="24"/>
          <w:szCs w:val="24"/>
        </w:rPr>
      </w:pPr>
      <w:r>
        <w:rPr>
          <w:sz w:val="24"/>
          <w:szCs w:val="24"/>
        </w:rPr>
        <w:t xml:space="preserve"> 1)  за один процессинговый центр букмекерской конторы – 125000 рублей;</w:t>
      </w:r>
    </w:p>
    <w:p w:rsidR="003E09FC" w:rsidRDefault="003E09FC" w:rsidP="007C6558">
      <w:pPr>
        <w:ind w:firstLine="709"/>
        <w:rPr>
          <w:sz w:val="24"/>
          <w:szCs w:val="24"/>
        </w:rPr>
      </w:pPr>
      <w:r>
        <w:rPr>
          <w:sz w:val="24"/>
          <w:szCs w:val="24"/>
        </w:rPr>
        <w:t xml:space="preserve">2)  за один пункт приема ставок тотализатора – 7000 рублей; </w:t>
      </w:r>
    </w:p>
    <w:p w:rsidR="003E09FC" w:rsidRDefault="003E09FC" w:rsidP="007C6558">
      <w:pPr>
        <w:ind w:firstLine="709"/>
        <w:rPr>
          <w:sz w:val="24"/>
          <w:szCs w:val="24"/>
        </w:rPr>
      </w:pPr>
      <w:r>
        <w:rPr>
          <w:sz w:val="24"/>
          <w:szCs w:val="24"/>
        </w:rPr>
        <w:t>3)  за один пункт приема ставок букмекерской конторы – 7000 рублей.</w:t>
      </w:r>
    </w:p>
    <w:p w:rsidR="003E09FC" w:rsidRDefault="003E09FC" w:rsidP="007C6558">
      <w:pPr>
        <w:ind w:firstLine="709"/>
        <w:jc w:val="both"/>
        <w:rPr>
          <w:sz w:val="24"/>
          <w:szCs w:val="24"/>
        </w:rPr>
      </w:pPr>
      <w:r>
        <w:rPr>
          <w:sz w:val="24"/>
          <w:szCs w:val="24"/>
        </w:rPr>
        <w:t xml:space="preserve"> Принятие данного Закона носит упреждающий характер, так как по данным отчета УФНС России по Магаданской области  № 5-ИБ «О налоговой базе и структуре начислений по налогу на игорный бизнес по итогам 2010 года» и по состоянию на 01 ноября 2011 года на территории </w:t>
      </w:r>
      <w:r>
        <w:rPr>
          <w:sz w:val="24"/>
          <w:szCs w:val="24"/>
        </w:rPr>
        <w:lastRenderedPageBreak/>
        <w:t>Магаданской области в налоговых органах Магаданской области не состоят на учете организации или филиалы организаций, имеющие лицензию и осуществляющие деятельность по организации и проведению азартных игр в букмекерских конторах и тотализаторах. Соответственно, в налоговых органах области не зарегистрированы организации, деятельность которых подлежит в соответствии с ранее действующим областным Законом «О ставках налога на игорный бизнес в Магаданской области» налогообложению на игорный бизнес, в частности, кассы тотализаторов и кассы букмекерских контор.</w:t>
      </w:r>
    </w:p>
    <w:p w:rsidR="003E09FC" w:rsidRPr="00C90926" w:rsidRDefault="003E09FC" w:rsidP="007C6558">
      <w:pPr>
        <w:ind w:firstLine="700"/>
        <w:jc w:val="both"/>
        <w:rPr>
          <w:b/>
          <w:sz w:val="24"/>
          <w:szCs w:val="24"/>
        </w:rPr>
      </w:pPr>
      <w:r>
        <w:rPr>
          <w:color w:val="000000"/>
          <w:spacing w:val="10"/>
          <w:sz w:val="24"/>
          <w:szCs w:val="24"/>
        </w:rPr>
        <w:t>В</w:t>
      </w:r>
      <w:r w:rsidRPr="00C90926">
        <w:rPr>
          <w:color w:val="000000"/>
          <w:spacing w:val="10"/>
          <w:sz w:val="24"/>
          <w:szCs w:val="24"/>
        </w:rPr>
        <w:t xml:space="preserve"> </w:t>
      </w:r>
      <w:r w:rsidRPr="00C90926">
        <w:rPr>
          <w:color w:val="000000"/>
          <w:spacing w:val="2"/>
          <w:sz w:val="24"/>
          <w:szCs w:val="24"/>
        </w:rPr>
        <w:t>соответствии с Федеральным законом от 25</w:t>
      </w:r>
      <w:r>
        <w:rPr>
          <w:color w:val="000000"/>
          <w:spacing w:val="2"/>
          <w:sz w:val="24"/>
          <w:szCs w:val="24"/>
        </w:rPr>
        <w:t xml:space="preserve"> июня </w:t>
      </w:r>
      <w:r w:rsidRPr="00C90926">
        <w:rPr>
          <w:color w:val="000000"/>
          <w:spacing w:val="2"/>
          <w:sz w:val="24"/>
          <w:szCs w:val="24"/>
        </w:rPr>
        <w:t>2012</w:t>
      </w:r>
      <w:r>
        <w:rPr>
          <w:color w:val="000000"/>
          <w:spacing w:val="2"/>
          <w:sz w:val="24"/>
          <w:szCs w:val="24"/>
        </w:rPr>
        <w:t xml:space="preserve"> года</w:t>
      </w:r>
      <w:r w:rsidRPr="00C90926">
        <w:rPr>
          <w:color w:val="000000"/>
          <w:spacing w:val="2"/>
          <w:sz w:val="24"/>
          <w:szCs w:val="24"/>
        </w:rPr>
        <w:t xml:space="preserve"> № 94-ФЗ «О внесении </w:t>
      </w:r>
      <w:r w:rsidRPr="00C90926">
        <w:rPr>
          <w:color w:val="000000"/>
          <w:spacing w:val="8"/>
          <w:sz w:val="24"/>
          <w:szCs w:val="24"/>
        </w:rPr>
        <w:t xml:space="preserve">изменений в части первую и вторую Налогового кодекса Российской </w:t>
      </w:r>
      <w:r w:rsidRPr="00C90926">
        <w:rPr>
          <w:color w:val="000000"/>
          <w:spacing w:val="2"/>
          <w:sz w:val="24"/>
          <w:szCs w:val="24"/>
        </w:rPr>
        <w:t>Федерации и отдельные законодательные акты Российской Федерации»</w:t>
      </w:r>
      <w:r>
        <w:rPr>
          <w:color w:val="000000"/>
          <w:spacing w:val="2"/>
          <w:sz w:val="24"/>
          <w:szCs w:val="24"/>
        </w:rPr>
        <w:t xml:space="preserve"> был принят </w:t>
      </w:r>
      <w:r w:rsidRPr="00E84CAA">
        <w:rPr>
          <w:color w:val="000000"/>
          <w:spacing w:val="2"/>
          <w:sz w:val="24"/>
          <w:szCs w:val="24"/>
        </w:rPr>
        <w:t>Закон Магаданской области</w:t>
      </w:r>
      <w:r w:rsidRPr="00C90926">
        <w:rPr>
          <w:b/>
          <w:sz w:val="24"/>
          <w:szCs w:val="24"/>
        </w:rPr>
        <w:t xml:space="preserve"> «О</w:t>
      </w:r>
      <w:r>
        <w:rPr>
          <w:b/>
          <w:sz w:val="24"/>
          <w:szCs w:val="24"/>
        </w:rPr>
        <w:t> </w:t>
      </w:r>
      <w:r w:rsidRPr="00C90926">
        <w:rPr>
          <w:b/>
          <w:sz w:val="24"/>
          <w:szCs w:val="24"/>
        </w:rPr>
        <w:t>введении на территории Магаданской области патентной системы налогообложения»</w:t>
      </w:r>
      <w:r>
        <w:rPr>
          <w:b/>
          <w:sz w:val="24"/>
          <w:szCs w:val="24"/>
        </w:rPr>
        <w:t>.</w:t>
      </w:r>
      <w:r w:rsidRPr="00C90926">
        <w:rPr>
          <w:b/>
          <w:sz w:val="24"/>
          <w:szCs w:val="24"/>
        </w:rPr>
        <w:t xml:space="preserve"> </w:t>
      </w:r>
    </w:p>
    <w:p w:rsidR="003E09FC" w:rsidRPr="00C90926" w:rsidRDefault="003E09FC" w:rsidP="007C6558">
      <w:pPr>
        <w:shd w:val="clear" w:color="auto" w:fill="FFFFFF"/>
        <w:ind w:firstLine="700"/>
        <w:jc w:val="both"/>
        <w:rPr>
          <w:sz w:val="24"/>
          <w:szCs w:val="24"/>
        </w:rPr>
      </w:pPr>
      <w:r w:rsidRPr="00C90926">
        <w:rPr>
          <w:color w:val="000000"/>
          <w:spacing w:val="7"/>
          <w:sz w:val="24"/>
          <w:szCs w:val="24"/>
        </w:rPr>
        <w:t xml:space="preserve">Патентная система налогообложения вводится по 47 видам </w:t>
      </w:r>
      <w:r w:rsidRPr="00C90926">
        <w:rPr>
          <w:color w:val="000000"/>
          <w:spacing w:val="1"/>
          <w:sz w:val="24"/>
          <w:szCs w:val="24"/>
        </w:rPr>
        <w:t>предпринимательской деятельности, указанны</w:t>
      </w:r>
      <w:r>
        <w:rPr>
          <w:color w:val="000000"/>
          <w:spacing w:val="1"/>
          <w:sz w:val="24"/>
          <w:szCs w:val="24"/>
        </w:rPr>
        <w:t>м</w:t>
      </w:r>
      <w:r w:rsidRPr="00C90926">
        <w:rPr>
          <w:color w:val="000000"/>
          <w:spacing w:val="1"/>
          <w:sz w:val="24"/>
          <w:szCs w:val="24"/>
        </w:rPr>
        <w:t xml:space="preserve"> в пункте 2 статьи 346.43 части </w:t>
      </w:r>
      <w:r w:rsidRPr="00C90926">
        <w:rPr>
          <w:color w:val="000000"/>
          <w:spacing w:val="2"/>
          <w:sz w:val="24"/>
          <w:szCs w:val="24"/>
        </w:rPr>
        <w:t>второй Налогового кодекса Российской Федерации.</w:t>
      </w:r>
    </w:p>
    <w:p w:rsidR="003E09FC" w:rsidRPr="00C90926" w:rsidRDefault="003E09FC" w:rsidP="007C6558">
      <w:pPr>
        <w:shd w:val="clear" w:color="auto" w:fill="FFFFFF"/>
        <w:ind w:firstLine="700"/>
        <w:jc w:val="both"/>
        <w:rPr>
          <w:sz w:val="24"/>
          <w:szCs w:val="24"/>
        </w:rPr>
      </w:pPr>
      <w:r w:rsidRPr="00C90926">
        <w:rPr>
          <w:color w:val="000000"/>
          <w:spacing w:val="4"/>
          <w:sz w:val="24"/>
          <w:szCs w:val="24"/>
        </w:rPr>
        <w:t xml:space="preserve">Налоговой базой для исчисления налога, уплачиваемого в связи с </w:t>
      </w:r>
      <w:r w:rsidRPr="00C90926">
        <w:rPr>
          <w:color w:val="000000"/>
          <w:spacing w:val="2"/>
          <w:sz w:val="24"/>
          <w:szCs w:val="24"/>
        </w:rPr>
        <w:t xml:space="preserve">применением патентной системы налогообложения, является потенциально возможный к получению индивидуальным предпринимателем годовой доход, </w:t>
      </w:r>
      <w:r w:rsidRPr="00C90926">
        <w:rPr>
          <w:color w:val="000000"/>
          <w:spacing w:val="4"/>
          <w:sz w:val="24"/>
          <w:szCs w:val="24"/>
        </w:rPr>
        <w:t xml:space="preserve">размеры которого устанавливаются </w:t>
      </w:r>
      <w:r>
        <w:rPr>
          <w:color w:val="000000"/>
          <w:spacing w:val="4"/>
          <w:sz w:val="24"/>
          <w:szCs w:val="24"/>
        </w:rPr>
        <w:br/>
      </w:r>
      <w:r w:rsidRPr="00C90926">
        <w:rPr>
          <w:color w:val="000000"/>
          <w:spacing w:val="4"/>
          <w:sz w:val="24"/>
          <w:szCs w:val="24"/>
        </w:rPr>
        <w:t xml:space="preserve">в приложении к настоящему Закону по видам предпринимательской деятельности, </w:t>
      </w:r>
      <w:r>
        <w:rPr>
          <w:color w:val="000000"/>
          <w:spacing w:val="4"/>
          <w:sz w:val="24"/>
          <w:szCs w:val="24"/>
        </w:rPr>
        <w:br/>
      </w:r>
      <w:r w:rsidRPr="00C90926">
        <w:rPr>
          <w:color w:val="000000"/>
          <w:spacing w:val="4"/>
          <w:sz w:val="24"/>
          <w:szCs w:val="24"/>
        </w:rPr>
        <w:t xml:space="preserve">в отношении которых будет </w:t>
      </w:r>
      <w:r w:rsidRPr="00C90926">
        <w:rPr>
          <w:color w:val="000000"/>
          <w:spacing w:val="13"/>
          <w:sz w:val="24"/>
          <w:szCs w:val="24"/>
        </w:rPr>
        <w:t xml:space="preserve">применяться патентная система налогообложения </w:t>
      </w:r>
      <w:r>
        <w:rPr>
          <w:color w:val="000000"/>
          <w:spacing w:val="13"/>
          <w:sz w:val="24"/>
          <w:szCs w:val="24"/>
        </w:rPr>
        <w:br/>
      </w:r>
      <w:r w:rsidRPr="00C90926">
        <w:rPr>
          <w:color w:val="000000"/>
          <w:spacing w:val="13"/>
          <w:sz w:val="24"/>
          <w:szCs w:val="24"/>
        </w:rPr>
        <w:t xml:space="preserve">на территории </w:t>
      </w:r>
      <w:r w:rsidRPr="00C90926">
        <w:rPr>
          <w:color w:val="000000"/>
          <w:spacing w:val="2"/>
          <w:sz w:val="24"/>
          <w:szCs w:val="24"/>
        </w:rPr>
        <w:t>Магаданской области с 01 января 2013 года.</w:t>
      </w:r>
    </w:p>
    <w:p w:rsidR="003E09FC" w:rsidRPr="00C90926" w:rsidRDefault="003E09FC" w:rsidP="007C6558">
      <w:pPr>
        <w:shd w:val="clear" w:color="auto" w:fill="FFFFFF"/>
        <w:ind w:firstLine="700"/>
        <w:jc w:val="both"/>
        <w:rPr>
          <w:sz w:val="24"/>
          <w:szCs w:val="24"/>
        </w:rPr>
      </w:pPr>
      <w:r w:rsidRPr="00C90926">
        <w:rPr>
          <w:color w:val="000000"/>
          <w:spacing w:val="6"/>
          <w:sz w:val="24"/>
          <w:szCs w:val="24"/>
        </w:rPr>
        <w:t xml:space="preserve">Минимальный размер потенциально возможного к получению </w:t>
      </w:r>
      <w:r w:rsidRPr="00C90926">
        <w:rPr>
          <w:color w:val="000000"/>
          <w:spacing w:val="3"/>
          <w:sz w:val="24"/>
          <w:szCs w:val="24"/>
        </w:rPr>
        <w:t xml:space="preserve">индивидуальным предпринимателем годового дохода не может быть меньше </w:t>
      </w:r>
      <w:r w:rsidRPr="00C90926">
        <w:rPr>
          <w:color w:val="000000"/>
          <w:spacing w:val="5"/>
          <w:sz w:val="24"/>
          <w:szCs w:val="24"/>
        </w:rPr>
        <w:t xml:space="preserve">100 тыс. рублей, </w:t>
      </w:r>
      <w:r>
        <w:rPr>
          <w:color w:val="000000"/>
          <w:spacing w:val="5"/>
          <w:sz w:val="24"/>
          <w:szCs w:val="24"/>
        </w:rPr>
        <w:br/>
      </w:r>
      <w:r w:rsidRPr="00C90926">
        <w:rPr>
          <w:color w:val="000000"/>
          <w:spacing w:val="5"/>
          <w:sz w:val="24"/>
          <w:szCs w:val="24"/>
        </w:rPr>
        <w:t xml:space="preserve">а его максимальный размер не может превышать 1 млн. </w:t>
      </w:r>
      <w:r w:rsidRPr="00C90926">
        <w:rPr>
          <w:color w:val="000000"/>
          <w:spacing w:val="2"/>
          <w:sz w:val="24"/>
          <w:szCs w:val="24"/>
        </w:rPr>
        <w:t xml:space="preserve">рублей. Указанные размеры годового дохода подлежат индексации на коэффициент-дефлятор, учитывающий изменение </w:t>
      </w:r>
      <w:r w:rsidRPr="00C90926">
        <w:rPr>
          <w:color w:val="000000"/>
          <w:spacing w:val="5"/>
          <w:sz w:val="24"/>
          <w:szCs w:val="24"/>
        </w:rPr>
        <w:t>потребительских цен на товары (работы, услуги), установленный</w:t>
      </w:r>
      <w:r>
        <w:rPr>
          <w:color w:val="000000"/>
          <w:spacing w:val="5"/>
          <w:sz w:val="24"/>
          <w:szCs w:val="24"/>
        </w:rPr>
        <w:t xml:space="preserve"> </w:t>
      </w:r>
      <w:r w:rsidRPr="00C90926">
        <w:rPr>
          <w:color w:val="000000"/>
          <w:spacing w:val="5"/>
          <w:sz w:val="24"/>
          <w:szCs w:val="24"/>
        </w:rPr>
        <w:t>на</w:t>
      </w:r>
      <w:r>
        <w:rPr>
          <w:color w:val="000000"/>
          <w:spacing w:val="5"/>
          <w:sz w:val="24"/>
          <w:szCs w:val="24"/>
        </w:rPr>
        <w:t xml:space="preserve"> </w:t>
      </w:r>
      <w:r w:rsidRPr="00C90926">
        <w:rPr>
          <w:color w:val="000000"/>
          <w:spacing w:val="2"/>
          <w:sz w:val="24"/>
          <w:szCs w:val="24"/>
        </w:rPr>
        <w:t>соответствующий календарный год.</w:t>
      </w:r>
    </w:p>
    <w:p w:rsidR="003E09FC" w:rsidRPr="00C90926" w:rsidRDefault="003E09FC" w:rsidP="007C6558">
      <w:pPr>
        <w:shd w:val="clear" w:color="auto" w:fill="FFFFFF"/>
        <w:ind w:firstLine="700"/>
        <w:jc w:val="both"/>
        <w:rPr>
          <w:sz w:val="24"/>
          <w:szCs w:val="24"/>
        </w:rPr>
      </w:pPr>
      <w:r w:rsidRPr="00C90926">
        <w:rPr>
          <w:color w:val="000000"/>
          <w:spacing w:val="2"/>
          <w:sz w:val="24"/>
          <w:szCs w:val="24"/>
        </w:rPr>
        <w:t>Суммы налога, взимаемого в связи с применением патентной системы налогообложения, с</w:t>
      </w:r>
      <w:r>
        <w:rPr>
          <w:color w:val="000000"/>
          <w:spacing w:val="2"/>
          <w:sz w:val="24"/>
          <w:szCs w:val="24"/>
        </w:rPr>
        <w:t> 0</w:t>
      </w:r>
      <w:r w:rsidRPr="00C90926">
        <w:rPr>
          <w:color w:val="000000"/>
          <w:spacing w:val="2"/>
          <w:sz w:val="24"/>
          <w:szCs w:val="24"/>
        </w:rPr>
        <w:t xml:space="preserve">1 января 2013 года будут </w:t>
      </w:r>
      <w:r w:rsidRPr="00C90926">
        <w:rPr>
          <w:color w:val="000000"/>
          <w:spacing w:val="6"/>
          <w:sz w:val="24"/>
          <w:szCs w:val="24"/>
        </w:rPr>
        <w:t xml:space="preserve">зачисляться в бюджеты муниципальных районов и городского округа </w:t>
      </w:r>
      <w:r w:rsidRPr="00C90926">
        <w:rPr>
          <w:color w:val="000000"/>
          <w:spacing w:val="2"/>
          <w:sz w:val="24"/>
          <w:szCs w:val="24"/>
        </w:rPr>
        <w:t>Магаданской области.</w:t>
      </w:r>
    </w:p>
    <w:p w:rsidR="003E09FC" w:rsidRDefault="003E09FC" w:rsidP="007C6558">
      <w:pPr>
        <w:shd w:val="clear" w:color="auto" w:fill="FFFFFF"/>
        <w:ind w:firstLine="700"/>
        <w:jc w:val="both"/>
        <w:rPr>
          <w:color w:val="000000"/>
          <w:spacing w:val="2"/>
          <w:sz w:val="24"/>
          <w:szCs w:val="24"/>
        </w:rPr>
      </w:pPr>
      <w:r w:rsidRPr="00C90926">
        <w:rPr>
          <w:color w:val="000000"/>
          <w:spacing w:val="1"/>
          <w:sz w:val="24"/>
          <w:szCs w:val="24"/>
        </w:rPr>
        <w:t xml:space="preserve">До </w:t>
      </w:r>
      <w:r>
        <w:rPr>
          <w:color w:val="000000"/>
          <w:spacing w:val="1"/>
          <w:sz w:val="24"/>
          <w:szCs w:val="24"/>
        </w:rPr>
        <w:t>0</w:t>
      </w:r>
      <w:r w:rsidRPr="00C90926">
        <w:rPr>
          <w:color w:val="000000"/>
          <w:spacing w:val="1"/>
          <w:sz w:val="24"/>
          <w:szCs w:val="24"/>
        </w:rPr>
        <w:t xml:space="preserve">1 января 2018 года у индивидуальных предпринимателей будет право </w:t>
      </w:r>
      <w:r w:rsidRPr="00C90926">
        <w:rPr>
          <w:color w:val="000000"/>
          <w:spacing w:val="4"/>
          <w:sz w:val="24"/>
          <w:szCs w:val="24"/>
        </w:rPr>
        <w:t xml:space="preserve">добровольного </w:t>
      </w:r>
      <w:r>
        <w:rPr>
          <w:color w:val="000000"/>
          <w:spacing w:val="4"/>
          <w:sz w:val="24"/>
          <w:szCs w:val="24"/>
        </w:rPr>
        <w:t>выбора</w:t>
      </w:r>
      <w:r w:rsidRPr="00C90926">
        <w:rPr>
          <w:color w:val="000000"/>
          <w:spacing w:val="4"/>
          <w:sz w:val="24"/>
          <w:szCs w:val="24"/>
        </w:rPr>
        <w:t xml:space="preserve"> между</w:t>
      </w:r>
      <w:r>
        <w:rPr>
          <w:color w:val="000000"/>
          <w:spacing w:val="4"/>
          <w:sz w:val="24"/>
          <w:szCs w:val="24"/>
        </w:rPr>
        <w:t xml:space="preserve"> </w:t>
      </w:r>
      <w:r w:rsidRPr="00C90926">
        <w:rPr>
          <w:color w:val="000000"/>
          <w:spacing w:val="3"/>
          <w:sz w:val="24"/>
          <w:szCs w:val="24"/>
        </w:rPr>
        <w:t>упрощенн</w:t>
      </w:r>
      <w:r>
        <w:rPr>
          <w:color w:val="000000"/>
          <w:spacing w:val="3"/>
          <w:sz w:val="24"/>
          <w:szCs w:val="24"/>
        </w:rPr>
        <w:t>ой</w:t>
      </w:r>
      <w:r w:rsidRPr="00C90926">
        <w:rPr>
          <w:color w:val="000000"/>
          <w:spacing w:val="3"/>
          <w:sz w:val="24"/>
          <w:szCs w:val="24"/>
        </w:rPr>
        <w:t xml:space="preserve"> систем</w:t>
      </w:r>
      <w:r>
        <w:rPr>
          <w:color w:val="000000"/>
          <w:spacing w:val="3"/>
          <w:sz w:val="24"/>
          <w:szCs w:val="24"/>
        </w:rPr>
        <w:t>ой</w:t>
      </w:r>
      <w:r w:rsidRPr="00C90926">
        <w:rPr>
          <w:color w:val="000000"/>
          <w:spacing w:val="3"/>
          <w:sz w:val="24"/>
          <w:szCs w:val="24"/>
        </w:rPr>
        <w:t xml:space="preserve"> налогообложения</w:t>
      </w:r>
      <w:r>
        <w:rPr>
          <w:color w:val="000000"/>
          <w:spacing w:val="3"/>
          <w:sz w:val="24"/>
          <w:szCs w:val="24"/>
        </w:rPr>
        <w:t xml:space="preserve">, </w:t>
      </w:r>
      <w:r w:rsidRPr="00C90926">
        <w:rPr>
          <w:color w:val="000000"/>
          <w:spacing w:val="3"/>
          <w:sz w:val="24"/>
          <w:szCs w:val="24"/>
        </w:rPr>
        <w:t>патентн</w:t>
      </w:r>
      <w:r>
        <w:rPr>
          <w:color w:val="000000"/>
          <w:spacing w:val="3"/>
          <w:sz w:val="24"/>
          <w:szCs w:val="24"/>
        </w:rPr>
        <w:t>ой</w:t>
      </w:r>
      <w:r w:rsidRPr="00C90926">
        <w:rPr>
          <w:color w:val="000000"/>
          <w:spacing w:val="3"/>
          <w:sz w:val="24"/>
          <w:szCs w:val="24"/>
        </w:rPr>
        <w:t xml:space="preserve"> систем</w:t>
      </w:r>
      <w:r>
        <w:rPr>
          <w:color w:val="000000"/>
          <w:spacing w:val="3"/>
          <w:sz w:val="24"/>
          <w:szCs w:val="24"/>
        </w:rPr>
        <w:t>ой</w:t>
      </w:r>
      <w:r w:rsidRPr="00C90926">
        <w:rPr>
          <w:color w:val="000000"/>
          <w:spacing w:val="3"/>
          <w:sz w:val="24"/>
          <w:szCs w:val="24"/>
        </w:rPr>
        <w:t xml:space="preserve"> </w:t>
      </w:r>
      <w:r w:rsidRPr="00C90926">
        <w:rPr>
          <w:color w:val="000000"/>
          <w:spacing w:val="5"/>
          <w:sz w:val="24"/>
          <w:szCs w:val="24"/>
        </w:rPr>
        <w:t>налогообложения</w:t>
      </w:r>
      <w:r>
        <w:rPr>
          <w:color w:val="000000"/>
          <w:spacing w:val="5"/>
          <w:sz w:val="24"/>
          <w:szCs w:val="24"/>
        </w:rPr>
        <w:t xml:space="preserve"> и </w:t>
      </w:r>
      <w:r w:rsidRPr="00C90926">
        <w:rPr>
          <w:color w:val="000000"/>
          <w:spacing w:val="5"/>
          <w:sz w:val="24"/>
          <w:szCs w:val="24"/>
        </w:rPr>
        <w:t>систем</w:t>
      </w:r>
      <w:r>
        <w:rPr>
          <w:color w:val="000000"/>
          <w:spacing w:val="5"/>
          <w:sz w:val="24"/>
          <w:szCs w:val="24"/>
        </w:rPr>
        <w:t>ой</w:t>
      </w:r>
      <w:r w:rsidRPr="00C90926">
        <w:rPr>
          <w:color w:val="000000"/>
          <w:spacing w:val="5"/>
          <w:sz w:val="24"/>
          <w:szCs w:val="24"/>
        </w:rPr>
        <w:t xml:space="preserve"> налогообложения в виде единого налога на </w:t>
      </w:r>
      <w:r w:rsidRPr="00C90926">
        <w:rPr>
          <w:color w:val="000000"/>
          <w:spacing w:val="6"/>
          <w:sz w:val="24"/>
          <w:szCs w:val="24"/>
        </w:rPr>
        <w:t>вмененный доход для отдельных видов деятельности.</w:t>
      </w:r>
      <w:r>
        <w:rPr>
          <w:color w:val="000000"/>
          <w:spacing w:val="6"/>
          <w:sz w:val="24"/>
          <w:szCs w:val="24"/>
        </w:rPr>
        <w:t xml:space="preserve"> </w:t>
      </w:r>
      <w:r w:rsidRPr="00C90926">
        <w:rPr>
          <w:color w:val="000000"/>
          <w:spacing w:val="6"/>
          <w:sz w:val="24"/>
          <w:szCs w:val="24"/>
        </w:rPr>
        <w:t xml:space="preserve">С </w:t>
      </w:r>
      <w:r>
        <w:rPr>
          <w:color w:val="000000"/>
          <w:spacing w:val="6"/>
          <w:sz w:val="24"/>
          <w:szCs w:val="24"/>
        </w:rPr>
        <w:t>0</w:t>
      </w:r>
      <w:r w:rsidRPr="00C90926">
        <w:rPr>
          <w:color w:val="000000"/>
          <w:spacing w:val="6"/>
          <w:sz w:val="24"/>
          <w:szCs w:val="24"/>
        </w:rPr>
        <w:t xml:space="preserve">1 января 2018 года </w:t>
      </w:r>
      <w:r w:rsidRPr="00C90926">
        <w:rPr>
          <w:color w:val="000000"/>
          <w:spacing w:val="7"/>
          <w:sz w:val="24"/>
          <w:szCs w:val="24"/>
        </w:rPr>
        <w:t xml:space="preserve">система налогообложения в виде единого налога на вмененный доход для </w:t>
      </w:r>
      <w:r w:rsidRPr="00C90926">
        <w:rPr>
          <w:color w:val="000000"/>
          <w:spacing w:val="2"/>
          <w:sz w:val="24"/>
          <w:szCs w:val="24"/>
        </w:rPr>
        <w:t>отдельных видов деятельности будет отменена.</w:t>
      </w:r>
    </w:p>
    <w:p w:rsidR="003E09FC" w:rsidRPr="00637D0D" w:rsidRDefault="003E09FC" w:rsidP="007C6558">
      <w:pPr>
        <w:ind w:firstLine="709"/>
        <w:jc w:val="both"/>
        <w:rPr>
          <w:rFonts w:eastAsia="Calibri"/>
          <w:sz w:val="24"/>
          <w:szCs w:val="24"/>
          <w:lang w:eastAsia="en-US"/>
        </w:rPr>
      </w:pPr>
      <w:r w:rsidRPr="00637D0D">
        <w:rPr>
          <w:rFonts w:eastAsia="Calibri"/>
          <w:sz w:val="24"/>
          <w:szCs w:val="24"/>
          <w:lang w:eastAsia="en-US"/>
        </w:rPr>
        <w:t>В соответствии с изменениями в федеральном законодательстве и на основе практики применения регионального закона за 2013 г</w:t>
      </w:r>
      <w:r>
        <w:rPr>
          <w:rFonts w:eastAsia="Calibri"/>
          <w:sz w:val="24"/>
          <w:szCs w:val="24"/>
          <w:lang w:eastAsia="en-US"/>
        </w:rPr>
        <w:t>од</w:t>
      </w:r>
      <w:r w:rsidRPr="00637D0D">
        <w:rPr>
          <w:rFonts w:eastAsia="Calibri"/>
          <w:sz w:val="24"/>
          <w:szCs w:val="24"/>
          <w:lang w:eastAsia="en-US"/>
        </w:rPr>
        <w:t xml:space="preserve"> предложений Управления ФНС России по Магаданской области с применением коэффициента-дефлятора, установленного приказом Минэкономразвития на 201</w:t>
      </w:r>
      <w:r>
        <w:rPr>
          <w:rFonts w:eastAsia="Calibri"/>
          <w:sz w:val="24"/>
          <w:szCs w:val="24"/>
          <w:lang w:eastAsia="en-US"/>
        </w:rPr>
        <w:t xml:space="preserve">4 год </w:t>
      </w:r>
      <w:r w:rsidRPr="00637D0D">
        <w:rPr>
          <w:rFonts w:eastAsia="Calibri"/>
          <w:sz w:val="24"/>
          <w:szCs w:val="24"/>
          <w:lang w:eastAsia="en-US"/>
        </w:rPr>
        <w:t xml:space="preserve">принят Закон </w:t>
      </w:r>
      <w:r w:rsidRPr="00637D0D">
        <w:rPr>
          <w:rFonts w:eastAsia="Calibri"/>
          <w:b/>
          <w:sz w:val="24"/>
          <w:szCs w:val="24"/>
          <w:lang w:eastAsia="en-US"/>
        </w:rPr>
        <w:t>«О внесении изменений в Закон Магаданской области «О введении на территории Магаданской области патентной системы налогообложения».</w:t>
      </w:r>
    </w:p>
    <w:p w:rsidR="003E09FC" w:rsidRPr="00637D0D" w:rsidRDefault="003E09FC" w:rsidP="007C6558">
      <w:pPr>
        <w:ind w:firstLine="709"/>
        <w:jc w:val="both"/>
        <w:rPr>
          <w:rFonts w:eastAsia="Calibri"/>
          <w:sz w:val="24"/>
          <w:szCs w:val="24"/>
          <w:lang w:eastAsia="en-US"/>
        </w:rPr>
      </w:pPr>
      <w:r w:rsidRPr="00637D0D">
        <w:rPr>
          <w:rFonts w:eastAsia="Calibri"/>
          <w:sz w:val="24"/>
          <w:szCs w:val="24"/>
          <w:lang w:eastAsia="en-US"/>
        </w:rPr>
        <w:t xml:space="preserve">Совокупный доход, под который рассчитывается патент, корректируется на размер дефлятора, учитывающего изменение потребительских цен на товары (работы, услуги). В целях обеспечения сбалансированности экономических показателей и налогообложения </w:t>
      </w:r>
      <w:r>
        <w:rPr>
          <w:rFonts w:eastAsia="Calibri"/>
          <w:sz w:val="24"/>
          <w:szCs w:val="24"/>
          <w:lang w:eastAsia="en-US"/>
        </w:rPr>
        <w:t>з</w:t>
      </w:r>
      <w:r w:rsidRPr="00637D0D">
        <w:rPr>
          <w:rFonts w:eastAsia="Calibri"/>
          <w:sz w:val="24"/>
          <w:szCs w:val="24"/>
          <w:lang w:eastAsia="en-US"/>
        </w:rPr>
        <w:t>аконом определена дифференциация потенциально возможный к получению индивидуальным предпринимателем годовой доход по виду предпринимательской деятельности «Сдача в аренду нежилого помещения, земельного участка, принадлежащих индивидуальному предпринимателю на праве собственности» в зависимости от площади сдаваемого в аренду нежилого помещения, земельного участка.</w:t>
      </w:r>
    </w:p>
    <w:p w:rsidR="003E09FC" w:rsidRPr="00637D0D" w:rsidRDefault="003E09FC" w:rsidP="007C6558">
      <w:pPr>
        <w:ind w:firstLine="709"/>
        <w:jc w:val="both"/>
        <w:rPr>
          <w:rFonts w:eastAsia="Calibri"/>
          <w:sz w:val="24"/>
          <w:szCs w:val="24"/>
          <w:lang w:eastAsia="en-US"/>
        </w:rPr>
      </w:pPr>
      <w:r w:rsidRPr="00637D0D">
        <w:rPr>
          <w:rFonts w:eastAsia="Calibri"/>
          <w:sz w:val="24"/>
          <w:szCs w:val="24"/>
          <w:lang w:eastAsia="en-US"/>
        </w:rPr>
        <w:t>Также увеличе</w:t>
      </w:r>
      <w:r>
        <w:rPr>
          <w:rFonts w:eastAsia="Calibri"/>
          <w:sz w:val="24"/>
          <w:szCs w:val="24"/>
          <w:lang w:eastAsia="en-US"/>
        </w:rPr>
        <w:t>н</w:t>
      </w:r>
      <w:r w:rsidRPr="00637D0D">
        <w:rPr>
          <w:rFonts w:eastAsia="Calibri"/>
          <w:sz w:val="24"/>
          <w:szCs w:val="24"/>
          <w:lang w:eastAsia="en-US"/>
        </w:rPr>
        <w:t xml:space="preserve">ы размеры потенциально возможного к получению индивидуальным предпринимателем годового дохода по виду предпринимательской деятельности «Оказание автотранспортных услуг по перевозке грузов автомобильным транспортом» на 3,7 %. </w:t>
      </w:r>
    </w:p>
    <w:p w:rsidR="003E09FC" w:rsidRPr="00637D0D" w:rsidRDefault="003E09FC" w:rsidP="007C6558">
      <w:pPr>
        <w:ind w:firstLine="709"/>
        <w:jc w:val="both"/>
        <w:rPr>
          <w:rFonts w:eastAsia="Calibri"/>
          <w:sz w:val="24"/>
          <w:szCs w:val="24"/>
          <w:lang w:eastAsia="en-US"/>
        </w:rPr>
      </w:pPr>
      <w:r w:rsidRPr="00637D0D">
        <w:rPr>
          <w:rFonts w:eastAsia="Calibri"/>
          <w:sz w:val="24"/>
          <w:szCs w:val="24"/>
          <w:lang w:eastAsia="en-US"/>
        </w:rPr>
        <w:t xml:space="preserve">Кроме того, изменяется и физический показатель «количество транспортных средств» по виду предпринимательской деятельности «Оказание автотранспортных услуг по перевозке </w:t>
      </w:r>
      <w:r w:rsidRPr="00637D0D">
        <w:rPr>
          <w:rFonts w:eastAsia="Calibri"/>
          <w:sz w:val="24"/>
          <w:szCs w:val="24"/>
          <w:lang w:eastAsia="en-US"/>
        </w:rPr>
        <w:lastRenderedPageBreak/>
        <w:t xml:space="preserve">пассажиров автомобильным транспортом» на показатель «количество посадочных мест» в соответствии с Федеральным законом от 21 июля 2014 года </w:t>
      </w:r>
      <w:r>
        <w:rPr>
          <w:rFonts w:eastAsia="Calibri"/>
          <w:sz w:val="24"/>
          <w:szCs w:val="24"/>
          <w:lang w:eastAsia="en-US"/>
        </w:rPr>
        <w:t xml:space="preserve">№ 244-ФЗ </w:t>
      </w:r>
      <w:r w:rsidRPr="00637D0D">
        <w:rPr>
          <w:rFonts w:eastAsia="Calibri"/>
          <w:sz w:val="24"/>
          <w:szCs w:val="24"/>
          <w:lang w:eastAsia="en-US"/>
        </w:rPr>
        <w:t>«О внесении изменений в статьи 346</w:t>
      </w:r>
      <w:r>
        <w:rPr>
          <w:rFonts w:eastAsia="Calibri"/>
          <w:sz w:val="24"/>
          <w:szCs w:val="24"/>
          <w:lang w:eastAsia="en-US"/>
        </w:rPr>
        <w:t>.</w:t>
      </w:r>
      <w:r w:rsidRPr="00637D0D">
        <w:rPr>
          <w:rFonts w:eastAsia="Calibri"/>
          <w:sz w:val="24"/>
          <w:szCs w:val="24"/>
          <w:lang w:eastAsia="en-US"/>
        </w:rPr>
        <w:t>43 и 346</w:t>
      </w:r>
      <w:r>
        <w:rPr>
          <w:rFonts w:eastAsia="Calibri"/>
          <w:sz w:val="24"/>
          <w:szCs w:val="24"/>
          <w:lang w:eastAsia="en-US"/>
        </w:rPr>
        <w:t>.</w:t>
      </w:r>
      <w:r w:rsidRPr="00637D0D">
        <w:rPr>
          <w:rFonts w:eastAsia="Calibri"/>
          <w:sz w:val="24"/>
          <w:szCs w:val="24"/>
          <w:lang w:eastAsia="en-US"/>
        </w:rPr>
        <w:t>45 части второй Налогового кодекса Российской Федерации», т.к. этот показатель непосредственно влияет на уровень потенциально возможного к получению индивидуальным предпринимателем годового дохода.</w:t>
      </w:r>
    </w:p>
    <w:p w:rsidR="003E09FC" w:rsidRDefault="003E09FC" w:rsidP="007C6558">
      <w:pPr>
        <w:ind w:firstLine="709"/>
        <w:jc w:val="both"/>
        <w:rPr>
          <w:rFonts w:eastAsia="Calibri"/>
          <w:sz w:val="24"/>
          <w:szCs w:val="24"/>
          <w:lang w:eastAsia="en-US"/>
        </w:rPr>
      </w:pPr>
      <w:r w:rsidRPr="00637D0D">
        <w:rPr>
          <w:rFonts w:eastAsia="Calibri"/>
          <w:sz w:val="24"/>
          <w:szCs w:val="24"/>
          <w:lang w:eastAsia="en-US"/>
        </w:rPr>
        <w:t>По данным регионального управления налоговой службы за 2013 год индивидуальными предпринимателями приобретено 57 патентов. Анализ показывает, что налоговая нагрузка по указанному виду деятельности ниже, чем при применении системы налогообложения в виде единого налога на вмененный доход.</w:t>
      </w:r>
      <w:r>
        <w:rPr>
          <w:rFonts w:eastAsia="Calibri"/>
          <w:sz w:val="24"/>
          <w:szCs w:val="24"/>
          <w:lang w:eastAsia="en-US"/>
        </w:rPr>
        <w:t xml:space="preserve"> </w:t>
      </w:r>
    </w:p>
    <w:p w:rsidR="003E09FC" w:rsidRDefault="003E09FC" w:rsidP="007C6558">
      <w:pPr>
        <w:ind w:firstLine="709"/>
        <w:jc w:val="both"/>
        <w:rPr>
          <w:sz w:val="24"/>
          <w:szCs w:val="24"/>
        </w:rPr>
      </w:pPr>
      <w:r w:rsidRPr="00FB684B">
        <w:rPr>
          <w:rFonts w:eastAsia="Calibri"/>
          <w:sz w:val="24"/>
          <w:szCs w:val="24"/>
          <w:lang w:eastAsia="en-US"/>
        </w:rPr>
        <w:t xml:space="preserve">Закон </w:t>
      </w:r>
      <w:r>
        <w:rPr>
          <w:rFonts w:eastAsia="Calibri"/>
          <w:sz w:val="24"/>
          <w:szCs w:val="24"/>
          <w:lang w:eastAsia="en-US"/>
        </w:rPr>
        <w:t>«</w:t>
      </w:r>
      <w:r w:rsidRPr="00FB684B">
        <w:rPr>
          <w:rFonts w:hint="eastAsia"/>
          <w:b/>
          <w:sz w:val="24"/>
          <w:szCs w:val="24"/>
        </w:rPr>
        <w:t>О</w:t>
      </w:r>
      <w:r w:rsidRPr="00FB684B">
        <w:rPr>
          <w:b/>
          <w:sz w:val="24"/>
          <w:szCs w:val="24"/>
        </w:rPr>
        <w:t xml:space="preserve"> </w:t>
      </w:r>
      <w:r w:rsidRPr="00FB684B">
        <w:rPr>
          <w:rFonts w:hint="eastAsia"/>
          <w:b/>
          <w:sz w:val="24"/>
          <w:szCs w:val="24"/>
        </w:rPr>
        <w:t>внесении</w:t>
      </w:r>
      <w:r w:rsidRPr="00FB684B">
        <w:rPr>
          <w:b/>
          <w:sz w:val="24"/>
          <w:szCs w:val="24"/>
        </w:rPr>
        <w:t xml:space="preserve"> </w:t>
      </w:r>
      <w:r w:rsidRPr="00FB684B">
        <w:rPr>
          <w:rFonts w:hint="eastAsia"/>
          <w:b/>
          <w:sz w:val="24"/>
          <w:szCs w:val="24"/>
        </w:rPr>
        <w:t>изменений</w:t>
      </w:r>
      <w:r w:rsidRPr="00FB684B">
        <w:rPr>
          <w:b/>
          <w:sz w:val="24"/>
          <w:szCs w:val="24"/>
        </w:rPr>
        <w:t xml:space="preserve"> </w:t>
      </w:r>
      <w:r w:rsidRPr="00FB684B">
        <w:rPr>
          <w:rFonts w:hint="eastAsia"/>
          <w:b/>
          <w:sz w:val="24"/>
          <w:szCs w:val="24"/>
        </w:rPr>
        <w:t>в</w:t>
      </w:r>
      <w:r w:rsidRPr="00FB684B">
        <w:rPr>
          <w:b/>
          <w:sz w:val="24"/>
          <w:szCs w:val="24"/>
        </w:rPr>
        <w:t xml:space="preserve"> </w:t>
      </w:r>
      <w:r w:rsidRPr="00FB684B">
        <w:rPr>
          <w:rFonts w:hint="eastAsia"/>
          <w:b/>
          <w:sz w:val="24"/>
          <w:szCs w:val="24"/>
        </w:rPr>
        <w:t>Закон</w:t>
      </w:r>
      <w:r w:rsidRPr="00FB684B">
        <w:rPr>
          <w:b/>
          <w:sz w:val="24"/>
          <w:szCs w:val="24"/>
        </w:rPr>
        <w:t xml:space="preserve"> </w:t>
      </w:r>
      <w:r w:rsidRPr="00FB684B">
        <w:rPr>
          <w:rFonts w:hint="eastAsia"/>
          <w:b/>
          <w:sz w:val="24"/>
          <w:szCs w:val="24"/>
        </w:rPr>
        <w:t>Магаданской</w:t>
      </w:r>
      <w:r w:rsidRPr="00FB684B">
        <w:rPr>
          <w:b/>
          <w:sz w:val="24"/>
          <w:szCs w:val="24"/>
        </w:rPr>
        <w:t xml:space="preserve"> о</w:t>
      </w:r>
      <w:r w:rsidRPr="00FB684B">
        <w:rPr>
          <w:rFonts w:hint="eastAsia"/>
          <w:b/>
          <w:sz w:val="24"/>
          <w:szCs w:val="24"/>
        </w:rPr>
        <w:t>бласти</w:t>
      </w:r>
      <w:r w:rsidRPr="00FB684B">
        <w:rPr>
          <w:b/>
          <w:sz w:val="24"/>
          <w:szCs w:val="24"/>
        </w:rPr>
        <w:t xml:space="preserve"> </w:t>
      </w:r>
      <w:r>
        <w:rPr>
          <w:b/>
          <w:sz w:val="24"/>
          <w:szCs w:val="24"/>
        </w:rPr>
        <w:t>«</w:t>
      </w:r>
      <w:r w:rsidRPr="00FB684B">
        <w:rPr>
          <w:rFonts w:hint="eastAsia"/>
          <w:b/>
          <w:sz w:val="24"/>
          <w:szCs w:val="24"/>
        </w:rPr>
        <w:t>О</w:t>
      </w:r>
      <w:r w:rsidRPr="00FB684B">
        <w:rPr>
          <w:b/>
          <w:sz w:val="24"/>
          <w:szCs w:val="24"/>
        </w:rPr>
        <w:t xml:space="preserve"> </w:t>
      </w:r>
      <w:r w:rsidRPr="00FB684B">
        <w:rPr>
          <w:rFonts w:hint="eastAsia"/>
          <w:b/>
          <w:sz w:val="24"/>
          <w:szCs w:val="24"/>
        </w:rPr>
        <w:t>введении</w:t>
      </w:r>
      <w:r w:rsidRPr="00FB684B">
        <w:rPr>
          <w:b/>
          <w:sz w:val="24"/>
          <w:szCs w:val="24"/>
        </w:rPr>
        <w:t xml:space="preserve"> </w:t>
      </w:r>
      <w:r w:rsidRPr="00FB684B">
        <w:rPr>
          <w:rFonts w:hint="eastAsia"/>
          <w:b/>
          <w:sz w:val="24"/>
          <w:szCs w:val="24"/>
        </w:rPr>
        <w:t>на</w:t>
      </w:r>
      <w:r w:rsidRPr="00FB684B">
        <w:rPr>
          <w:b/>
          <w:sz w:val="24"/>
          <w:szCs w:val="24"/>
        </w:rPr>
        <w:t xml:space="preserve"> </w:t>
      </w:r>
      <w:r w:rsidRPr="00FB684B">
        <w:rPr>
          <w:rFonts w:hint="eastAsia"/>
          <w:b/>
          <w:sz w:val="24"/>
          <w:szCs w:val="24"/>
        </w:rPr>
        <w:t>территории</w:t>
      </w:r>
      <w:r w:rsidRPr="00FB684B">
        <w:rPr>
          <w:b/>
          <w:sz w:val="24"/>
          <w:szCs w:val="24"/>
        </w:rPr>
        <w:t xml:space="preserve"> </w:t>
      </w:r>
      <w:r w:rsidRPr="00FB684B">
        <w:rPr>
          <w:rFonts w:hint="eastAsia"/>
          <w:b/>
          <w:sz w:val="24"/>
          <w:szCs w:val="24"/>
        </w:rPr>
        <w:t>Магаданской</w:t>
      </w:r>
      <w:r w:rsidRPr="00FB684B">
        <w:rPr>
          <w:b/>
          <w:sz w:val="24"/>
          <w:szCs w:val="24"/>
        </w:rPr>
        <w:t xml:space="preserve"> </w:t>
      </w:r>
      <w:r w:rsidRPr="00FB684B">
        <w:rPr>
          <w:rFonts w:hint="eastAsia"/>
          <w:b/>
          <w:sz w:val="24"/>
          <w:szCs w:val="24"/>
        </w:rPr>
        <w:t>области</w:t>
      </w:r>
      <w:r w:rsidRPr="00FB684B">
        <w:rPr>
          <w:b/>
          <w:sz w:val="24"/>
          <w:szCs w:val="24"/>
        </w:rPr>
        <w:t xml:space="preserve"> </w:t>
      </w:r>
      <w:r w:rsidRPr="00FB684B">
        <w:rPr>
          <w:rFonts w:hint="eastAsia"/>
          <w:b/>
          <w:sz w:val="24"/>
          <w:szCs w:val="24"/>
        </w:rPr>
        <w:t>патентной</w:t>
      </w:r>
      <w:r w:rsidRPr="00FB684B">
        <w:rPr>
          <w:b/>
          <w:sz w:val="24"/>
          <w:szCs w:val="24"/>
        </w:rPr>
        <w:t xml:space="preserve"> </w:t>
      </w:r>
      <w:r w:rsidRPr="00FB684B">
        <w:rPr>
          <w:rFonts w:hint="eastAsia"/>
          <w:b/>
          <w:sz w:val="24"/>
          <w:szCs w:val="24"/>
        </w:rPr>
        <w:t>системы</w:t>
      </w:r>
      <w:r w:rsidRPr="00FB684B">
        <w:rPr>
          <w:b/>
          <w:sz w:val="24"/>
          <w:szCs w:val="24"/>
        </w:rPr>
        <w:t xml:space="preserve"> </w:t>
      </w:r>
      <w:r w:rsidRPr="00FB684B">
        <w:rPr>
          <w:rFonts w:hint="eastAsia"/>
          <w:b/>
          <w:sz w:val="24"/>
          <w:szCs w:val="24"/>
        </w:rPr>
        <w:t>налогообложения</w:t>
      </w:r>
      <w:r>
        <w:rPr>
          <w:b/>
          <w:sz w:val="24"/>
          <w:szCs w:val="24"/>
        </w:rPr>
        <w:t>»</w:t>
      </w:r>
      <w:r w:rsidRPr="00FB684B">
        <w:rPr>
          <w:b/>
          <w:sz w:val="24"/>
          <w:szCs w:val="24"/>
        </w:rPr>
        <w:t xml:space="preserve"> </w:t>
      </w:r>
      <w:r w:rsidRPr="00FB684B">
        <w:rPr>
          <w:rFonts w:hint="eastAsia"/>
          <w:sz w:val="24"/>
          <w:szCs w:val="24"/>
        </w:rPr>
        <w:t>был разработан</w:t>
      </w:r>
      <w:r w:rsidRPr="00FB684B">
        <w:rPr>
          <w:sz w:val="24"/>
          <w:szCs w:val="24"/>
        </w:rPr>
        <w:t xml:space="preserve"> </w:t>
      </w:r>
      <w:r w:rsidRPr="00FB684B">
        <w:rPr>
          <w:rFonts w:hint="eastAsia"/>
          <w:sz w:val="24"/>
          <w:szCs w:val="24"/>
        </w:rPr>
        <w:t>в</w:t>
      </w:r>
      <w:r w:rsidRPr="00FB684B">
        <w:rPr>
          <w:sz w:val="24"/>
          <w:szCs w:val="24"/>
        </w:rPr>
        <w:t xml:space="preserve"> </w:t>
      </w:r>
      <w:r w:rsidRPr="00FB684B">
        <w:rPr>
          <w:rFonts w:hint="eastAsia"/>
          <w:sz w:val="24"/>
          <w:szCs w:val="24"/>
        </w:rPr>
        <w:t>соответствии</w:t>
      </w:r>
      <w:r w:rsidRPr="00FB684B">
        <w:rPr>
          <w:sz w:val="24"/>
          <w:szCs w:val="24"/>
        </w:rPr>
        <w:t xml:space="preserve"> </w:t>
      </w:r>
      <w:r w:rsidRPr="00FB684B">
        <w:rPr>
          <w:rFonts w:hint="eastAsia"/>
          <w:sz w:val="24"/>
          <w:szCs w:val="24"/>
        </w:rPr>
        <w:t>с</w:t>
      </w:r>
      <w:r w:rsidRPr="00FB684B">
        <w:rPr>
          <w:sz w:val="24"/>
          <w:szCs w:val="24"/>
        </w:rPr>
        <w:t xml:space="preserve"> </w:t>
      </w:r>
      <w:r w:rsidRPr="00FB684B">
        <w:rPr>
          <w:rFonts w:hint="eastAsia"/>
          <w:sz w:val="24"/>
          <w:szCs w:val="24"/>
        </w:rPr>
        <w:t>пунктом</w:t>
      </w:r>
      <w:r w:rsidRPr="00FB684B">
        <w:rPr>
          <w:sz w:val="24"/>
          <w:szCs w:val="24"/>
        </w:rPr>
        <w:t xml:space="preserve"> 2 </w:t>
      </w:r>
      <w:r w:rsidRPr="00FB684B">
        <w:rPr>
          <w:rFonts w:hint="eastAsia"/>
          <w:sz w:val="24"/>
          <w:szCs w:val="24"/>
        </w:rPr>
        <w:t>статьи</w:t>
      </w:r>
      <w:r w:rsidRPr="00FB684B">
        <w:rPr>
          <w:sz w:val="24"/>
          <w:szCs w:val="24"/>
        </w:rPr>
        <w:t xml:space="preserve"> 1 </w:t>
      </w:r>
      <w:r w:rsidRPr="00FB684B">
        <w:rPr>
          <w:rFonts w:hint="eastAsia"/>
          <w:sz w:val="24"/>
          <w:szCs w:val="24"/>
        </w:rPr>
        <w:t>Федерального</w:t>
      </w:r>
      <w:r w:rsidRPr="00FB684B">
        <w:rPr>
          <w:sz w:val="24"/>
          <w:szCs w:val="24"/>
        </w:rPr>
        <w:t xml:space="preserve"> </w:t>
      </w:r>
      <w:r w:rsidRPr="00FB684B">
        <w:rPr>
          <w:rFonts w:hint="eastAsia"/>
          <w:sz w:val="24"/>
          <w:szCs w:val="24"/>
        </w:rPr>
        <w:t>закона</w:t>
      </w:r>
      <w:r w:rsidRPr="00FB684B">
        <w:rPr>
          <w:sz w:val="24"/>
          <w:szCs w:val="24"/>
        </w:rPr>
        <w:t xml:space="preserve"> </w:t>
      </w:r>
      <w:r w:rsidRPr="00FB684B">
        <w:rPr>
          <w:rFonts w:hint="eastAsia"/>
          <w:sz w:val="24"/>
          <w:szCs w:val="24"/>
        </w:rPr>
        <w:t>от</w:t>
      </w:r>
      <w:r w:rsidRPr="00FB684B">
        <w:rPr>
          <w:sz w:val="24"/>
          <w:szCs w:val="24"/>
        </w:rPr>
        <w:t xml:space="preserve"> 29.12.2014 </w:t>
      </w:r>
      <w:r w:rsidRPr="00FB684B">
        <w:rPr>
          <w:rFonts w:hint="eastAsia"/>
          <w:sz w:val="24"/>
          <w:szCs w:val="24"/>
        </w:rPr>
        <w:t>№</w:t>
      </w:r>
      <w:r w:rsidRPr="00FB684B">
        <w:rPr>
          <w:sz w:val="24"/>
          <w:szCs w:val="24"/>
        </w:rPr>
        <w:t xml:space="preserve"> 477-</w:t>
      </w:r>
      <w:r w:rsidRPr="00FB684B">
        <w:rPr>
          <w:rFonts w:hint="eastAsia"/>
          <w:sz w:val="24"/>
          <w:szCs w:val="24"/>
        </w:rPr>
        <w:t>ФЗ</w:t>
      </w:r>
      <w:r w:rsidRPr="00FB684B">
        <w:rPr>
          <w:sz w:val="24"/>
          <w:szCs w:val="24"/>
        </w:rPr>
        <w:t xml:space="preserve"> </w:t>
      </w:r>
      <w:r>
        <w:rPr>
          <w:sz w:val="24"/>
          <w:szCs w:val="24"/>
        </w:rPr>
        <w:t>«</w:t>
      </w:r>
      <w:r w:rsidRPr="00FB684B">
        <w:rPr>
          <w:rFonts w:hint="eastAsia"/>
          <w:sz w:val="24"/>
          <w:szCs w:val="24"/>
        </w:rPr>
        <w:t>О</w:t>
      </w:r>
      <w:r w:rsidRPr="00FB684B">
        <w:rPr>
          <w:sz w:val="24"/>
          <w:szCs w:val="24"/>
        </w:rPr>
        <w:t xml:space="preserve"> </w:t>
      </w:r>
      <w:r w:rsidRPr="00FB684B">
        <w:rPr>
          <w:rFonts w:hint="eastAsia"/>
          <w:sz w:val="24"/>
          <w:szCs w:val="24"/>
        </w:rPr>
        <w:t>внесении</w:t>
      </w:r>
      <w:r w:rsidRPr="00FB684B">
        <w:rPr>
          <w:sz w:val="24"/>
          <w:szCs w:val="24"/>
        </w:rPr>
        <w:t xml:space="preserve"> </w:t>
      </w:r>
      <w:r w:rsidRPr="00FB684B">
        <w:rPr>
          <w:rFonts w:hint="eastAsia"/>
          <w:sz w:val="24"/>
          <w:szCs w:val="24"/>
        </w:rPr>
        <w:t>изменений</w:t>
      </w:r>
      <w:r w:rsidRPr="00FB684B">
        <w:rPr>
          <w:sz w:val="24"/>
          <w:szCs w:val="24"/>
        </w:rPr>
        <w:t xml:space="preserve"> </w:t>
      </w:r>
      <w:r w:rsidRPr="00FB684B">
        <w:rPr>
          <w:rFonts w:hint="eastAsia"/>
          <w:sz w:val="24"/>
          <w:szCs w:val="24"/>
        </w:rPr>
        <w:t>в</w:t>
      </w:r>
      <w:r w:rsidRPr="00FB684B">
        <w:rPr>
          <w:sz w:val="24"/>
          <w:szCs w:val="24"/>
        </w:rPr>
        <w:t xml:space="preserve"> </w:t>
      </w:r>
      <w:r w:rsidRPr="00FB684B">
        <w:rPr>
          <w:rFonts w:hint="eastAsia"/>
          <w:sz w:val="24"/>
          <w:szCs w:val="24"/>
        </w:rPr>
        <w:t>часть</w:t>
      </w:r>
      <w:r w:rsidRPr="00FB684B">
        <w:rPr>
          <w:sz w:val="24"/>
          <w:szCs w:val="24"/>
        </w:rPr>
        <w:t xml:space="preserve"> </w:t>
      </w:r>
      <w:r w:rsidRPr="00FB684B">
        <w:rPr>
          <w:rFonts w:hint="eastAsia"/>
          <w:sz w:val="24"/>
          <w:szCs w:val="24"/>
        </w:rPr>
        <w:t>вторую</w:t>
      </w:r>
      <w:r w:rsidRPr="00FB684B">
        <w:rPr>
          <w:sz w:val="24"/>
          <w:szCs w:val="24"/>
        </w:rPr>
        <w:t xml:space="preserve"> </w:t>
      </w:r>
      <w:r w:rsidRPr="00FB684B">
        <w:rPr>
          <w:rFonts w:hint="eastAsia"/>
          <w:sz w:val="24"/>
          <w:szCs w:val="24"/>
        </w:rPr>
        <w:t>Налогового</w:t>
      </w:r>
      <w:r w:rsidRPr="00FB684B">
        <w:rPr>
          <w:sz w:val="24"/>
          <w:szCs w:val="24"/>
        </w:rPr>
        <w:t xml:space="preserve"> </w:t>
      </w:r>
      <w:r w:rsidRPr="00FB684B">
        <w:rPr>
          <w:rFonts w:hint="eastAsia"/>
          <w:sz w:val="24"/>
          <w:szCs w:val="24"/>
        </w:rPr>
        <w:t>кодекса</w:t>
      </w:r>
      <w:r>
        <w:rPr>
          <w:sz w:val="24"/>
          <w:szCs w:val="24"/>
        </w:rPr>
        <w:t xml:space="preserve"> </w:t>
      </w:r>
      <w:r w:rsidRPr="00FB684B">
        <w:rPr>
          <w:rFonts w:hint="eastAsia"/>
          <w:sz w:val="24"/>
          <w:szCs w:val="24"/>
        </w:rPr>
        <w:t>Российской</w:t>
      </w:r>
      <w:r w:rsidRPr="00FB684B">
        <w:rPr>
          <w:sz w:val="24"/>
          <w:szCs w:val="24"/>
        </w:rPr>
        <w:t xml:space="preserve"> </w:t>
      </w:r>
      <w:r w:rsidRPr="00FB684B">
        <w:rPr>
          <w:rFonts w:hint="eastAsia"/>
          <w:sz w:val="24"/>
          <w:szCs w:val="24"/>
        </w:rPr>
        <w:t>Федерации</w:t>
      </w:r>
      <w:r>
        <w:rPr>
          <w:sz w:val="24"/>
          <w:szCs w:val="24"/>
        </w:rPr>
        <w:t>»</w:t>
      </w:r>
      <w:r w:rsidRPr="00FB684B">
        <w:rPr>
          <w:sz w:val="24"/>
          <w:szCs w:val="24"/>
        </w:rPr>
        <w:t xml:space="preserve">. </w:t>
      </w:r>
    </w:p>
    <w:p w:rsidR="003E09FC" w:rsidRDefault="003E09FC" w:rsidP="007C6558">
      <w:pPr>
        <w:autoSpaceDE w:val="0"/>
        <w:autoSpaceDN w:val="0"/>
        <w:adjustRightInd w:val="0"/>
        <w:ind w:firstLine="709"/>
        <w:jc w:val="both"/>
        <w:rPr>
          <w:sz w:val="24"/>
          <w:szCs w:val="24"/>
        </w:rPr>
      </w:pPr>
      <w:r w:rsidRPr="00FB684B">
        <w:rPr>
          <w:sz w:val="24"/>
          <w:szCs w:val="24"/>
        </w:rPr>
        <w:t>Действие принятого регионального</w:t>
      </w:r>
      <w:r>
        <w:rPr>
          <w:sz w:val="24"/>
          <w:szCs w:val="24"/>
        </w:rPr>
        <w:t xml:space="preserve"> Закона</w:t>
      </w:r>
      <w:r w:rsidRPr="00FB684B">
        <w:rPr>
          <w:sz w:val="24"/>
          <w:szCs w:val="24"/>
        </w:rPr>
        <w:t xml:space="preserve"> </w:t>
      </w:r>
      <w:r w:rsidRPr="00FB684B">
        <w:rPr>
          <w:rFonts w:hint="eastAsia"/>
          <w:sz w:val="24"/>
          <w:szCs w:val="24"/>
        </w:rPr>
        <w:t>будет</w:t>
      </w:r>
      <w:r w:rsidRPr="00FB684B">
        <w:rPr>
          <w:sz w:val="24"/>
          <w:szCs w:val="24"/>
        </w:rPr>
        <w:t xml:space="preserve"> </w:t>
      </w:r>
      <w:r w:rsidRPr="00FB684B">
        <w:rPr>
          <w:rFonts w:hint="eastAsia"/>
          <w:sz w:val="24"/>
          <w:szCs w:val="24"/>
        </w:rPr>
        <w:t>способствовать</w:t>
      </w:r>
      <w:r w:rsidRPr="00FB684B">
        <w:rPr>
          <w:sz w:val="24"/>
          <w:szCs w:val="24"/>
        </w:rPr>
        <w:t xml:space="preserve"> </w:t>
      </w:r>
      <w:proofErr w:type="spellStart"/>
      <w:r w:rsidRPr="00FB684B">
        <w:rPr>
          <w:sz w:val="24"/>
          <w:szCs w:val="24"/>
        </w:rPr>
        <w:t>с</w:t>
      </w:r>
      <w:r w:rsidRPr="00FB684B">
        <w:rPr>
          <w:rFonts w:hint="eastAsia"/>
          <w:sz w:val="24"/>
          <w:szCs w:val="24"/>
        </w:rPr>
        <w:t>амозанятости</w:t>
      </w:r>
      <w:proofErr w:type="spellEnd"/>
      <w:r w:rsidRPr="00FB684B">
        <w:rPr>
          <w:sz w:val="24"/>
          <w:szCs w:val="24"/>
        </w:rPr>
        <w:t xml:space="preserve"> </w:t>
      </w:r>
      <w:r w:rsidRPr="00FB684B">
        <w:rPr>
          <w:rFonts w:hint="eastAsia"/>
          <w:sz w:val="24"/>
          <w:szCs w:val="24"/>
        </w:rPr>
        <w:t>граждан</w:t>
      </w:r>
      <w:r w:rsidRPr="00FB684B">
        <w:rPr>
          <w:sz w:val="24"/>
          <w:szCs w:val="24"/>
        </w:rPr>
        <w:t xml:space="preserve"> </w:t>
      </w:r>
      <w:r w:rsidRPr="00FB684B">
        <w:rPr>
          <w:rFonts w:hint="eastAsia"/>
          <w:sz w:val="24"/>
          <w:szCs w:val="24"/>
        </w:rPr>
        <w:t>в</w:t>
      </w:r>
      <w:r>
        <w:rPr>
          <w:sz w:val="24"/>
          <w:szCs w:val="24"/>
        </w:rPr>
        <w:t> </w:t>
      </w:r>
      <w:r w:rsidRPr="00FB684B">
        <w:rPr>
          <w:rFonts w:hint="eastAsia"/>
          <w:sz w:val="24"/>
          <w:szCs w:val="24"/>
        </w:rPr>
        <w:t>производственной</w:t>
      </w:r>
      <w:r w:rsidRPr="00FB684B">
        <w:rPr>
          <w:sz w:val="24"/>
          <w:szCs w:val="24"/>
        </w:rPr>
        <w:t xml:space="preserve">, </w:t>
      </w:r>
      <w:r w:rsidRPr="00FB684B">
        <w:rPr>
          <w:rFonts w:hint="eastAsia"/>
          <w:sz w:val="24"/>
          <w:szCs w:val="24"/>
        </w:rPr>
        <w:t>социальной</w:t>
      </w:r>
      <w:r w:rsidRPr="00FB684B">
        <w:rPr>
          <w:sz w:val="24"/>
          <w:szCs w:val="24"/>
        </w:rPr>
        <w:t xml:space="preserve"> </w:t>
      </w:r>
      <w:r w:rsidRPr="00FB684B">
        <w:rPr>
          <w:rFonts w:hint="eastAsia"/>
          <w:sz w:val="24"/>
          <w:szCs w:val="24"/>
        </w:rPr>
        <w:t>и</w:t>
      </w:r>
      <w:r w:rsidRPr="00FB684B">
        <w:rPr>
          <w:sz w:val="24"/>
          <w:szCs w:val="24"/>
        </w:rPr>
        <w:t xml:space="preserve"> (</w:t>
      </w:r>
      <w:r w:rsidRPr="00FB684B">
        <w:rPr>
          <w:rFonts w:hint="eastAsia"/>
          <w:sz w:val="24"/>
          <w:szCs w:val="24"/>
        </w:rPr>
        <w:t>или</w:t>
      </w:r>
      <w:r w:rsidRPr="00FB684B">
        <w:rPr>
          <w:sz w:val="24"/>
          <w:szCs w:val="24"/>
        </w:rPr>
        <w:t xml:space="preserve">) </w:t>
      </w:r>
      <w:r w:rsidRPr="00FB684B">
        <w:rPr>
          <w:rFonts w:hint="eastAsia"/>
          <w:sz w:val="24"/>
          <w:szCs w:val="24"/>
        </w:rPr>
        <w:t>научной</w:t>
      </w:r>
      <w:r w:rsidRPr="00FB684B">
        <w:rPr>
          <w:sz w:val="24"/>
          <w:szCs w:val="24"/>
        </w:rPr>
        <w:t xml:space="preserve"> </w:t>
      </w:r>
      <w:r w:rsidRPr="00FB684B">
        <w:rPr>
          <w:rFonts w:hint="eastAsia"/>
          <w:sz w:val="24"/>
          <w:szCs w:val="24"/>
        </w:rPr>
        <w:t>сферах</w:t>
      </w:r>
      <w:r w:rsidRPr="00FB684B">
        <w:rPr>
          <w:sz w:val="24"/>
          <w:szCs w:val="24"/>
        </w:rPr>
        <w:t xml:space="preserve">, </w:t>
      </w:r>
      <w:r w:rsidRPr="00FB684B">
        <w:rPr>
          <w:rFonts w:hint="eastAsia"/>
          <w:sz w:val="24"/>
          <w:szCs w:val="24"/>
        </w:rPr>
        <w:t>а</w:t>
      </w:r>
      <w:r w:rsidRPr="00FB684B">
        <w:rPr>
          <w:sz w:val="24"/>
          <w:szCs w:val="24"/>
        </w:rPr>
        <w:t xml:space="preserve"> </w:t>
      </w:r>
      <w:r w:rsidRPr="00FB684B">
        <w:rPr>
          <w:rFonts w:hint="eastAsia"/>
          <w:sz w:val="24"/>
          <w:szCs w:val="24"/>
        </w:rPr>
        <w:t>также</w:t>
      </w:r>
      <w:r w:rsidRPr="00FB684B">
        <w:rPr>
          <w:sz w:val="24"/>
          <w:szCs w:val="24"/>
        </w:rPr>
        <w:t xml:space="preserve"> </w:t>
      </w:r>
      <w:r w:rsidRPr="00FB684B">
        <w:rPr>
          <w:rFonts w:hint="eastAsia"/>
          <w:sz w:val="24"/>
          <w:szCs w:val="24"/>
        </w:rPr>
        <w:t>вовлечению</w:t>
      </w:r>
      <w:r w:rsidRPr="00FB684B">
        <w:rPr>
          <w:sz w:val="24"/>
          <w:szCs w:val="24"/>
        </w:rPr>
        <w:t xml:space="preserve"> </w:t>
      </w:r>
      <w:r w:rsidRPr="00FB684B">
        <w:rPr>
          <w:rFonts w:hint="eastAsia"/>
          <w:sz w:val="24"/>
          <w:szCs w:val="24"/>
        </w:rPr>
        <w:t>в</w:t>
      </w:r>
      <w:r w:rsidRPr="00FB684B">
        <w:rPr>
          <w:sz w:val="24"/>
          <w:szCs w:val="24"/>
        </w:rPr>
        <w:t xml:space="preserve"> </w:t>
      </w:r>
      <w:r w:rsidRPr="00FB684B">
        <w:rPr>
          <w:rFonts w:hint="eastAsia"/>
          <w:sz w:val="24"/>
          <w:szCs w:val="24"/>
        </w:rPr>
        <w:t>экономику</w:t>
      </w:r>
      <w:r w:rsidRPr="00FB684B">
        <w:rPr>
          <w:sz w:val="24"/>
          <w:szCs w:val="24"/>
        </w:rPr>
        <w:t xml:space="preserve"> </w:t>
      </w:r>
      <w:r>
        <w:rPr>
          <w:sz w:val="24"/>
          <w:szCs w:val="24"/>
        </w:rPr>
        <w:t xml:space="preserve">магаданского </w:t>
      </w:r>
      <w:r w:rsidRPr="00FB684B">
        <w:rPr>
          <w:rFonts w:hint="eastAsia"/>
          <w:sz w:val="24"/>
          <w:szCs w:val="24"/>
        </w:rPr>
        <w:t>региона</w:t>
      </w:r>
      <w:r w:rsidRPr="00FB684B">
        <w:rPr>
          <w:sz w:val="24"/>
          <w:szCs w:val="24"/>
        </w:rPr>
        <w:t xml:space="preserve"> </w:t>
      </w:r>
      <w:r w:rsidRPr="00FB684B">
        <w:rPr>
          <w:rFonts w:hint="eastAsia"/>
          <w:sz w:val="24"/>
          <w:szCs w:val="24"/>
        </w:rPr>
        <w:t>физических</w:t>
      </w:r>
      <w:r w:rsidRPr="00FB684B">
        <w:rPr>
          <w:sz w:val="24"/>
          <w:szCs w:val="24"/>
        </w:rPr>
        <w:t xml:space="preserve"> </w:t>
      </w:r>
      <w:r w:rsidRPr="00FB684B">
        <w:rPr>
          <w:rFonts w:hint="eastAsia"/>
          <w:sz w:val="24"/>
          <w:szCs w:val="24"/>
        </w:rPr>
        <w:t>лиц</w:t>
      </w:r>
      <w:r w:rsidRPr="00FB684B">
        <w:rPr>
          <w:sz w:val="24"/>
          <w:szCs w:val="24"/>
        </w:rPr>
        <w:t xml:space="preserve">, </w:t>
      </w:r>
      <w:r w:rsidRPr="00FB684B">
        <w:rPr>
          <w:rFonts w:hint="eastAsia"/>
          <w:sz w:val="24"/>
          <w:szCs w:val="24"/>
        </w:rPr>
        <w:t>осуществляющих</w:t>
      </w:r>
      <w:r w:rsidRPr="00FB684B">
        <w:rPr>
          <w:sz w:val="24"/>
          <w:szCs w:val="24"/>
        </w:rPr>
        <w:t xml:space="preserve"> </w:t>
      </w:r>
      <w:r w:rsidRPr="00FB684B">
        <w:rPr>
          <w:rFonts w:hint="eastAsia"/>
          <w:sz w:val="24"/>
          <w:szCs w:val="24"/>
        </w:rPr>
        <w:t>в</w:t>
      </w:r>
      <w:r w:rsidRPr="00FB684B">
        <w:rPr>
          <w:sz w:val="24"/>
          <w:szCs w:val="24"/>
        </w:rPr>
        <w:t xml:space="preserve"> </w:t>
      </w:r>
      <w:r w:rsidRPr="00FB684B">
        <w:rPr>
          <w:rFonts w:hint="eastAsia"/>
          <w:sz w:val="24"/>
          <w:szCs w:val="24"/>
        </w:rPr>
        <w:t>настоящее</w:t>
      </w:r>
      <w:r w:rsidRPr="00FB684B">
        <w:rPr>
          <w:sz w:val="24"/>
          <w:szCs w:val="24"/>
        </w:rPr>
        <w:t xml:space="preserve"> </w:t>
      </w:r>
      <w:r w:rsidRPr="00FB684B">
        <w:rPr>
          <w:rFonts w:hint="eastAsia"/>
          <w:sz w:val="24"/>
          <w:szCs w:val="24"/>
        </w:rPr>
        <w:t>время</w:t>
      </w:r>
      <w:r w:rsidRPr="00FB684B">
        <w:rPr>
          <w:sz w:val="24"/>
          <w:szCs w:val="24"/>
        </w:rPr>
        <w:t xml:space="preserve"> </w:t>
      </w:r>
      <w:r w:rsidRPr="00FB684B">
        <w:rPr>
          <w:rFonts w:hint="eastAsia"/>
          <w:sz w:val="24"/>
          <w:szCs w:val="24"/>
        </w:rPr>
        <w:t>неофициальную</w:t>
      </w:r>
      <w:r w:rsidRPr="00FB684B">
        <w:rPr>
          <w:sz w:val="24"/>
          <w:szCs w:val="24"/>
        </w:rPr>
        <w:t xml:space="preserve"> </w:t>
      </w:r>
      <w:r w:rsidRPr="00FB684B">
        <w:rPr>
          <w:rFonts w:hint="eastAsia"/>
          <w:sz w:val="24"/>
          <w:szCs w:val="24"/>
        </w:rPr>
        <w:t>предпринимательскую</w:t>
      </w:r>
      <w:r w:rsidRPr="00FB684B">
        <w:rPr>
          <w:sz w:val="24"/>
          <w:szCs w:val="24"/>
        </w:rPr>
        <w:t xml:space="preserve"> </w:t>
      </w:r>
      <w:r w:rsidRPr="00FB684B">
        <w:rPr>
          <w:rFonts w:hint="eastAsia"/>
          <w:sz w:val="24"/>
          <w:szCs w:val="24"/>
        </w:rPr>
        <w:t>деятельность</w:t>
      </w:r>
      <w:r w:rsidRPr="00FB684B">
        <w:rPr>
          <w:sz w:val="24"/>
          <w:szCs w:val="24"/>
        </w:rPr>
        <w:t xml:space="preserve"> </w:t>
      </w:r>
      <w:r w:rsidRPr="00FB684B">
        <w:rPr>
          <w:rFonts w:hint="eastAsia"/>
          <w:sz w:val="24"/>
          <w:szCs w:val="24"/>
        </w:rPr>
        <w:t>за</w:t>
      </w:r>
      <w:r w:rsidRPr="00FB684B">
        <w:rPr>
          <w:sz w:val="24"/>
          <w:szCs w:val="24"/>
        </w:rPr>
        <w:t xml:space="preserve"> </w:t>
      </w:r>
      <w:r w:rsidRPr="00FB684B">
        <w:rPr>
          <w:rFonts w:hint="eastAsia"/>
          <w:sz w:val="24"/>
          <w:szCs w:val="24"/>
        </w:rPr>
        <w:t>счет</w:t>
      </w:r>
      <w:r w:rsidRPr="00FB684B">
        <w:rPr>
          <w:sz w:val="24"/>
          <w:szCs w:val="24"/>
        </w:rPr>
        <w:t xml:space="preserve"> </w:t>
      </w:r>
      <w:r w:rsidRPr="00FB684B">
        <w:rPr>
          <w:rFonts w:hint="eastAsia"/>
          <w:sz w:val="24"/>
          <w:szCs w:val="24"/>
        </w:rPr>
        <w:t>установления</w:t>
      </w:r>
      <w:r w:rsidRPr="00FB684B">
        <w:rPr>
          <w:sz w:val="24"/>
          <w:szCs w:val="24"/>
        </w:rPr>
        <w:t xml:space="preserve"> </w:t>
      </w:r>
      <w:r>
        <w:rPr>
          <w:sz w:val="24"/>
          <w:szCs w:val="24"/>
        </w:rPr>
        <w:t>«</w:t>
      </w:r>
      <w:r w:rsidRPr="00FB684B">
        <w:rPr>
          <w:rFonts w:hint="eastAsia"/>
          <w:sz w:val="24"/>
          <w:szCs w:val="24"/>
        </w:rPr>
        <w:t>налоговых</w:t>
      </w:r>
      <w:r w:rsidRPr="00FB684B">
        <w:rPr>
          <w:sz w:val="24"/>
          <w:szCs w:val="24"/>
        </w:rPr>
        <w:t xml:space="preserve"> </w:t>
      </w:r>
      <w:r w:rsidRPr="00FB684B">
        <w:rPr>
          <w:rFonts w:hint="eastAsia"/>
          <w:sz w:val="24"/>
          <w:szCs w:val="24"/>
        </w:rPr>
        <w:t>каникул</w:t>
      </w:r>
      <w:r>
        <w:rPr>
          <w:sz w:val="24"/>
          <w:szCs w:val="24"/>
        </w:rPr>
        <w:t>»</w:t>
      </w:r>
      <w:r w:rsidRPr="00FB684B">
        <w:rPr>
          <w:sz w:val="24"/>
          <w:szCs w:val="24"/>
        </w:rPr>
        <w:t xml:space="preserve"> </w:t>
      </w:r>
      <w:r w:rsidRPr="00FB684B">
        <w:rPr>
          <w:rFonts w:hint="eastAsia"/>
          <w:sz w:val="24"/>
          <w:szCs w:val="24"/>
        </w:rPr>
        <w:t>в</w:t>
      </w:r>
      <w:r w:rsidRPr="00FB684B">
        <w:rPr>
          <w:sz w:val="24"/>
          <w:szCs w:val="24"/>
        </w:rPr>
        <w:t xml:space="preserve"> </w:t>
      </w:r>
      <w:r w:rsidRPr="00FB684B">
        <w:rPr>
          <w:rFonts w:hint="eastAsia"/>
          <w:sz w:val="24"/>
          <w:szCs w:val="24"/>
        </w:rPr>
        <w:t>течение</w:t>
      </w:r>
      <w:r w:rsidRPr="00FB684B">
        <w:rPr>
          <w:sz w:val="24"/>
          <w:szCs w:val="24"/>
        </w:rPr>
        <w:t xml:space="preserve"> </w:t>
      </w:r>
      <w:r w:rsidRPr="00FB684B">
        <w:rPr>
          <w:rFonts w:hint="eastAsia"/>
          <w:sz w:val="24"/>
          <w:szCs w:val="24"/>
        </w:rPr>
        <w:t>двух</w:t>
      </w:r>
      <w:r w:rsidRPr="00FB684B">
        <w:rPr>
          <w:sz w:val="24"/>
          <w:szCs w:val="24"/>
        </w:rPr>
        <w:t xml:space="preserve"> </w:t>
      </w:r>
      <w:r w:rsidRPr="00FB684B">
        <w:rPr>
          <w:rFonts w:hint="eastAsia"/>
          <w:sz w:val="24"/>
          <w:szCs w:val="24"/>
        </w:rPr>
        <w:t>календарных</w:t>
      </w:r>
      <w:r w:rsidRPr="00FB684B">
        <w:rPr>
          <w:sz w:val="24"/>
          <w:szCs w:val="24"/>
        </w:rPr>
        <w:t xml:space="preserve"> </w:t>
      </w:r>
      <w:r w:rsidRPr="00FB684B">
        <w:rPr>
          <w:rFonts w:hint="eastAsia"/>
          <w:sz w:val="24"/>
          <w:szCs w:val="24"/>
        </w:rPr>
        <w:t>лет</w:t>
      </w:r>
      <w:r w:rsidRPr="00FB684B">
        <w:rPr>
          <w:sz w:val="24"/>
          <w:szCs w:val="24"/>
        </w:rPr>
        <w:t xml:space="preserve">. </w:t>
      </w:r>
    </w:p>
    <w:p w:rsidR="003E09FC" w:rsidRPr="00036286" w:rsidRDefault="003E09FC" w:rsidP="007C6558">
      <w:pPr>
        <w:ind w:firstLine="700"/>
        <w:jc w:val="both"/>
        <w:rPr>
          <w:sz w:val="24"/>
          <w:szCs w:val="24"/>
        </w:rPr>
      </w:pPr>
      <w:r>
        <w:rPr>
          <w:sz w:val="24"/>
          <w:szCs w:val="24"/>
        </w:rPr>
        <w:t xml:space="preserve">В целях сдерживания роста тарифов на </w:t>
      </w:r>
      <w:r w:rsidRPr="00E84CAA">
        <w:rPr>
          <w:sz w:val="24"/>
          <w:szCs w:val="24"/>
        </w:rPr>
        <w:t>электроэнергию принят Закон</w:t>
      </w:r>
      <w:r w:rsidRPr="00E84CAA">
        <w:rPr>
          <w:b/>
          <w:sz w:val="24"/>
          <w:szCs w:val="24"/>
        </w:rPr>
        <w:t xml:space="preserve"> </w:t>
      </w:r>
      <w:r w:rsidRPr="00E84CAA">
        <w:rPr>
          <w:sz w:val="24"/>
          <w:szCs w:val="24"/>
        </w:rPr>
        <w:t>Магаданской области</w:t>
      </w:r>
      <w:r>
        <w:rPr>
          <w:b/>
          <w:sz w:val="24"/>
          <w:szCs w:val="24"/>
        </w:rPr>
        <w:t xml:space="preserve"> </w:t>
      </w:r>
      <w:r w:rsidRPr="00036286">
        <w:rPr>
          <w:b/>
          <w:sz w:val="24"/>
          <w:szCs w:val="24"/>
        </w:rPr>
        <w:t>«О внесении изменений в статью 3 Закона Магаданской области «О введении на территории Магаданской области налога на имущество организаций»</w:t>
      </w:r>
      <w:r>
        <w:rPr>
          <w:b/>
          <w:sz w:val="24"/>
          <w:szCs w:val="24"/>
        </w:rPr>
        <w:t xml:space="preserve">, </w:t>
      </w:r>
      <w:r>
        <w:rPr>
          <w:sz w:val="24"/>
          <w:szCs w:val="24"/>
        </w:rPr>
        <w:t xml:space="preserve">который </w:t>
      </w:r>
      <w:r w:rsidRPr="00036286">
        <w:rPr>
          <w:sz w:val="24"/>
          <w:szCs w:val="24"/>
        </w:rPr>
        <w:t xml:space="preserve">предусматривает предоставление организациям, владеющим гидроэлектростанциями, введенными в эксплуатацию после </w:t>
      </w:r>
      <w:r>
        <w:rPr>
          <w:sz w:val="24"/>
          <w:szCs w:val="24"/>
        </w:rPr>
        <w:t>0</w:t>
      </w:r>
      <w:r w:rsidRPr="00036286">
        <w:rPr>
          <w:sz w:val="24"/>
          <w:szCs w:val="24"/>
        </w:rPr>
        <w:t xml:space="preserve">1 января 2013 года, налоговой льготы в виде полного освобождения от уплаты налога </w:t>
      </w:r>
      <w:r w:rsidRPr="00744217">
        <w:rPr>
          <w:sz w:val="24"/>
          <w:szCs w:val="24"/>
        </w:rPr>
        <w:br/>
      </w:r>
      <w:r w:rsidRPr="00036286">
        <w:rPr>
          <w:sz w:val="24"/>
          <w:szCs w:val="24"/>
        </w:rPr>
        <w:t xml:space="preserve">на имущество –  в отношении имущества, входящего в состав производственно-технологического комплекса ГЭС, участвующего в процессе выработки и передачи электроэнергии. </w:t>
      </w:r>
    </w:p>
    <w:p w:rsidR="003E09FC" w:rsidRDefault="003E09FC" w:rsidP="007C6558">
      <w:pPr>
        <w:ind w:firstLine="700"/>
        <w:jc w:val="both"/>
        <w:rPr>
          <w:sz w:val="24"/>
          <w:szCs w:val="24"/>
        </w:rPr>
      </w:pPr>
      <w:r w:rsidRPr="00036286">
        <w:rPr>
          <w:sz w:val="24"/>
          <w:szCs w:val="24"/>
        </w:rPr>
        <w:t>Льгота</w:t>
      </w:r>
      <w:r>
        <w:rPr>
          <w:sz w:val="24"/>
          <w:szCs w:val="24"/>
        </w:rPr>
        <w:t xml:space="preserve"> касается непосредственно строящейся </w:t>
      </w:r>
      <w:proofErr w:type="spellStart"/>
      <w:r>
        <w:rPr>
          <w:sz w:val="24"/>
          <w:szCs w:val="24"/>
        </w:rPr>
        <w:t>Усть-Среднеканской</w:t>
      </w:r>
      <w:proofErr w:type="spellEnd"/>
      <w:r>
        <w:rPr>
          <w:sz w:val="24"/>
          <w:szCs w:val="24"/>
        </w:rPr>
        <w:t xml:space="preserve"> </w:t>
      </w:r>
      <w:r w:rsidRPr="003B558A">
        <w:rPr>
          <w:sz w:val="24"/>
          <w:szCs w:val="24"/>
        </w:rPr>
        <w:t xml:space="preserve">ГЭС </w:t>
      </w:r>
      <w:r>
        <w:rPr>
          <w:sz w:val="24"/>
          <w:szCs w:val="24"/>
        </w:rPr>
        <w:t>и</w:t>
      </w:r>
      <w:r w:rsidRPr="003B558A">
        <w:rPr>
          <w:sz w:val="24"/>
          <w:szCs w:val="24"/>
        </w:rPr>
        <w:t xml:space="preserve"> </w:t>
      </w:r>
      <w:r w:rsidRPr="00036286">
        <w:rPr>
          <w:sz w:val="24"/>
          <w:szCs w:val="24"/>
        </w:rPr>
        <w:t xml:space="preserve">предоставляется на пять лет со дня </w:t>
      </w:r>
      <w:r>
        <w:rPr>
          <w:sz w:val="24"/>
          <w:szCs w:val="24"/>
        </w:rPr>
        <w:t xml:space="preserve">ее </w:t>
      </w:r>
      <w:r w:rsidRPr="00036286">
        <w:rPr>
          <w:sz w:val="24"/>
          <w:szCs w:val="24"/>
        </w:rPr>
        <w:t>ввода в эксплуатацию.</w:t>
      </w:r>
    </w:p>
    <w:p w:rsidR="003E09FC" w:rsidRDefault="003E09FC" w:rsidP="007C6558">
      <w:pPr>
        <w:ind w:firstLine="709"/>
        <w:jc w:val="both"/>
        <w:rPr>
          <w:rFonts w:eastAsia="Calibri"/>
          <w:sz w:val="24"/>
          <w:szCs w:val="24"/>
          <w:lang w:eastAsia="en-US"/>
        </w:rPr>
      </w:pPr>
      <w:r w:rsidRPr="0001103D">
        <w:rPr>
          <w:rFonts w:eastAsia="Calibri"/>
          <w:sz w:val="24"/>
          <w:szCs w:val="24"/>
          <w:lang w:eastAsia="en-US"/>
        </w:rPr>
        <w:t xml:space="preserve">В соответствии с п. 2 ст. 380 части второй Налогового кодекса РФ с 1 января 2015 года, предусматривающего установление дифференцированной налоговой ставки в зависимости от категорий недвижимого имущества, признаваемого объектом налогообложения, принят областной Закон </w:t>
      </w:r>
      <w:r w:rsidRPr="0001103D">
        <w:rPr>
          <w:rFonts w:eastAsia="Calibri"/>
          <w:b/>
          <w:sz w:val="24"/>
          <w:szCs w:val="24"/>
          <w:lang w:eastAsia="en-US"/>
        </w:rPr>
        <w:t>«О внесении изменений в Закон Магаданской области «О введении на территории Магаданской области налога на имущество организаций»</w:t>
      </w:r>
      <w:r w:rsidRPr="0001103D">
        <w:rPr>
          <w:rFonts w:eastAsia="Calibri"/>
          <w:sz w:val="24"/>
          <w:szCs w:val="24"/>
          <w:lang w:eastAsia="en-US"/>
        </w:rPr>
        <w:t>, которым устан</w:t>
      </w:r>
      <w:r w:rsidR="00B34FE4">
        <w:rPr>
          <w:rFonts w:eastAsia="Calibri"/>
          <w:sz w:val="24"/>
          <w:szCs w:val="24"/>
          <w:lang w:eastAsia="en-US"/>
        </w:rPr>
        <w:t>а</w:t>
      </w:r>
      <w:r w:rsidRPr="0001103D">
        <w:rPr>
          <w:rFonts w:eastAsia="Calibri"/>
          <w:sz w:val="24"/>
          <w:szCs w:val="24"/>
          <w:lang w:eastAsia="en-US"/>
        </w:rPr>
        <w:t xml:space="preserve">вливаются налоговые ставки по отдельным объектам недвижимого имущества, налоговая база у которых исчисляется от кадастровой стоимости, с площадью свыше 500 кв. м. </w:t>
      </w:r>
      <w:r>
        <w:rPr>
          <w:rFonts w:eastAsia="Calibri"/>
          <w:sz w:val="24"/>
          <w:szCs w:val="24"/>
          <w:lang w:eastAsia="en-US"/>
        </w:rPr>
        <w:t xml:space="preserve"> </w:t>
      </w:r>
    </w:p>
    <w:p w:rsidR="003E09FC" w:rsidRPr="00A40C6F" w:rsidRDefault="003E09FC" w:rsidP="007C6558">
      <w:pPr>
        <w:shd w:val="clear" w:color="auto" w:fill="FFFFFF"/>
        <w:ind w:firstLine="700"/>
        <w:jc w:val="both"/>
        <w:rPr>
          <w:sz w:val="24"/>
          <w:szCs w:val="24"/>
        </w:rPr>
      </w:pPr>
      <w:r>
        <w:rPr>
          <w:sz w:val="24"/>
          <w:szCs w:val="24"/>
        </w:rPr>
        <w:t>В</w:t>
      </w:r>
      <w:r w:rsidRPr="00A40C6F">
        <w:rPr>
          <w:sz w:val="24"/>
          <w:szCs w:val="24"/>
        </w:rPr>
        <w:t xml:space="preserve"> соответствии </w:t>
      </w:r>
      <w:r>
        <w:rPr>
          <w:sz w:val="24"/>
          <w:szCs w:val="24"/>
        </w:rPr>
        <w:t xml:space="preserve">с федеральным законодательством и </w:t>
      </w:r>
      <w:r w:rsidRPr="00A40C6F">
        <w:rPr>
          <w:sz w:val="24"/>
          <w:szCs w:val="24"/>
        </w:rPr>
        <w:t>в связи</w:t>
      </w:r>
      <w:r>
        <w:rPr>
          <w:sz w:val="24"/>
          <w:szCs w:val="24"/>
        </w:rPr>
        <w:t> </w:t>
      </w:r>
      <w:r w:rsidRPr="00A40C6F">
        <w:rPr>
          <w:sz w:val="24"/>
          <w:szCs w:val="24"/>
        </w:rPr>
        <w:t>с необходимостью установления льготной налоговой ставки по налогу на имущество организаций</w:t>
      </w:r>
      <w:r>
        <w:rPr>
          <w:sz w:val="24"/>
          <w:szCs w:val="24"/>
        </w:rPr>
        <w:t xml:space="preserve"> (</w:t>
      </w:r>
      <w:r w:rsidRPr="00A40C6F">
        <w:rPr>
          <w:sz w:val="24"/>
          <w:szCs w:val="24"/>
        </w:rPr>
        <w:t xml:space="preserve">в отношении линий </w:t>
      </w:r>
      <w:proofErr w:type="spellStart"/>
      <w:r w:rsidRPr="00A40C6F">
        <w:rPr>
          <w:sz w:val="24"/>
          <w:szCs w:val="24"/>
        </w:rPr>
        <w:t>энергопередачи</w:t>
      </w:r>
      <w:proofErr w:type="spellEnd"/>
      <w:r w:rsidRPr="00A40C6F">
        <w:rPr>
          <w:sz w:val="24"/>
          <w:szCs w:val="24"/>
        </w:rPr>
        <w:t>, а также сооружений, являющихся</w:t>
      </w:r>
      <w:r>
        <w:rPr>
          <w:sz w:val="24"/>
          <w:szCs w:val="24"/>
        </w:rPr>
        <w:t> </w:t>
      </w:r>
      <w:r w:rsidRPr="00A40C6F">
        <w:rPr>
          <w:sz w:val="24"/>
          <w:szCs w:val="24"/>
        </w:rPr>
        <w:t>их неот</w:t>
      </w:r>
      <w:r>
        <w:rPr>
          <w:sz w:val="24"/>
          <w:szCs w:val="24"/>
        </w:rPr>
        <w:t xml:space="preserve">ъемлемой технологической частью) </w:t>
      </w:r>
      <w:r>
        <w:rPr>
          <w:color w:val="000000"/>
          <w:sz w:val="24"/>
          <w:szCs w:val="24"/>
        </w:rPr>
        <w:t>был разработан и принят</w:t>
      </w:r>
      <w:r w:rsidRPr="00A40C6F">
        <w:rPr>
          <w:sz w:val="24"/>
          <w:szCs w:val="24"/>
        </w:rPr>
        <w:t xml:space="preserve"> </w:t>
      </w:r>
      <w:r>
        <w:rPr>
          <w:sz w:val="24"/>
          <w:szCs w:val="24"/>
        </w:rPr>
        <w:t xml:space="preserve">областной </w:t>
      </w:r>
      <w:r w:rsidRPr="00C9213E">
        <w:rPr>
          <w:sz w:val="24"/>
          <w:szCs w:val="24"/>
        </w:rPr>
        <w:t xml:space="preserve">Закон </w:t>
      </w:r>
      <w:r w:rsidRPr="00A40C6F">
        <w:rPr>
          <w:b/>
          <w:sz w:val="24"/>
          <w:szCs w:val="24"/>
        </w:rPr>
        <w:t>«О внесении изменений в Закон Магаданской области «О</w:t>
      </w:r>
      <w:r>
        <w:rPr>
          <w:b/>
          <w:sz w:val="24"/>
          <w:szCs w:val="24"/>
        </w:rPr>
        <w:t> </w:t>
      </w:r>
      <w:r w:rsidRPr="00A40C6F">
        <w:rPr>
          <w:b/>
          <w:sz w:val="24"/>
          <w:szCs w:val="24"/>
        </w:rPr>
        <w:t>введении на территории Магаданской области налога на имущество организаций»</w:t>
      </w:r>
      <w:r>
        <w:rPr>
          <w:color w:val="000000"/>
          <w:sz w:val="24"/>
          <w:szCs w:val="24"/>
        </w:rPr>
        <w:t>.</w:t>
      </w:r>
    </w:p>
    <w:p w:rsidR="003E09FC" w:rsidRPr="00A40C6F" w:rsidRDefault="003E09FC" w:rsidP="007C6558">
      <w:pPr>
        <w:shd w:val="clear" w:color="auto" w:fill="FFFFFF"/>
        <w:ind w:firstLine="700"/>
        <w:jc w:val="both"/>
        <w:rPr>
          <w:sz w:val="24"/>
          <w:szCs w:val="24"/>
        </w:rPr>
      </w:pPr>
      <w:r w:rsidRPr="00A40C6F">
        <w:rPr>
          <w:sz w:val="24"/>
          <w:szCs w:val="24"/>
        </w:rPr>
        <w:t xml:space="preserve">Законом установлена пониженная налоговая ставка на имущество организаций в размере 0,5 процента </w:t>
      </w:r>
      <w:r>
        <w:rPr>
          <w:sz w:val="24"/>
          <w:szCs w:val="24"/>
        </w:rPr>
        <w:t xml:space="preserve">сроком </w:t>
      </w:r>
      <w:r w:rsidRPr="00A40C6F">
        <w:rPr>
          <w:sz w:val="24"/>
          <w:szCs w:val="24"/>
        </w:rPr>
        <w:t>на т</w:t>
      </w:r>
      <w:r>
        <w:rPr>
          <w:sz w:val="24"/>
          <w:szCs w:val="24"/>
        </w:rPr>
        <w:t xml:space="preserve">ри года: 2014, 2015 и 2016 годы и </w:t>
      </w:r>
      <w:r w:rsidRPr="00A40C6F">
        <w:rPr>
          <w:sz w:val="24"/>
          <w:szCs w:val="24"/>
        </w:rPr>
        <w:t>утвержден новый перечень имущества, входящего в состав производственно-технологического комплекса гидроэлектростанций, участвующего в процессе выработки</w:t>
      </w:r>
      <w:r>
        <w:rPr>
          <w:sz w:val="24"/>
          <w:szCs w:val="24"/>
        </w:rPr>
        <w:t> </w:t>
      </w:r>
      <w:r w:rsidRPr="00A40C6F">
        <w:rPr>
          <w:sz w:val="24"/>
          <w:szCs w:val="24"/>
        </w:rPr>
        <w:t xml:space="preserve">и передачи электроэнергии, указанного в приложении к областному </w:t>
      </w:r>
      <w:r>
        <w:rPr>
          <w:sz w:val="24"/>
          <w:szCs w:val="24"/>
        </w:rPr>
        <w:t>З</w:t>
      </w:r>
      <w:r w:rsidRPr="00A40C6F">
        <w:rPr>
          <w:sz w:val="24"/>
          <w:szCs w:val="24"/>
        </w:rPr>
        <w:t>акону «О введении</w:t>
      </w:r>
      <w:r>
        <w:rPr>
          <w:sz w:val="24"/>
          <w:szCs w:val="24"/>
        </w:rPr>
        <w:t> </w:t>
      </w:r>
      <w:r w:rsidRPr="00A40C6F">
        <w:rPr>
          <w:sz w:val="24"/>
          <w:szCs w:val="24"/>
        </w:rPr>
        <w:t>на территории Магаданской области налога на имущество организаций».</w:t>
      </w:r>
    </w:p>
    <w:p w:rsidR="003E09FC" w:rsidRDefault="003E09FC" w:rsidP="007C6558">
      <w:pPr>
        <w:ind w:firstLine="709"/>
        <w:jc w:val="both"/>
        <w:rPr>
          <w:rFonts w:eastAsia="Calibri"/>
          <w:sz w:val="24"/>
          <w:szCs w:val="24"/>
          <w:lang w:eastAsia="en-US"/>
        </w:rPr>
      </w:pPr>
      <w:r w:rsidRPr="004852F3">
        <w:rPr>
          <w:rFonts w:eastAsia="Calibri"/>
          <w:sz w:val="24"/>
          <w:szCs w:val="24"/>
          <w:lang w:eastAsia="en-US"/>
        </w:rPr>
        <w:t>В</w:t>
      </w:r>
      <w:r w:rsidRPr="007E76FB">
        <w:rPr>
          <w:rFonts w:eastAsia="Calibri"/>
          <w:sz w:val="24"/>
          <w:szCs w:val="24"/>
          <w:lang w:eastAsia="en-US"/>
        </w:rPr>
        <w:t xml:space="preserve"> соответствии с Налоговым кодексом РФ (в редакции федерального закона от 4 октября 2014 года № 284-ФЗ </w:t>
      </w:r>
      <w:r>
        <w:rPr>
          <w:rFonts w:eastAsia="Calibri"/>
          <w:sz w:val="24"/>
          <w:szCs w:val="24"/>
          <w:lang w:eastAsia="en-US"/>
        </w:rPr>
        <w:t>«О</w:t>
      </w:r>
      <w:r w:rsidRPr="007E76FB">
        <w:rPr>
          <w:rFonts w:eastAsia="Calibri"/>
          <w:sz w:val="24"/>
          <w:szCs w:val="24"/>
          <w:lang w:eastAsia="en-US"/>
        </w:rPr>
        <w:t xml:space="preserve"> внесении изменений в статьи </w:t>
      </w:r>
      <w:r>
        <w:rPr>
          <w:sz w:val="24"/>
          <w:szCs w:val="24"/>
        </w:rPr>
        <w:t xml:space="preserve">12 и 85 части первой и часть вторую  </w:t>
      </w:r>
      <w:r w:rsidRPr="007E76FB">
        <w:rPr>
          <w:rFonts w:eastAsia="Calibri"/>
          <w:sz w:val="24"/>
          <w:szCs w:val="24"/>
          <w:lang w:eastAsia="en-US"/>
        </w:rPr>
        <w:t xml:space="preserve">Налогового кодекса и признании утратившим силу Закона </w:t>
      </w:r>
      <w:r>
        <w:rPr>
          <w:rFonts w:eastAsia="Calibri"/>
          <w:sz w:val="24"/>
          <w:szCs w:val="24"/>
          <w:lang w:eastAsia="en-US"/>
        </w:rPr>
        <w:t>Ро</w:t>
      </w:r>
      <w:r w:rsidR="00B34FE4">
        <w:rPr>
          <w:rFonts w:eastAsia="Calibri"/>
          <w:sz w:val="24"/>
          <w:szCs w:val="24"/>
          <w:lang w:eastAsia="en-US"/>
        </w:rPr>
        <w:t>с</w:t>
      </w:r>
      <w:r>
        <w:rPr>
          <w:rFonts w:eastAsia="Calibri"/>
          <w:sz w:val="24"/>
          <w:szCs w:val="24"/>
          <w:lang w:eastAsia="en-US"/>
        </w:rPr>
        <w:t xml:space="preserve">сийской Федерации </w:t>
      </w:r>
      <w:r w:rsidRPr="007E76FB">
        <w:rPr>
          <w:rFonts w:eastAsia="Calibri"/>
          <w:sz w:val="24"/>
          <w:szCs w:val="24"/>
          <w:lang w:eastAsia="en-US"/>
        </w:rPr>
        <w:t xml:space="preserve">«О налогах на имущество физических лиц») </w:t>
      </w:r>
      <w:r w:rsidRPr="004852F3">
        <w:rPr>
          <w:rFonts w:eastAsia="Calibri"/>
          <w:sz w:val="24"/>
          <w:szCs w:val="24"/>
          <w:lang w:eastAsia="en-US"/>
        </w:rPr>
        <w:t xml:space="preserve">принят Закон </w:t>
      </w:r>
      <w:r w:rsidRPr="007E76FB">
        <w:rPr>
          <w:rFonts w:eastAsia="Calibri"/>
          <w:b/>
          <w:sz w:val="24"/>
          <w:szCs w:val="24"/>
          <w:lang w:eastAsia="en-US"/>
        </w:rPr>
        <w:t>«О</w:t>
      </w:r>
      <w:r>
        <w:rPr>
          <w:rFonts w:eastAsia="Calibri"/>
          <w:b/>
          <w:sz w:val="24"/>
          <w:szCs w:val="24"/>
          <w:lang w:eastAsia="en-US"/>
        </w:rPr>
        <w:t> </w:t>
      </w:r>
      <w:r w:rsidRPr="007E76FB">
        <w:rPr>
          <w:rFonts w:eastAsia="Calibri"/>
          <w:b/>
          <w:sz w:val="24"/>
          <w:szCs w:val="24"/>
          <w:lang w:eastAsia="en-US"/>
        </w:rPr>
        <w:t>применении с 1 января 2015 года на территории Магаданской области порядка определения налоговой базы по налогу на имущество физических лиц исходя из кадастровой стоимости объектов налогообложения»</w:t>
      </w:r>
      <w:r w:rsidRPr="004852F3">
        <w:rPr>
          <w:rFonts w:eastAsia="Calibri"/>
          <w:sz w:val="24"/>
          <w:szCs w:val="24"/>
          <w:lang w:eastAsia="en-US"/>
        </w:rPr>
        <w:t xml:space="preserve">, который устанавливает </w:t>
      </w:r>
      <w:r w:rsidRPr="007E76FB">
        <w:rPr>
          <w:rFonts w:eastAsia="Calibri"/>
          <w:sz w:val="24"/>
          <w:szCs w:val="24"/>
          <w:lang w:eastAsia="en-US"/>
        </w:rPr>
        <w:t xml:space="preserve">единую дату начала применения на территории Магаданской области порядка определения налоговой базы исходя из кадастровой стоимости объектов налогообложения. </w:t>
      </w:r>
    </w:p>
    <w:p w:rsidR="003E09FC" w:rsidRPr="00A95B89" w:rsidRDefault="003E09FC" w:rsidP="007C6558">
      <w:pPr>
        <w:ind w:firstLine="851"/>
        <w:jc w:val="both"/>
        <w:rPr>
          <w:rFonts w:eastAsia="Calibri"/>
          <w:sz w:val="24"/>
          <w:szCs w:val="24"/>
          <w:lang w:eastAsia="en-US"/>
        </w:rPr>
      </w:pPr>
      <w:r>
        <w:rPr>
          <w:rFonts w:eastAsia="Calibri"/>
          <w:sz w:val="24"/>
          <w:szCs w:val="24"/>
          <w:lang w:eastAsia="en-US"/>
        </w:rPr>
        <w:lastRenderedPageBreak/>
        <w:t>В</w:t>
      </w:r>
      <w:r w:rsidRPr="00A95B89">
        <w:rPr>
          <w:rFonts w:eastAsia="Calibri"/>
          <w:sz w:val="24"/>
          <w:szCs w:val="24"/>
          <w:lang w:eastAsia="en-US"/>
        </w:rPr>
        <w:t xml:space="preserve"> соответствии с изменениями в Налоговый кодекс РФ, внесёнными федеральным законом от 24 ноября 2014 года № 368-ФЗ</w:t>
      </w:r>
      <w:r>
        <w:rPr>
          <w:rFonts w:eastAsia="Calibri"/>
          <w:sz w:val="24"/>
          <w:szCs w:val="24"/>
          <w:lang w:eastAsia="en-US"/>
        </w:rPr>
        <w:t xml:space="preserve"> </w:t>
      </w:r>
      <w:r w:rsidRPr="00A95B89">
        <w:rPr>
          <w:rFonts w:eastAsia="Calibri"/>
          <w:sz w:val="24"/>
          <w:szCs w:val="24"/>
          <w:lang w:eastAsia="en-US"/>
        </w:rPr>
        <w:t>«О внесении изменений в статьи 226 и 227.1 части второй Налогового кодекса Российской Федерации»</w:t>
      </w:r>
      <w:r>
        <w:rPr>
          <w:rFonts w:eastAsia="Calibri"/>
          <w:sz w:val="24"/>
          <w:szCs w:val="24"/>
          <w:lang w:eastAsia="en-US"/>
        </w:rPr>
        <w:t>, в отчетном периоде принят</w:t>
      </w:r>
      <w:r>
        <w:rPr>
          <w:b/>
          <w:sz w:val="24"/>
          <w:szCs w:val="24"/>
        </w:rPr>
        <w:t xml:space="preserve"> </w:t>
      </w:r>
      <w:r w:rsidRPr="00A95B89">
        <w:rPr>
          <w:sz w:val="24"/>
          <w:szCs w:val="24"/>
        </w:rPr>
        <w:t>Закон</w:t>
      </w:r>
      <w:r>
        <w:rPr>
          <w:b/>
          <w:sz w:val="24"/>
          <w:szCs w:val="24"/>
        </w:rPr>
        <w:t xml:space="preserve"> </w:t>
      </w:r>
      <w:r w:rsidRPr="00A95B89">
        <w:rPr>
          <w:b/>
          <w:sz w:val="24"/>
          <w:szCs w:val="24"/>
        </w:rPr>
        <w:t>«Об установлении коэффициента, отражающего региональные особенности рынка труда на территории Магаданской области, на 2015 год»</w:t>
      </w:r>
      <w:r>
        <w:rPr>
          <w:sz w:val="24"/>
          <w:szCs w:val="24"/>
        </w:rPr>
        <w:t xml:space="preserve">, действие которого </w:t>
      </w:r>
      <w:r w:rsidRPr="00A95B89">
        <w:rPr>
          <w:rFonts w:eastAsia="Calibri"/>
          <w:sz w:val="24"/>
          <w:szCs w:val="24"/>
          <w:lang w:eastAsia="en-US"/>
        </w:rPr>
        <w:t>направлен</w:t>
      </w:r>
      <w:r>
        <w:rPr>
          <w:rFonts w:eastAsia="Calibri"/>
          <w:sz w:val="24"/>
          <w:szCs w:val="24"/>
          <w:lang w:eastAsia="en-US"/>
        </w:rPr>
        <w:t>о</w:t>
      </w:r>
      <w:r w:rsidRPr="00A95B89">
        <w:rPr>
          <w:rFonts w:eastAsia="Calibri"/>
          <w:sz w:val="24"/>
          <w:szCs w:val="24"/>
          <w:lang w:eastAsia="en-US"/>
        </w:rPr>
        <w:t xml:space="preserve"> на реализацию полномочий субъекта РФ, прописанных в Федеральном законе № 368-ФЗ, по правовому регулированию налогообложения доходов иностранных граждан, осуществляющих трудовую деятельность в Р</w:t>
      </w:r>
      <w:r>
        <w:rPr>
          <w:rFonts w:eastAsia="Calibri"/>
          <w:sz w:val="24"/>
          <w:szCs w:val="24"/>
          <w:lang w:eastAsia="en-US"/>
        </w:rPr>
        <w:t>оссийской Федерации</w:t>
      </w:r>
      <w:r w:rsidRPr="00A95B89">
        <w:rPr>
          <w:rFonts w:eastAsia="Calibri"/>
          <w:sz w:val="24"/>
          <w:szCs w:val="24"/>
          <w:lang w:eastAsia="en-US"/>
        </w:rPr>
        <w:t xml:space="preserve"> на основании патента.</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Федеральным законом предусмотрен новый механизм расчета фиксированного авансового платежа по налогу на доходы физических лиц. Согласно ему, фиксированный авансовый платеж по налогу на доходы физических лиц подлежит индексации не только на коэф</w:t>
      </w:r>
      <w:r>
        <w:rPr>
          <w:rFonts w:eastAsia="Calibri"/>
          <w:sz w:val="24"/>
          <w:szCs w:val="24"/>
          <w:lang w:eastAsia="en-US"/>
        </w:rPr>
        <w:t>ф</w:t>
      </w:r>
      <w:r w:rsidRPr="00A95B89">
        <w:rPr>
          <w:rFonts w:eastAsia="Calibri"/>
          <w:sz w:val="24"/>
          <w:szCs w:val="24"/>
          <w:lang w:eastAsia="en-US"/>
        </w:rPr>
        <w:t>ициент</w:t>
      </w:r>
      <w:r>
        <w:rPr>
          <w:rFonts w:eastAsia="Calibri"/>
          <w:sz w:val="24"/>
          <w:szCs w:val="24"/>
          <w:lang w:eastAsia="en-US"/>
        </w:rPr>
        <w:t>-</w:t>
      </w:r>
      <w:r w:rsidRPr="00A95B89">
        <w:rPr>
          <w:rFonts w:eastAsia="Calibri"/>
          <w:sz w:val="24"/>
          <w:szCs w:val="24"/>
          <w:lang w:eastAsia="en-US"/>
        </w:rPr>
        <w:t>дефлятор, установленный на соответствующий календарный год, но также на коэффициент, отражающий региональные особенности рынка труда, устанавливаемый на соответствующий календарный год законами субъектов Российской Федерации.</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В соответствии с Федеральным законом от 24 ноября 2014 г</w:t>
      </w:r>
      <w:r>
        <w:rPr>
          <w:rFonts w:eastAsia="Calibri"/>
          <w:sz w:val="24"/>
          <w:szCs w:val="24"/>
          <w:lang w:eastAsia="en-US"/>
        </w:rPr>
        <w:t>ода</w:t>
      </w:r>
      <w:r w:rsidRPr="00A95B89">
        <w:rPr>
          <w:rFonts w:eastAsia="Calibri"/>
          <w:sz w:val="24"/>
          <w:szCs w:val="24"/>
          <w:lang w:eastAsia="en-US"/>
        </w:rPr>
        <w:t xml:space="preserve"> № 368-ФЗ «О внесении изменений в статьи 226 и 227.1 части второй Налогового кодекса Российской Федерации» фиксированный авансовый платеж по налогу на доходы физических лиц уплачивается в размере 1200</w:t>
      </w:r>
      <w:r>
        <w:rPr>
          <w:rFonts w:eastAsia="Calibri"/>
          <w:sz w:val="24"/>
          <w:szCs w:val="24"/>
          <w:lang w:eastAsia="en-US"/>
        </w:rPr>
        <w:t>.00</w:t>
      </w:r>
      <w:r w:rsidRPr="00A95B89">
        <w:rPr>
          <w:rFonts w:eastAsia="Calibri"/>
          <w:sz w:val="24"/>
          <w:szCs w:val="24"/>
          <w:lang w:eastAsia="en-US"/>
        </w:rPr>
        <w:t xml:space="preserve"> рублей в месяц.</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Приказом Минэкономразвития от 29 октября 2014 года № 685 «Об установлении коэффициентов</w:t>
      </w:r>
      <w:r>
        <w:rPr>
          <w:rFonts w:eastAsia="Calibri"/>
          <w:sz w:val="24"/>
          <w:szCs w:val="24"/>
          <w:lang w:eastAsia="en-US"/>
        </w:rPr>
        <w:t>-</w:t>
      </w:r>
      <w:r w:rsidRPr="00A95B89">
        <w:rPr>
          <w:rFonts w:eastAsia="Calibri"/>
          <w:sz w:val="24"/>
          <w:szCs w:val="24"/>
          <w:lang w:eastAsia="en-US"/>
        </w:rPr>
        <w:t>дефляторов на 20</w:t>
      </w:r>
      <w:r>
        <w:rPr>
          <w:rFonts w:eastAsia="Calibri"/>
          <w:sz w:val="24"/>
          <w:szCs w:val="24"/>
          <w:lang w:eastAsia="en-US"/>
        </w:rPr>
        <w:t>15 год» установлен коэффициент-</w:t>
      </w:r>
      <w:r w:rsidRPr="00A95B89">
        <w:rPr>
          <w:rFonts w:eastAsia="Calibri"/>
          <w:sz w:val="24"/>
          <w:szCs w:val="24"/>
          <w:lang w:eastAsia="en-US"/>
        </w:rPr>
        <w:t>дефлятор, равный 1,307.</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Законом установлен коэффициент, отражающий региональные особенности рынка труда на 2015 год, в размере 2,5, что позволит учесть повышенную заработную плату, выплачиваемую в Магаданской области за счет применения северного коэффициента и северных надбавок. Таким образом, фиксированный авансовый платеж по налогу на доходы физических лиц в Магаданской области составит 3921</w:t>
      </w:r>
      <w:r>
        <w:rPr>
          <w:rFonts w:eastAsia="Calibri"/>
          <w:sz w:val="24"/>
          <w:szCs w:val="24"/>
          <w:lang w:eastAsia="en-US"/>
        </w:rPr>
        <w:t>,00</w:t>
      </w:r>
      <w:r w:rsidRPr="00A95B89">
        <w:rPr>
          <w:rFonts w:eastAsia="Calibri"/>
          <w:sz w:val="24"/>
          <w:szCs w:val="24"/>
          <w:lang w:eastAsia="en-US"/>
        </w:rPr>
        <w:t xml:space="preserve"> рублей.</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По данным отдела ФМС России по Магаданской области за 9 месяцев 2014 года было привлечено иностранных граждан по всем видам экономической деятельности 4744 человека, в том числе: добыча полезных ископаемых – 1951 человек; строительство – 1698 человек; торговля – 458 человек; прочие</w:t>
      </w:r>
      <w:r>
        <w:rPr>
          <w:rFonts w:eastAsia="Calibri"/>
          <w:sz w:val="24"/>
          <w:szCs w:val="24"/>
          <w:lang w:eastAsia="en-US"/>
        </w:rPr>
        <w:t xml:space="preserve"> </w:t>
      </w:r>
      <w:r w:rsidRPr="00A95B89">
        <w:rPr>
          <w:rFonts w:eastAsia="Calibri"/>
          <w:sz w:val="24"/>
          <w:szCs w:val="24"/>
          <w:lang w:eastAsia="en-US"/>
        </w:rPr>
        <w:t>–</w:t>
      </w:r>
      <w:r>
        <w:rPr>
          <w:rFonts w:eastAsia="Calibri"/>
          <w:sz w:val="24"/>
          <w:szCs w:val="24"/>
          <w:lang w:eastAsia="en-US"/>
        </w:rPr>
        <w:t xml:space="preserve"> </w:t>
      </w:r>
      <w:r w:rsidRPr="00A95B89">
        <w:rPr>
          <w:rFonts w:eastAsia="Calibri"/>
          <w:sz w:val="24"/>
          <w:szCs w:val="24"/>
          <w:lang w:eastAsia="en-US"/>
        </w:rPr>
        <w:t>637 человек.</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Иностранную рабочую силу использовали 199 работодателей. Наибольшую численность привлеченных иностранцев составили граждане Украины – 2557 человек.</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Средняя заработная плата по полному кругу за 9 месяцев 2014 года:</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добыча полезных ископаемых – 71833,6</w:t>
      </w:r>
      <w:r>
        <w:rPr>
          <w:rFonts w:eastAsia="Calibri"/>
          <w:sz w:val="24"/>
          <w:szCs w:val="24"/>
          <w:lang w:eastAsia="en-US"/>
        </w:rPr>
        <w:t>0</w:t>
      </w:r>
      <w:r w:rsidRPr="00A95B89">
        <w:rPr>
          <w:rFonts w:eastAsia="Calibri"/>
          <w:sz w:val="24"/>
          <w:szCs w:val="24"/>
          <w:lang w:eastAsia="en-US"/>
        </w:rPr>
        <w:t xml:space="preserve"> рублей;</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строительство – 59006,3</w:t>
      </w:r>
      <w:r>
        <w:rPr>
          <w:rFonts w:eastAsia="Calibri"/>
          <w:sz w:val="24"/>
          <w:szCs w:val="24"/>
          <w:lang w:eastAsia="en-US"/>
        </w:rPr>
        <w:t>0</w:t>
      </w:r>
      <w:r w:rsidRPr="00A95B89">
        <w:rPr>
          <w:rFonts w:eastAsia="Calibri"/>
          <w:sz w:val="24"/>
          <w:szCs w:val="24"/>
          <w:lang w:eastAsia="en-US"/>
        </w:rPr>
        <w:t xml:space="preserve"> рублей;</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торговля – 35154</w:t>
      </w:r>
      <w:r>
        <w:rPr>
          <w:rFonts w:eastAsia="Calibri"/>
          <w:sz w:val="24"/>
          <w:szCs w:val="24"/>
          <w:lang w:eastAsia="en-US"/>
        </w:rPr>
        <w:t>,00</w:t>
      </w:r>
      <w:r w:rsidRPr="00A95B89">
        <w:rPr>
          <w:rFonts w:eastAsia="Calibri"/>
          <w:sz w:val="24"/>
          <w:szCs w:val="24"/>
          <w:lang w:eastAsia="en-US"/>
        </w:rPr>
        <w:t xml:space="preserve"> рублей.</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 xml:space="preserve">Налог на доходы физических лиц с работников указанных видов экономической деятельности составит в месяц: </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добыча полезных ископаемых – 9338</w:t>
      </w:r>
      <w:r>
        <w:rPr>
          <w:rFonts w:eastAsia="Calibri"/>
          <w:sz w:val="24"/>
          <w:szCs w:val="24"/>
          <w:lang w:eastAsia="en-US"/>
        </w:rPr>
        <w:t>,00</w:t>
      </w:r>
      <w:r w:rsidRPr="00A95B89">
        <w:rPr>
          <w:rFonts w:eastAsia="Calibri"/>
          <w:sz w:val="24"/>
          <w:szCs w:val="24"/>
          <w:lang w:eastAsia="en-US"/>
        </w:rPr>
        <w:t xml:space="preserve"> рублей;</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строительство – 7671</w:t>
      </w:r>
      <w:r>
        <w:rPr>
          <w:rFonts w:eastAsia="Calibri"/>
          <w:sz w:val="24"/>
          <w:szCs w:val="24"/>
          <w:lang w:eastAsia="en-US"/>
        </w:rPr>
        <w:t>,00</w:t>
      </w:r>
      <w:r w:rsidRPr="00A95B89">
        <w:rPr>
          <w:rFonts w:eastAsia="Calibri"/>
          <w:sz w:val="24"/>
          <w:szCs w:val="24"/>
          <w:lang w:eastAsia="en-US"/>
        </w:rPr>
        <w:t xml:space="preserve"> рублей;</w:t>
      </w:r>
    </w:p>
    <w:p w:rsidR="003E09FC" w:rsidRPr="00A95B89" w:rsidRDefault="003E09FC" w:rsidP="007C6558">
      <w:pPr>
        <w:ind w:firstLine="851"/>
        <w:jc w:val="both"/>
        <w:rPr>
          <w:rFonts w:eastAsia="Calibri"/>
          <w:sz w:val="24"/>
          <w:szCs w:val="24"/>
          <w:lang w:eastAsia="en-US"/>
        </w:rPr>
      </w:pPr>
      <w:r w:rsidRPr="00A95B89">
        <w:rPr>
          <w:rFonts w:eastAsia="Calibri"/>
          <w:sz w:val="24"/>
          <w:szCs w:val="24"/>
          <w:lang w:eastAsia="en-US"/>
        </w:rPr>
        <w:t>торговля – 4570</w:t>
      </w:r>
      <w:r>
        <w:rPr>
          <w:rFonts w:eastAsia="Calibri"/>
          <w:sz w:val="24"/>
          <w:szCs w:val="24"/>
          <w:lang w:eastAsia="en-US"/>
        </w:rPr>
        <w:t>,00</w:t>
      </w:r>
      <w:r w:rsidRPr="00A95B89">
        <w:rPr>
          <w:rFonts w:eastAsia="Calibri"/>
          <w:sz w:val="24"/>
          <w:szCs w:val="24"/>
          <w:lang w:eastAsia="en-US"/>
        </w:rPr>
        <w:t xml:space="preserve"> рублей.</w:t>
      </w:r>
    </w:p>
    <w:p w:rsidR="003E09FC" w:rsidRDefault="003E09FC" w:rsidP="007C6558">
      <w:pPr>
        <w:ind w:firstLine="700"/>
        <w:jc w:val="both"/>
        <w:rPr>
          <w:sz w:val="24"/>
          <w:szCs w:val="24"/>
        </w:rPr>
      </w:pPr>
      <w:r>
        <w:rPr>
          <w:sz w:val="24"/>
          <w:szCs w:val="24"/>
        </w:rPr>
        <w:t xml:space="preserve">Также, в соответствии с законодательной инициативой </w:t>
      </w:r>
      <w:r w:rsidRPr="00EF0321">
        <w:rPr>
          <w:sz w:val="24"/>
          <w:szCs w:val="24"/>
        </w:rPr>
        <w:t>Управлени</w:t>
      </w:r>
      <w:r>
        <w:rPr>
          <w:sz w:val="24"/>
          <w:szCs w:val="24"/>
        </w:rPr>
        <w:t>я</w:t>
      </w:r>
      <w:r w:rsidRPr="00EF0321">
        <w:rPr>
          <w:sz w:val="24"/>
          <w:szCs w:val="24"/>
        </w:rPr>
        <w:t xml:space="preserve"> Федеральной налоговой службы по Магаданской области</w:t>
      </w:r>
      <w:r>
        <w:rPr>
          <w:sz w:val="24"/>
          <w:szCs w:val="24"/>
        </w:rPr>
        <w:t xml:space="preserve"> депутатами пятого созыва был рассмотрен и принят З</w:t>
      </w:r>
      <w:r w:rsidRPr="00EF0321">
        <w:rPr>
          <w:sz w:val="24"/>
          <w:szCs w:val="24"/>
        </w:rPr>
        <w:t xml:space="preserve">акон Магаданской области </w:t>
      </w:r>
      <w:r w:rsidRPr="00EF0321">
        <w:rPr>
          <w:b/>
          <w:sz w:val="24"/>
          <w:szCs w:val="24"/>
        </w:rPr>
        <w:t>«Об установлении дополнительных оснований признания безнадежными к взысканию недоимки по региональным налогам, задолженности по пеням и штрафам по этим налогам»</w:t>
      </w:r>
      <w:r>
        <w:rPr>
          <w:sz w:val="24"/>
          <w:szCs w:val="24"/>
        </w:rPr>
        <w:t>.</w:t>
      </w:r>
    </w:p>
    <w:p w:rsidR="003E09FC" w:rsidRPr="0025785C" w:rsidRDefault="003E09FC" w:rsidP="007C6558">
      <w:pPr>
        <w:ind w:firstLine="700"/>
        <w:jc w:val="both"/>
        <w:rPr>
          <w:sz w:val="24"/>
          <w:szCs w:val="24"/>
        </w:rPr>
      </w:pPr>
      <w:r w:rsidRPr="0025785C">
        <w:rPr>
          <w:sz w:val="24"/>
          <w:szCs w:val="24"/>
        </w:rPr>
        <w:t>В соответствии с п. 3 ст. 59 Налогового кодекса РФ Законом установлены дополнительные основания признания безнадежными к взысканию недоимки по региональным налогам, задолженности по пеням и штрафам по этим налогам.</w:t>
      </w:r>
    </w:p>
    <w:p w:rsidR="003E09FC" w:rsidRPr="00950F93" w:rsidRDefault="003E09FC" w:rsidP="007C6558">
      <w:pPr>
        <w:ind w:firstLine="700"/>
        <w:jc w:val="both"/>
        <w:rPr>
          <w:sz w:val="24"/>
          <w:szCs w:val="24"/>
        </w:rPr>
      </w:pPr>
      <w:r w:rsidRPr="003F5077">
        <w:rPr>
          <w:sz w:val="24"/>
          <w:szCs w:val="24"/>
        </w:rPr>
        <w:t xml:space="preserve">В целях </w:t>
      </w:r>
      <w:r>
        <w:rPr>
          <w:sz w:val="24"/>
          <w:szCs w:val="24"/>
        </w:rPr>
        <w:t xml:space="preserve">улучшения инвестиционного климата в регионе депутаты областной Думы одобрили принятие Закона Магаданской области </w:t>
      </w:r>
      <w:r w:rsidRPr="00950F93">
        <w:rPr>
          <w:b/>
          <w:sz w:val="24"/>
          <w:szCs w:val="24"/>
        </w:rPr>
        <w:t>«Об установлении налоговой ставки по налогу на прибыль организаций, реализующих региональные инвестиционные проекты на территории Магаданской области»</w:t>
      </w:r>
      <w:r>
        <w:rPr>
          <w:b/>
          <w:sz w:val="24"/>
          <w:szCs w:val="24"/>
        </w:rPr>
        <w:t xml:space="preserve">, </w:t>
      </w:r>
      <w:r w:rsidRPr="00D9041F">
        <w:rPr>
          <w:sz w:val="24"/>
          <w:szCs w:val="24"/>
        </w:rPr>
        <w:t>с</w:t>
      </w:r>
      <w:r w:rsidRPr="00950F93">
        <w:rPr>
          <w:sz w:val="24"/>
          <w:szCs w:val="24"/>
        </w:rPr>
        <w:t>убъект</w:t>
      </w:r>
      <w:r>
        <w:rPr>
          <w:sz w:val="24"/>
          <w:szCs w:val="24"/>
        </w:rPr>
        <w:t>ом</w:t>
      </w:r>
      <w:r w:rsidRPr="00950F93">
        <w:rPr>
          <w:sz w:val="24"/>
          <w:szCs w:val="24"/>
        </w:rPr>
        <w:t xml:space="preserve"> законодательной инициативы</w:t>
      </w:r>
      <w:r>
        <w:rPr>
          <w:sz w:val="24"/>
          <w:szCs w:val="24"/>
        </w:rPr>
        <w:t xml:space="preserve"> которого выступил</w:t>
      </w:r>
      <w:r w:rsidRPr="00950F93">
        <w:rPr>
          <w:sz w:val="24"/>
          <w:szCs w:val="24"/>
        </w:rPr>
        <w:t xml:space="preserve"> губернатор Магаданской области.</w:t>
      </w:r>
    </w:p>
    <w:p w:rsidR="003E09FC" w:rsidRDefault="003E09FC" w:rsidP="007C6558">
      <w:pPr>
        <w:ind w:firstLine="700"/>
        <w:jc w:val="both"/>
        <w:rPr>
          <w:sz w:val="24"/>
          <w:szCs w:val="24"/>
        </w:rPr>
      </w:pPr>
      <w:r w:rsidRPr="00950F93">
        <w:rPr>
          <w:sz w:val="24"/>
          <w:szCs w:val="24"/>
        </w:rPr>
        <w:lastRenderedPageBreak/>
        <w:t>В соответствии со статьей 284 части второй Налогового кодекса РФ</w:t>
      </w:r>
      <w:r w:rsidRPr="003F5077">
        <w:rPr>
          <w:sz w:val="24"/>
          <w:szCs w:val="24"/>
        </w:rPr>
        <w:t xml:space="preserve"> </w:t>
      </w:r>
      <w:r>
        <w:rPr>
          <w:sz w:val="24"/>
          <w:szCs w:val="24"/>
        </w:rPr>
        <w:t xml:space="preserve">для </w:t>
      </w:r>
      <w:r w:rsidRPr="00950F93">
        <w:rPr>
          <w:sz w:val="24"/>
          <w:szCs w:val="24"/>
        </w:rPr>
        <w:t>организаций, являющихся участниками региональных инвестиционных проектов</w:t>
      </w:r>
      <w:r>
        <w:rPr>
          <w:sz w:val="24"/>
          <w:szCs w:val="24"/>
        </w:rPr>
        <w:t xml:space="preserve">, данным законом установлена ставка </w:t>
      </w:r>
      <w:r w:rsidRPr="00950F93">
        <w:rPr>
          <w:sz w:val="24"/>
          <w:szCs w:val="24"/>
        </w:rPr>
        <w:t>по налогу на прибыль, подлежа</w:t>
      </w:r>
      <w:r>
        <w:rPr>
          <w:sz w:val="24"/>
          <w:szCs w:val="24"/>
        </w:rPr>
        <w:t>щ</w:t>
      </w:r>
      <w:r w:rsidRPr="00950F93">
        <w:rPr>
          <w:sz w:val="24"/>
          <w:szCs w:val="24"/>
        </w:rPr>
        <w:t>е</w:t>
      </w:r>
      <w:r>
        <w:rPr>
          <w:sz w:val="24"/>
          <w:szCs w:val="24"/>
        </w:rPr>
        <w:t>му</w:t>
      </w:r>
      <w:r w:rsidRPr="00950F93">
        <w:rPr>
          <w:sz w:val="24"/>
          <w:szCs w:val="24"/>
        </w:rPr>
        <w:t xml:space="preserve"> зачислению в бюджет Магаданской област</w:t>
      </w:r>
      <w:r>
        <w:rPr>
          <w:sz w:val="24"/>
          <w:szCs w:val="24"/>
        </w:rPr>
        <w:t>и,</w:t>
      </w:r>
      <w:r w:rsidRPr="003F5077">
        <w:rPr>
          <w:sz w:val="24"/>
          <w:szCs w:val="24"/>
        </w:rPr>
        <w:t xml:space="preserve"> </w:t>
      </w:r>
      <w:r w:rsidRPr="00950F93">
        <w:rPr>
          <w:sz w:val="24"/>
          <w:szCs w:val="24"/>
        </w:rPr>
        <w:t>налогов</w:t>
      </w:r>
      <w:r>
        <w:rPr>
          <w:sz w:val="24"/>
          <w:szCs w:val="24"/>
        </w:rPr>
        <w:t>ая</w:t>
      </w:r>
      <w:r w:rsidRPr="00950F93">
        <w:rPr>
          <w:sz w:val="24"/>
          <w:szCs w:val="24"/>
        </w:rPr>
        <w:t xml:space="preserve"> ставк</w:t>
      </w:r>
      <w:r>
        <w:rPr>
          <w:sz w:val="24"/>
          <w:szCs w:val="24"/>
        </w:rPr>
        <w:t>а</w:t>
      </w:r>
      <w:r w:rsidRPr="00950F93">
        <w:rPr>
          <w:sz w:val="24"/>
          <w:szCs w:val="24"/>
        </w:rPr>
        <w:t xml:space="preserve"> в размере 9%</w:t>
      </w:r>
      <w:r>
        <w:rPr>
          <w:sz w:val="24"/>
          <w:szCs w:val="24"/>
        </w:rPr>
        <w:t xml:space="preserve"> </w:t>
      </w:r>
      <w:r w:rsidRPr="00950F93">
        <w:rPr>
          <w:sz w:val="24"/>
          <w:szCs w:val="24"/>
        </w:rPr>
        <w:t>в течение пяти налоговых периодов</w:t>
      </w:r>
      <w:r>
        <w:rPr>
          <w:sz w:val="24"/>
          <w:szCs w:val="24"/>
        </w:rPr>
        <w:t>, а в</w:t>
      </w:r>
      <w:r w:rsidRPr="00950F93">
        <w:rPr>
          <w:sz w:val="24"/>
          <w:szCs w:val="24"/>
        </w:rPr>
        <w:t xml:space="preserve"> течение следующих пяти налоговых периодов</w:t>
      </w:r>
      <w:r>
        <w:rPr>
          <w:sz w:val="24"/>
          <w:szCs w:val="24"/>
        </w:rPr>
        <w:t xml:space="preserve"> – в</w:t>
      </w:r>
      <w:r w:rsidRPr="00950F93">
        <w:rPr>
          <w:sz w:val="24"/>
          <w:szCs w:val="24"/>
        </w:rPr>
        <w:t xml:space="preserve"> размере 13,5</w:t>
      </w:r>
      <w:r>
        <w:rPr>
          <w:sz w:val="24"/>
          <w:szCs w:val="24"/>
        </w:rPr>
        <w:t>%</w:t>
      </w:r>
      <w:r w:rsidRPr="00950F93">
        <w:rPr>
          <w:sz w:val="24"/>
          <w:szCs w:val="24"/>
        </w:rPr>
        <w:t>.</w:t>
      </w:r>
      <w:r>
        <w:rPr>
          <w:sz w:val="24"/>
          <w:szCs w:val="24"/>
        </w:rPr>
        <w:t xml:space="preserve"> </w:t>
      </w:r>
    </w:p>
    <w:p w:rsidR="003E09FC" w:rsidRPr="00D81F08" w:rsidRDefault="003E09FC" w:rsidP="007C6558">
      <w:pPr>
        <w:ind w:firstLine="700"/>
        <w:jc w:val="both"/>
        <w:rPr>
          <w:sz w:val="24"/>
          <w:szCs w:val="24"/>
        </w:rPr>
      </w:pPr>
      <w:r w:rsidRPr="00D9041F">
        <w:rPr>
          <w:rFonts w:hint="eastAsia"/>
          <w:sz w:val="24"/>
          <w:szCs w:val="24"/>
        </w:rPr>
        <w:t>В</w:t>
      </w:r>
      <w:r w:rsidRPr="00D9041F">
        <w:rPr>
          <w:sz w:val="24"/>
          <w:szCs w:val="24"/>
        </w:rPr>
        <w:t xml:space="preserve"> </w:t>
      </w:r>
      <w:r w:rsidRPr="00D9041F">
        <w:rPr>
          <w:rFonts w:hint="eastAsia"/>
          <w:sz w:val="24"/>
          <w:szCs w:val="24"/>
        </w:rPr>
        <w:t>соответствии</w:t>
      </w:r>
      <w:r w:rsidRPr="00D81F08">
        <w:rPr>
          <w:sz w:val="24"/>
          <w:szCs w:val="24"/>
        </w:rPr>
        <w:t xml:space="preserve"> </w:t>
      </w:r>
      <w:r w:rsidRPr="00D81F08">
        <w:rPr>
          <w:rFonts w:hint="eastAsia"/>
          <w:sz w:val="24"/>
          <w:szCs w:val="24"/>
        </w:rPr>
        <w:t>с</w:t>
      </w:r>
      <w:r w:rsidRPr="00D81F08">
        <w:rPr>
          <w:sz w:val="24"/>
          <w:szCs w:val="24"/>
        </w:rPr>
        <w:t xml:space="preserve"> </w:t>
      </w:r>
      <w:r w:rsidRPr="00D81F08">
        <w:rPr>
          <w:rFonts w:hint="eastAsia"/>
          <w:sz w:val="24"/>
          <w:szCs w:val="24"/>
        </w:rPr>
        <w:t>пунктом</w:t>
      </w:r>
      <w:r w:rsidRPr="00D81F08">
        <w:rPr>
          <w:sz w:val="24"/>
          <w:szCs w:val="24"/>
        </w:rPr>
        <w:t xml:space="preserve"> 1 </w:t>
      </w:r>
      <w:r w:rsidRPr="00D81F08">
        <w:rPr>
          <w:rFonts w:hint="eastAsia"/>
          <w:sz w:val="24"/>
          <w:szCs w:val="24"/>
        </w:rPr>
        <w:t>статьи</w:t>
      </w:r>
      <w:r w:rsidRPr="00D81F08">
        <w:rPr>
          <w:sz w:val="24"/>
          <w:szCs w:val="24"/>
        </w:rPr>
        <w:t xml:space="preserve"> 1 </w:t>
      </w:r>
      <w:r w:rsidRPr="00D81F08">
        <w:rPr>
          <w:rFonts w:hint="eastAsia"/>
          <w:sz w:val="24"/>
          <w:szCs w:val="24"/>
        </w:rPr>
        <w:t>Федерального</w:t>
      </w:r>
      <w:r w:rsidRPr="00D81F08">
        <w:rPr>
          <w:sz w:val="24"/>
          <w:szCs w:val="24"/>
        </w:rPr>
        <w:t xml:space="preserve"> </w:t>
      </w:r>
      <w:r w:rsidRPr="00D81F08">
        <w:rPr>
          <w:rFonts w:hint="eastAsia"/>
          <w:sz w:val="24"/>
          <w:szCs w:val="24"/>
        </w:rPr>
        <w:t>закона</w:t>
      </w:r>
      <w:r w:rsidRPr="00D81F08">
        <w:rPr>
          <w:sz w:val="24"/>
          <w:szCs w:val="24"/>
        </w:rPr>
        <w:t xml:space="preserve"> </w:t>
      </w:r>
      <w:r w:rsidRPr="00D81F08">
        <w:rPr>
          <w:rFonts w:hint="eastAsia"/>
          <w:sz w:val="24"/>
          <w:szCs w:val="24"/>
        </w:rPr>
        <w:t>от</w:t>
      </w:r>
      <w:r w:rsidRPr="00D81F08">
        <w:rPr>
          <w:sz w:val="24"/>
          <w:szCs w:val="24"/>
        </w:rPr>
        <w:t xml:space="preserve"> 29 </w:t>
      </w:r>
      <w:r w:rsidRPr="00D81F08">
        <w:rPr>
          <w:rFonts w:hint="eastAsia"/>
          <w:sz w:val="24"/>
          <w:szCs w:val="24"/>
        </w:rPr>
        <w:t>декабря</w:t>
      </w:r>
      <w:r w:rsidRPr="00D81F08">
        <w:rPr>
          <w:sz w:val="24"/>
          <w:szCs w:val="24"/>
        </w:rPr>
        <w:t xml:space="preserve"> 2014 </w:t>
      </w:r>
      <w:r w:rsidRPr="00D81F08">
        <w:rPr>
          <w:rFonts w:hint="eastAsia"/>
          <w:sz w:val="24"/>
          <w:szCs w:val="24"/>
        </w:rPr>
        <w:t>г</w:t>
      </w:r>
      <w:r>
        <w:rPr>
          <w:rFonts w:hint="eastAsia"/>
          <w:sz w:val="24"/>
          <w:szCs w:val="24"/>
        </w:rPr>
        <w:t xml:space="preserve">ода </w:t>
      </w:r>
      <w:r w:rsidRPr="00D81F08">
        <w:rPr>
          <w:rFonts w:hint="eastAsia"/>
          <w:sz w:val="24"/>
          <w:szCs w:val="24"/>
        </w:rPr>
        <w:t>№</w:t>
      </w:r>
      <w:r w:rsidRPr="00D81F08">
        <w:rPr>
          <w:sz w:val="24"/>
          <w:szCs w:val="24"/>
        </w:rPr>
        <w:t xml:space="preserve"> 477-</w:t>
      </w:r>
      <w:r w:rsidRPr="00D81F08">
        <w:rPr>
          <w:rFonts w:hint="eastAsia"/>
          <w:sz w:val="24"/>
          <w:szCs w:val="24"/>
        </w:rPr>
        <w:t>ФЗ</w:t>
      </w:r>
      <w:r>
        <w:rPr>
          <w:sz w:val="24"/>
          <w:szCs w:val="24"/>
        </w:rPr>
        <w:t xml:space="preserve"> «</w:t>
      </w:r>
      <w:r w:rsidRPr="00D81F08">
        <w:rPr>
          <w:rFonts w:hint="eastAsia"/>
          <w:sz w:val="24"/>
          <w:szCs w:val="24"/>
        </w:rPr>
        <w:t>О</w:t>
      </w:r>
      <w:r w:rsidRPr="00D81F08">
        <w:rPr>
          <w:sz w:val="24"/>
          <w:szCs w:val="24"/>
        </w:rPr>
        <w:t xml:space="preserve"> </w:t>
      </w:r>
      <w:r w:rsidRPr="00D81F08">
        <w:rPr>
          <w:rFonts w:hint="eastAsia"/>
          <w:sz w:val="24"/>
          <w:szCs w:val="24"/>
        </w:rPr>
        <w:t>внесении</w:t>
      </w:r>
      <w:r w:rsidRPr="00D81F08">
        <w:rPr>
          <w:sz w:val="24"/>
          <w:szCs w:val="24"/>
        </w:rPr>
        <w:t xml:space="preserve"> </w:t>
      </w:r>
      <w:r w:rsidRPr="00D81F08">
        <w:rPr>
          <w:rFonts w:hint="eastAsia"/>
          <w:sz w:val="24"/>
          <w:szCs w:val="24"/>
        </w:rPr>
        <w:t>изменений</w:t>
      </w:r>
      <w:r w:rsidRPr="00D81F08">
        <w:rPr>
          <w:sz w:val="24"/>
          <w:szCs w:val="24"/>
        </w:rPr>
        <w:t xml:space="preserve"> </w:t>
      </w:r>
      <w:r w:rsidRPr="00D81F08">
        <w:rPr>
          <w:rFonts w:hint="eastAsia"/>
          <w:sz w:val="24"/>
          <w:szCs w:val="24"/>
        </w:rPr>
        <w:t>в</w:t>
      </w:r>
      <w:r w:rsidRPr="00D81F08">
        <w:rPr>
          <w:sz w:val="24"/>
          <w:szCs w:val="24"/>
        </w:rPr>
        <w:t xml:space="preserve"> </w:t>
      </w:r>
      <w:r w:rsidRPr="00D81F08">
        <w:rPr>
          <w:rFonts w:hint="eastAsia"/>
          <w:sz w:val="24"/>
          <w:szCs w:val="24"/>
        </w:rPr>
        <w:t>часть</w:t>
      </w:r>
      <w:r w:rsidRPr="00D81F08">
        <w:rPr>
          <w:sz w:val="24"/>
          <w:szCs w:val="24"/>
        </w:rPr>
        <w:t xml:space="preserve"> </w:t>
      </w:r>
      <w:r w:rsidRPr="00D81F08">
        <w:rPr>
          <w:rFonts w:hint="eastAsia"/>
          <w:sz w:val="24"/>
          <w:szCs w:val="24"/>
        </w:rPr>
        <w:t>вторую</w:t>
      </w:r>
      <w:r w:rsidRPr="00D81F08">
        <w:rPr>
          <w:sz w:val="24"/>
          <w:szCs w:val="24"/>
        </w:rPr>
        <w:t xml:space="preserve"> </w:t>
      </w:r>
      <w:r w:rsidRPr="00D81F08">
        <w:rPr>
          <w:rFonts w:hint="eastAsia"/>
          <w:sz w:val="24"/>
          <w:szCs w:val="24"/>
        </w:rPr>
        <w:t>Налогового</w:t>
      </w:r>
      <w:r w:rsidRPr="00D81F08">
        <w:rPr>
          <w:sz w:val="24"/>
          <w:szCs w:val="24"/>
        </w:rPr>
        <w:t xml:space="preserve"> </w:t>
      </w:r>
      <w:r w:rsidRPr="00D81F08">
        <w:rPr>
          <w:rFonts w:hint="eastAsia"/>
          <w:sz w:val="24"/>
          <w:szCs w:val="24"/>
        </w:rPr>
        <w:t>кодекса</w:t>
      </w:r>
      <w:r>
        <w:rPr>
          <w:sz w:val="24"/>
          <w:szCs w:val="24"/>
        </w:rPr>
        <w:t xml:space="preserve"> </w:t>
      </w:r>
      <w:r w:rsidRPr="00D81F08">
        <w:rPr>
          <w:rFonts w:hint="eastAsia"/>
          <w:sz w:val="24"/>
          <w:szCs w:val="24"/>
        </w:rPr>
        <w:t>Российской</w:t>
      </w:r>
      <w:r w:rsidRPr="00D81F08">
        <w:rPr>
          <w:sz w:val="24"/>
          <w:szCs w:val="24"/>
        </w:rPr>
        <w:t xml:space="preserve"> </w:t>
      </w:r>
      <w:r w:rsidRPr="00D81F08">
        <w:rPr>
          <w:rFonts w:hint="eastAsia"/>
          <w:sz w:val="24"/>
          <w:szCs w:val="24"/>
        </w:rPr>
        <w:t>Федерации</w:t>
      </w:r>
      <w:r>
        <w:rPr>
          <w:sz w:val="24"/>
          <w:szCs w:val="24"/>
        </w:rPr>
        <w:t xml:space="preserve">» принят Закон Магаданской области </w:t>
      </w:r>
      <w:r>
        <w:rPr>
          <w:b/>
          <w:sz w:val="24"/>
          <w:szCs w:val="24"/>
        </w:rPr>
        <w:t>«</w:t>
      </w:r>
      <w:r w:rsidRPr="00D81F08">
        <w:rPr>
          <w:rFonts w:hint="eastAsia"/>
          <w:b/>
          <w:sz w:val="24"/>
          <w:szCs w:val="24"/>
        </w:rPr>
        <w:t>Об</w:t>
      </w:r>
      <w:r w:rsidRPr="00D81F08">
        <w:rPr>
          <w:b/>
          <w:sz w:val="24"/>
          <w:szCs w:val="24"/>
        </w:rPr>
        <w:t xml:space="preserve"> </w:t>
      </w:r>
      <w:r w:rsidRPr="00D81F08">
        <w:rPr>
          <w:rFonts w:hint="eastAsia"/>
          <w:b/>
          <w:sz w:val="24"/>
          <w:szCs w:val="24"/>
        </w:rPr>
        <w:t>установлении</w:t>
      </w:r>
      <w:r w:rsidRPr="00D81F08">
        <w:rPr>
          <w:b/>
          <w:sz w:val="24"/>
          <w:szCs w:val="24"/>
        </w:rPr>
        <w:t xml:space="preserve"> </w:t>
      </w:r>
      <w:r w:rsidRPr="00D81F08">
        <w:rPr>
          <w:rFonts w:hint="eastAsia"/>
          <w:b/>
          <w:sz w:val="24"/>
          <w:szCs w:val="24"/>
        </w:rPr>
        <w:t>налоговой</w:t>
      </w:r>
      <w:r w:rsidRPr="00D81F08">
        <w:rPr>
          <w:b/>
          <w:sz w:val="24"/>
          <w:szCs w:val="24"/>
        </w:rPr>
        <w:t xml:space="preserve"> </w:t>
      </w:r>
      <w:r w:rsidRPr="00D81F08">
        <w:rPr>
          <w:rFonts w:hint="eastAsia"/>
          <w:b/>
          <w:sz w:val="24"/>
          <w:szCs w:val="24"/>
        </w:rPr>
        <w:t>ставки</w:t>
      </w:r>
      <w:r w:rsidRPr="00D81F08">
        <w:rPr>
          <w:b/>
          <w:sz w:val="24"/>
          <w:szCs w:val="24"/>
        </w:rPr>
        <w:t xml:space="preserve"> </w:t>
      </w:r>
      <w:r w:rsidRPr="00D81F08">
        <w:rPr>
          <w:rFonts w:hint="eastAsia"/>
          <w:b/>
          <w:sz w:val="24"/>
          <w:szCs w:val="24"/>
        </w:rPr>
        <w:t>по</w:t>
      </w:r>
      <w:r>
        <w:rPr>
          <w:b/>
          <w:sz w:val="24"/>
          <w:szCs w:val="24"/>
        </w:rPr>
        <w:t xml:space="preserve"> </w:t>
      </w:r>
      <w:r w:rsidRPr="00D81F08">
        <w:rPr>
          <w:rFonts w:hint="eastAsia"/>
          <w:b/>
          <w:sz w:val="24"/>
          <w:szCs w:val="24"/>
        </w:rPr>
        <w:t>налогу</w:t>
      </w:r>
      <w:r w:rsidRPr="00D81F08">
        <w:rPr>
          <w:b/>
          <w:sz w:val="24"/>
          <w:szCs w:val="24"/>
        </w:rPr>
        <w:t xml:space="preserve">, </w:t>
      </w:r>
      <w:r w:rsidRPr="00D81F08">
        <w:rPr>
          <w:rFonts w:hint="eastAsia"/>
          <w:b/>
          <w:sz w:val="24"/>
          <w:szCs w:val="24"/>
        </w:rPr>
        <w:t>взимаемому</w:t>
      </w:r>
      <w:r w:rsidRPr="00D81F08">
        <w:rPr>
          <w:b/>
          <w:sz w:val="24"/>
          <w:szCs w:val="24"/>
        </w:rPr>
        <w:t xml:space="preserve"> </w:t>
      </w:r>
      <w:r w:rsidRPr="00D81F08">
        <w:rPr>
          <w:rFonts w:hint="eastAsia"/>
          <w:b/>
          <w:sz w:val="24"/>
          <w:szCs w:val="24"/>
        </w:rPr>
        <w:t>в</w:t>
      </w:r>
      <w:r w:rsidRPr="00D81F08">
        <w:rPr>
          <w:b/>
          <w:sz w:val="24"/>
          <w:szCs w:val="24"/>
        </w:rPr>
        <w:t xml:space="preserve"> </w:t>
      </w:r>
      <w:r w:rsidRPr="00D81F08">
        <w:rPr>
          <w:rFonts w:hint="eastAsia"/>
          <w:b/>
          <w:sz w:val="24"/>
          <w:szCs w:val="24"/>
        </w:rPr>
        <w:t>связи</w:t>
      </w:r>
      <w:r w:rsidRPr="00D81F08">
        <w:rPr>
          <w:b/>
          <w:sz w:val="24"/>
          <w:szCs w:val="24"/>
        </w:rPr>
        <w:t xml:space="preserve"> </w:t>
      </w:r>
      <w:r w:rsidRPr="00D81F08">
        <w:rPr>
          <w:rFonts w:hint="eastAsia"/>
          <w:b/>
          <w:sz w:val="24"/>
          <w:szCs w:val="24"/>
        </w:rPr>
        <w:t>с</w:t>
      </w:r>
      <w:r w:rsidRPr="00D81F08">
        <w:rPr>
          <w:b/>
          <w:sz w:val="24"/>
          <w:szCs w:val="24"/>
        </w:rPr>
        <w:t xml:space="preserve"> </w:t>
      </w:r>
      <w:r w:rsidRPr="00D81F08">
        <w:rPr>
          <w:rFonts w:hint="eastAsia"/>
          <w:b/>
          <w:sz w:val="24"/>
          <w:szCs w:val="24"/>
        </w:rPr>
        <w:t>применением</w:t>
      </w:r>
      <w:r w:rsidRPr="00D81F08">
        <w:rPr>
          <w:b/>
          <w:sz w:val="24"/>
          <w:szCs w:val="24"/>
        </w:rPr>
        <w:t xml:space="preserve"> </w:t>
      </w:r>
      <w:r w:rsidRPr="00D81F08">
        <w:rPr>
          <w:rFonts w:hint="eastAsia"/>
          <w:b/>
          <w:sz w:val="24"/>
          <w:szCs w:val="24"/>
        </w:rPr>
        <w:t>упрощенной</w:t>
      </w:r>
      <w:r w:rsidRPr="00D81F08">
        <w:rPr>
          <w:b/>
          <w:sz w:val="24"/>
          <w:szCs w:val="24"/>
        </w:rPr>
        <w:t xml:space="preserve"> </w:t>
      </w:r>
      <w:r w:rsidRPr="00D81F08">
        <w:rPr>
          <w:rFonts w:hint="eastAsia"/>
          <w:b/>
          <w:sz w:val="24"/>
          <w:szCs w:val="24"/>
        </w:rPr>
        <w:t>системы</w:t>
      </w:r>
      <w:r>
        <w:rPr>
          <w:b/>
          <w:sz w:val="24"/>
          <w:szCs w:val="24"/>
        </w:rPr>
        <w:t xml:space="preserve"> </w:t>
      </w:r>
      <w:r w:rsidRPr="00D81F08">
        <w:rPr>
          <w:rFonts w:hint="eastAsia"/>
          <w:b/>
          <w:sz w:val="24"/>
          <w:szCs w:val="24"/>
        </w:rPr>
        <w:t>налогообложения</w:t>
      </w:r>
      <w:r w:rsidRPr="00D81F08">
        <w:rPr>
          <w:b/>
          <w:sz w:val="24"/>
          <w:szCs w:val="24"/>
        </w:rPr>
        <w:t xml:space="preserve">, </w:t>
      </w:r>
      <w:r w:rsidRPr="00D81F08">
        <w:rPr>
          <w:rFonts w:hint="eastAsia"/>
          <w:b/>
          <w:sz w:val="24"/>
          <w:szCs w:val="24"/>
        </w:rPr>
        <w:t>для</w:t>
      </w:r>
      <w:r w:rsidRPr="00D81F08">
        <w:rPr>
          <w:b/>
          <w:sz w:val="24"/>
          <w:szCs w:val="24"/>
        </w:rPr>
        <w:t xml:space="preserve"> </w:t>
      </w:r>
      <w:r w:rsidRPr="00D81F08">
        <w:rPr>
          <w:rFonts w:hint="eastAsia"/>
          <w:b/>
          <w:sz w:val="24"/>
          <w:szCs w:val="24"/>
        </w:rPr>
        <w:t>впервые</w:t>
      </w:r>
      <w:r w:rsidRPr="00D81F08">
        <w:rPr>
          <w:b/>
          <w:sz w:val="24"/>
          <w:szCs w:val="24"/>
        </w:rPr>
        <w:t xml:space="preserve"> </w:t>
      </w:r>
      <w:r w:rsidRPr="00D81F08">
        <w:rPr>
          <w:rFonts w:hint="eastAsia"/>
          <w:b/>
          <w:sz w:val="24"/>
          <w:szCs w:val="24"/>
        </w:rPr>
        <w:t>зарегистрированных</w:t>
      </w:r>
      <w:r w:rsidRPr="00D81F08">
        <w:rPr>
          <w:b/>
          <w:sz w:val="24"/>
          <w:szCs w:val="24"/>
        </w:rPr>
        <w:t xml:space="preserve"> </w:t>
      </w:r>
      <w:r w:rsidRPr="00D81F08">
        <w:rPr>
          <w:rFonts w:hint="eastAsia"/>
          <w:b/>
          <w:sz w:val="24"/>
          <w:szCs w:val="24"/>
        </w:rPr>
        <w:t>индивидуальных</w:t>
      </w:r>
      <w:r>
        <w:rPr>
          <w:b/>
          <w:sz w:val="24"/>
          <w:szCs w:val="24"/>
        </w:rPr>
        <w:t xml:space="preserve"> </w:t>
      </w:r>
      <w:r w:rsidRPr="00D81F08">
        <w:rPr>
          <w:rFonts w:hint="eastAsia"/>
          <w:b/>
          <w:sz w:val="24"/>
          <w:szCs w:val="24"/>
        </w:rPr>
        <w:t>предпринимателей</w:t>
      </w:r>
      <w:r w:rsidRPr="00D81F08">
        <w:rPr>
          <w:b/>
          <w:sz w:val="24"/>
          <w:szCs w:val="24"/>
        </w:rPr>
        <w:t>»</w:t>
      </w:r>
      <w:r w:rsidRPr="00D81F08">
        <w:rPr>
          <w:sz w:val="24"/>
          <w:szCs w:val="24"/>
        </w:rPr>
        <w:t>.</w:t>
      </w:r>
      <w:r>
        <w:rPr>
          <w:b/>
          <w:sz w:val="24"/>
          <w:szCs w:val="24"/>
        </w:rPr>
        <w:t xml:space="preserve"> </w:t>
      </w:r>
      <w:r w:rsidRPr="00D81F08">
        <w:rPr>
          <w:rFonts w:hint="eastAsia"/>
          <w:sz w:val="24"/>
          <w:szCs w:val="24"/>
        </w:rPr>
        <w:t>В</w:t>
      </w:r>
      <w:r w:rsidRPr="00D81F08">
        <w:rPr>
          <w:sz w:val="24"/>
          <w:szCs w:val="24"/>
        </w:rPr>
        <w:t xml:space="preserve"> </w:t>
      </w:r>
      <w:r w:rsidRPr="00D81F08">
        <w:rPr>
          <w:rFonts w:hint="eastAsia"/>
          <w:sz w:val="24"/>
          <w:szCs w:val="24"/>
        </w:rPr>
        <w:t>перечень</w:t>
      </w:r>
      <w:r w:rsidRPr="00D81F08">
        <w:rPr>
          <w:sz w:val="24"/>
          <w:szCs w:val="24"/>
        </w:rPr>
        <w:t xml:space="preserve"> </w:t>
      </w:r>
      <w:r w:rsidRPr="00D81F08">
        <w:rPr>
          <w:rFonts w:hint="eastAsia"/>
          <w:sz w:val="24"/>
          <w:szCs w:val="24"/>
        </w:rPr>
        <w:t>видов</w:t>
      </w:r>
      <w:r w:rsidRPr="00D81F08">
        <w:rPr>
          <w:sz w:val="24"/>
          <w:szCs w:val="24"/>
        </w:rPr>
        <w:t xml:space="preserve"> </w:t>
      </w:r>
      <w:r w:rsidRPr="00D81F08">
        <w:rPr>
          <w:rFonts w:hint="eastAsia"/>
          <w:sz w:val="24"/>
          <w:szCs w:val="24"/>
        </w:rPr>
        <w:t>экономической</w:t>
      </w:r>
      <w:r w:rsidRPr="00D81F08">
        <w:rPr>
          <w:sz w:val="24"/>
          <w:szCs w:val="24"/>
        </w:rPr>
        <w:t xml:space="preserve"> </w:t>
      </w:r>
      <w:r w:rsidRPr="00D81F08">
        <w:rPr>
          <w:rFonts w:hint="eastAsia"/>
          <w:sz w:val="24"/>
          <w:szCs w:val="24"/>
        </w:rPr>
        <w:t>деятельности</w:t>
      </w:r>
      <w:r w:rsidRPr="00D81F08">
        <w:rPr>
          <w:sz w:val="24"/>
          <w:szCs w:val="24"/>
        </w:rPr>
        <w:t xml:space="preserve">, </w:t>
      </w:r>
      <w:r w:rsidRPr="00D81F08">
        <w:rPr>
          <w:rFonts w:hint="eastAsia"/>
          <w:sz w:val="24"/>
          <w:szCs w:val="24"/>
        </w:rPr>
        <w:t>по</w:t>
      </w:r>
      <w:r w:rsidRPr="00D81F08">
        <w:rPr>
          <w:sz w:val="24"/>
          <w:szCs w:val="24"/>
        </w:rPr>
        <w:t xml:space="preserve"> </w:t>
      </w:r>
      <w:r w:rsidRPr="00D81F08">
        <w:rPr>
          <w:rFonts w:hint="eastAsia"/>
          <w:sz w:val="24"/>
          <w:szCs w:val="24"/>
        </w:rPr>
        <w:t>которым</w:t>
      </w:r>
      <w:r>
        <w:rPr>
          <w:sz w:val="24"/>
          <w:szCs w:val="24"/>
        </w:rPr>
        <w:t xml:space="preserve"> </w:t>
      </w:r>
      <w:r w:rsidRPr="00D81F08">
        <w:rPr>
          <w:rFonts w:hint="eastAsia"/>
          <w:sz w:val="24"/>
          <w:szCs w:val="24"/>
        </w:rPr>
        <w:t>предусмотрена</w:t>
      </w:r>
      <w:r w:rsidRPr="00D81F08">
        <w:rPr>
          <w:sz w:val="24"/>
          <w:szCs w:val="24"/>
        </w:rPr>
        <w:t xml:space="preserve"> </w:t>
      </w:r>
      <w:r w:rsidRPr="00D81F08">
        <w:rPr>
          <w:rFonts w:hint="eastAsia"/>
          <w:sz w:val="24"/>
          <w:szCs w:val="24"/>
        </w:rPr>
        <w:t>льготная</w:t>
      </w:r>
      <w:r w:rsidRPr="00D81F08">
        <w:rPr>
          <w:sz w:val="24"/>
          <w:szCs w:val="24"/>
        </w:rPr>
        <w:t xml:space="preserve"> </w:t>
      </w:r>
      <w:r w:rsidRPr="00D81F08">
        <w:rPr>
          <w:rFonts w:hint="eastAsia"/>
          <w:sz w:val="24"/>
          <w:szCs w:val="24"/>
        </w:rPr>
        <w:t>налоговая</w:t>
      </w:r>
      <w:r w:rsidRPr="00D81F08">
        <w:rPr>
          <w:sz w:val="24"/>
          <w:szCs w:val="24"/>
        </w:rPr>
        <w:t xml:space="preserve"> </w:t>
      </w:r>
      <w:r w:rsidRPr="00D81F08">
        <w:rPr>
          <w:rFonts w:hint="eastAsia"/>
          <w:sz w:val="24"/>
          <w:szCs w:val="24"/>
        </w:rPr>
        <w:t>ставка</w:t>
      </w:r>
      <w:r w:rsidRPr="00D81F08">
        <w:rPr>
          <w:sz w:val="24"/>
          <w:szCs w:val="24"/>
        </w:rPr>
        <w:t xml:space="preserve"> </w:t>
      </w:r>
      <w:r w:rsidRPr="00D81F08">
        <w:rPr>
          <w:rFonts w:hint="eastAsia"/>
          <w:sz w:val="24"/>
          <w:szCs w:val="24"/>
        </w:rPr>
        <w:t>для</w:t>
      </w:r>
      <w:r w:rsidRPr="00D81F08">
        <w:rPr>
          <w:sz w:val="24"/>
          <w:szCs w:val="24"/>
        </w:rPr>
        <w:t xml:space="preserve"> </w:t>
      </w:r>
      <w:r w:rsidRPr="00D81F08">
        <w:rPr>
          <w:rFonts w:hint="eastAsia"/>
          <w:sz w:val="24"/>
          <w:szCs w:val="24"/>
        </w:rPr>
        <w:t>впервые</w:t>
      </w:r>
      <w:r w:rsidRPr="00D81F08">
        <w:rPr>
          <w:sz w:val="24"/>
          <w:szCs w:val="24"/>
        </w:rPr>
        <w:t xml:space="preserve"> </w:t>
      </w:r>
      <w:r w:rsidRPr="00D81F08">
        <w:rPr>
          <w:rFonts w:hint="eastAsia"/>
          <w:sz w:val="24"/>
          <w:szCs w:val="24"/>
        </w:rPr>
        <w:t>зарегистрированных</w:t>
      </w:r>
      <w:r>
        <w:rPr>
          <w:sz w:val="24"/>
          <w:szCs w:val="24"/>
        </w:rPr>
        <w:t xml:space="preserve"> </w:t>
      </w:r>
      <w:r w:rsidRPr="00D81F08">
        <w:rPr>
          <w:rFonts w:hint="eastAsia"/>
          <w:sz w:val="24"/>
          <w:szCs w:val="24"/>
        </w:rPr>
        <w:t>индивидуальных</w:t>
      </w:r>
      <w:r w:rsidRPr="00D81F08">
        <w:rPr>
          <w:sz w:val="24"/>
          <w:szCs w:val="24"/>
        </w:rPr>
        <w:t xml:space="preserve"> </w:t>
      </w:r>
      <w:r w:rsidRPr="00D81F08">
        <w:rPr>
          <w:rFonts w:hint="eastAsia"/>
          <w:sz w:val="24"/>
          <w:szCs w:val="24"/>
        </w:rPr>
        <w:t>предпринимателей</w:t>
      </w:r>
      <w:r w:rsidRPr="00D81F08">
        <w:rPr>
          <w:sz w:val="24"/>
          <w:szCs w:val="24"/>
        </w:rPr>
        <w:t xml:space="preserve">, </w:t>
      </w:r>
      <w:r w:rsidRPr="00D81F08">
        <w:rPr>
          <w:rFonts w:hint="eastAsia"/>
          <w:sz w:val="24"/>
          <w:szCs w:val="24"/>
        </w:rPr>
        <w:t>включены</w:t>
      </w:r>
      <w:r w:rsidRPr="00D81F08">
        <w:rPr>
          <w:sz w:val="24"/>
          <w:szCs w:val="24"/>
        </w:rPr>
        <w:t xml:space="preserve"> </w:t>
      </w:r>
      <w:r w:rsidRPr="00D81F08">
        <w:rPr>
          <w:rFonts w:hint="eastAsia"/>
          <w:sz w:val="24"/>
          <w:szCs w:val="24"/>
        </w:rPr>
        <w:t>приоритетные</w:t>
      </w:r>
      <w:r w:rsidRPr="00D81F08">
        <w:rPr>
          <w:sz w:val="24"/>
          <w:szCs w:val="24"/>
        </w:rPr>
        <w:t xml:space="preserve"> </w:t>
      </w:r>
      <w:r w:rsidRPr="00D81F08">
        <w:rPr>
          <w:rFonts w:hint="eastAsia"/>
          <w:sz w:val="24"/>
          <w:szCs w:val="24"/>
        </w:rPr>
        <w:t>виды</w:t>
      </w:r>
      <w:r>
        <w:rPr>
          <w:sz w:val="24"/>
          <w:szCs w:val="24"/>
        </w:rPr>
        <w:t xml:space="preserve"> </w:t>
      </w:r>
      <w:r w:rsidRPr="00D81F08">
        <w:rPr>
          <w:rFonts w:hint="eastAsia"/>
          <w:sz w:val="24"/>
          <w:szCs w:val="24"/>
        </w:rPr>
        <w:t>экономической</w:t>
      </w:r>
      <w:r w:rsidRPr="00D81F08">
        <w:rPr>
          <w:sz w:val="24"/>
          <w:szCs w:val="24"/>
        </w:rPr>
        <w:t xml:space="preserve"> </w:t>
      </w:r>
      <w:r w:rsidRPr="00D81F08">
        <w:rPr>
          <w:rFonts w:hint="eastAsia"/>
          <w:sz w:val="24"/>
          <w:szCs w:val="24"/>
        </w:rPr>
        <w:t>деятельности</w:t>
      </w:r>
      <w:r w:rsidRPr="00D81F08">
        <w:rPr>
          <w:sz w:val="24"/>
          <w:szCs w:val="24"/>
        </w:rPr>
        <w:t xml:space="preserve">, </w:t>
      </w:r>
      <w:r w:rsidRPr="00D81F08">
        <w:rPr>
          <w:rFonts w:hint="eastAsia"/>
          <w:sz w:val="24"/>
          <w:szCs w:val="24"/>
        </w:rPr>
        <w:t>в</w:t>
      </w:r>
      <w:r w:rsidRPr="00D81F08">
        <w:rPr>
          <w:sz w:val="24"/>
          <w:szCs w:val="24"/>
        </w:rPr>
        <w:t xml:space="preserve"> </w:t>
      </w:r>
      <w:r w:rsidRPr="00D81F08">
        <w:rPr>
          <w:rFonts w:hint="eastAsia"/>
          <w:sz w:val="24"/>
          <w:szCs w:val="24"/>
        </w:rPr>
        <w:t>том</w:t>
      </w:r>
      <w:r w:rsidRPr="00D81F08">
        <w:rPr>
          <w:sz w:val="24"/>
          <w:szCs w:val="24"/>
        </w:rPr>
        <w:t xml:space="preserve"> </w:t>
      </w:r>
      <w:r w:rsidRPr="00D81F08">
        <w:rPr>
          <w:rFonts w:hint="eastAsia"/>
          <w:sz w:val="24"/>
          <w:szCs w:val="24"/>
        </w:rPr>
        <w:t>числе</w:t>
      </w:r>
      <w:r w:rsidRPr="00D81F08">
        <w:rPr>
          <w:sz w:val="24"/>
          <w:szCs w:val="24"/>
        </w:rPr>
        <w:t xml:space="preserve"> </w:t>
      </w:r>
      <w:r w:rsidRPr="00D81F08">
        <w:rPr>
          <w:rFonts w:hint="eastAsia"/>
          <w:sz w:val="24"/>
          <w:szCs w:val="24"/>
        </w:rPr>
        <w:t>в</w:t>
      </w:r>
      <w:r w:rsidRPr="00D81F08">
        <w:rPr>
          <w:sz w:val="24"/>
          <w:szCs w:val="24"/>
        </w:rPr>
        <w:t xml:space="preserve"> </w:t>
      </w:r>
      <w:r w:rsidRPr="00D81F08">
        <w:rPr>
          <w:rFonts w:hint="eastAsia"/>
          <w:sz w:val="24"/>
          <w:szCs w:val="24"/>
        </w:rPr>
        <w:t>сфере</w:t>
      </w:r>
      <w:r w:rsidRPr="00D81F08">
        <w:rPr>
          <w:sz w:val="24"/>
          <w:szCs w:val="24"/>
        </w:rPr>
        <w:t xml:space="preserve"> </w:t>
      </w:r>
      <w:r w:rsidRPr="00D81F08">
        <w:rPr>
          <w:rFonts w:hint="eastAsia"/>
          <w:sz w:val="24"/>
          <w:szCs w:val="24"/>
        </w:rPr>
        <w:t>инновационной</w:t>
      </w:r>
      <w:r>
        <w:rPr>
          <w:sz w:val="24"/>
          <w:szCs w:val="24"/>
        </w:rPr>
        <w:t xml:space="preserve"> </w:t>
      </w:r>
      <w:r w:rsidRPr="00D81F08">
        <w:rPr>
          <w:rFonts w:hint="eastAsia"/>
          <w:sz w:val="24"/>
          <w:szCs w:val="24"/>
        </w:rPr>
        <w:t>деятельности</w:t>
      </w:r>
      <w:r w:rsidRPr="00D81F08">
        <w:rPr>
          <w:sz w:val="24"/>
          <w:szCs w:val="24"/>
        </w:rPr>
        <w:t xml:space="preserve">, </w:t>
      </w:r>
      <w:r w:rsidRPr="00D81F08">
        <w:rPr>
          <w:rFonts w:hint="eastAsia"/>
          <w:sz w:val="24"/>
          <w:szCs w:val="24"/>
        </w:rPr>
        <w:t>а</w:t>
      </w:r>
      <w:r w:rsidRPr="00D81F08">
        <w:rPr>
          <w:sz w:val="24"/>
          <w:szCs w:val="24"/>
        </w:rPr>
        <w:t xml:space="preserve"> </w:t>
      </w:r>
      <w:r w:rsidRPr="00D81F08">
        <w:rPr>
          <w:rFonts w:hint="eastAsia"/>
          <w:sz w:val="24"/>
          <w:szCs w:val="24"/>
        </w:rPr>
        <w:t>также</w:t>
      </w:r>
      <w:r w:rsidRPr="00D81F08">
        <w:rPr>
          <w:sz w:val="24"/>
          <w:szCs w:val="24"/>
        </w:rPr>
        <w:t xml:space="preserve"> </w:t>
      </w:r>
      <w:r w:rsidRPr="00D81F08">
        <w:rPr>
          <w:rFonts w:hint="eastAsia"/>
          <w:sz w:val="24"/>
          <w:szCs w:val="24"/>
        </w:rPr>
        <w:t>виды</w:t>
      </w:r>
      <w:r w:rsidRPr="00D81F08">
        <w:rPr>
          <w:sz w:val="24"/>
          <w:szCs w:val="24"/>
        </w:rPr>
        <w:t xml:space="preserve"> </w:t>
      </w:r>
      <w:r w:rsidRPr="00D81F08">
        <w:rPr>
          <w:rFonts w:hint="eastAsia"/>
          <w:sz w:val="24"/>
          <w:szCs w:val="24"/>
        </w:rPr>
        <w:t>экономической</w:t>
      </w:r>
      <w:r w:rsidRPr="00D81F08">
        <w:rPr>
          <w:sz w:val="24"/>
          <w:szCs w:val="24"/>
        </w:rPr>
        <w:t xml:space="preserve"> </w:t>
      </w:r>
      <w:r w:rsidRPr="00D81F08">
        <w:rPr>
          <w:rFonts w:hint="eastAsia"/>
          <w:sz w:val="24"/>
          <w:szCs w:val="24"/>
        </w:rPr>
        <w:t>деятельности</w:t>
      </w:r>
      <w:r w:rsidRPr="00D81F08">
        <w:rPr>
          <w:sz w:val="24"/>
          <w:szCs w:val="24"/>
        </w:rPr>
        <w:t xml:space="preserve"> </w:t>
      </w:r>
      <w:r w:rsidRPr="00D81F08">
        <w:rPr>
          <w:rFonts w:hint="eastAsia"/>
          <w:sz w:val="24"/>
          <w:szCs w:val="24"/>
        </w:rPr>
        <w:t>в</w:t>
      </w:r>
      <w:r w:rsidRPr="00D81F08">
        <w:rPr>
          <w:sz w:val="24"/>
          <w:szCs w:val="24"/>
        </w:rPr>
        <w:t xml:space="preserve"> </w:t>
      </w:r>
      <w:r w:rsidRPr="00D81F08">
        <w:rPr>
          <w:rFonts w:hint="eastAsia"/>
          <w:sz w:val="24"/>
          <w:szCs w:val="24"/>
        </w:rPr>
        <w:t>социальной</w:t>
      </w:r>
      <w:r w:rsidRPr="00D81F08">
        <w:rPr>
          <w:sz w:val="24"/>
          <w:szCs w:val="24"/>
        </w:rPr>
        <w:t xml:space="preserve"> </w:t>
      </w:r>
      <w:r w:rsidRPr="00D81F08">
        <w:rPr>
          <w:rFonts w:hint="eastAsia"/>
          <w:sz w:val="24"/>
          <w:szCs w:val="24"/>
        </w:rPr>
        <w:t>и</w:t>
      </w:r>
      <w:r>
        <w:rPr>
          <w:sz w:val="24"/>
          <w:szCs w:val="24"/>
        </w:rPr>
        <w:t xml:space="preserve"> </w:t>
      </w:r>
      <w:r w:rsidRPr="00D81F08">
        <w:rPr>
          <w:rFonts w:hint="eastAsia"/>
          <w:sz w:val="24"/>
          <w:szCs w:val="24"/>
        </w:rPr>
        <w:t>научной</w:t>
      </w:r>
      <w:r w:rsidRPr="00D81F08">
        <w:rPr>
          <w:sz w:val="24"/>
          <w:szCs w:val="24"/>
        </w:rPr>
        <w:t xml:space="preserve"> </w:t>
      </w:r>
      <w:r w:rsidRPr="00D81F08">
        <w:rPr>
          <w:rFonts w:hint="eastAsia"/>
          <w:sz w:val="24"/>
          <w:szCs w:val="24"/>
        </w:rPr>
        <w:t>сферах</w:t>
      </w:r>
      <w:r w:rsidRPr="00D81F08">
        <w:rPr>
          <w:sz w:val="24"/>
          <w:szCs w:val="24"/>
        </w:rPr>
        <w:t xml:space="preserve">, </w:t>
      </w:r>
      <w:r w:rsidRPr="00D81F08">
        <w:rPr>
          <w:rFonts w:hint="eastAsia"/>
          <w:sz w:val="24"/>
          <w:szCs w:val="24"/>
        </w:rPr>
        <w:t>в</w:t>
      </w:r>
      <w:r w:rsidRPr="00D81F08">
        <w:rPr>
          <w:sz w:val="24"/>
          <w:szCs w:val="24"/>
        </w:rPr>
        <w:t xml:space="preserve"> </w:t>
      </w:r>
      <w:r w:rsidRPr="00D81F08">
        <w:rPr>
          <w:rFonts w:hint="eastAsia"/>
          <w:sz w:val="24"/>
          <w:szCs w:val="24"/>
        </w:rPr>
        <w:t>которых</w:t>
      </w:r>
      <w:r w:rsidRPr="00D81F08">
        <w:rPr>
          <w:sz w:val="24"/>
          <w:szCs w:val="24"/>
        </w:rPr>
        <w:t xml:space="preserve"> </w:t>
      </w:r>
      <w:r w:rsidRPr="00D81F08">
        <w:rPr>
          <w:rFonts w:hint="eastAsia"/>
          <w:sz w:val="24"/>
          <w:szCs w:val="24"/>
        </w:rPr>
        <w:t>наиболее</w:t>
      </w:r>
      <w:r w:rsidRPr="00D81F08">
        <w:rPr>
          <w:sz w:val="24"/>
          <w:szCs w:val="24"/>
        </w:rPr>
        <w:t xml:space="preserve"> </w:t>
      </w:r>
      <w:r w:rsidRPr="00D81F08">
        <w:rPr>
          <w:rFonts w:hint="eastAsia"/>
          <w:sz w:val="24"/>
          <w:szCs w:val="24"/>
        </w:rPr>
        <w:t>часто</w:t>
      </w:r>
      <w:r w:rsidRPr="00D81F08">
        <w:rPr>
          <w:sz w:val="24"/>
          <w:szCs w:val="24"/>
        </w:rPr>
        <w:t xml:space="preserve"> </w:t>
      </w:r>
      <w:r w:rsidRPr="00D81F08">
        <w:rPr>
          <w:rFonts w:hint="eastAsia"/>
          <w:sz w:val="24"/>
          <w:szCs w:val="24"/>
        </w:rPr>
        <w:t>осуществляется</w:t>
      </w:r>
      <w:r>
        <w:rPr>
          <w:sz w:val="24"/>
          <w:szCs w:val="24"/>
        </w:rPr>
        <w:t xml:space="preserve"> </w:t>
      </w:r>
      <w:r w:rsidRPr="00D81F08">
        <w:rPr>
          <w:rFonts w:hint="eastAsia"/>
          <w:sz w:val="24"/>
          <w:szCs w:val="24"/>
        </w:rPr>
        <w:t>незарегистрированная</w:t>
      </w:r>
      <w:r w:rsidRPr="00D81F08">
        <w:rPr>
          <w:sz w:val="24"/>
          <w:szCs w:val="24"/>
        </w:rPr>
        <w:t xml:space="preserve"> </w:t>
      </w:r>
      <w:r w:rsidRPr="00D81F08">
        <w:rPr>
          <w:rFonts w:hint="eastAsia"/>
          <w:sz w:val="24"/>
          <w:szCs w:val="24"/>
        </w:rPr>
        <w:t>предпринимательская</w:t>
      </w:r>
      <w:r w:rsidRPr="00D81F08">
        <w:rPr>
          <w:sz w:val="24"/>
          <w:szCs w:val="24"/>
        </w:rPr>
        <w:t xml:space="preserve"> </w:t>
      </w:r>
      <w:r w:rsidRPr="00D81F08">
        <w:rPr>
          <w:rFonts w:hint="eastAsia"/>
          <w:sz w:val="24"/>
          <w:szCs w:val="24"/>
        </w:rPr>
        <w:t>деятельность</w:t>
      </w:r>
      <w:r w:rsidRPr="00D81F08">
        <w:rPr>
          <w:sz w:val="24"/>
          <w:szCs w:val="24"/>
        </w:rPr>
        <w:t xml:space="preserve"> (</w:t>
      </w:r>
      <w:r w:rsidRPr="00D81F08">
        <w:rPr>
          <w:rFonts w:hint="eastAsia"/>
          <w:sz w:val="24"/>
          <w:szCs w:val="24"/>
        </w:rPr>
        <w:t>представление</w:t>
      </w:r>
      <w:r>
        <w:rPr>
          <w:sz w:val="24"/>
          <w:szCs w:val="24"/>
        </w:rPr>
        <w:t xml:space="preserve"> </w:t>
      </w:r>
      <w:r w:rsidRPr="00D81F08">
        <w:rPr>
          <w:rFonts w:hint="eastAsia"/>
          <w:sz w:val="24"/>
          <w:szCs w:val="24"/>
        </w:rPr>
        <w:t>услуг</w:t>
      </w:r>
      <w:r w:rsidRPr="00D81F08">
        <w:rPr>
          <w:sz w:val="24"/>
          <w:szCs w:val="24"/>
        </w:rPr>
        <w:t xml:space="preserve"> </w:t>
      </w:r>
      <w:r w:rsidRPr="00D81F08">
        <w:rPr>
          <w:rFonts w:hint="eastAsia"/>
          <w:sz w:val="24"/>
          <w:szCs w:val="24"/>
        </w:rPr>
        <w:t>по</w:t>
      </w:r>
      <w:r w:rsidRPr="00D81F08">
        <w:rPr>
          <w:sz w:val="24"/>
          <w:szCs w:val="24"/>
        </w:rPr>
        <w:t xml:space="preserve"> </w:t>
      </w:r>
      <w:r w:rsidRPr="00D81F08">
        <w:rPr>
          <w:rFonts w:hint="eastAsia"/>
          <w:sz w:val="24"/>
          <w:szCs w:val="24"/>
        </w:rPr>
        <w:t>дневному</w:t>
      </w:r>
      <w:r w:rsidRPr="00D81F08">
        <w:rPr>
          <w:sz w:val="24"/>
          <w:szCs w:val="24"/>
        </w:rPr>
        <w:t xml:space="preserve"> </w:t>
      </w:r>
      <w:r w:rsidRPr="00D81F08">
        <w:rPr>
          <w:rFonts w:hint="eastAsia"/>
          <w:sz w:val="24"/>
          <w:szCs w:val="24"/>
        </w:rPr>
        <w:t>уходу</w:t>
      </w:r>
      <w:r w:rsidRPr="00D81F08">
        <w:rPr>
          <w:sz w:val="24"/>
          <w:szCs w:val="24"/>
        </w:rPr>
        <w:t xml:space="preserve"> </w:t>
      </w:r>
      <w:r w:rsidRPr="00D81F08">
        <w:rPr>
          <w:rFonts w:hint="eastAsia"/>
          <w:sz w:val="24"/>
          <w:szCs w:val="24"/>
        </w:rPr>
        <w:t>за</w:t>
      </w:r>
      <w:r w:rsidRPr="00D81F08">
        <w:rPr>
          <w:sz w:val="24"/>
          <w:szCs w:val="24"/>
        </w:rPr>
        <w:t xml:space="preserve"> </w:t>
      </w:r>
      <w:r w:rsidRPr="00D81F08">
        <w:rPr>
          <w:rFonts w:hint="eastAsia"/>
          <w:sz w:val="24"/>
          <w:szCs w:val="24"/>
        </w:rPr>
        <w:t>детьми</w:t>
      </w:r>
      <w:r w:rsidRPr="00D81F08">
        <w:rPr>
          <w:sz w:val="24"/>
          <w:szCs w:val="24"/>
        </w:rPr>
        <w:t xml:space="preserve">, </w:t>
      </w:r>
      <w:r w:rsidRPr="00D81F08">
        <w:rPr>
          <w:rFonts w:hint="eastAsia"/>
          <w:sz w:val="24"/>
          <w:szCs w:val="24"/>
        </w:rPr>
        <w:t>по</w:t>
      </w:r>
      <w:r w:rsidRPr="00D81F08">
        <w:rPr>
          <w:sz w:val="24"/>
          <w:szCs w:val="24"/>
        </w:rPr>
        <w:t xml:space="preserve"> </w:t>
      </w:r>
      <w:r w:rsidRPr="00D81F08">
        <w:rPr>
          <w:rFonts w:hint="eastAsia"/>
          <w:sz w:val="24"/>
          <w:szCs w:val="24"/>
        </w:rPr>
        <w:t>уходу</w:t>
      </w:r>
      <w:r w:rsidRPr="00D81F08">
        <w:rPr>
          <w:sz w:val="24"/>
          <w:szCs w:val="24"/>
        </w:rPr>
        <w:t xml:space="preserve"> </w:t>
      </w:r>
      <w:r w:rsidRPr="00D81F08">
        <w:rPr>
          <w:rFonts w:hint="eastAsia"/>
          <w:sz w:val="24"/>
          <w:szCs w:val="24"/>
        </w:rPr>
        <w:t>за</w:t>
      </w:r>
      <w:r w:rsidRPr="00D81F08">
        <w:rPr>
          <w:sz w:val="24"/>
          <w:szCs w:val="24"/>
        </w:rPr>
        <w:t xml:space="preserve"> </w:t>
      </w:r>
      <w:r w:rsidRPr="00D81F08">
        <w:rPr>
          <w:rFonts w:hint="eastAsia"/>
          <w:sz w:val="24"/>
          <w:szCs w:val="24"/>
        </w:rPr>
        <w:t>престарелыми</w:t>
      </w:r>
      <w:r w:rsidRPr="00D81F08">
        <w:rPr>
          <w:sz w:val="24"/>
          <w:szCs w:val="24"/>
        </w:rPr>
        <w:t xml:space="preserve"> </w:t>
      </w:r>
      <w:r w:rsidRPr="00D81F08">
        <w:rPr>
          <w:rFonts w:hint="eastAsia"/>
          <w:sz w:val="24"/>
          <w:szCs w:val="24"/>
        </w:rPr>
        <w:t>и</w:t>
      </w:r>
      <w:r w:rsidRPr="00D81F08">
        <w:rPr>
          <w:sz w:val="24"/>
          <w:szCs w:val="24"/>
        </w:rPr>
        <w:t xml:space="preserve"> </w:t>
      </w:r>
      <w:r w:rsidRPr="00D81F08">
        <w:rPr>
          <w:rFonts w:hint="eastAsia"/>
          <w:sz w:val="24"/>
          <w:szCs w:val="24"/>
        </w:rPr>
        <w:t>инвалидами</w:t>
      </w:r>
      <w:r w:rsidRPr="00D81F08">
        <w:rPr>
          <w:sz w:val="24"/>
          <w:szCs w:val="24"/>
        </w:rPr>
        <w:t>).</w:t>
      </w:r>
    </w:p>
    <w:p w:rsidR="003E09FC" w:rsidRPr="00737A58" w:rsidRDefault="003E09FC" w:rsidP="007C6558">
      <w:pPr>
        <w:tabs>
          <w:tab w:val="left" w:pos="7560"/>
        </w:tabs>
        <w:rPr>
          <w:b/>
          <w:sz w:val="24"/>
          <w:szCs w:val="24"/>
        </w:rPr>
      </w:pPr>
    </w:p>
    <w:p w:rsidR="003E09FC" w:rsidRDefault="003E09FC" w:rsidP="007C6558">
      <w:pPr>
        <w:pStyle w:val="20"/>
        <w:rPr>
          <w:rFonts w:ascii="Times New Roman" w:hAnsi="Times New Roman" w:cs="Times New Roman"/>
          <w:i w:val="0"/>
          <w:sz w:val="24"/>
          <w:szCs w:val="24"/>
        </w:rPr>
      </w:pPr>
      <w:bookmarkStart w:id="6" w:name="_Toc426644536"/>
      <w:r w:rsidRPr="00737A58">
        <w:rPr>
          <w:rFonts w:ascii="Times New Roman" w:hAnsi="Times New Roman" w:cs="Times New Roman"/>
          <w:i w:val="0"/>
          <w:sz w:val="24"/>
          <w:szCs w:val="24"/>
        </w:rPr>
        <w:t>2.3. Законодательство по вопросам</w:t>
      </w:r>
      <w:r>
        <w:rPr>
          <w:rFonts w:ascii="Times New Roman" w:hAnsi="Times New Roman" w:cs="Times New Roman"/>
          <w:i w:val="0"/>
          <w:sz w:val="24"/>
          <w:szCs w:val="24"/>
        </w:rPr>
        <w:t xml:space="preserve"> </w:t>
      </w:r>
      <w:r w:rsidRPr="00737A58">
        <w:rPr>
          <w:rFonts w:ascii="Times New Roman" w:hAnsi="Times New Roman" w:cs="Times New Roman"/>
          <w:i w:val="0"/>
          <w:sz w:val="24"/>
          <w:szCs w:val="24"/>
        </w:rPr>
        <w:t>экономического развития</w:t>
      </w:r>
      <w:bookmarkEnd w:id="6"/>
    </w:p>
    <w:p w:rsidR="003E09FC" w:rsidRPr="00737A58" w:rsidRDefault="003E09FC" w:rsidP="007C6558">
      <w:pPr>
        <w:pStyle w:val="20"/>
        <w:rPr>
          <w:rFonts w:ascii="Times New Roman" w:hAnsi="Times New Roman" w:cs="Times New Roman"/>
          <w:i w:val="0"/>
          <w:sz w:val="24"/>
          <w:szCs w:val="24"/>
        </w:rPr>
      </w:pPr>
      <w:r>
        <w:rPr>
          <w:rFonts w:ascii="Times New Roman" w:hAnsi="Times New Roman" w:cs="Times New Roman"/>
          <w:i w:val="0"/>
          <w:sz w:val="24"/>
          <w:szCs w:val="24"/>
        </w:rPr>
        <w:t>Магаданской области</w:t>
      </w:r>
    </w:p>
    <w:p w:rsidR="003E09FC" w:rsidRPr="00737A58" w:rsidRDefault="003E09FC" w:rsidP="007C6558">
      <w:pPr>
        <w:tabs>
          <w:tab w:val="left" w:pos="7560"/>
        </w:tabs>
        <w:rPr>
          <w:b/>
          <w:i/>
          <w:sz w:val="24"/>
          <w:szCs w:val="24"/>
        </w:rPr>
      </w:pPr>
    </w:p>
    <w:p w:rsidR="003E09FC" w:rsidRDefault="003E09FC" w:rsidP="007C6558">
      <w:pPr>
        <w:pStyle w:val="ConsPlusTitle"/>
        <w:ind w:firstLine="709"/>
        <w:jc w:val="both"/>
        <w:rPr>
          <w:rFonts w:ascii="Times New Roman" w:hAnsi="Times New Roman" w:cs="Times New Roman"/>
          <w:b w:val="0"/>
          <w:sz w:val="24"/>
          <w:szCs w:val="24"/>
        </w:rPr>
      </w:pPr>
      <w:r w:rsidRPr="00737A58">
        <w:rPr>
          <w:rFonts w:ascii="Times New Roman" w:hAnsi="Times New Roman" w:cs="Times New Roman"/>
          <w:b w:val="0"/>
          <w:sz w:val="24"/>
          <w:szCs w:val="24"/>
        </w:rPr>
        <w:t xml:space="preserve">Магаданская область сегодня представляет собой субъект Федерации с динамично развивающейся экономикой. </w:t>
      </w:r>
    </w:p>
    <w:p w:rsidR="003E09FC" w:rsidRPr="00737A58" w:rsidRDefault="003E09FC" w:rsidP="007C6558">
      <w:pPr>
        <w:pStyle w:val="ConsPlusTitle"/>
        <w:ind w:firstLine="709"/>
        <w:jc w:val="both"/>
        <w:rPr>
          <w:rFonts w:ascii="Times New Roman" w:hAnsi="Times New Roman" w:cs="Times New Roman"/>
          <w:b w:val="0"/>
          <w:bCs w:val="0"/>
          <w:sz w:val="24"/>
          <w:szCs w:val="24"/>
        </w:rPr>
      </w:pPr>
      <w:r>
        <w:rPr>
          <w:rFonts w:ascii="Times New Roman" w:hAnsi="Times New Roman" w:cs="Times New Roman"/>
          <w:b w:val="0"/>
          <w:sz w:val="24"/>
          <w:szCs w:val="24"/>
        </w:rPr>
        <w:t>Главным</w:t>
      </w:r>
      <w:r w:rsidRPr="00737A58">
        <w:rPr>
          <w:rFonts w:ascii="Times New Roman" w:hAnsi="Times New Roman" w:cs="Times New Roman"/>
          <w:b w:val="0"/>
          <w:sz w:val="24"/>
          <w:szCs w:val="24"/>
        </w:rPr>
        <w:t xml:space="preserve"> условием успешного развития экономической сферы региона является совершенствование областного законодательства </w:t>
      </w:r>
      <w:r>
        <w:rPr>
          <w:rFonts w:ascii="Times New Roman" w:hAnsi="Times New Roman" w:cs="Times New Roman"/>
          <w:b w:val="0"/>
          <w:sz w:val="24"/>
          <w:szCs w:val="24"/>
        </w:rPr>
        <w:t xml:space="preserve">в </w:t>
      </w:r>
      <w:r w:rsidRPr="00737A58">
        <w:rPr>
          <w:rFonts w:ascii="Times New Roman" w:hAnsi="Times New Roman" w:cs="Times New Roman"/>
          <w:b w:val="0"/>
          <w:sz w:val="24"/>
          <w:szCs w:val="24"/>
        </w:rPr>
        <w:t>вопрос</w:t>
      </w:r>
      <w:r>
        <w:rPr>
          <w:rFonts w:ascii="Times New Roman" w:hAnsi="Times New Roman" w:cs="Times New Roman"/>
          <w:b w:val="0"/>
          <w:sz w:val="24"/>
          <w:szCs w:val="24"/>
        </w:rPr>
        <w:t>ах</w:t>
      </w:r>
      <w:r w:rsidRPr="00737A58">
        <w:rPr>
          <w:rFonts w:ascii="Times New Roman" w:hAnsi="Times New Roman" w:cs="Times New Roman"/>
          <w:b w:val="0"/>
          <w:sz w:val="24"/>
          <w:szCs w:val="24"/>
        </w:rPr>
        <w:t xml:space="preserve"> экономического развития территории. </w:t>
      </w:r>
    </w:p>
    <w:p w:rsidR="003E09FC" w:rsidRPr="00286180" w:rsidRDefault="003E09FC" w:rsidP="007C6558">
      <w:pPr>
        <w:shd w:val="clear" w:color="auto" w:fill="FFFFFF"/>
        <w:tabs>
          <w:tab w:val="left" w:pos="709"/>
        </w:tabs>
        <w:ind w:firstLine="709"/>
        <w:jc w:val="both"/>
        <w:rPr>
          <w:sz w:val="24"/>
          <w:szCs w:val="24"/>
        </w:rPr>
      </w:pPr>
      <w:bookmarkStart w:id="7" w:name="_Toc426644537"/>
      <w:r w:rsidRPr="00286180">
        <w:rPr>
          <w:sz w:val="24"/>
          <w:szCs w:val="24"/>
        </w:rPr>
        <w:t xml:space="preserve">Одним из важных направлений законодательной деятельности депутатов областной Думы является совершенствование областного законодательства, касающегося деятельности Особой экономической зоны на территории Магаданской области. </w:t>
      </w:r>
      <w:r>
        <w:rPr>
          <w:sz w:val="24"/>
          <w:szCs w:val="24"/>
        </w:rPr>
        <w:t>В</w:t>
      </w:r>
      <w:r w:rsidRPr="00286180">
        <w:rPr>
          <w:sz w:val="24"/>
          <w:szCs w:val="24"/>
        </w:rPr>
        <w:t xml:space="preserve"> течение пятилетнего периода деятельности пятого созыва своевременно были приняты законы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очередной финансовый год.</w:t>
      </w:r>
    </w:p>
    <w:p w:rsidR="003E09FC" w:rsidRDefault="003E09FC" w:rsidP="007C6558">
      <w:pPr>
        <w:shd w:val="clear" w:color="auto" w:fill="FFFFFF"/>
        <w:tabs>
          <w:tab w:val="left" w:pos="709"/>
        </w:tabs>
        <w:ind w:firstLine="709"/>
        <w:jc w:val="both"/>
        <w:rPr>
          <w:sz w:val="24"/>
          <w:szCs w:val="24"/>
        </w:rPr>
      </w:pPr>
      <w:r>
        <w:rPr>
          <w:sz w:val="24"/>
          <w:szCs w:val="24"/>
        </w:rPr>
        <w:t xml:space="preserve">В целях повышения эффективности использования средств внебюджетного фонда в течение отчетного периода неоднократно вносились изменения в законы о бюджете внебюджетного </w:t>
      </w:r>
      <w:r w:rsidRPr="00F607AF">
        <w:rPr>
          <w:sz w:val="24"/>
          <w:szCs w:val="24"/>
        </w:rPr>
        <w:t xml:space="preserve">фонда </w:t>
      </w:r>
      <w:r>
        <w:rPr>
          <w:sz w:val="24"/>
          <w:szCs w:val="24"/>
        </w:rPr>
        <w:t>Особой экономической зоны, принятых на очередной финансовый год.</w:t>
      </w:r>
    </w:p>
    <w:p w:rsidR="003E09FC" w:rsidRDefault="003E09FC" w:rsidP="007C6558">
      <w:pPr>
        <w:ind w:firstLine="709"/>
        <w:jc w:val="both"/>
        <w:rPr>
          <w:sz w:val="24"/>
          <w:szCs w:val="24"/>
        </w:rPr>
      </w:pPr>
      <w:r>
        <w:rPr>
          <w:sz w:val="24"/>
          <w:szCs w:val="24"/>
        </w:rPr>
        <w:t xml:space="preserve">Понимая, что перспективы развития Магаданской области связаны, в первую очередь, с развитием горнодобывающей отрасли, депутатами областной Думы было предложено в качестве одной из мер, стимулирующих привлечение инвестиций на территорию региона, снижение с 25 до 10 процентов ставки регистрационного сбора, взимаемого при ввозе оборудования участниками Особой экономической зоны, осуществляющими добычу и разведку полезных ископаемых. Изменения, внесенные в областной Закон </w:t>
      </w:r>
      <w:r>
        <w:rPr>
          <w:b/>
          <w:sz w:val="24"/>
          <w:szCs w:val="24"/>
        </w:rPr>
        <w:t>«Об Особой экономической зоне в Магаданской области»</w:t>
      </w:r>
      <w:r>
        <w:rPr>
          <w:sz w:val="24"/>
          <w:szCs w:val="24"/>
        </w:rPr>
        <w:t>, позволят предприятиям горнодобывающей отрасли приобрести новое высокотехнологичное оборудование и обеспечат региону приток инвестиций.</w:t>
      </w:r>
    </w:p>
    <w:p w:rsidR="003E09FC" w:rsidRPr="00AA73DD" w:rsidRDefault="003E09FC" w:rsidP="007C6558">
      <w:pPr>
        <w:shd w:val="clear" w:color="auto" w:fill="FFFFFF"/>
        <w:ind w:firstLine="709"/>
        <w:jc w:val="both"/>
        <w:rPr>
          <w:sz w:val="24"/>
          <w:szCs w:val="24"/>
        </w:rPr>
      </w:pPr>
      <w:r>
        <w:rPr>
          <w:sz w:val="24"/>
          <w:szCs w:val="24"/>
        </w:rPr>
        <w:t>В течение анализируемого периода ежегодно з</w:t>
      </w:r>
      <w:r w:rsidRPr="00AA73DD">
        <w:rPr>
          <w:sz w:val="24"/>
          <w:szCs w:val="24"/>
        </w:rPr>
        <w:t>аконом Магаданской области</w:t>
      </w:r>
      <w:r>
        <w:rPr>
          <w:b/>
          <w:sz w:val="24"/>
          <w:szCs w:val="24"/>
        </w:rPr>
        <w:t xml:space="preserve"> </w:t>
      </w:r>
      <w:r w:rsidRPr="00A40C6F">
        <w:rPr>
          <w:sz w:val="24"/>
          <w:szCs w:val="24"/>
        </w:rPr>
        <w:t>утвержд</w:t>
      </w:r>
      <w:r>
        <w:rPr>
          <w:sz w:val="24"/>
          <w:szCs w:val="24"/>
        </w:rPr>
        <w:t xml:space="preserve">алась </w:t>
      </w:r>
      <w:r w:rsidRPr="008C7496">
        <w:rPr>
          <w:b/>
          <w:sz w:val="24"/>
          <w:szCs w:val="24"/>
        </w:rPr>
        <w:t xml:space="preserve">Программа развития </w:t>
      </w:r>
      <w:r w:rsidRPr="00140706">
        <w:rPr>
          <w:b/>
          <w:color w:val="000000"/>
          <w:kern w:val="2"/>
          <w:sz w:val="24"/>
          <w:szCs w:val="24"/>
        </w:rPr>
        <w:t>Особой экономической зоны в Магаданской области</w:t>
      </w:r>
      <w:r w:rsidRPr="00427967">
        <w:rPr>
          <w:b/>
          <w:color w:val="000000"/>
          <w:kern w:val="2"/>
          <w:sz w:val="24"/>
          <w:szCs w:val="24"/>
        </w:rPr>
        <w:t xml:space="preserve"> </w:t>
      </w:r>
      <w:r w:rsidRPr="008C7496">
        <w:rPr>
          <w:b/>
          <w:sz w:val="24"/>
          <w:szCs w:val="24"/>
        </w:rPr>
        <w:t xml:space="preserve">на очередной год и объем ее финансирования за счет бюджета внебюджетного фонда </w:t>
      </w:r>
      <w:r w:rsidRPr="00C933CE">
        <w:rPr>
          <w:b/>
          <w:color w:val="000000"/>
          <w:kern w:val="2"/>
          <w:sz w:val="24"/>
          <w:szCs w:val="24"/>
        </w:rPr>
        <w:t>Особой экономической зоны в Магаданской области</w:t>
      </w:r>
      <w:r>
        <w:rPr>
          <w:b/>
          <w:color w:val="000000"/>
          <w:kern w:val="2"/>
          <w:sz w:val="24"/>
          <w:szCs w:val="24"/>
        </w:rPr>
        <w:t xml:space="preserve"> </w:t>
      </w:r>
      <w:r>
        <w:rPr>
          <w:color w:val="000000"/>
          <w:kern w:val="2"/>
          <w:sz w:val="24"/>
          <w:szCs w:val="24"/>
        </w:rPr>
        <w:t>(далее – Программа)</w:t>
      </w:r>
      <w:r w:rsidRPr="00AA73DD">
        <w:rPr>
          <w:sz w:val="24"/>
          <w:szCs w:val="24"/>
        </w:rPr>
        <w:t xml:space="preserve">. </w:t>
      </w:r>
    </w:p>
    <w:p w:rsidR="003E09FC" w:rsidRPr="00A40C6F" w:rsidRDefault="003E09FC" w:rsidP="007C6558">
      <w:pPr>
        <w:shd w:val="clear" w:color="auto" w:fill="FFFFFF"/>
        <w:ind w:firstLine="709"/>
        <w:jc w:val="both"/>
        <w:rPr>
          <w:sz w:val="24"/>
          <w:szCs w:val="24"/>
        </w:rPr>
      </w:pPr>
      <w:r w:rsidRPr="00AA73DD">
        <w:rPr>
          <w:sz w:val="24"/>
          <w:szCs w:val="24"/>
        </w:rPr>
        <w:t>Программа</w:t>
      </w:r>
      <w:r>
        <w:rPr>
          <w:sz w:val="24"/>
          <w:szCs w:val="24"/>
        </w:rPr>
        <w:t xml:space="preserve"> </w:t>
      </w:r>
      <w:r w:rsidRPr="00A40C6F">
        <w:rPr>
          <w:sz w:val="24"/>
          <w:szCs w:val="24"/>
        </w:rPr>
        <w:t xml:space="preserve">направлена на увеличение производительности оборудования на сохраняемых производственных площадях; снижение производственных затрат и потерь </w:t>
      </w:r>
      <w:proofErr w:type="spellStart"/>
      <w:r w:rsidRPr="00A40C6F">
        <w:rPr>
          <w:sz w:val="24"/>
          <w:szCs w:val="24"/>
        </w:rPr>
        <w:t>энерготеплоносителей</w:t>
      </w:r>
      <w:proofErr w:type="spellEnd"/>
      <w:r w:rsidRPr="00A40C6F">
        <w:rPr>
          <w:sz w:val="24"/>
          <w:szCs w:val="24"/>
        </w:rPr>
        <w:t xml:space="preserve"> при доставке до потребителей; повышение долговечности работы основного оборудования; снижение износа производственного оборудования и повышение безопасности его работы; повышение устойчивости и эффективности функционирования энергетической системы области.</w:t>
      </w:r>
    </w:p>
    <w:p w:rsidR="003E09FC" w:rsidRPr="007253CF" w:rsidRDefault="003E09FC" w:rsidP="007C6558">
      <w:pPr>
        <w:shd w:val="clear" w:color="auto" w:fill="FFFFFF"/>
        <w:tabs>
          <w:tab w:val="left" w:pos="709"/>
        </w:tabs>
        <w:ind w:firstLine="709"/>
        <w:jc w:val="both"/>
        <w:rPr>
          <w:sz w:val="24"/>
          <w:szCs w:val="24"/>
        </w:rPr>
      </w:pPr>
      <w:r>
        <w:rPr>
          <w:sz w:val="24"/>
          <w:szCs w:val="24"/>
        </w:rPr>
        <w:t>Неоднократно</w:t>
      </w:r>
      <w:r w:rsidRPr="007263AE">
        <w:rPr>
          <w:sz w:val="24"/>
          <w:szCs w:val="24"/>
        </w:rPr>
        <w:t xml:space="preserve"> в течение </w:t>
      </w:r>
      <w:r>
        <w:rPr>
          <w:sz w:val="24"/>
          <w:szCs w:val="24"/>
        </w:rPr>
        <w:t xml:space="preserve">отчетного периода вносились изменения в </w:t>
      </w:r>
      <w:r w:rsidRPr="00427967">
        <w:rPr>
          <w:color w:val="000000"/>
          <w:kern w:val="2"/>
          <w:sz w:val="24"/>
          <w:szCs w:val="24"/>
        </w:rPr>
        <w:t>Программ</w:t>
      </w:r>
      <w:r>
        <w:rPr>
          <w:color w:val="000000"/>
          <w:kern w:val="2"/>
          <w:sz w:val="24"/>
          <w:szCs w:val="24"/>
        </w:rPr>
        <w:t>у</w:t>
      </w:r>
      <w:r w:rsidRPr="007253CF">
        <w:rPr>
          <w:color w:val="000000"/>
          <w:kern w:val="2"/>
          <w:sz w:val="24"/>
          <w:szCs w:val="24"/>
        </w:rPr>
        <w:t>.</w:t>
      </w:r>
      <w:r>
        <w:rPr>
          <w:b/>
          <w:color w:val="000000"/>
          <w:kern w:val="2"/>
          <w:sz w:val="24"/>
          <w:szCs w:val="24"/>
        </w:rPr>
        <w:t xml:space="preserve"> </w:t>
      </w:r>
      <w:r>
        <w:rPr>
          <w:kern w:val="2"/>
          <w:sz w:val="24"/>
          <w:szCs w:val="24"/>
        </w:rPr>
        <w:t>Внесение изменений было вызвано необходимостью в</w:t>
      </w:r>
      <w:r>
        <w:rPr>
          <w:sz w:val="24"/>
          <w:szCs w:val="24"/>
        </w:rPr>
        <w:t xml:space="preserve"> перераспределении</w:t>
      </w:r>
      <w:r w:rsidRPr="008D6005">
        <w:rPr>
          <w:sz w:val="24"/>
          <w:szCs w:val="24"/>
        </w:rPr>
        <w:t xml:space="preserve"> выделенных средств между </w:t>
      </w:r>
      <w:r w:rsidRPr="008D6005">
        <w:rPr>
          <w:sz w:val="24"/>
          <w:szCs w:val="24"/>
        </w:rPr>
        <w:lastRenderedPageBreak/>
        <w:t xml:space="preserve">отдельными статьями перечня программных мероприятий с целью наиболее эффективного </w:t>
      </w:r>
      <w:r w:rsidRPr="007253CF">
        <w:rPr>
          <w:sz w:val="24"/>
          <w:szCs w:val="24"/>
        </w:rPr>
        <w:t xml:space="preserve">использования ресурсов бюджета внебюджетного фонда </w:t>
      </w:r>
      <w:r w:rsidRPr="007253CF">
        <w:rPr>
          <w:color w:val="000000"/>
          <w:kern w:val="2"/>
          <w:sz w:val="24"/>
          <w:szCs w:val="24"/>
        </w:rPr>
        <w:t>Особой экономической зоны</w:t>
      </w:r>
      <w:r w:rsidRPr="007253CF">
        <w:rPr>
          <w:sz w:val="24"/>
          <w:szCs w:val="24"/>
        </w:rPr>
        <w:t xml:space="preserve">. </w:t>
      </w:r>
    </w:p>
    <w:p w:rsidR="003E09FC" w:rsidRDefault="003E09FC" w:rsidP="007C6558">
      <w:pPr>
        <w:ind w:firstLine="709"/>
        <w:jc w:val="both"/>
        <w:rPr>
          <w:sz w:val="24"/>
          <w:szCs w:val="24"/>
        </w:rPr>
      </w:pPr>
      <w:r>
        <w:rPr>
          <w:sz w:val="24"/>
          <w:szCs w:val="24"/>
        </w:rPr>
        <w:t xml:space="preserve">Важным экономическим решением, принятым депутатами областной Думы в отчетном периоде, можно считать принятие областного закона </w:t>
      </w:r>
      <w:r>
        <w:rPr>
          <w:b/>
          <w:sz w:val="24"/>
          <w:szCs w:val="24"/>
        </w:rPr>
        <w:t>«О дорожном фонде Магаданской области»</w:t>
      </w:r>
      <w:r w:rsidRPr="00140706">
        <w:rPr>
          <w:sz w:val="24"/>
          <w:szCs w:val="24"/>
        </w:rPr>
        <w:t>,</w:t>
      </w:r>
      <w:r>
        <w:rPr>
          <w:b/>
          <w:sz w:val="24"/>
          <w:szCs w:val="24"/>
        </w:rPr>
        <w:t xml:space="preserve"> </w:t>
      </w:r>
      <w:r>
        <w:rPr>
          <w:sz w:val="24"/>
          <w:szCs w:val="24"/>
        </w:rPr>
        <w:t>который предназначен для финансового обеспечения дорожной деятельности в отношении автомобильных дорог регионального и межмуниципального значения.</w:t>
      </w:r>
    </w:p>
    <w:p w:rsidR="003E09FC" w:rsidRDefault="003E09FC" w:rsidP="007C6558">
      <w:pPr>
        <w:autoSpaceDE w:val="0"/>
        <w:autoSpaceDN w:val="0"/>
        <w:adjustRightInd w:val="0"/>
        <w:ind w:firstLine="709"/>
        <w:jc w:val="both"/>
        <w:outlineLvl w:val="0"/>
        <w:rPr>
          <w:sz w:val="24"/>
          <w:szCs w:val="24"/>
        </w:rPr>
      </w:pPr>
      <w:r>
        <w:rPr>
          <w:sz w:val="24"/>
          <w:szCs w:val="24"/>
        </w:rPr>
        <w:t xml:space="preserve">С принятием данного закона в течение 2012 года на развитие дорожной отрасли региона было направлено почти 1 млрд. 300 тыс. рублей из средств областного бюджета. </w:t>
      </w:r>
    </w:p>
    <w:p w:rsidR="003E09FC" w:rsidRDefault="003E09FC" w:rsidP="007C6558">
      <w:pPr>
        <w:ind w:firstLine="709"/>
        <w:jc w:val="both"/>
        <w:rPr>
          <w:bCs/>
          <w:sz w:val="24"/>
          <w:szCs w:val="24"/>
        </w:rPr>
      </w:pPr>
      <w:r>
        <w:rPr>
          <w:sz w:val="24"/>
          <w:szCs w:val="24"/>
        </w:rPr>
        <w:t>В</w:t>
      </w:r>
      <w:r w:rsidRPr="00C933CE">
        <w:rPr>
          <w:sz w:val="24"/>
          <w:szCs w:val="24"/>
        </w:rPr>
        <w:t xml:space="preserve"> целях дополнения </w:t>
      </w:r>
      <w:r>
        <w:rPr>
          <w:sz w:val="24"/>
          <w:szCs w:val="24"/>
        </w:rPr>
        <w:t xml:space="preserve">перечня </w:t>
      </w:r>
      <w:r w:rsidRPr="00C933CE">
        <w:rPr>
          <w:sz w:val="24"/>
          <w:szCs w:val="24"/>
        </w:rPr>
        <w:t>источников формирования дорожного фонда Магаданской области в соответствии с пунктом 4 статьи 179</w:t>
      </w:r>
      <w:r w:rsidRPr="00C933CE">
        <w:rPr>
          <w:sz w:val="24"/>
          <w:szCs w:val="24"/>
          <w:vertAlign w:val="superscript"/>
        </w:rPr>
        <w:t xml:space="preserve">4 </w:t>
      </w:r>
      <w:r w:rsidRPr="00C933CE">
        <w:rPr>
          <w:sz w:val="24"/>
          <w:szCs w:val="24"/>
        </w:rPr>
        <w:t xml:space="preserve">Бюджетного кодекса Российской Федерации доходами от </w:t>
      </w:r>
      <w:r w:rsidRPr="00C933CE">
        <w:rPr>
          <w:bCs/>
          <w:sz w:val="24"/>
          <w:szCs w:val="24"/>
        </w:rPr>
        <w:t>денежных взысканий (штрафов) за нарушение законодательства Российской Федерации о безопасности дорожного движения</w:t>
      </w:r>
      <w:r>
        <w:rPr>
          <w:sz w:val="24"/>
          <w:szCs w:val="24"/>
        </w:rPr>
        <w:t xml:space="preserve"> был принят </w:t>
      </w:r>
      <w:r w:rsidRPr="0089638A">
        <w:rPr>
          <w:sz w:val="24"/>
        </w:rPr>
        <w:t>Закон Магаданской области</w:t>
      </w:r>
      <w:r w:rsidRPr="00C933CE">
        <w:rPr>
          <w:b/>
          <w:color w:val="000000"/>
          <w:kern w:val="2"/>
          <w:sz w:val="24"/>
        </w:rPr>
        <w:t xml:space="preserve"> </w:t>
      </w:r>
      <w:r>
        <w:rPr>
          <w:b/>
          <w:color w:val="000000"/>
          <w:kern w:val="2"/>
          <w:sz w:val="24"/>
        </w:rPr>
        <w:br/>
      </w:r>
      <w:r w:rsidRPr="00C933CE">
        <w:rPr>
          <w:b/>
          <w:color w:val="000000"/>
          <w:kern w:val="2"/>
          <w:sz w:val="24"/>
        </w:rPr>
        <w:t xml:space="preserve">«О внесении изменения в статью 2 Закона Магаданской области </w:t>
      </w:r>
      <w:hyperlink r:id="rId59" w:history="1">
        <w:r w:rsidRPr="00C933CE">
          <w:rPr>
            <w:b/>
            <w:bCs/>
            <w:iCs/>
            <w:sz w:val="24"/>
          </w:rPr>
          <w:t>«О дорожном фонде Магаданской области»</w:t>
        </w:r>
        <w:r w:rsidRPr="00BF316A">
          <w:rPr>
            <w:bCs/>
            <w:iCs/>
            <w:sz w:val="24"/>
          </w:rPr>
          <w:t>.</w:t>
        </w:r>
        <w:r w:rsidRPr="00C933CE">
          <w:rPr>
            <w:b/>
            <w:bCs/>
            <w:iCs/>
            <w:sz w:val="24"/>
          </w:rPr>
          <w:t xml:space="preserve"> </w:t>
        </w:r>
      </w:hyperlink>
      <w:r w:rsidRPr="00C933CE">
        <w:rPr>
          <w:sz w:val="24"/>
          <w:szCs w:val="24"/>
        </w:rPr>
        <w:t xml:space="preserve">Указанные доходы </w:t>
      </w:r>
      <w:r w:rsidRPr="00C933CE">
        <w:rPr>
          <w:bCs/>
          <w:sz w:val="24"/>
          <w:szCs w:val="24"/>
        </w:rPr>
        <w:t xml:space="preserve">подлежат зачислению в бюджет </w:t>
      </w:r>
      <w:r>
        <w:rPr>
          <w:bCs/>
          <w:sz w:val="24"/>
          <w:szCs w:val="24"/>
        </w:rPr>
        <w:t>Магаданской области</w:t>
      </w:r>
      <w:r w:rsidRPr="00C933CE">
        <w:rPr>
          <w:bCs/>
          <w:sz w:val="24"/>
          <w:szCs w:val="24"/>
        </w:rPr>
        <w:t xml:space="preserve"> по нормативу</w:t>
      </w:r>
      <w:r>
        <w:rPr>
          <w:bCs/>
          <w:sz w:val="24"/>
          <w:szCs w:val="24"/>
        </w:rPr>
        <w:t> </w:t>
      </w:r>
      <w:r w:rsidRPr="00C933CE">
        <w:rPr>
          <w:bCs/>
          <w:sz w:val="24"/>
          <w:szCs w:val="24"/>
        </w:rPr>
        <w:t>100 процентов</w:t>
      </w:r>
      <w:r w:rsidRPr="00C933CE">
        <w:rPr>
          <w:sz w:val="24"/>
          <w:szCs w:val="24"/>
        </w:rPr>
        <w:t xml:space="preserve"> в </w:t>
      </w:r>
      <w:r w:rsidRPr="00C933CE">
        <w:rPr>
          <w:bCs/>
          <w:sz w:val="24"/>
          <w:szCs w:val="24"/>
        </w:rPr>
        <w:t>соответствии с подпунктом 6</w:t>
      </w:r>
      <w:r w:rsidRPr="00C933CE">
        <w:rPr>
          <w:bCs/>
          <w:sz w:val="24"/>
          <w:szCs w:val="24"/>
          <w:vertAlign w:val="superscript"/>
        </w:rPr>
        <w:t>2</w:t>
      </w:r>
      <w:r w:rsidRPr="00C933CE">
        <w:rPr>
          <w:bCs/>
          <w:sz w:val="24"/>
          <w:szCs w:val="24"/>
        </w:rPr>
        <w:t xml:space="preserve"> пункта 1 статьи 46 Бюджетного Кодекса Российской Федерации (в редакции </w:t>
      </w:r>
      <w:r w:rsidRPr="00C933CE">
        <w:rPr>
          <w:sz w:val="24"/>
          <w:szCs w:val="24"/>
        </w:rPr>
        <w:t>Федерального закона</w:t>
      </w:r>
      <w:r w:rsidRPr="00C933CE">
        <w:rPr>
          <w:bCs/>
          <w:sz w:val="24"/>
          <w:szCs w:val="24"/>
        </w:rPr>
        <w:t xml:space="preserve"> </w:t>
      </w:r>
      <w:r w:rsidRPr="00C933CE">
        <w:rPr>
          <w:sz w:val="24"/>
          <w:szCs w:val="24"/>
        </w:rPr>
        <w:t>от 30 ноября 2011 года № 361-ФЗ «О внесении изменений в отдельные законодательные акты Российской Федерации»)</w:t>
      </w:r>
      <w:r w:rsidRPr="00C933CE">
        <w:rPr>
          <w:bCs/>
          <w:sz w:val="24"/>
          <w:szCs w:val="24"/>
        </w:rPr>
        <w:t>.</w:t>
      </w:r>
    </w:p>
    <w:p w:rsidR="003E09FC" w:rsidRDefault="003E09FC" w:rsidP="007C6558">
      <w:pPr>
        <w:shd w:val="clear" w:color="auto" w:fill="FFFFFF"/>
        <w:ind w:firstLine="709"/>
        <w:jc w:val="both"/>
        <w:rPr>
          <w:color w:val="000000"/>
          <w:sz w:val="24"/>
          <w:szCs w:val="24"/>
        </w:rPr>
      </w:pPr>
      <w:r>
        <w:rPr>
          <w:sz w:val="24"/>
          <w:szCs w:val="24"/>
        </w:rPr>
        <w:t>В</w:t>
      </w:r>
      <w:r w:rsidRPr="00A40C6F">
        <w:rPr>
          <w:sz w:val="24"/>
          <w:szCs w:val="24"/>
        </w:rPr>
        <w:t>о исполнение поручения Президента Российской Федерации</w:t>
      </w:r>
      <w:r>
        <w:rPr>
          <w:sz w:val="24"/>
          <w:szCs w:val="24"/>
        </w:rPr>
        <w:t> </w:t>
      </w:r>
      <w:r w:rsidRPr="00A40C6F">
        <w:rPr>
          <w:sz w:val="24"/>
          <w:szCs w:val="24"/>
        </w:rPr>
        <w:t>по итогам заседания Государственного совета Российской Федерации 27 декабря 2012 года</w:t>
      </w:r>
      <w:r>
        <w:rPr>
          <w:sz w:val="24"/>
          <w:szCs w:val="24"/>
        </w:rPr>
        <w:t> </w:t>
      </w:r>
      <w:r w:rsidRPr="00A40C6F">
        <w:rPr>
          <w:sz w:val="24"/>
          <w:szCs w:val="24"/>
        </w:rPr>
        <w:t>и</w:t>
      </w:r>
      <w:r>
        <w:rPr>
          <w:sz w:val="24"/>
          <w:szCs w:val="24"/>
        </w:rPr>
        <w:t xml:space="preserve"> в связи с </w:t>
      </w:r>
      <w:r w:rsidRPr="00A40C6F">
        <w:rPr>
          <w:sz w:val="24"/>
          <w:szCs w:val="24"/>
        </w:rPr>
        <w:t>внедрени</w:t>
      </w:r>
      <w:r>
        <w:rPr>
          <w:sz w:val="24"/>
          <w:szCs w:val="24"/>
        </w:rPr>
        <w:t>ем</w:t>
      </w:r>
      <w:r w:rsidRPr="00A40C6F">
        <w:rPr>
          <w:sz w:val="24"/>
          <w:szCs w:val="24"/>
        </w:rPr>
        <w:t xml:space="preserve"> Стандарта деятельности государственных органов исполнительной власти субъекта Российской Федерации по обеспечению благоприятного инвестиционного климата</w:t>
      </w:r>
      <w:r>
        <w:rPr>
          <w:sz w:val="24"/>
          <w:szCs w:val="24"/>
        </w:rPr>
        <w:t> </w:t>
      </w:r>
      <w:r w:rsidRPr="00A40C6F">
        <w:rPr>
          <w:sz w:val="24"/>
          <w:szCs w:val="24"/>
        </w:rPr>
        <w:t>в регионе</w:t>
      </w:r>
      <w:r>
        <w:rPr>
          <w:sz w:val="24"/>
          <w:szCs w:val="24"/>
        </w:rPr>
        <w:t xml:space="preserve"> был принят Закон Магаданской области </w:t>
      </w:r>
      <w:r w:rsidRPr="00A40C6F">
        <w:rPr>
          <w:b/>
          <w:sz w:val="24"/>
          <w:szCs w:val="24"/>
        </w:rPr>
        <w:t>«Об инвестиционной политике в Магаданской области»</w:t>
      </w:r>
      <w:r w:rsidRPr="00A40C6F">
        <w:rPr>
          <w:color w:val="000000"/>
          <w:sz w:val="24"/>
          <w:szCs w:val="24"/>
        </w:rPr>
        <w:t>.</w:t>
      </w:r>
      <w:r>
        <w:rPr>
          <w:color w:val="000000"/>
          <w:sz w:val="24"/>
          <w:szCs w:val="24"/>
        </w:rPr>
        <w:t xml:space="preserve"> </w:t>
      </w:r>
    </w:p>
    <w:p w:rsidR="003E09FC" w:rsidRDefault="003E09FC" w:rsidP="007C6558">
      <w:pPr>
        <w:shd w:val="clear" w:color="auto" w:fill="FFFFFF"/>
        <w:ind w:firstLine="709"/>
        <w:jc w:val="both"/>
        <w:rPr>
          <w:sz w:val="24"/>
          <w:szCs w:val="24"/>
        </w:rPr>
      </w:pPr>
      <w:r>
        <w:rPr>
          <w:color w:val="000000"/>
          <w:sz w:val="24"/>
          <w:szCs w:val="24"/>
        </w:rPr>
        <w:t>З</w:t>
      </w:r>
      <w:r w:rsidRPr="00A40C6F">
        <w:rPr>
          <w:sz w:val="24"/>
          <w:szCs w:val="24"/>
        </w:rPr>
        <w:t>аконом предусмотрены формы и методы государственного регулирования инвестиционной деятельности, меры государственной поддержки по организации деятельности инвесторов на территории Магаданской области, гарантии прав субъектов инвестиционной деятельности и защита инвестиций.</w:t>
      </w:r>
    </w:p>
    <w:p w:rsidR="003E09FC" w:rsidRPr="005C7D7E" w:rsidRDefault="003E09FC" w:rsidP="007C6558">
      <w:pPr>
        <w:ind w:firstLine="709"/>
        <w:jc w:val="both"/>
        <w:rPr>
          <w:color w:val="000000"/>
          <w:sz w:val="24"/>
          <w:szCs w:val="24"/>
        </w:rPr>
      </w:pPr>
      <w:r w:rsidRPr="00095172">
        <w:rPr>
          <w:color w:val="000000"/>
          <w:sz w:val="24"/>
          <w:szCs w:val="24"/>
        </w:rPr>
        <w:t>В</w:t>
      </w:r>
      <w:r w:rsidRPr="005C7D7E">
        <w:rPr>
          <w:color w:val="000000"/>
          <w:sz w:val="24"/>
          <w:szCs w:val="24"/>
        </w:rPr>
        <w:t xml:space="preserve"> соответствии с федеральным законодательством</w:t>
      </w:r>
      <w:r w:rsidRPr="00095172">
        <w:rPr>
          <w:rFonts w:eastAsia="Calibri"/>
          <w:b/>
          <w:sz w:val="24"/>
          <w:szCs w:val="24"/>
          <w:lang w:eastAsia="en-US"/>
        </w:rPr>
        <w:t xml:space="preserve"> </w:t>
      </w:r>
      <w:r w:rsidRPr="00095172">
        <w:rPr>
          <w:rFonts w:eastAsia="Calibri"/>
          <w:sz w:val="24"/>
          <w:szCs w:val="24"/>
          <w:lang w:eastAsia="en-US"/>
        </w:rPr>
        <w:t>областным Законом</w:t>
      </w:r>
      <w:r w:rsidRPr="00095172">
        <w:rPr>
          <w:rFonts w:eastAsia="Calibri"/>
          <w:b/>
          <w:sz w:val="24"/>
          <w:szCs w:val="24"/>
          <w:lang w:eastAsia="en-US"/>
        </w:rPr>
        <w:t xml:space="preserve"> </w:t>
      </w:r>
      <w:r w:rsidRPr="005C7D7E">
        <w:rPr>
          <w:rFonts w:eastAsia="Calibri"/>
          <w:b/>
          <w:sz w:val="24"/>
          <w:szCs w:val="24"/>
          <w:lang w:eastAsia="en-US"/>
        </w:rPr>
        <w:t>«О мерах по реализации отдельных положений главы 3.3 Налогового кодекса Российской Федерации»</w:t>
      </w:r>
      <w:r w:rsidRPr="005C7D7E">
        <w:rPr>
          <w:color w:val="000000"/>
          <w:sz w:val="24"/>
          <w:szCs w:val="24"/>
        </w:rPr>
        <w:t xml:space="preserve"> устанавливается дополнительное требование к региональному инвестиционному проекту помимо установленных статьей 258 части первой Налогового кодекса РФ, а также порядок принятия уполномоченным органом государственной власти Магаданской области решения о включении организации в реестр или об отказе во включении организации в реестр в случае несоблюдения требований, установленных к региональным инвестиционным проектам.</w:t>
      </w:r>
    </w:p>
    <w:p w:rsidR="003E09FC" w:rsidRPr="005C7D7E" w:rsidRDefault="003E09FC" w:rsidP="007C6558">
      <w:pPr>
        <w:ind w:firstLine="709"/>
        <w:jc w:val="both"/>
        <w:rPr>
          <w:rFonts w:eastAsia="Calibri"/>
          <w:sz w:val="24"/>
          <w:szCs w:val="24"/>
          <w:lang w:eastAsia="en-US"/>
        </w:rPr>
      </w:pPr>
      <w:r w:rsidRPr="00095172">
        <w:rPr>
          <w:color w:val="000000"/>
          <w:sz w:val="24"/>
          <w:szCs w:val="24"/>
        </w:rPr>
        <w:t>Кроме того, в</w:t>
      </w:r>
      <w:r w:rsidRPr="005C7D7E">
        <w:rPr>
          <w:color w:val="000000"/>
          <w:sz w:val="24"/>
          <w:szCs w:val="24"/>
        </w:rPr>
        <w:t xml:space="preserve"> качестве дополнительного требования </w:t>
      </w:r>
      <w:r>
        <w:rPr>
          <w:color w:val="000000"/>
          <w:sz w:val="24"/>
          <w:szCs w:val="24"/>
        </w:rPr>
        <w:t>Законом установлено</w:t>
      </w:r>
      <w:r w:rsidRPr="005C7D7E">
        <w:rPr>
          <w:color w:val="000000"/>
          <w:sz w:val="24"/>
          <w:szCs w:val="24"/>
        </w:rPr>
        <w:t xml:space="preserve"> обязательное обеспечение заработной платы в размере не менее среднемесячной зарплаты работников по основному виду экономической деятельности, в которой осуществляется реализация регионального инвестиционного проекта.</w:t>
      </w:r>
    </w:p>
    <w:p w:rsidR="003E09FC" w:rsidRDefault="003E09FC" w:rsidP="007C6558">
      <w:pPr>
        <w:ind w:firstLine="709"/>
        <w:jc w:val="both"/>
        <w:rPr>
          <w:sz w:val="24"/>
          <w:szCs w:val="24"/>
        </w:rPr>
      </w:pPr>
      <w:r>
        <w:rPr>
          <w:sz w:val="24"/>
          <w:szCs w:val="24"/>
        </w:rPr>
        <w:t>Также, в отчетном периоде областной Думой приняты законы Магаданской области:</w:t>
      </w:r>
    </w:p>
    <w:p w:rsidR="003E09FC" w:rsidRPr="004F2F72" w:rsidRDefault="003E09FC" w:rsidP="007C6558">
      <w:pPr>
        <w:ind w:firstLine="709"/>
        <w:jc w:val="both"/>
        <w:rPr>
          <w:b/>
          <w:i/>
          <w:sz w:val="24"/>
          <w:szCs w:val="24"/>
        </w:rPr>
      </w:pPr>
      <w:r w:rsidRPr="006B28B0">
        <w:rPr>
          <w:b/>
          <w:sz w:val="24"/>
          <w:szCs w:val="24"/>
        </w:rPr>
        <w:t>«О денежных пособиях специалистам, работающим в областных государственных или муниципальных учреждениях, удаленных от административного центра Магаданской области»</w:t>
      </w:r>
      <w:r w:rsidRPr="007253CF">
        <w:rPr>
          <w:sz w:val="24"/>
          <w:szCs w:val="24"/>
        </w:rPr>
        <w:t>.</w:t>
      </w:r>
      <w:r w:rsidRPr="00F607AF">
        <w:rPr>
          <w:b/>
          <w:i/>
          <w:sz w:val="24"/>
          <w:szCs w:val="24"/>
        </w:rPr>
        <w:t xml:space="preserve"> </w:t>
      </w:r>
      <w:r w:rsidRPr="006B28B0">
        <w:rPr>
          <w:sz w:val="24"/>
          <w:szCs w:val="24"/>
        </w:rPr>
        <w:t xml:space="preserve">Законом </w:t>
      </w:r>
      <w:r>
        <w:rPr>
          <w:sz w:val="24"/>
          <w:szCs w:val="24"/>
        </w:rPr>
        <w:t>предусмотрены</w:t>
      </w:r>
      <w:r w:rsidRPr="006B28B0">
        <w:rPr>
          <w:sz w:val="24"/>
          <w:szCs w:val="24"/>
        </w:rPr>
        <w:t xml:space="preserve"> денежные пособия выпускникам образовательных учреждений среднего профессионального и высшего профессионального образования в возрасте до 35 лет. Де</w:t>
      </w:r>
      <w:r w:rsidR="00B34FE4">
        <w:rPr>
          <w:sz w:val="24"/>
          <w:szCs w:val="24"/>
        </w:rPr>
        <w:t>й</w:t>
      </w:r>
      <w:r w:rsidRPr="006B28B0">
        <w:rPr>
          <w:sz w:val="24"/>
          <w:szCs w:val="24"/>
        </w:rPr>
        <w:t>ствие Закона направлено на развитие кадрового потенциала области и привлечение квалифицированных специалистов для работы в государственных или муниципальных учреждениях, расположенных в населенных пунктах, удаленных от административного центра Магаданской области;</w:t>
      </w:r>
    </w:p>
    <w:p w:rsidR="003E09FC" w:rsidRDefault="003E09FC" w:rsidP="007C6558">
      <w:pPr>
        <w:autoSpaceDE w:val="0"/>
        <w:autoSpaceDN w:val="0"/>
        <w:adjustRightInd w:val="0"/>
        <w:ind w:firstLine="709"/>
        <w:jc w:val="both"/>
        <w:rPr>
          <w:sz w:val="24"/>
          <w:szCs w:val="24"/>
        </w:rPr>
      </w:pPr>
      <w:r>
        <w:rPr>
          <w:b/>
          <w:sz w:val="24"/>
          <w:szCs w:val="24"/>
        </w:rPr>
        <w:t>«О порядке создания в Магаданской области специальных учреждений для содержания иностранных граждан и лиц без гражданства, подлежащих депортации или административному выдворению за пределы Российской Федерации»</w:t>
      </w:r>
      <w:r>
        <w:rPr>
          <w:sz w:val="24"/>
          <w:szCs w:val="24"/>
        </w:rPr>
        <w:t>, который</w:t>
      </w:r>
      <w:r>
        <w:rPr>
          <w:b/>
          <w:sz w:val="24"/>
          <w:szCs w:val="24"/>
        </w:rPr>
        <w:t xml:space="preserve"> </w:t>
      </w:r>
      <w:r>
        <w:rPr>
          <w:sz w:val="24"/>
          <w:szCs w:val="24"/>
        </w:rPr>
        <w:t xml:space="preserve">разработан по поручению Президента Российской Федерации в целях реализации пункта 9 статьи 31 и пункта 4 статьи 34 Федерального закона от 25 июля 2002 года № 115-ФЗ «О правовом положении иностранных граждан в Российской Федерации», устанавливающих, что иностранные граждане, подлежащие депортации или административному выдворению за пределы Российской Федерации, </w:t>
      </w:r>
      <w:r>
        <w:rPr>
          <w:sz w:val="24"/>
          <w:szCs w:val="24"/>
        </w:rPr>
        <w:lastRenderedPageBreak/>
        <w:t>по решению суда содержатся в специальных учреждениях, создаваемых в порядке, установленном законом субъекта Российской Федерации, до исполнения решения о депортации или  административном выдворении за пределы Российской Федерации.</w:t>
      </w:r>
    </w:p>
    <w:p w:rsidR="003E09FC" w:rsidRDefault="003E09FC" w:rsidP="007C6558">
      <w:pPr>
        <w:autoSpaceDE w:val="0"/>
        <w:autoSpaceDN w:val="0"/>
        <w:adjustRightInd w:val="0"/>
        <w:ind w:firstLine="709"/>
        <w:jc w:val="both"/>
        <w:outlineLvl w:val="0"/>
        <w:rPr>
          <w:sz w:val="24"/>
          <w:szCs w:val="24"/>
        </w:rPr>
      </w:pPr>
      <w:r>
        <w:rPr>
          <w:sz w:val="24"/>
          <w:szCs w:val="24"/>
        </w:rPr>
        <w:t>Одним из трудно</w:t>
      </w:r>
      <w:r w:rsidR="00B34FE4">
        <w:rPr>
          <w:sz w:val="24"/>
          <w:szCs w:val="24"/>
        </w:rPr>
        <w:t xml:space="preserve"> </w:t>
      </w:r>
      <w:r>
        <w:rPr>
          <w:sz w:val="24"/>
          <w:szCs w:val="24"/>
        </w:rPr>
        <w:t xml:space="preserve">разрешаемых вопросов остается обеспечение нуждающихся жильем. </w:t>
      </w:r>
    </w:p>
    <w:p w:rsidR="003E09FC" w:rsidRDefault="003E09FC" w:rsidP="007C6558">
      <w:pPr>
        <w:autoSpaceDE w:val="0"/>
        <w:autoSpaceDN w:val="0"/>
        <w:adjustRightInd w:val="0"/>
        <w:ind w:firstLine="709"/>
        <w:jc w:val="both"/>
        <w:outlineLvl w:val="0"/>
        <w:rPr>
          <w:sz w:val="24"/>
          <w:szCs w:val="24"/>
        </w:rPr>
      </w:pPr>
      <w:r>
        <w:rPr>
          <w:sz w:val="24"/>
          <w:szCs w:val="24"/>
        </w:rPr>
        <w:t xml:space="preserve">В отчетном периоде депутатами областной Думы было инициировано принятие Закона Магаданской области </w:t>
      </w:r>
      <w:r>
        <w:rPr>
          <w:b/>
          <w:sz w:val="24"/>
          <w:szCs w:val="24"/>
        </w:rPr>
        <w:t>«О бесплатном предоставлении в собственность граждан, имеющих трех и более детей, земельных участков на территории Магаданской области».</w:t>
      </w:r>
      <w:r>
        <w:rPr>
          <w:sz w:val="24"/>
          <w:szCs w:val="24"/>
        </w:rPr>
        <w:t xml:space="preserve"> Принятие указанного Закона позволяет </w:t>
      </w:r>
      <w:r>
        <w:rPr>
          <w:kern w:val="2"/>
          <w:sz w:val="24"/>
          <w:szCs w:val="24"/>
        </w:rPr>
        <w:t xml:space="preserve">воспользоваться правом бесплатного получения земельных участков и улучшить свои жилищные условия многодетным семьям, проживающим на территории области. Нормами Закона предусмотрено выделение земельных участков как для </w:t>
      </w:r>
      <w:r>
        <w:rPr>
          <w:sz w:val="24"/>
          <w:szCs w:val="24"/>
        </w:rPr>
        <w:t>индивидуального жилищного строительства, так и для дачного строительства, ведения личного подсобного хозяйства, крестьянского (фермерского) хозяйства.</w:t>
      </w:r>
    </w:p>
    <w:p w:rsidR="003E09FC" w:rsidRDefault="003E09FC" w:rsidP="007C6558">
      <w:pPr>
        <w:ind w:firstLine="709"/>
        <w:jc w:val="both"/>
        <w:rPr>
          <w:sz w:val="24"/>
          <w:szCs w:val="24"/>
        </w:rPr>
      </w:pPr>
      <w:r>
        <w:rPr>
          <w:bCs/>
          <w:sz w:val="24"/>
          <w:szCs w:val="24"/>
        </w:rPr>
        <w:t xml:space="preserve">Законодательной инициативой председателя областной Думы является областной Закон </w:t>
      </w:r>
      <w:r>
        <w:rPr>
          <w:b/>
          <w:bCs/>
          <w:sz w:val="24"/>
          <w:szCs w:val="24"/>
        </w:rPr>
        <w:t>«О внесении изменений в Закон Магаданской области «О бесплатном предоставлении в собственность граждан, трех и более детей, земельных участков на территории Магаданской области»</w:t>
      </w:r>
      <w:r w:rsidRPr="00A13468">
        <w:rPr>
          <w:bCs/>
          <w:sz w:val="24"/>
          <w:szCs w:val="24"/>
        </w:rPr>
        <w:t>, также</w:t>
      </w:r>
      <w:r>
        <w:rPr>
          <w:b/>
          <w:bCs/>
          <w:sz w:val="24"/>
          <w:szCs w:val="24"/>
        </w:rPr>
        <w:t xml:space="preserve"> </w:t>
      </w:r>
      <w:r w:rsidRPr="00581CAA">
        <w:rPr>
          <w:bCs/>
          <w:sz w:val="24"/>
          <w:szCs w:val="24"/>
        </w:rPr>
        <w:t>принятый в отчетном периоде</w:t>
      </w:r>
      <w:r>
        <w:rPr>
          <w:bCs/>
          <w:sz w:val="24"/>
          <w:szCs w:val="24"/>
        </w:rPr>
        <w:t xml:space="preserve">. </w:t>
      </w:r>
      <w:r>
        <w:rPr>
          <w:sz w:val="24"/>
          <w:szCs w:val="24"/>
        </w:rPr>
        <w:t>З</w:t>
      </w:r>
      <w:r w:rsidRPr="00C933CE">
        <w:rPr>
          <w:sz w:val="24"/>
          <w:szCs w:val="24"/>
        </w:rPr>
        <w:t>акон подготовлен в рамках реализации задачи, поставленной перед органами государственной власти Магаданской области на заседании Совета</w:t>
      </w:r>
      <w:r>
        <w:rPr>
          <w:sz w:val="24"/>
          <w:szCs w:val="24"/>
        </w:rPr>
        <w:t> </w:t>
      </w:r>
      <w:r w:rsidRPr="00C933CE">
        <w:rPr>
          <w:sz w:val="24"/>
          <w:szCs w:val="24"/>
        </w:rPr>
        <w:t>при полномочном представителе Президента Российской Федерации в Дальневосточном федеральном округе, состоявше</w:t>
      </w:r>
      <w:r>
        <w:rPr>
          <w:sz w:val="24"/>
          <w:szCs w:val="24"/>
        </w:rPr>
        <w:t>мся</w:t>
      </w:r>
      <w:r w:rsidRPr="00C933CE">
        <w:rPr>
          <w:sz w:val="24"/>
          <w:szCs w:val="24"/>
        </w:rPr>
        <w:t xml:space="preserve"> 12 марта 2</w:t>
      </w:r>
      <w:r>
        <w:rPr>
          <w:sz w:val="24"/>
          <w:szCs w:val="24"/>
        </w:rPr>
        <w:t>0</w:t>
      </w:r>
      <w:r w:rsidRPr="00C933CE">
        <w:rPr>
          <w:sz w:val="24"/>
          <w:szCs w:val="24"/>
        </w:rPr>
        <w:t>13 года в г. Хабаровске по исполнению Указа Президента Российской Федерации от 07 мая 2012 года «О мерах по обеспечению граждан Российской Федерации доступным и комфортным жильем и повышения качества жилищно-коммунальных услуг»</w:t>
      </w:r>
      <w:r>
        <w:rPr>
          <w:sz w:val="24"/>
          <w:szCs w:val="24"/>
        </w:rPr>
        <w:t>,</w:t>
      </w:r>
      <w:r w:rsidRPr="00C933CE">
        <w:rPr>
          <w:sz w:val="24"/>
          <w:szCs w:val="24"/>
        </w:rPr>
        <w:t xml:space="preserve"> в части адресного и целевого подхода к реализации права граждан, имеющих трех и более детей на получение земельных участков в собственность бесплатно.</w:t>
      </w:r>
    </w:p>
    <w:p w:rsidR="003E09FC" w:rsidRDefault="003E09FC" w:rsidP="007C6558">
      <w:pPr>
        <w:ind w:firstLine="709"/>
        <w:jc w:val="both"/>
        <w:rPr>
          <w:kern w:val="2"/>
          <w:sz w:val="24"/>
          <w:szCs w:val="24"/>
        </w:rPr>
      </w:pPr>
      <w:r w:rsidRPr="006508F1">
        <w:rPr>
          <w:sz w:val="24"/>
          <w:szCs w:val="24"/>
        </w:rPr>
        <w:t>В целях реализации положений, установленных Федеральным законом от 23 июня 2014 года № 171-ФЗ «О внесении изменений в Земельный кодекс Российской Федерации и отдельные законодательные акты Российской Федерации» и в </w:t>
      </w:r>
      <w:r w:rsidRPr="006508F1">
        <w:rPr>
          <w:kern w:val="2"/>
          <w:sz w:val="24"/>
          <w:szCs w:val="24"/>
        </w:rPr>
        <w:t xml:space="preserve">соответствии с требованиями статьи 39.6 Земельного кодекса Российской Федерации (далее – Земельный кодекс) областным Законом </w:t>
      </w:r>
      <w:r w:rsidRPr="006508F1">
        <w:rPr>
          <w:rFonts w:eastAsia="Calibri"/>
          <w:b/>
          <w:sz w:val="24"/>
          <w:szCs w:val="24"/>
          <w:lang w:eastAsia="en-US"/>
        </w:rPr>
        <w:t xml:space="preserve">«Об отдельных вопросах предоставления земельных участков, находящихся в государственной собственности Магаданской области или муниципальной собственности» </w:t>
      </w:r>
      <w:r w:rsidRPr="006508F1">
        <w:rPr>
          <w:kern w:val="2"/>
          <w:sz w:val="24"/>
          <w:szCs w:val="24"/>
        </w:rPr>
        <w:t>устан</w:t>
      </w:r>
      <w:r w:rsidR="00B34FE4">
        <w:rPr>
          <w:kern w:val="2"/>
          <w:sz w:val="24"/>
          <w:szCs w:val="24"/>
        </w:rPr>
        <w:t>о</w:t>
      </w:r>
      <w:r w:rsidRPr="006508F1">
        <w:rPr>
          <w:kern w:val="2"/>
          <w:sz w:val="24"/>
          <w:szCs w:val="24"/>
        </w:rPr>
        <w:t>влены</w:t>
      </w:r>
      <w:r>
        <w:rPr>
          <w:kern w:val="2"/>
          <w:sz w:val="24"/>
          <w:szCs w:val="24"/>
        </w:rPr>
        <w:t>:</w:t>
      </w:r>
    </w:p>
    <w:p w:rsidR="003E09FC" w:rsidRPr="006508F1" w:rsidRDefault="003E09FC" w:rsidP="007C6558">
      <w:pPr>
        <w:ind w:firstLine="709"/>
        <w:jc w:val="both"/>
        <w:rPr>
          <w:kern w:val="2"/>
          <w:sz w:val="24"/>
          <w:szCs w:val="24"/>
        </w:rPr>
      </w:pPr>
      <w:r w:rsidRPr="006508F1">
        <w:rPr>
          <w:kern w:val="2"/>
          <w:sz w:val="24"/>
          <w:szCs w:val="24"/>
        </w:rPr>
        <w:t>критерии, которым должны соответствовать объекты социально-культурного и коммунально-бытового назначения, масштабные инвестиционные проекты, для размещения (реализации) которых допускается предоставление земельных участков, находящихся в государственной собственности Магаданской области,</w:t>
      </w:r>
      <w:r w:rsidRPr="006508F1">
        <w:rPr>
          <w:color w:val="FF0000"/>
          <w:kern w:val="2"/>
          <w:sz w:val="24"/>
          <w:szCs w:val="24"/>
        </w:rPr>
        <w:t xml:space="preserve"> </w:t>
      </w:r>
      <w:r w:rsidRPr="006508F1">
        <w:rPr>
          <w:kern w:val="2"/>
          <w:sz w:val="24"/>
          <w:szCs w:val="24"/>
        </w:rPr>
        <w:t>в аренду без проведения торгов;</w:t>
      </w:r>
    </w:p>
    <w:p w:rsidR="003E09FC" w:rsidRPr="006508F1" w:rsidRDefault="003E09FC" w:rsidP="007C6558">
      <w:pPr>
        <w:ind w:firstLine="709"/>
        <w:jc w:val="both"/>
        <w:rPr>
          <w:sz w:val="24"/>
          <w:szCs w:val="24"/>
        </w:rPr>
      </w:pPr>
      <w:r w:rsidRPr="006508F1">
        <w:rPr>
          <w:kern w:val="2"/>
          <w:sz w:val="24"/>
          <w:szCs w:val="24"/>
        </w:rPr>
        <w:t>категории граждан, имеющих право на первоочередное или внеочередное приобретение земельных участков; территории расположения земельных участков, предоставляемых религиозным организациям, казачьим обществам, внесенным в государственный реестр казачьих обществ Российской Федерации, для осуществления сельскохозяйственного производства, сохранения и развития традиционного образа жизни и хозяйствования казачьих обществ; предоставление з</w:t>
      </w:r>
      <w:r w:rsidRPr="006508F1">
        <w:rPr>
          <w:sz w:val="24"/>
          <w:szCs w:val="24"/>
        </w:rPr>
        <w:t xml:space="preserve">емельных участков некоммерческим организациям, созданным органами исполнительной власти или органами местного самоуправления Магаданской области для освоения территорий в целях строительства и эксплуатации наемных домов социального использования </w:t>
      </w:r>
      <w:r w:rsidRPr="006508F1">
        <w:rPr>
          <w:kern w:val="2"/>
          <w:sz w:val="24"/>
          <w:szCs w:val="24"/>
        </w:rPr>
        <w:t>на период осуществления строительства объектов.</w:t>
      </w:r>
    </w:p>
    <w:p w:rsidR="003E09FC" w:rsidRPr="006508F1" w:rsidRDefault="003E09FC" w:rsidP="007C6558">
      <w:pPr>
        <w:tabs>
          <w:tab w:val="left" w:pos="993"/>
        </w:tabs>
        <w:ind w:firstLine="709"/>
        <w:jc w:val="both"/>
        <w:rPr>
          <w:kern w:val="2"/>
          <w:sz w:val="24"/>
          <w:szCs w:val="24"/>
        </w:rPr>
      </w:pPr>
      <w:r w:rsidRPr="006508F1">
        <w:rPr>
          <w:sz w:val="24"/>
          <w:szCs w:val="24"/>
        </w:rPr>
        <w:t xml:space="preserve">Кроме того, в соответствии со статьей 39.10 Земельного кодекса </w:t>
      </w:r>
      <w:r>
        <w:rPr>
          <w:sz w:val="24"/>
          <w:szCs w:val="24"/>
        </w:rPr>
        <w:t>данным з</w:t>
      </w:r>
      <w:r w:rsidRPr="006508F1">
        <w:rPr>
          <w:sz w:val="24"/>
          <w:szCs w:val="24"/>
        </w:rPr>
        <w:t>аконом установлен перечень с</w:t>
      </w:r>
      <w:r w:rsidRPr="006508F1">
        <w:rPr>
          <w:kern w:val="2"/>
          <w:sz w:val="24"/>
          <w:szCs w:val="24"/>
        </w:rPr>
        <w:t>пециальностей, трудовая деятельность по которым является основанием для предоставления земельных участков в безвозмездное пользование и предлагается распространить права граждан на получение земельных участков в безвозмездное пользование на территории всех муниципальных образований Магаданской области.</w:t>
      </w:r>
    </w:p>
    <w:p w:rsidR="003E09FC" w:rsidRDefault="003E09FC" w:rsidP="007C6558">
      <w:pPr>
        <w:autoSpaceDE w:val="0"/>
        <w:autoSpaceDN w:val="0"/>
        <w:adjustRightInd w:val="0"/>
        <w:ind w:firstLine="709"/>
        <w:jc w:val="both"/>
        <w:outlineLvl w:val="0"/>
        <w:rPr>
          <w:sz w:val="24"/>
          <w:szCs w:val="24"/>
        </w:rPr>
      </w:pPr>
      <w:r>
        <w:rPr>
          <w:kern w:val="2"/>
          <w:sz w:val="24"/>
          <w:szCs w:val="24"/>
        </w:rPr>
        <w:t xml:space="preserve">За прошедший период депутатами областной Думы принят блок законов, регламентирующих отдельные направления экономической деятельности на территории Магаданской области, таких как: </w:t>
      </w:r>
      <w:r>
        <w:rPr>
          <w:sz w:val="24"/>
          <w:szCs w:val="24"/>
        </w:rPr>
        <w:t>государственное регулирование производства и оборота этилового спирта, спиртосодержащей и алкогольной продукции; регулирование торговой деятельности; управление государственной собственностью Магаданской области; установление порядка определения особо охраняемых природных территорий местного значения в Магаданской области и другие.</w:t>
      </w:r>
    </w:p>
    <w:p w:rsidR="003E09FC" w:rsidRDefault="003E09FC" w:rsidP="007C6558">
      <w:pPr>
        <w:ind w:firstLine="709"/>
        <w:jc w:val="both"/>
        <w:rPr>
          <w:b/>
          <w:color w:val="000000"/>
          <w:sz w:val="24"/>
          <w:szCs w:val="24"/>
        </w:rPr>
      </w:pPr>
      <w:r>
        <w:rPr>
          <w:sz w:val="24"/>
          <w:szCs w:val="24"/>
        </w:rPr>
        <w:lastRenderedPageBreak/>
        <w:t xml:space="preserve">В целях приведения областного законодательства в соответствие с </w:t>
      </w:r>
      <w:r w:rsidRPr="00A80588">
        <w:rPr>
          <w:sz w:val="24"/>
          <w:szCs w:val="24"/>
        </w:rPr>
        <w:t>изменени</w:t>
      </w:r>
      <w:r>
        <w:rPr>
          <w:sz w:val="24"/>
          <w:szCs w:val="24"/>
        </w:rPr>
        <w:t xml:space="preserve">ями </w:t>
      </w:r>
      <w:r w:rsidRPr="00A80588">
        <w:rPr>
          <w:sz w:val="24"/>
          <w:szCs w:val="24"/>
        </w:rPr>
        <w:t>федерального законодательства, регулирующего оборот алкогольной продукции</w:t>
      </w:r>
      <w:r>
        <w:rPr>
          <w:sz w:val="24"/>
          <w:szCs w:val="24"/>
        </w:rPr>
        <w:t>, принят ряд областных законов</w:t>
      </w:r>
      <w:r w:rsidRPr="00A80588">
        <w:rPr>
          <w:b/>
          <w:color w:val="000000"/>
          <w:sz w:val="24"/>
          <w:szCs w:val="24"/>
        </w:rPr>
        <w:t xml:space="preserve"> «О</w:t>
      </w:r>
      <w:r>
        <w:rPr>
          <w:b/>
          <w:color w:val="000000"/>
          <w:sz w:val="24"/>
          <w:szCs w:val="24"/>
        </w:rPr>
        <w:t> </w:t>
      </w:r>
      <w:r w:rsidRPr="00A80588">
        <w:rPr>
          <w:b/>
          <w:color w:val="000000"/>
          <w:sz w:val="24"/>
          <w:szCs w:val="24"/>
        </w:rPr>
        <w:t>внесении изменений в Закон Магаданской области «О государственном регулировании производства и оборота этилового спирта, спиртосодержащей и алкогольной продукции на территории Магаданской области и об ограничении потребления (распития) алкогольной продукции»</w:t>
      </w:r>
      <w:r>
        <w:rPr>
          <w:color w:val="000000"/>
          <w:sz w:val="24"/>
          <w:szCs w:val="24"/>
        </w:rPr>
        <w:t>.</w:t>
      </w:r>
      <w:r>
        <w:rPr>
          <w:b/>
          <w:color w:val="000000"/>
          <w:sz w:val="24"/>
          <w:szCs w:val="24"/>
        </w:rPr>
        <w:t xml:space="preserve"> </w:t>
      </w:r>
    </w:p>
    <w:p w:rsidR="003E09FC" w:rsidRDefault="003E09FC" w:rsidP="007C6558">
      <w:pPr>
        <w:ind w:firstLine="709"/>
        <w:jc w:val="both"/>
        <w:rPr>
          <w:sz w:val="24"/>
          <w:szCs w:val="24"/>
        </w:rPr>
      </w:pPr>
      <w:r>
        <w:rPr>
          <w:sz w:val="24"/>
          <w:szCs w:val="24"/>
        </w:rPr>
        <w:t>Действие внесенных изменений,</w:t>
      </w:r>
      <w:r w:rsidRPr="00A80588">
        <w:rPr>
          <w:sz w:val="24"/>
          <w:szCs w:val="24"/>
        </w:rPr>
        <w:t xml:space="preserve"> направлен</w:t>
      </w:r>
      <w:r>
        <w:rPr>
          <w:sz w:val="24"/>
          <w:szCs w:val="24"/>
        </w:rPr>
        <w:t>о</w:t>
      </w:r>
      <w:r w:rsidRPr="00A80588">
        <w:rPr>
          <w:sz w:val="24"/>
          <w:szCs w:val="24"/>
        </w:rPr>
        <w:t xml:space="preserve"> на защиту нравственности, здоровья, прав и законных интересов граждан,</w:t>
      </w:r>
      <w:r>
        <w:rPr>
          <w:sz w:val="24"/>
          <w:szCs w:val="24"/>
        </w:rPr>
        <w:t xml:space="preserve"> проживающих на территории Магаданской области, а также на </w:t>
      </w:r>
      <w:r w:rsidRPr="00A80588">
        <w:rPr>
          <w:sz w:val="24"/>
          <w:szCs w:val="24"/>
        </w:rPr>
        <w:t xml:space="preserve">обеспечение правопорядка и безопасности и </w:t>
      </w:r>
      <w:r>
        <w:rPr>
          <w:sz w:val="24"/>
          <w:szCs w:val="24"/>
        </w:rPr>
        <w:t>я</w:t>
      </w:r>
      <w:r w:rsidRPr="00A80588">
        <w:rPr>
          <w:sz w:val="24"/>
          <w:szCs w:val="24"/>
        </w:rPr>
        <w:t>вляется необходимым в связи с увеличением количества преступлений, совершенных лицами в состоянии опьянения, в том числе несовершеннолетними</w:t>
      </w:r>
      <w:r>
        <w:rPr>
          <w:sz w:val="24"/>
          <w:szCs w:val="24"/>
        </w:rPr>
        <w:t>.</w:t>
      </w:r>
    </w:p>
    <w:p w:rsidR="003E09FC" w:rsidRPr="00AE3110" w:rsidRDefault="003E09FC" w:rsidP="007C6558">
      <w:pPr>
        <w:ind w:firstLine="709"/>
        <w:jc w:val="both"/>
        <w:rPr>
          <w:sz w:val="24"/>
          <w:szCs w:val="24"/>
        </w:rPr>
      </w:pPr>
      <w:r w:rsidRPr="00AE3110">
        <w:rPr>
          <w:sz w:val="24"/>
          <w:szCs w:val="24"/>
        </w:rPr>
        <w:t>Принятые изменения вносят дополнительные ограничения по розничной продаже алкогольной продукции на территории Магаданской области, а именно:</w:t>
      </w:r>
    </w:p>
    <w:p w:rsidR="003E09FC" w:rsidRPr="00AE3110" w:rsidRDefault="003E09FC" w:rsidP="007C6558">
      <w:pPr>
        <w:ind w:firstLine="709"/>
        <w:jc w:val="both"/>
        <w:rPr>
          <w:sz w:val="24"/>
          <w:szCs w:val="24"/>
        </w:rPr>
      </w:pPr>
      <w:r w:rsidRPr="00AE3110">
        <w:rPr>
          <w:sz w:val="24"/>
          <w:szCs w:val="24"/>
        </w:rPr>
        <w:t>запрещается розничная продажа алкогольной продукции с 21</w:t>
      </w:r>
      <w:r>
        <w:rPr>
          <w:sz w:val="24"/>
          <w:szCs w:val="24"/>
        </w:rPr>
        <w:t>-00</w:t>
      </w:r>
      <w:r w:rsidRPr="00AE3110">
        <w:rPr>
          <w:sz w:val="24"/>
          <w:szCs w:val="24"/>
        </w:rPr>
        <w:t xml:space="preserve"> часа до 10</w:t>
      </w:r>
      <w:r>
        <w:rPr>
          <w:sz w:val="24"/>
          <w:szCs w:val="24"/>
        </w:rPr>
        <w:t>-00</w:t>
      </w:r>
      <w:r w:rsidRPr="00AE3110">
        <w:rPr>
          <w:sz w:val="24"/>
          <w:szCs w:val="24"/>
        </w:rPr>
        <w:t xml:space="preserve"> часов следующего дня;</w:t>
      </w:r>
    </w:p>
    <w:p w:rsidR="003E09FC" w:rsidRDefault="003E09FC" w:rsidP="007C6558">
      <w:pPr>
        <w:ind w:firstLine="709"/>
        <w:jc w:val="both"/>
        <w:rPr>
          <w:sz w:val="24"/>
          <w:szCs w:val="24"/>
        </w:rPr>
      </w:pPr>
      <w:r w:rsidRPr="00AE3110">
        <w:rPr>
          <w:sz w:val="24"/>
          <w:szCs w:val="24"/>
        </w:rPr>
        <w:t xml:space="preserve">установлены праздничные и иные дни, в которые установлен полный запрет розничной продажи алкогольной продукции.  </w:t>
      </w:r>
    </w:p>
    <w:p w:rsidR="003E09FC" w:rsidRPr="004A619A" w:rsidRDefault="003E09FC" w:rsidP="007C6558">
      <w:pPr>
        <w:ind w:firstLine="709"/>
        <w:jc w:val="both"/>
        <w:rPr>
          <w:sz w:val="24"/>
          <w:szCs w:val="24"/>
        </w:rPr>
      </w:pPr>
      <w:r w:rsidRPr="00AC584E">
        <w:rPr>
          <w:sz w:val="24"/>
          <w:szCs w:val="24"/>
        </w:rPr>
        <w:t>В соответствии с пунктом 5 статьи 16 Федерального закона № 171-ФЗ «О государственном регулировании производства и оборота этилового спирта, спиртосодержащей и алкогольной продукции и об ограничении потребления (распития) алкогольной продукции»,</w:t>
      </w:r>
      <w:r w:rsidRPr="004A619A">
        <w:rPr>
          <w:sz w:val="24"/>
          <w:szCs w:val="24"/>
        </w:rPr>
        <w:t xml:space="preserve"> устанавливающей особые требования к розничной продаже и потреблению (распитию) алкогольной продукции, содержится прямое предписание о праве органов государственной власти субъектов РФ устанавливать дополнительные ограничения времени, условий и мест розничной продажи алкогольной продукции, в том числе полный запрет на розничную продажу алкогольной продукции, принят Закон </w:t>
      </w:r>
      <w:r w:rsidRPr="004A619A">
        <w:rPr>
          <w:b/>
          <w:sz w:val="24"/>
          <w:szCs w:val="24"/>
        </w:rPr>
        <w:t>«О внесении изменения в статью 4.1 Закона Магаданской области «О государственном регулировании производства и оборота этилового спирта, спиртосодержащей и алкогольной продукции на территории Магаданской области и об ограничении потребления (распития) алкогольной продукции»</w:t>
      </w:r>
      <w:r w:rsidRPr="004A619A">
        <w:rPr>
          <w:sz w:val="24"/>
          <w:szCs w:val="24"/>
        </w:rPr>
        <w:t xml:space="preserve">. Региональным Законом установлены дополнительные ограничения по местам розничной продажи алкогольной продукции (запрет на продажу алкогольной продукции (пива, пивных напитков, сидра, </w:t>
      </w:r>
      <w:proofErr w:type="spellStart"/>
      <w:r w:rsidRPr="004A619A">
        <w:rPr>
          <w:sz w:val="24"/>
          <w:szCs w:val="24"/>
        </w:rPr>
        <w:t>пуаре</w:t>
      </w:r>
      <w:proofErr w:type="spellEnd"/>
      <w:r w:rsidRPr="004A619A">
        <w:rPr>
          <w:sz w:val="24"/>
          <w:szCs w:val="24"/>
        </w:rPr>
        <w:t xml:space="preserve">, медовухи) в нестационарных торговых объектах при оказании организациями и индивидуальными предпринимателями услуг общественного питания, за исключением розничной продажи алкогольной продукции (пива, пивных напитков, сидра, </w:t>
      </w:r>
      <w:proofErr w:type="spellStart"/>
      <w:r w:rsidRPr="004A619A">
        <w:rPr>
          <w:sz w:val="24"/>
          <w:szCs w:val="24"/>
        </w:rPr>
        <w:t>пуаре</w:t>
      </w:r>
      <w:proofErr w:type="spellEnd"/>
      <w:r w:rsidRPr="004A619A">
        <w:rPr>
          <w:sz w:val="24"/>
          <w:szCs w:val="24"/>
        </w:rPr>
        <w:t xml:space="preserve">, медовухи) при оказании услуг общественного питания в сезонных кафе. </w:t>
      </w:r>
    </w:p>
    <w:p w:rsidR="003E09FC" w:rsidRPr="004A619A" w:rsidRDefault="003E09FC" w:rsidP="007C6558">
      <w:pPr>
        <w:ind w:firstLine="709"/>
        <w:jc w:val="both"/>
        <w:rPr>
          <w:sz w:val="24"/>
          <w:szCs w:val="24"/>
        </w:rPr>
      </w:pPr>
      <w:r w:rsidRPr="004A619A">
        <w:rPr>
          <w:sz w:val="24"/>
          <w:szCs w:val="24"/>
        </w:rPr>
        <w:t xml:space="preserve">В процессе подготовки законопроекта к рассмотрению на заседании областной Думы были изучены и учтены письменные предложения от участников публичных обсуждений, полученные в ходе проведения оценки регулирующего воздействия рассматриваемого законопроекта, а также предложения, поступившие в ходе проведения совещания в Правительстве Магаданской области с контролирующими и правоохранительными органами. </w:t>
      </w:r>
    </w:p>
    <w:p w:rsidR="003E09FC" w:rsidRPr="00C2196B" w:rsidRDefault="003E09FC" w:rsidP="007C6558">
      <w:pPr>
        <w:ind w:firstLine="709"/>
        <w:jc w:val="both"/>
        <w:rPr>
          <w:sz w:val="24"/>
          <w:szCs w:val="24"/>
        </w:rPr>
      </w:pPr>
      <w:r>
        <w:rPr>
          <w:sz w:val="24"/>
          <w:szCs w:val="24"/>
        </w:rPr>
        <w:t xml:space="preserve">Областной </w:t>
      </w:r>
      <w:r w:rsidRPr="004A619A">
        <w:rPr>
          <w:sz w:val="24"/>
          <w:szCs w:val="24"/>
        </w:rPr>
        <w:t xml:space="preserve">Закон </w:t>
      </w:r>
      <w:r w:rsidRPr="00C2196B">
        <w:rPr>
          <w:b/>
          <w:sz w:val="24"/>
          <w:szCs w:val="24"/>
        </w:rPr>
        <w:t>«О внесении изменений в Закон Магаданской области «О порядке управления государственной собственностью Магаданской области»</w:t>
      </w:r>
      <w:r w:rsidRPr="00140706">
        <w:rPr>
          <w:sz w:val="24"/>
          <w:szCs w:val="24"/>
        </w:rPr>
        <w:t xml:space="preserve"> </w:t>
      </w:r>
      <w:r w:rsidRPr="004A619A">
        <w:rPr>
          <w:sz w:val="24"/>
          <w:szCs w:val="24"/>
        </w:rPr>
        <w:t>принят</w:t>
      </w:r>
      <w:r>
        <w:rPr>
          <w:sz w:val="24"/>
          <w:szCs w:val="24"/>
        </w:rPr>
        <w:t xml:space="preserve"> с</w:t>
      </w:r>
      <w:r w:rsidRPr="00C2196B">
        <w:rPr>
          <w:sz w:val="24"/>
          <w:szCs w:val="24"/>
        </w:rPr>
        <w:t xml:space="preserve"> целью создания законодательной основы для принятия Правительством Магаданской области нормативных правовых актов, регулирующих порядок взаимодействия между органами государственной власти, областными учреждениями, областными унитарными предприятиями и гражданами в процессе реализации полномочий собственника по предоставлению служебных жилых помещений специализированного жилищного фонда Магаданской области для проживания, а также по бесплатной передаче указанных жилых помещений в собственность пр</w:t>
      </w:r>
      <w:r w:rsidRPr="004A619A">
        <w:rPr>
          <w:sz w:val="24"/>
          <w:szCs w:val="24"/>
        </w:rPr>
        <w:t>оживающих в них граждан</w:t>
      </w:r>
      <w:r>
        <w:rPr>
          <w:sz w:val="24"/>
          <w:szCs w:val="24"/>
        </w:rPr>
        <w:t>.</w:t>
      </w:r>
      <w:r w:rsidRPr="004A619A">
        <w:rPr>
          <w:sz w:val="24"/>
          <w:szCs w:val="24"/>
        </w:rPr>
        <w:t xml:space="preserve"> </w:t>
      </w:r>
    </w:p>
    <w:p w:rsidR="003E09FC" w:rsidRDefault="003E09FC" w:rsidP="007C6558">
      <w:pPr>
        <w:autoSpaceDE w:val="0"/>
        <w:autoSpaceDN w:val="0"/>
        <w:adjustRightInd w:val="0"/>
        <w:ind w:firstLine="709"/>
        <w:jc w:val="both"/>
        <w:outlineLvl w:val="0"/>
        <w:rPr>
          <w:sz w:val="24"/>
          <w:szCs w:val="24"/>
        </w:rPr>
      </w:pPr>
      <w:r>
        <w:rPr>
          <w:sz w:val="24"/>
          <w:szCs w:val="24"/>
        </w:rPr>
        <w:t xml:space="preserve">Дважды вносились изменения в действующий Закон </w:t>
      </w:r>
      <w:r w:rsidRPr="00140706">
        <w:rPr>
          <w:sz w:val="24"/>
          <w:szCs w:val="24"/>
        </w:rPr>
        <w:t>Магаданской области</w:t>
      </w:r>
      <w:r>
        <w:rPr>
          <w:b/>
          <w:sz w:val="24"/>
          <w:szCs w:val="24"/>
        </w:rPr>
        <w:t xml:space="preserve"> «Об обороте земель сельскохозяйственного назначения в Магаданской области»</w:t>
      </w:r>
      <w:r w:rsidRPr="00AC584E">
        <w:rPr>
          <w:sz w:val="24"/>
          <w:szCs w:val="24"/>
        </w:rPr>
        <w:t>.</w:t>
      </w:r>
    </w:p>
    <w:p w:rsidR="003E09FC" w:rsidRDefault="003E09FC" w:rsidP="007C6558">
      <w:pPr>
        <w:pStyle w:val="ad"/>
        <w:widowControl w:val="0"/>
        <w:ind w:firstLine="709"/>
        <w:rPr>
          <w:kern w:val="2"/>
          <w:sz w:val="24"/>
        </w:rPr>
      </w:pPr>
      <w:r>
        <w:rPr>
          <w:sz w:val="24"/>
        </w:rPr>
        <w:t xml:space="preserve">В целях реализации поручения Президента РФ, данного в рамках Послания  Федеральному Собранию Российской Федерации от 30 ноября 2010 года, о бесплатном выделении многодетным семьям земельных участков под строительство жилого дома или дачи при рождении третьего ребенка и последующих, действие Закона Магаданской области от 06 июня 2008 года № 1005-ОЗ </w:t>
      </w:r>
      <w:r>
        <w:rPr>
          <w:kern w:val="2"/>
          <w:sz w:val="24"/>
        </w:rPr>
        <w:lastRenderedPageBreak/>
        <w:t>«О бесплатном предоставлении земельных участков в собственность граждан»</w:t>
      </w:r>
      <w:r>
        <w:rPr>
          <w:sz w:val="24"/>
        </w:rPr>
        <w:t xml:space="preserve"> распространилось</w:t>
      </w:r>
      <w:r>
        <w:rPr>
          <w:kern w:val="2"/>
          <w:sz w:val="24"/>
        </w:rPr>
        <w:t xml:space="preserve"> на земельные участки, государственная собственность на которые не разграничена,  в случае, если иное не установлено действующим законодательством. Указанный Закон распространяется </w:t>
      </w:r>
      <w:r>
        <w:rPr>
          <w:sz w:val="24"/>
        </w:rPr>
        <w:t xml:space="preserve">на </w:t>
      </w:r>
      <w:r>
        <w:rPr>
          <w:kern w:val="2"/>
          <w:sz w:val="24"/>
        </w:rPr>
        <w:t>многодетные семьи, число несовершеннолетних детей в которых на момент предоставления земельного участка три и более.</w:t>
      </w:r>
    </w:p>
    <w:p w:rsidR="003E09FC" w:rsidRDefault="003E09FC" w:rsidP="007C6558">
      <w:pPr>
        <w:ind w:firstLine="709"/>
        <w:jc w:val="both"/>
        <w:rPr>
          <w:sz w:val="24"/>
          <w:szCs w:val="24"/>
        </w:rPr>
      </w:pPr>
      <w:r>
        <w:rPr>
          <w:sz w:val="24"/>
          <w:szCs w:val="24"/>
        </w:rPr>
        <w:t xml:space="preserve">В соответствии с требованиями федерального законодательства были также внесены изменения в действующий Закон, согласно </w:t>
      </w:r>
      <w:r>
        <w:rPr>
          <w:kern w:val="2"/>
          <w:sz w:val="24"/>
          <w:szCs w:val="24"/>
        </w:rPr>
        <w:t>которым</w:t>
      </w:r>
      <w:r>
        <w:rPr>
          <w:sz w:val="24"/>
          <w:szCs w:val="24"/>
        </w:rPr>
        <w:t>:</w:t>
      </w:r>
    </w:p>
    <w:p w:rsidR="003E09FC" w:rsidRDefault="003E09FC" w:rsidP="007C6558">
      <w:pPr>
        <w:ind w:firstLine="709"/>
        <w:jc w:val="both"/>
        <w:rPr>
          <w:sz w:val="24"/>
          <w:szCs w:val="24"/>
        </w:rPr>
      </w:pPr>
      <w:r>
        <w:rPr>
          <w:sz w:val="24"/>
          <w:szCs w:val="24"/>
        </w:rPr>
        <w:t xml:space="preserve">признаны утратившими силу статьи 7, 11 и 12 Закона Магаданской области от 12 марта 2010 года № 1243-ОЗ </w:t>
      </w:r>
      <w:r>
        <w:rPr>
          <w:kern w:val="2"/>
          <w:sz w:val="24"/>
          <w:szCs w:val="24"/>
        </w:rPr>
        <w:t xml:space="preserve">«Об обороте земель сельскохозяйственного назначения в Магаданской области; </w:t>
      </w:r>
    </w:p>
    <w:p w:rsidR="003E09FC" w:rsidRDefault="003E09FC" w:rsidP="007C6558">
      <w:pPr>
        <w:widowControl w:val="0"/>
        <w:ind w:firstLine="709"/>
        <w:jc w:val="both"/>
        <w:rPr>
          <w:sz w:val="24"/>
          <w:szCs w:val="24"/>
        </w:rPr>
      </w:pPr>
      <w:r>
        <w:rPr>
          <w:sz w:val="24"/>
          <w:szCs w:val="24"/>
        </w:rPr>
        <w:t xml:space="preserve">пункт 2 статьи 9 Закона приведен в соответствие с пунктом 7 статьи 10 Федерального закона от 24 июля 2002 года № 101-ФЗ «Об обороте земель сельскохозяйственного назначения»; </w:t>
      </w:r>
    </w:p>
    <w:p w:rsidR="003E09FC" w:rsidRDefault="003E09FC" w:rsidP="007C6558">
      <w:pPr>
        <w:pStyle w:val="ad"/>
        <w:widowControl w:val="0"/>
        <w:ind w:firstLine="709"/>
        <w:rPr>
          <w:kern w:val="2"/>
          <w:sz w:val="24"/>
        </w:rPr>
      </w:pPr>
      <w:r>
        <w:rPr>
          <w:sz w:val="24"/>
        </w:rPr>
        <w:t xml:space="preserve">статья 10 Закона дополнена пунктом 7, устанавливающим случаи бесплатного предоставления земельных участков из земель сельскохозяйственного назначения, в том числе </w:t>
      </w:r>
      <w:r>
        <w:rPr>
          <w:kern w:val="2"/>
          <w:sz w:val="24"/>
        </w:rPr>
        <w:t>для  ведения крестьянского (фермерского) хозяйства многодетным семьям, имеющим на содержании и воспитании троих и более детей в возрасте до 18 лет, для ведения сельскохозяйственного производства казачьим обществам, внесенным в государственный реестр казачьих обществ в Российской Федерации, и проходящим государственную и иную службу на территории Магаданской области.</w:t>
      </w:r>
    </w:p>
    <w:p w:rsidR="003E09FC" w:rsidRPr="00A97179" w:rsidRDefault="003E09FC" w:rsidP="007C6558">
      <w:pPr>
        <w:shd w:val="clear" w:color="auto" w:fill="FFFFFF"/>
        <w:ind w:firstLine="709"/>
        <w:jc w:val="both"/>
        <w:rPr>
          <w:color w:val="000000"/>
          <w:sz w:val="24"/>
          <w:szCs w:val="24"/>
        </w:rPr>
      </w:pPr>
      <w:r w:rsidRPr="00A97179">
        <w:rPr>
          <w:color w:val="000000"/>
          <w:sz w:val="24"/>
          <w:szCs w:val="24"/>
        </w:rPr>
        <w:t xml:space="preserve">В соответствии с п. 3 ч. 1 ст. 30 Федерального </w:t>
      </w:r>
      <w:r>
        <w:rPr>
          <w:color w:val="000000"/>
          <w:sz w:val="24"/>
          <w:szCs w:val="24"/>
        </w:rPr>
        <w:t>закона от 08 ноября 2007 года № </w:t>
      </w:r>
      <w:r w:rsidRPr="00A97179">
        <w:rPr>
          <w:color w:val="000000"/>
          <w:sz w:val="24"/>
          <w:szCs w:val="24"/>
        </w:rPr>
        <w:t xml:space="preserve">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дополнительно </w:t>
      </w:r>
      <w:r>
        <w:rPr>
          <w:color w:val="000000"/>
          <w:sz w:val="24"/>
          <w:szCs w:val="24"/>
        </w:rPr>
        <w:br/>
      </w:r>
      <w:r w:rsidRPr="00A97179">
        <w:rPr>
          <w:color w:val="000000"/>
          <w:sz w:val="24"/>
          <w:szCs w:val="24"/>
        </w:rPr>
        <w:t>к случаям, установленным</w:t>
      </w:r>
      <w:r>
        <w:rPr>
          <w:color w:val="000000"/>
          <w:sz w:val="24"/>
          <w:szCs w:val="24"/>
        </w:rPr>
        <w:t xml:space="preserve"> федеральным законодательством, был принят Закон Магаданской области </w:t>
      </w:r>
      <w:r w:rsidRPr="00A97179">
        <w:rPr>
          <w:b/>
          <w:color w:val="000000"/>
          <w:sz w:val="24"/>
          <w:szCs w:val="24"/>
        </w:rPr>
        <w:t xml:space="preserve">«О временных ограничении или прекращении движения транспортных средств </w:t>
      </w:r>
      <w:r>
        <w:rPr>
          <w:b/>
          <w:color w:val="000000"/>
          <w:sz w:val="24"/>
          <w:szCs w:val="24"/>
        </w:rPr>
        <w:br/>
      </w:r>
      <w:r w:rsidRPr="00A97179">
        <w:rPr>
          <w:b/>
          <w:color w:val="000000"/>
          <w:sz w:val="24"/>
          <w:szCs w:val="24"/>
        </w:rPr>
        <w:t>по автомобильным дорогам в</w:t>
      </w:r>
      <w:r>
        <w:rPr>
          <w:b/>
          <w:color w:val="000000"/>
          <w:sz w:val="24"/>
          <w:szCs w:val="24"/>
        </w:rPr>
        <w:t xml:space="preserve"> </w:t>
      </w:r>
      <w:r w:rsidRPr="00A97179">
        <w:rPr>
          <w:b/>
          <w:color w:val="000000"/>
          <w:sz w:val="24"/>
          <w:szCs w:val="24"/>
        </w:rPr>
        <w:t>Магаданской области»</w:t>
      </w:r>
      <w:r w:rsidRPr="00A97179">
        <w:rPr>
          <w:color w:val="000000"/>
          <w:sz w:val="24"/>
          <w:szCs w:val="24"/>
        </w:rPr>
        <w:t>.</w:t>
      </w:r>
      <w:r>
        <w:rPr>
          <w:color w:val="000000"/>
          <w:sz w:val="24"/>
          <w:szCs w:val="24"/>
        </w:rPr>
        <w:t xml:space="preserve"> З</w:t>
      </w:r>
      <w:r w:rsidRPr="00A97179">
        <w:rPr>
          <w:color w:val="000000"/>
          <w:sz w:val="24"/>
          <w:szCs w:val="24"/>
        </w:rPr>
        <w:t>аконом установлены случаи временн</w:t>
      </w:r>
      <w:r>
        <w:rPr>
          <w:color w:val="000000"/>
          <w:sz w:val="24"/>
          <w:szCs w:val="24"/>
        </w:rPr>
        <w:t>ого</w:t>
      </w:r>
      <w:r w:rsidRPr="00A97179">
        <w:rPr>
          <w:color w:val="000000"/>
          <w:sz w:val="24"/>
          <w:szCs w:val="24"/>
        </w:rPr>
        <w:t xml:space="preserve"> ограничения или прекращения движения транспортных средств по автомобильным дорогам в Магаданской области</w:t>
      </w:r>
      <w:r>
        <w:rPr>
          <w:color w:val="000000"/>
          <w:sz w:val="24"/>
          <w:szCs w:val="24"/>
        </w:rPr>
        <w:t xml:space="preserve">, а также </w:t>
      </w:r>
      <w:r w:rsidRPr="00A97179">
        <w:rPr>
          <w:color w:val="000000"/>
          <w:sz w:val="24"/>
          <w:szCs w:val="24"/>
        </w:rPr>
        <w:t>порядок</w:t>
      </w:r>
      <w:r>
        <w:rPr>
          <w:color w:val="000000"/>
          <w:sz w:val="24"/>
          <w:szCs w:val="24"/>
        </w:rPr>
        <w:t xml:space="preserve"> их </w:t>
      </w:r>
      <w:r w:rsidRPr="00A97179">
        <w:rPr>
          <w:color w:val="000000"/>
          <w:sz w:val="24"/>
          <w:szCs w:val="24"/>
        </w:rPr>
        <w:t>осуществления</w:t>
      </w:r>
      <w:r>
        <w:rPr>
          <w:color w:val="000000"/>
          <w:sz w:val="24"/>
          <w:szCs w:val="24"/>
        </w:rPr>
        <w:t>.</w:t>
      </w:r>
      <w:r w:rsidRPr="00A97179">
        <w:rPr>
          <w:color w:val="000000"/>
          <w:sz w:val="24"/>
          <w:szCs w:val="24"/>
        </w:rPr>
        <w:t xml:space="preserve"> </w:t>
      </w:r>
    </w:p>
    <w:p w:rsidR="003E09FC" w:rsidRDefault="003E09FC" w:rsidP="007C6558">
      <w:pPr>
        <w:ind w:firstLine="709"/>
        <w:jc w:val="both"/>
        <w:rPr>
          <w:color w:val="000000"/>
          <w:sz w:val="24"/>
          <w:szCs w:val="24"/>
        </w:rPr>
      </w:pPr>
      <w:r>
        <w:rPr>
          <w:color w:val="000000"/>
          <w:sz w:val="24"/>
          <w:szCs w:val="24"/>
        </w:rPr>
        <w:t>В целях дальнейшего совершенствования областного законодательства в сфере экономической политики в истекшем периоде был приняты следующие законы Магаданской области:</w:t>
      </w:r>
    </w:p>
    <w:p w:rsidR="003E09FC" w:rsidRDefault="003E09FC" w:rsidP="007C6558">
      <w:pPr>
        <w:shd w:val="clear" w:color="auto" w:fill="FFFFFF"/>
        <w:ind w:firstLine="709"/>
        <w:jc w:val="both"/>
        <w:rPr>
          <w:sz w:val="24"/>
          <w:szCs w:val="24"/>
        </w:rPr>
      </w:pPr>
      <w:r w:rsidRPr="00A40C6F">
        <w:rPr>
          <w:b/>
          <w:sz w:val="24"/>
          <w:szCs w:val="24"/>
        </w:rPr>
        <w:t xml:space="preserve"> «О внесении изменений в отдельные законы Магаданской области» </w:t>
      </w:r>
      <w:r>
        <w:rPr>
          <w:b/>
          <w:sz w:val="24"/>
          <w:szCs w:val="24"/>
        </w:rPr>
        <w:t>(</w:t>
      </w:r>
      <w:r w:rsidRPr="004F2F72">
        <w:rPr>
          <w:sz w:val="24"/>
          <w:szCs w:val="24"/>
        </w:rPr>
        <w:t>Законом</w:t>
      </w:r>
      <w:r>
        <w:rPr>
          <w:sz w:val="24"/>
          <w:szCs w:val="24"/>
        </w:rPr>
        <w:t xml:space="preserve"> внесены изменения в з</w:t>
      </w:r>
      <w:r w:rsidRPr="00A40C6F">
        <w:rPr>
          <w:sz w:val="24"/>
          <w:szCs w:val="24"/>
        </w:rPr>
        <w:t>аконы Магаданской области от 07 апреля 2004 года №</w:t>
      </w:r>
      <w:r>
        <w:rPr>
          <w:sz w:val="24"/>
          <w:szCs w:val="24"/>
        </w:rPr>
        <w:t> </w:t>
      </w:r>
      <w:r w:rsidRPr="00A40C6F">
        <w:rPr>
          <w:sz w:val="24"/>
          <w:szCs w:val="24"/>
        </w:rPr>
        <w:t>467-ОЗ «О приватизации государственного имущества Магаданской области», от 06 декабря 2007 года №</w:t>
      </w:r>
      <w:r>
        <w:rPr>
          <w:sz w:val="24"/>
          <w:szCs w:val="24"/>
        </w:rPr>
        <w:t> </w:t>
      </w:r>
      <w:r w:rsidRPr="00A40C6F">
        <w:rPr>
          <w:sz w:val="24"/>
          <w:szCs w:val="24"/>
        </w:rPr>
        <w:t>928-ОЗ «О</w:t>
      </w:r>
      <w:r>
        <w:rPr>
          <w:sz w:val="24"/>
          <w:szCs w:val="24"/>
        </w:rPr>
        <w:t> </w:t>
      </w:r>
      <w:r w:rsidRPr="00A40C6F">
        <w:rPr>
          <w:sz w:val="24"/>
          <w:szCs w:val="24"/>
        </w:rPr>
        <w:t>некоторых вопросах разграничения муниципального имущества»</w:t>
      </w:r>
      <w:r>
        <w:rPr>
          <w:sz w:val="24"/>
          <w:szCs w:val="24"/>
        </w:rPr>
        <w:t> </w:t>
      </w:r>
      <w:r w:rsidRPr="00A40C6F">
        <w:rPr>
          <w:sz w:val="24"/>
          <w:szCs w:val="24"/>
        </w:rPr>
        <w:t>в части изменения наименования высшего исполнительного органа государственной власти Магаданской области</w:t>
      </w:r>
      <w:r>
        <w:rPr>
          <w:sz w:val="24"/>
          <w:szCs w:val="24"/>
        </w:rPr>
        <w:t>),</w:t>
      </w:r>
    </w:p>
    <w:p w:rsidR="003E09FC" w:rsidRPr="00A80588" w:rsidRDefault="003E09FC" w:rsidP="003E09FC">
      <w:pPr>
        <w:ind w:firstLine="851"/>
        <w:jc w:val="both"/>
        <w:rPr>
          <w:color w:val="000000"/>
          <w:sz w:val="24"/>
          <w:szCs w:val="24"/>
        </w:rPr>
      </w:pPr>
      <w:r w:rsidRPr="00A80588">
        <w:rPr>
          <w:b/>
          <w:color w:val="000000"/>
          <w:sz w:val="24"/>
          <w:szCs w:val="24"/>
        </w:rPr>
        <w:t>«О</w:t>
      </w:r>
      <w:r>
        <w:rPr>
          <w:b/>
          <w:color w:val="000000"/>
          <w:sz w:val="24"/>
          <w:szCs w:val="24"/>
        </w:rPr>
        <w:t> </w:t>
      </w:r>
      <w:r w:rsidRPr="00A80588">
        <w:rPr>
          <w:b/>
          <w:color w:val="000000"/>
          <w:sz w:val="24"/>
          <w:szCs w:val="24"/>
        </w:rPr>
        <w:t>внесении изменений в отдельные законы Магаданской области»</w:t>
      </w:r>
      <w:r>
        <w:rPr>
          <w:sz w:val="24"/>
          <w:szCs w:val="24"/>
        </w:rPr>
        <w:t xml:space="preserve"> – </w:t>
      </w:r>
      <w:r>
        <w:rPr>
          <w:color w:val="000000"/>
          <w:sz w:val="24"/>
          <w:szCs w:val="24"/>
        </w:rPr>
        <w:t>в</w:t>
      </w:r>
      <w:r w:rsidRPr="00A80588">
        <w:rPr>
          <w:color w:val="000000"/>
          <w:sz w:val="24"/>
          <w:szCs w:val="24"/>
        </w:rPr>
        <w:t xml:space="preserve"> целях приведения отдельных положений Закона Магаданской области от</w:t>
      </w:r>
      <w:r>
        <w:rPr>
          <w:color w:val="000000"/>
          <w:sz w:val="24"/>
          <w:szCs w:val="24"/>
        </w:rPr>
        <w:t xml:space="preserve"> </w:t>
      </w:r>
      <w:r w:rsidRPr="00A80588">
        <w:rPr>
          <w:color w:val="000000"/>
          <w:sz w:val="24"/>
          <w:szCs w:val="24"/>
        </w:rPr>
        <w:t>09.02.2005 года № 553-ОЗ «О</w:t>
      </w:r>
      <w:r>
        <w:rPr>
          <w:color w:val="000000"/>
          <w:sz w:val="24"/>
          <w:szCs w:val="24"/>
        </w:rPr>
        <w:t> </w:t>
      </w:r>
      <w:r w:rsidRPr="00A80588">
        <w:rPr>
          <w:color w:val="000000"/>
          <w:sz w:val="24"/>
          <w:szCs w:val="24"/>
        </w:rPr>
        <w:t xml:space="preserve">государственной гражданской службе в Магаданской области» и от 10.07.2002 </w:t>
      </w:r>
      <w:r>
        <w:rPr>
          <w:color w:val="000000"/>
          <w:sz w:val="24"/>
          <w:szCs w:val="24"/>
        </w:rPr>
        <w:t xml:space="preserve">года </w:t>
      </w:r>
      <w:r w:rsidRPr="00A80588">
        <w:rPr>
          <w:color w:val="000000"/>
          <w:sz w:val="24"/>
          <w:szCs w:val="24"/>
        </w:rPr>
        <w:t xml:space="preserve">№ 259-ОЗ Закона Магаданской области «О губернаторе Магаданской области и администрации Магаданской области» в соответствие с </w:t>
      </w:r>
      <w:r>
        <w:rPr>
          <w:color w:val="000000"/>
          <w:sz w:val="24"/>
          <w:szCs w:val="24"/>
        </w:rPr>
        <w:t>фе</w:t>
      </w:r>
      <w:r w:rsidRPr="00A80588">
        <w:rPr>
          <w:color w:val="000000"/>
          <w:sz w:val="24"/>
          <w:szCs w:val="24"/>
        </w:rPr>
        <w:t>деральным</w:t>
      </w:r>
      <w:r>
        <w:rPr>
          <w:color w:val="000000"/>
          <w:sz w:val="24"/>
          <w:szCs w:val="24"/>
        </w:rPr>
        <w:t> </w:t>
      </w:r>
      <w:r w:rsidRPr="00A80588">
        <w:rPr>
          <w:color w:val="000000"/>
          <w:sz w:val="24"/>
          <w:szCs w:val="24"/>
        </w:rPr>
        <w:t>законодательством</w:t>
      </w:r>
      <w:r>
        <w:rPr>
          <w:color w:val="000000"/>
          <w:sz w:val="24"/>
          <w:szCs w:val="24"/>
        </w:rPr>
        <w:t xml:space="preserve">. </w:t>
      </w:r>
      <w:r w:rsidRPr="00A80588">
        <w:rPr>
          <w:color w:val="000000"/>
          <w:sz w:val="24"/>
          <w:szCs w:val="24"/>
        </w:rPr>
        <w:t>Законо</w:t>
      </w:r>
      <w:r>
        <w:rPr>
          <w:color w:val="000000"/>
          <w:sz w:val="24"/>
          <w:szCs w:val="24"/>
        </w:rPr>
        <w:t>м</w:t>
      </w:r>
      <w:r w:rsidRPr="00A80588">
        <w:rPr>
          <w:color w:val="000000"/>
          <w:sz w:val="24"/>
          <w:szCs w:val="24"/>
        </w:rPr>
        <w:t xml:space="preserve"> установ</w:t>
      </w:r>
      <w:r>
        <w:rPr>
          <w:color w:val="000000"/>
          <w:sz w:val="24"/>
          <w:szCs w:val="24"/>
        </w:rPr>
        <w:t>лены</w:t>
      </w:r>
      <w:r w:rsidRPr="00A80588">
        <w:rPr>
          <w:color w:val="000000"/>
          <w:sz w:val="24"/>
          <w:szCs w:val="24"/>
        </w:rPr>
        <w:t xml:space="preserve"> правовые основы порядка представления сведений о расходах</w:t>
      </w:r>
      <w:r w:rsidRPr="0008541D">
        <w:rPr>
          <w:color w:val="000000"/>
          <w:sz w:val="24"/>
          <w:szCs w:val="24"/>
        </w:rPr>
        <w:t xml:space="preserve"> </w:t>
      </w:r>
      <w:r w:rsidRPr="00A80588">
        <w:rPr>
          <w:color w:val="000000"/>
          <w:sz w:val="24"/>
          <w:szCs w:val="24"/>
        </w:rPr>
        <w:t xml:space="preserve">государственных гражданских служащих и лиц, замещающих государственные должности, а также их супругов и несовершеннолетних детей, </w:t>
      </w:r>
      <w:r>
        <w:rPr>
          <w:color w:val="000000"/>
          <w:sz w:val="24"/>
          <w:szCs w:val="24"/>
        </w:rPr>
        <w:t>и</w:t>
      </w:r>
      <w:r w:rsidRPr="00A80588">
        <w:rPr>
          <w:color w:val="000000"/>
          <w:sz w:val="24"/>
          <w:szCs w:val="24"/>
        </w:rPr>
        <w:t xml:space="preserve"> порядка осуществления контроля за их соответствием</w:t>
      </w:r>
      <w:r>
        <w:rPr>
          <w:color w:val="000000"/>
          <w:sz w:val="24"/>
          <w:szCs w:val="24"/>
        </w:rPr>
        <w:t>,</w:t>
      </w:r>
    </w:p>
    <w:p w:rsidR="003E09FC" w:rsidRDefault="003E09FC" w:rsidP="003E09FC">
      <w:pPr>
        <w:autoSpaceDE w:val="0"/>
        <w:autoSpaceDN w:val="0"/>
        <w:adjustRightInd w:val="0"/>
        <w:ind w:firstLine="720"/>
        <w:jc w:val="both"/>
        <w:rPr>
          <w:sz w:val="24"/>
          <w:szCs w:val="24"/>
        </w:rPr>
      </w:pPr>
      <w:r w:rsidRPr="00A80588">
        <w:rPr>
          <w:b/>
          <w:color w:val="000000"/>
          <w:sz w:val="24"/>
          <w:szCs w:val="24"/>
        </w:rPr>
        <w:t>«O</w:t>
      </w:r>
      <w:r>
        <w:rPr>
          <w:b/>
          <w:color w:val="000000"/>
          <w:sz w:val="24"/>
          <w:szCs w:val="24"/>
        </w:rPr>
        <w:t> </w:t>
      </w:r>
      <w:r w:rsidRPr="00A80588">
        <w:rPr>
          <w:b/>
          <w:color w:val="000000"/>
          <w:sz w:val="24"/>
          <w:szCs w:val="24"/>
        </w:rPr>
        <w:t>внесении изменений в отдельные законы Магаданской области в связи c принятием федеральных законов «О контроле за соответствием расходов лиц, замещающих государственные должности, и иных лиц их доходам» и «О внесении изменений в отдельные законодательные акты Российской Федерации в связи c принятием Федерального закона «O контроле за соответствием расходов лиц, замещающих государственные должности, и иных лиц их доходам»</w:t>
      </w:r>
      <w:r w:rsidRPr="007E7F52">
        <w:rPr>
          <w:color w:val="000000"/>
          <w:sz w:val="24"/>
          <w:szCs w:val="24"/>
        </w:rPr>
        <w:t xml:space="preserve">, </w:t>
      </w:r>
      <w:r w:rsidRPr="00492260">
        <w:rPr>
          <w:color w:val="000000"/>
          <w:sz w:val="24"/>
          <w:szCs w:val="24"/>
        </w:rPr>
        <w:t xml:space="preserve">которым </w:t>
      </w:r>
      <w:r>
        <w:rPr>
          <w:sz w:val="24"/>
          <w:szCs w:val="24"/>
        </w:rPr>
        <w:t>внесены изменения</w:t>
      </w:r>
      <w:r w:rsidRPr="00A80588">
        <w:rPr>
          <w:sz w:val="24"/>
          <w:szCs w:val="24"/>
        </w:rPr>
        <w:t xml:space="preserve"> в </w:t>
      </w:r>
      <w:r>
        <w:rPr>
          <w:sz w:val="24"/>
          <w:szCs w:val="24"/>
        </w:rPr>
        <w:t>ряд действующих з</w:t>
      </w:r>
      <w:r w:rsidRPr="00A80588">
        <w:rPr>
          <w:sz w:val="24"/>
          <w:szCs w:val="24"/>
        </w:rPr>
        <w:t>акон</w:t>
      </w:r>
      <w:r>
        <w:rPr>
          <w:sz w:val="24"/>
          <w:szCs w:val="24"/>
        </w:rPr>
        <w:t>ов</w:t>
      </w:r>
      <w:r w:rsidRPr="00A80588">
        <w:rPr>
          <w:sz w:val="24"/>
          <w:szCs w:val="24"/>
        </w:rPr>
        <w:t xml:space="preserve"> Магаданской области</w:t>
      </w:r>
      <w:r>
        <w:rPr>
          <w:sz w:val="24"/>
          <w:szCs w:val="24"/>
        </w:rPr>
        <w:t>, которые были дополнены</w:t>
      </w:r>
      <w:r w:rsidRPr="00A80588">
        <w:rPr>
          <w:sz w:val="24"/>
          <w:szCs w:val="24"/>
        </w:rPr>
        <w:t xml:space="preserve"> соответствующими нормами,  </w:t>
      </w:r>
      <w:r>
        <w:rPr>
          <w:sz w:val="24"/>
          <w:szCs w:val="24"/>
        </w:rPr>
        <w:t xml:space="preserve">определяющими </w:t>
      </w:r>
      <w:r w:rsidRPr="00A80588">
        <w:rPr>
          <w:sz w:val="24"/>
          <w:szCs w:val="24"/>
        </w:rPr>
        <w:t xml:space="preserve"> порядок предоставления </w:t>
      </w:r>
      <w:r>
        <w:rPr>
          <w:sz w:val="24"/>
          <w:szCs w:val="24"/>
        </w:rPr>
        <w:t xml:space="preserve">депутатами </w:t>
      </w:r>
      <w:r w:rsidRPr="00A80588">
        <w:rPr>
          <w:sz w:val="24"/>
          <w:szCs w:val="24"/>
        </w:rPr>
        <w:t>сведений о расходах</w:t>
      </w:r>
      <w:r>
        <w:rPr>
          <w:sz w:val="24"/>
          <w:szCs w:val="24"/>
        </w:rPr>
        <w:t>, порядок</w:t>
      </w:r>
      <w:r w:rsidRPr="00A80588">
        <w:rPr>
          <w:sz w:val="24"/>
          <w:szCs w:val="24"/>
        </w:rPr>
        <w:t xml:space="preserve"> осуществления контроля за расходами, </w:t>
      </w:r>
      <w:r>
        <w:rPr>
          <w:sz w:val="24"/>
          <w:szCs w:val="24"/>
        </w:rPr>
        <w:t xml:space="preserve">порядок </w:t>
      </w:r>
      <w:r w:rsidRPr="00A80588">
        <w:rPr>
          <w:sz w:val="24"/>
          <w:szCs w:val="24"/>
        </w:rPr>
        <w:t xml:space="preserve">размещения на официальном сайте законодательного (представительного) органа государственной власти субъекта Российской Федерации </w:t>
      </w:r>
      <w:r>
        <w:rPr>
          <w:sz w:val="24"/>
          <w:szCs w:val="24"/>
        </w:rPr>
        <w:t>сведений,</w:t>
      </w:r>
      <w:r w:rsidRPr="00A80588">
        <w:rPr>
          <w:sz w:val="24"/>
          <w:szCs w:val="24"/>
        </w:rPr>
        <w:t xml:space="preserve"> пре</w:t>
      </w:r>
      <w:r>
        <w:rPr>
          <w:sz w:val="24"/>
          <w:szCs w:val="24"/>
        </w:rPr>
        <w:t>дставляемых депутатами о</w:t>
      </w:r>
      <w:r w:rsidRPr="00A80588">
        <w:rPr>
          <w:sz w:val="24"/>
          <w:szCs w:val="24"/>
        </w:rPr>
        <w:t xml:space="preserve"> расходах, об имуществе и обязател</w:t>
      </w:r>
      <w:r>
        <w:rPr>
          <w:sz w:val="24"/>
          <w:szCs w:val="24"/>
        </w:rPr>
        <w:t>ьствах имущественного характера.</w:t>
      </w:r>
    </w:p>
    <w:p w:rsidR="003E09FC" w:rsidRDefault="003E09FC" w:rsidP="003E09FC">
      <w:pPr>
        <w:autoSpaceDE w:val="0"/>
        <w:autoSpaceDN w:val="0"/>
        <w:adjustRightInd w:val="0"/>
        <w:ind w:firstLine="720"/>
        <w:jc w:val="both"/>
        <w:rPr>
          <w:sz w:val="24"/>
          <w:szCs w:val="24"/>
        </w:rPr>
      </w:pPr>
      <w:r>
        <w:rPr>
          <w:sz w:val="24"/>
          <w:szCs w:val="24"/>
        </w:rPr>
        <w:lastRenderedPageBreak/>
        <w:t>Также Законом</w:t>
      </w:r>
      <w:r w:rsidRPr="00A80588">
        <w:rPr>
          <w:sz w:val="24"/>
          <w:szCs w:val="24"/>
        </w:rPr>
        <w:t xml:space="preserve"> </w:t>
      </w:r>
      <w:r>
        <w:rPr>
          <w:sz w:val="24"/>
          <w:szCs w:val="24"/>
        </w:rPr>
        <w:t xml:space="preserve">определяется порядок предоставления </w:t>
      </w:r>
      <w:r w:rsidRPr="00A80588">
        <w:rPr>
          <w:sz w:val="24"/>
          <w:szCs w:val="24"/>
        </w:rPr>
        <w:t xml:space="preserve">сведений об источниках получения средств, за счет которых совершена сделка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если сумма сделки превышает общий доход депутата и его супруги (супруга) по основному месту их службы (работы) за три последних года, предшествующих совершению сделки, порядок предоставления этих сведений средствам массовой информации для опубликования в связи с их запросом. </w:t>
      </w:r>
    </w:p>
    <w:p w:rsidR="003E09FC" w:rsidRPr="00E82641" w:rsidRDefault="003E09FC" w:rsidP="003E09FC">
      <w:pPr>
        <w:ind w:firstLine="709"/>
        <w:jc w:val="both"/>
        <w:rPr>
          <w:rFonts w:eastAsia="Calibri"/>
          <w:sz w:val="24"/>
          <w:szCs w:val="24"/>
          <w:lang w:eastAsia="en-US"/>
        </w:rPr>
      </w:pPr>
      <w:r w:rsidRPr="003D6A89">
        <w:rPr>
          <w:rFonts w:eastAsia="Calibri"/>
          <w:sz w:val="24"/>
          <w:szCs w:val="24"/>
          <w:lang w:eastAsia="en-US"/>
        </w:rPr>
        <w:t>В</w:t>
      </w:r>
      <w:r w:rsidRPr="00E82641">
        <w:rPr>
          <w:rFonts w:eastAsia="Calibri"/>
          <w:sz w:val="24"/>
          <w:szCs w:val="24"/>
          <w:lang w:eastAsia="en-US"/>
        </w:rPr>
        <w:t xml:space="preserve"> целях сокращения расходов областного бюджета на государственное управлени</w:t>
      </w:r>
      <w:r>
        <w:rPr>
          <w:rFonts w:eastAsia="Calibri"/>
          <w:sz w:val="24"/>
          <w:szCs w:val="24"/>
          <w:lang w:eastAsia="en-US"/>
        </w:rPr>
        <w:t>е</w:t>
      </w:r>
      <w:r w:rsidRPr="003D6A89">
        <w:rPr>
          <w:rFonts w:eastAsia="Calibri"/>
          <w:sz w:val="24"/>
          <w:szCs w:val="24"/>
          <w:lang w:eastAsia="en-US"/>
        </w:rPr>
        <w:t xml:space="preserve"> принят Закон</w:t>
      </w:r>
      <w:r w:rsidRPr="003D6A89">
        <w:rPr>
          <w:rFonts w:eastAsia="Calibri"/>
          <w:b/>
          <w:sz w:val="24"/>
          <w:szCs w:val="24"/>
          <w:lang w:eastAsia="en-US"/>
        </w:rPr>
        <w:t xml:space="preserve"> </w:t>
      </w:r>
      <w:r w:rsidRPr="00E82641">
        <w:rPr>
          <w:rFonts w:eastAsia="Calibri"/>
          <w:b/>
          <w:sz w:val="24"/>
          <w:szCs w:val="24"/>
          <w:lang w:eastAsia="en-US"/>
        </w:rPr>
        <w:t>«О внесении изменений в Закон Магаданской области «О порядке и условиях командирования лиц, замещающих государственные должности Магаданской области, депутатов Магаданской областной Думы, осуществляющих свои полномочия не на профессиональной основе, государственных гражданских служащих Магаданской области»</w:t>
      </w:r>
      <w:r w:rsidRPr="0084673B">
        <w:rPr>
          <w:rFonts w:eastAsia="Calibri"/>
          <w:sz w:val="24"/>
          <w:szCs w:val="24"/>
          <w:lang w:eastAsia="en-US"/>
        </w:rPr>
        <w:t>,</w:t>
      </w:r>
      <w:r w:rsidRPr="003D6A89">
        <w:rPr>
          <w:rFonts w:eastAsia="Calibri"/>
          <w:b/>
          <w:sz w:val="24"/>
          <w:szCs w:val="24"/>
          <w:lang w:eastAsia="en-US"/>
        </w:rPr>
        <w:t xml:space="preserve"> </w:t>
      </w:r>
      <w:r w:rsidRPr="003D6A89">
        <w:rPr>
          <w:rFonts w:eastAsia="Calibri"/>
          <w:sz w:val="24"/>
          <w:szCs w:val="24"/>
          <w:lang w:eastAsia="en-US"/>
        </w:rPr>
        <w:t>которым</w:t>
      </w:r>
      <w:r w:rsidRPr="003D6A89">
        <w:rPr>
          <w:rFonts w:eastAsia="Calibri"/>
          <w:b/>
          <w:sz w:val="24"/>
          <w:szCs w:val="24"/>
          <w:lang w:eastAsia="en-US"/>
        </w:rPr>
        <w:t xml:space="preserve"> </w:t>
      </w:r>
      <w:r w:rsidRPr="00E82641">
        <w:rPr>
          <w:rFonts w:eastAsia="Calibri"/>
          <w:sz w:val="24"/>
          <w:szCs w:val="24"/>
          <w:lang w:eastAsia="en-US"/>
        </w:rPr>
        <w:t>скорректирова</w:t>
      </w:r>
      <w:r w:rsidRPr="003D6A89">
        <w:rPr>
          <w:rFonts w:eastAsia="Calibri"/>
          <w:sz w:val="24"/>
          <w:szCs w:val="24"/>
          <w:lang w:eastAsia="en-US"/>
        </w:rPr>
        <w:t>н</w:t>
      </w:r>
      <w:r w:rsidRPr="00E82641">
        <w:rPr>
          <w:rFonts w:eastAsia="Calibri"/>
          <w:sz w:val="24"/>
          <w:szCs w:val="24"/>
          <w:lang w:eastAsia="en-US"/>
        </w:rPr>
        <w:t xml:space="preserve"> перечень должностных лиц, обладающих правом на компенсацию таких командировочных расходов, как оплата проезда воздушным транспортом по тарифу бизнес-класса, услуг залов официальных лиц и делегаций, оплата расходов по бронир</w:t>
      </w:r>
      <w:r>
        <w:rPr>
          <w:rFonts w:eastAsia="Calibri"/>
          <w:sz w:val="24"/>
          <w:szCs w:val="24"/>
          <w:lang w:eastAsia="en-US"/>
        </w:rPr>
        <w:t>ованию и найму жилого помещения</w:t>
      </w:r>
      <w:r w:rsidRPr="00E82641">
        <w:rPr>
          <w:rFonts w:eastAsia="Calibri"/>
          <w:sz w:val="24"/>
          <w:szCs w:val="24"/>
          <w:lang w:eastAsia="en-US"/>
        </w:rPr>
        <w:t>.</w:t>
      </w:r>
    </w:p>
    <w:p w:rsidR="003E09FC" w:rsidRPr="00110BDE" w:rsidRDefault="003E09FC" w:rsidP="003E09FC">
      <w:pPr>
        <w:ind w:firstLine="709"/>
        <w:jc w:val="both"/>
        <w:rPr>
          <w:sz w:val="24"/>
          <w:szCs w:val="24"/>
        </w:rPr>
      </w:pPr>
      <w:r w:rsidRPr="004570C1">
        <w:rPr>
          <w:sz w:val="24"/>
          <w:szCs w:val="24"/>
        </w:rPr>
        <w:t>В</w:t>
      </w:r>
      <w:r w:rsidRPr="00110BDE">
        <w:rPr>
          <w:sz w:val="24"/>
          <w:szCs w:val="24"/>
        </w:rPr>
        <w:t xml:space="preserve"> соответствии с положениями ст. 9 Федерального закона от </w:t>
      </w:r>
      <w:r>
        <w:rPr>
          <w:sz w:val="24"/>
          <w:szCs w:val="24"/>
        </w:rPr>
        <w:t>0</w:t>
      </w:r>
      <w:r w:rsidRPr="00110BDE">
        <w:rPr>
          <w:sz w:val="24"/>
          <w:szCs w:val="24"/>
        </w:rPr>
        <w:t xml:space="preserve">7 мая 2013 года № 78-ФЗ «Об уполномоченных по защите прав предпринимателей в Российской Федерации» </w:t>
      </w:r>
      <w:r w:rsidRPr="004570C1">
        <w:rPr>
          <w:sz w:val="24"/>
          <w:szCs w:val="24"/>
        </w:rPr>
        <w:t xml:space="preserve">принят областной Закон </w:t>
      </w:r>
      <w:r w:rsidRPr="00110BDE">
        <w:rPr>
          <w:b/>
          <w:sz w:val="24"/>
          <w:szCs w:val="24"/>
        </w:rPr>
        <w:t>«Об уполномоченном по защите прав предпринимателей в Магаданской области»</w:t>
      </w:r>
      <w:r w:rsidRPr="004570C1">
        <w:rPr>
          <w:sz w:val="24"/>
          <w:szCs w:val="24"/>
        </w:rPr>
        <w:t>, который о</w:t>
      </w:r>
      <w:r w:rsidRPr="00110BDE">
        <w:rPr>
          <w:sz w:val="24"/>
          <w:szCs w:val="24"/>
        </w:rPr>
        <w:t>пределяет правовое положение, основные задачи и компетенцию, а также порядок назначения на должность уполномоченного по защите прав предпринимателей в Магаданской области.</w:t>
      </w:r>
    </w:p>
    <w:p w:rsidR="003E09FC" w:rsidRPr="00A80588" w:rsidRDefault="003E09FC" w:rsidP="003E09FC">
      <w:pPr>
        <w:autoSpaceDE w:val="0"/>
        <w:autoSpaceDN w:val="0"/>
        <w:adjustRightInd w:val="0"/>
        <w:ind w:firstLine="720"/>
        <w:jc w:val="both"/>
        <w:rPr>
          <w:sz w:val="24"/>
          <w:szCs w:val="24"/>
        </w:rPr>
      </w:pPr>
    </w:p>
    <w:p w:rsidR="003E09FC" w:rsidRPr="00676F7E" w:rsidRDefault="003E09FC" w:rsidP="007C6558">
      <w:pPr>
        <w:pStyle w:val="20"/>
        <w:ind w:firstLine="709"/>
        <w:rPr>
          <w:rFonts w:ascii="Times New Roman" w:hAnsi="Times New Roman" w:cs="Times New Roman"/>
          <w:i w:val="0"/>
          <w:sz w:val="24"/>
          <w:szCs w:val="24"/>
        </w:rPr>
      </w:pPr>
      <w:r w:rsidRPr="00676F7E">
        <w:rPr>
          <w:rFonts w:ascii="Times New Roman" w:hAnsi="Times New Roman" w:cs="Times New Roman"/>
          <w:i w:val="0"/>
          <w:sz w:val="24"/>
          <w:szCs w:val="24"/>
        </w:rPr>
        <w:t>2.4. Законодательство Магаданской области</w:t>
      </w:r>
      <w:bookmarkEnd w:id="7"/>
    </w:p>
    <w:p w:rsidR="003E09FC" w:rsidRPr="00676F7E" w:rsidRDefault="003E09FC" w:rsidP="007C6558">
      <w:pPr>
        <w:pStyle w:val="20"/>
        <w:ind w:firstLine="709"/>
        <w:rPr>
          <w:rFonts w:ascii="Times New Roman" w:hAnsi="Times New Roman" w:cs="Times New Roman"/>
          <w:i w:val="0"/>
          <w:sz w:val="24"/>
          <w:szCs w:val="24"/>
        </w:rPr>
      </w:pPr>
      <w:bookmarkStart w:id="8" w:name="_Toc426644538"/>
      <w:r w:rsidRPr="00676F7E">
        <w:rPr>
          <w:rFonts w:ascii="Times New Roman" w:hAnsi="Times New Roman" w:cs="Times New Roman"/>
          <w:i w:val="0"/>
          <w:sz w:val="24"/>
          <w:szCs w:val="24"/>
        </w:rPr>
        <w:t>по вопросам региональной политики и местного самоуправления</w:t>
      </w:r>
      <w:bookmarkEnd w:id="8"/>
    </w:p>
    <w:p w:rsidR="003E09FC" w:rsidRPr="00D97A51" w:rsidRDefault="003E09FC" w:rsidP="007C6558">
      <w:pPr>
        <w:spacing w:before="160"/>
        <w:ind w:firstLine="709"/>
        <w:jc w:val="both"/>
        <w:rPr>
          <w:sz w:val="24"/>
          <w:szCs w:val="24"/>
        </w:rPr>
      </w:pPr>
      <w:r w:rsidRPr="00D97A51">
        <w:rPr>
          <w:sz w:val="24"/>
          <w:szCs w:val="24"/>
        </w:rPr>
        <w:t xml:space="preserve">Законодательство, регламентирующее организацию и осуществление государственной власти и местного самоуправления в Магаданской области, определяет, в конечном счете, эффективность проводимой политики во всех сферах жизнедеятельности региона. </w:t>
      </w:r>
    </w:p>
    <w:p w:rsidR="003E09FC" w:rsidRPr="00D97A51" w:rsidRDefault="003E09FC" w:rsidP="007C6558">
      <w:pPr>
        <w:ind w:firstLine="709"/>
        <w:jc w:val="both"/>
        <w:rPr>
          <w:sz w:val="24"/>
          <w:szCs w:val="24"/>
        </w:rPr>
      </w:pPr>
      <w:r w:rsidRPr="00D97A51">
        <w:rPr>
          <w:sz w:val="24"/>
          <w:szCs w:val="24"/>
        </w:rPr>
        <w:t>Базовую основу регионального законодательства составляет Устав Магаданской области. В период с начала работы пятого созыва областной Думой в Устав вносились необходимые изменения для приведения некоторых его положений в соотв</w:t>
      </w:r>
      <w:r w:rsidR="00B34FE4">
        <w:rPr>
          <w:sz w:val="24"/>
          <w:szCs w:val="24"/>
        </w:rPr>
        <w:t>е</w:t>
      </w:r>
      <w:r w:rsidRPr="00D97A51">
        <w:rPr>
          <w:sz w:val="24"/>
          <w:szCs w:val="24"/>
        </w:rPr>
        <w:t>т</w:t>
      </w:r>
      <w:r w:rsidR="00B34FE4">
        <w:rPr>
          <w:sz w:val="24"/>
          <w:szCs w:val="24"/>
        </w:rPr>
        <w:t>с</w:t>
      </w:r>
      <w:r w:rsidRPr="00D97A51">
        <w:rPr>
          <w:sz w:val="24"/>
          <w:szCs w:val="24"/>
        </w:rPr>
        <w:t xml:space="preserve">твие с федеральным законодательством. </w:t>
      </w:r>
    </w:p>
    <w:p w:rsidR="003E09FC" w:rsidRPr="00D97A51" w:rsidRDefault="003E09FC" w:rsidP="007C6558">
      <w:pPr>
        <w:autoSpaceDE w:val="0"/>
        <w:autoSpaceDN w:val="0"/>
        <w:adjustRightInd w:val="0"/>
        <w:ind w:firstLine="709"/>
        <w:jc w:val="both"/>
        <w:rPr>
          <w:sz w:val="24"/>
          <w:szCs w:val="24"/>
        </w:rPr>
      </w:pPr>
      <w:r w:rsidRPr="00D97A51">
        <w:rPr>
          <w:sz w:val="24"/>
          <w:szCs w:val="24"/>
        </w:rPr>
        <w:t xml:space="preserve">Так, законами </w:t>
      </w:r>
      <w:r w:rsidRPr="00D97A51">
        <w:rPr>
          <w:b/>
          <w:sz w:val="24"/>
          <w:szCs w:val="24"/>
        </w:rPr>
        <w:t xml:space="preserve">«О принятии поправок к Уставу Магаданской области» </w:t>
      </w:r>
      <w:r>
        <w:rPr>
          <w:b/>
          <w:sz w:val="24"/>
          <w:szCs w:val="24"/>
        </w:rPr>
        <w:t xml:space="preserve">в </w:t>
      </w:r>
      <w:r w:rsidRPr="00676F7E">
        <w:rPr>
          <w:sz w:val="24"/>
          <w:szCs w:val="24"/>
        </w:rPr>
        <w:t>О</w:t>
      </w:r>
      <w:r w:rsidRPr="00D97A51">
        <w:rPr>
          <w:sz w:val="24"/>
          <w:szCs w:val="24"/>
        </w:rPr>
        <w:t xml:space="preserve">сновной </w:t>
      </w:r>
      <w:r>
        <w:rPr>
          <w:sz w:val="24"/>
          <w:szCs w:val="24"/>
        </w:rPr>
        <w:t>Закон региона</w:t>
      </w:r>
      <w:r w:rsidRPr="00D97A51">
        <w:rPr>
          <w:sz w:val="24"/>
          <w:szCs w:val="24"/>
        </w:rPr>
        <w:t xml:space="preserve"> были внесены следующие поправки:</w:t>
      </w:r>
    </w:p>
    <w:p w:rsidR="003E09FC" w:rsidRPr="00D97A51" w:rsidRDefault="003E09FC" w:rsidP="007C6558">
      <w:pPr>
        <w:autoSpaceDE w:val="0"/>
        <w:autoSpaceDN w:val="0"/>
        <w:adjustRightInd w:val="0"/>
        <w:ind w:firstLine="709"/>
        <w:jc w:val="both"/>
        <w:rPr>
          <w:sz w:val="24"/>
          <w:szCs w:val="24"/>
        </w:rPr>
      </w:pPr>
      <w:r w:rsidRPr="00D97A51">
        <w:rPr>
          <w:sz w:val="24"/>
          <w:szCs w:val="24"/>
        </w:rPr>
        <w:t>и</w:t>
      </w:r>
      <w:r w:rsidRPr="00D97A51">
        <w:rPr>
          <w:bCs/>
          <w:sz w:val="24"/>
          <w:szCs w:val="24"/>
        </w:rPr>
        <w:t>з Устава Магаданской области</w:t>
      </w:r>
      <w:r>
        <w:rPr>
          <w:bCs/>
          <w:sz w:val="24"/>
          <w:szCs w:val="24"/>
        </w:rPr>
        <w:t xml:space="preserve"> </w:t>
      </w:r>
      <w:r w:rsidRPr="00D97A51">
        <w:rPr>
          <w:bCs/>
          <w:sz w:val="24"/>
          <w:szCs w:val="24"/>
        </w:rPr>
        <w:t xml:space="preserve">исключены </w:t>
      </w:r>
      <w:r w:rsidRPr="00D97A51">
        <w:rPr>
          <w:sz w:val="24"/>
          <w:szCs w:val="24"/>
        </w:rPr>
        <w:t xml:space="preserve">правовые нормы, регулирующие вопросы предоставления социальных гарантий лицам, </w:t>
      </w:r>
      <w:r w:rsidRPr="00D97A51">
        <w:rPr>
          <w:bCs/>
          <w:iCs/>
          <w:sz w:val="24"/>
          <w:szCs w:val="24"/>
        </w:rPr>
        <w:t>замещавшим государственные должности первого заместителя, заместителя губернатора</w:t>
      </w:r>
      <w:r w:rsidRPr="00D97A51">
        <w:rPr>
          <w:sz w:val="24"/>
          <w:szCs w:val="24"/>
        </w:rPr>
        <w:t>, в случае отставки.</w:t>
      </w:r>
      <w:r w:rsidRPr="00D97A51">
        <w:rPr>
          <w:bCs/>
          <w:sz w:val="24"/>
          <w:szCs w:val="24"/>
        </w:rPr>
        <w:t xml:space="preserve"> Указанные положения не отвечают концепции Основного областного закона и откорректированы путем внесения изменений в Закон Магаданской области </w:t>
      </w:r>
      <w:r w:rsidRPr="00D97A51">
        <w:rPr>
          <w:sz w:val="24"/>
          <w:szCs w:val="24"/>
        </w:rPr>
        <w:t>от 10 июля 2002 года № 259-ОЗ «О губернаторе Магаданской области»;</w:t>
      </w:r>
    </w:p>
    <w:p w:rsidR="003E09FC" w:rsidRPr="00D97A51" w:rsidRDefault="003E09FC" w:rsidP="007C6558">
      <w:pPr>
        <w:ind w:firstLine="709"/>
        <w:jc w:val="both"/>
        <w:rPr>
          <w:sz w:val="24"/>
          <w:szCs w:val="24"/>
        </w:rPr>
      </w:pPr>
      <w:r w:rsidRPr="00D97A51">
        <w:rPr>
          <w:sz w:val="24"/>
          <w:szCs w:val="24"/>
        </w:rPr>
        <w:t>в соответствии с Федеральным законом № 40-ФЗ «О внесении изменений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 и Федеральным законом «Об основных гарантиях избирательных прав и права на участие в референдуме граждан Российской Федерации» субъектам Российской Федерации, которыми установлено, что в срок до 01 июля 2012 года внести в конституции (уставы) субъектов Российской Федерации соответствующие изменения и принять законы, регулирующие порядок проведения выборов высшего должностного лица субъекта Российской Федерации (руководителя высшего исполнительного органа государственной власти субъекта Российской Федерации), в Устав Магаданской области внесены поправки, связанные с введением процедуры выборов губернатора Магаданской области;</w:t>
      </w:r>
    </w:p>
    <w:p w:rsidR="003E09FC" w:rsidRPr="00D97A51" w:rsidRDefault="003E09FC" w:rsidP="007C6558">
      <w:pPr>
        <w:ind w:firstLine="709"/>
        <w:jc w:val="both"/>
        <w:rPr>
          <w:sz w:val="24"/>
          <w:szCs w:val="24"/>
        </w:rPr>
      </w:pPr>
      <w:r w:rsidRPr="00D97A51">
        <w:rPr>
          <w:color w:val="000000"/>
          <w:sz w:val="24"/>
          <w:szCs w:val="24"/>
        </w:rPr>
        <w:t xml:space="preserve">уточнены </w:t>
      </w:r>
      <w:r w:rsidRPr="00D97A51">
        <w:rPr>
          <w:sz w:val="24"/>
          <w:szCs w:val="24"/>
        </w:rPr>
        <w:t xml:space="preserve">отдельные положения Устава Магаданской области в части, касающейся вопросов деятельности высшего исполнительного органа государственной власти Магаданской области, а также расширен круг лиц, исполняющих обязанности губернатора в случаях, когда тот временно (в связи с болезнью или отпуском) не может исполнять свои обязанности, за исключением случая, предусмотренного пунктом 9.1 статьи 19 Федерального закона от 06 октября 1999 года № 184-ФЗ </w:t>
      </w:r>
      <w:r w:rsidRPr="00D97A51">
        <w:rPr>
          <w:sz w:val="24"/>
          <w:szCs w:val="24"/>
        </w:rPr>
        <w:lastRenderedPageBreak/>
        <w:t>«Об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3E09FC" w:rsidRPr="00D97A51" w:rsidRDefault="003E09FC" w:rsidP="007C6558">
      <w:pPr>
        <w:ind w:firstLine="709"/>
        <w:jc w:val="both"/>
        <w:rPr>
          <w:rFonts w:eastAsia="Calibri"/>
          <w:sz w:val="24"/>
          <w:szCs w:val="24"/>
          <w:lang w:eastAsia="en-US"/>
        </w:rPr>
      </w:pPr>
      <w:r w:rsidRPr="00D97A51">
        <w:rPr>
          <w:rFonts w:eastAsia="Calibri"/>
          <w:sz w:val="24"/>
          <w:szCs w:val="24"/>
          <w:lang w:eastAsia="en-US"/>
        </w:rPr>
        <w:t xml:space="preserve">глава муниципального образования «город Магадан» наделен правом законодательной инициативы; </w:t>
      </w:r>
    </w:p>
    <w:p w:rsidR="003E09FC" w:rsidRPr="00D97A51" w:rsidRDefault="003E09FC" w:rsidP="007C6558">
      <w:pPr>
        <w:ind w:firstLine="709"/>
        <w:jc w:val="both"/>
        <w:rPr>
          <w:rFonts w:eastAsia="Calibri"/>
          <w:sz w:val="24"/>
          <w:szCs w:val="24"/>
          <w:lang w:eastAsia="en-US"/>
        </w:rPr>
      </w:pPr>
      <w:r w:rsidRPr="00D97A51">
        <w:rPr>
          <w:rFonts w:eastAsia="Calibri"/>
          <w:sz w:val="24"/>
          <w:szCs w:val="24"/>
          <w:lang w:eastAsia="en-US"/>
        </w:rPr>
        <w:t>в качестве еще одного источника официального опубликования Устава и законов Магаданской области определен официальный Интернет-портал правовой информации (www.pravo.gov.ru). При этом, размещение (опубликование) на официальном интернет-портале правовой информации осуществля</w:t>
      </w:r>
      <w:r>
        <w:rPr>
          <w:rFonts w:eastAsia="Calibri"/>
          <w:sz w:val="24"/>
          <w:szCs w:val="24"/>
          <w:lang w:eastAsia="en-US"/>
        </w:rPr>
        <w:t>е</w:t>
      </w:r>
      <w:r w:rsidRPr="00D97A51">
        <w:rPr>
          <w:rFonts w:eastAsia="Calibri"/>
          <w:sz w:val="24"/>
          <w:szCs w:val="24"/>
          <w:lang w:eastAsia="en-US"/>
        </w:rPr>
        <w:t>тся с 01 сентября 2014 года в соответствии с федеральными нормативными правовыми актами;</w:t>
      </w:r>
    </w:p>
    <w:p w:rsidR="003E09FC" w:rsidRPr="0073675C" w:rsidRDefault="003E09FC" w:rsidP="007C6558">
      <w:pPr>
        <w:ind w:firstLine="709"/>
        <w:jc w:val="both"/>
        <w:rPr>
          <w:color w:val="000000"/>
          <w:sz w:val="24"/>
          <w:szCs w:val="24"/>
        </w:rPr>
      </w:pPr>
      <w:r w:rsidRPr="00D97A51">
        <w:rPr>
          <w:color w:val="000000"/>
          <w:sz w:val="24"/>
          <w:szCs w:val="24"/>
        </w:rPr>
        <w:t>в</w:t>
      </w:r>
      <w:r w:rsidRPr="0073675C">
        <w:rPr>
          <w:color w:val="000000"/>
          <w:sz w:val="24"/>
          <w:szCs w:val="24"/>
        </w:rPr>
        <w:t xml:space="preserve"> целях оказания содействия гражданам в защите их прав и законных интересов, защиты прав ребенка, защиты прав и законных интересов субъектов предпринимательской деятельности в Магаданской области учрежден</w:t>
      </w:r>
      <w:r w:rsidRPr="00D97A51">
        <w:rPr>
          <w:color w:val="000000"/>
          <w:sz w:val="24"/>
          <w:szCs w:val="24"/>
        </w:rPr>
        <w:t>ы</w:t>
      </w:r>
      <w:r w:rsidRPr="0073675C">
        <w:rPr>
          <w:color w:val="000000"/>
          <w:sz w:val="24"/>
          <w:szCs w:val="24"/>
        </w:rPr>
        <w:t xml:space="preserve"> государственны</w:t>
      </w:r>
      <w:r w:rsidRPr="00D97A51">
        <w:rPr>
          <w:color w:val="000000"/>
          <w:sz w:val="24"/>
          <w:szCs w:val="24"/>
        </w:rPr>
        <w:t>е</w:t>
      </w:r>
      <w:r w:rsidRPr="0073675C">
        <w:rPr>
          <w:color w:val="000000"/>
          <w:sz w:val="24"/>
          <w:szCs w:val="24"/>
        </w:rPr>
        <w:t xml:space="preserve"> должност</w:t>
      </w:r>
      <w:r w:rsidRPr="00D97A51">
        <w:rPr>
          <w:color w:val="000000"/>
          <w:sz w:val="24"/>
          <w:szCs w:val="24"/>
        </w:rPr>
        <w:t>и</w:t>
      </w:r>
      <w:r w:rsidRPr="0073675C">
        <w:rPr>
          <w:color w:val="000000"/>
          <w:sz w:val="24"/>
          <w:szCs w:val="24"/>
        </w:rPr>
        <w:t xml:space="preserve"> уполномоченных по правам человека, по правам ребенка и по защите прав предпринимателей.</w:t>
      </w:r>
    </w:p>
    <w:p w:rsidR="003E09FC" w:rsidRPr="00D97A51" w:rsidRDefault="003E09FC" w:rsidP="007C6558">
      <w:pPr>
        <w:ind w:firstLine="709"/>
        <w:jc w:val="both"/>
        <w:rPr>
          <w:sz w:val="24"/>
          <w:szCs w:val="24"/>
        </w:rPr>
      </w:pPr>
      <w:r w:rsidRPr="00D97A51">
        <w:rPr>
          <w:sz w:val="24"/>
          <w:szCs w:val="24"/>
        </w:rPr>
        <w:t xml:space="preserve">Кроме того, </w:t>
      </w:r>
      <w:r>
        <w:rPr>
          <w:sz w:val="24"/>
          <w:szCs w:val="24"/>
        </w:rPr>
        <w:t xml:space="preserve">областными </w:t>
      </w:r>
      <w:r w:rsidRPr="00D97A51">
        <w:rPr>
          <w:sz w:val="24"/>
          <w:szCs w:val="24"/>
        </w:rPr>
        <w:t>законами</w:t>
      </w:r>
      <w:r>
        <w:rPr>
          <w:sz w:val="24"/>
          <w:szCs w:val="24"/>
        </w:rPr>
        <w:t>,</w:t>
      </w:r>
      <w:r w:rsidRPr="00D97A51">
        <w:rPr>
          <w:sz w:val="24"/>
          <w:szCs w:val="24"/>
        </w:rPr>
        <w:t xml:space="preserve"> принятыми </w:t>
      </w:r>
      <w:r>
        <w:rPr>
          <w:sz w:val="24"/>
          <w:szCs w:val="24"/>
        </w:rPr>
        <w:t xml:space="preserve">в течение периода работы пятого созыва, </w:t>
      </w:r>
      <w:r w:rsidRPr="00D97A51">
        <w:rPr>
          <w:sz w:val="24"/>
          <w:szCs w:val="24"/>
        </w:rPr>
        <w:t>в Устав Магаданской области внесены необходимые редакционные поправки и исключены нормы, прекратившие свое действие во времени.</w:t>
      </w:r>
    </w:p>
    <w:p w:rsidR="003E09FC" w:rsidRDefault="003E09FC" w:rsidP="007C6558">
      <w:pPr>
        <w:ind w:firstLine="709"/>
        <w:jc w:val="both"/>
        <w:rPr>
          <w:color w:val="000000"/>
          <w:sz w:val="24"/>
          <w:szCs w:val="24"/>
        </w:rPr>
      </w:pPr>
      <w:r>
        <w:rPr>
          <w:color w:val="000000"/>
          <w:sz w:val="24"/>
          <w:szCs w:val="24"/>
        </w:rPr>
        <w:t>Неоднократно в течение пятилетней деятельности вн</w:t>
      </w:r>
      <w:r w:rsidR="00B34FE4">
        <w:rPr>
          <w:color w:val="000000"/>
          <w:sz w:val="24"/>
          <w:szCs w:val="24"/>
        </w:rPr>
        <w:t>о</w:t>
      </w:r>
      <w:r>
        <w:rPr>
          <w:color w:val="000000"/>
          <w:sz w:val="24"/>
          <w:szCs w:val="24"/>
        </w:rPr>
        <w:t xml:space="preserve">сились изменения в действующий областной Закон </w:t>
      </w:r>
      <w:r w:rsidRPr="001738F8">
        <w:rPr>
          <w:b/>
          <w:color w:val="000000"/>
          <w:sz w:val="24"/>
          <w:szCs w:val="24"/>
        </w:rPr>
        <w:t>«О флаге и гербе Магаданской области»</w:t>
      </w:r>
      <w:r w:rsidRPr="001738F8">
        <w:rPr>
          <w:color w:val="000000"/>
          <w:sz w:val="24"/>
          <w:szCs w:val="24"/>
        </w:rPr>
        <w:t>,</w:t>
      </w:r>
      <w:r>
        <w:rPr>
          <w:b/>
          <w:color w:val="000000"/>
          <w:sz w:val="24"/>
          <w:szCs w:val="24"/>
        </w:rPr>
        <w:t xml:space="preserve"> </w:t>
      </w:r>
      <w:r w:rsidRPr="001738F8">
        <w:rPr>
          <w:color w:val="000000"/>
          <w:sz w:val="24"/>
          <w:szCs w:val="24"/>
        </w:rPr>
        <w:t>в</w:t>
      </w:r>
      <w:r>
        <w:rPr>
          <w:color w:val="000000"/>
          <w:sz w:val="24"/>
          <w:szCs w:val="24"/>
        </w:rPr>
        <w:t> </w:t>
      </w:r>
      <w:r w:rsidRPr="001738F8">
        <w:rPr>
          <w:color w:val="000000"/>
          <w:sz w:val="24"/>
          <w:szCs w:val="24"/>
        </w:rPr>
        <w:t>соответствии с которыми</w:t>
      </w:r>
      <w:r>
        <w:rPr>
          <w:color w:val="000000"/>
          <w:sz w:val="24"/>
          <w:szCs w:val="24"/>
        </w:rPr>
        <w:t>:</w:t>
      </w:r>
    </w:p>
    <w:p w:rsidR="003E09FC" w:rsidRPr="001738F8" w:rsidRDefault="003E09FC" w:rsidP="007C6558">
      <w:pPr>
        <w:autoSpaceDE w:val="0"/>
        <w:autoSpaceDN w:val="0"/>
        <w:adjustRightInd w:val="0"/>
        <w:ind w:firstLine="709"/>
        <w:jc w:val="both"/>
        <w:rPr>
          <w:sz w:val="24"/>
          <w:szCs w:val="24"/>
        </w:rPr>
      </w:pPr>
      <w:r>
        <w:rPr>
          <w:sz w:val="24"/>
          <w:szCs w:val="24"/>
        </w:rPr>
        <w:t>фл</w:t>
      </w:r>
      <w:r w:rsidRPr="000B71D5">
        <w:rPr>
          <w:sz w:val="24"/>
          <w:szCs w:val="24"/>
        </w:rPr>
        <w:t>аг области может размещаться постоянно на зданиях исполнительных органов государственной власти Магаданской области, государственных органов Магаданской области, органов местного самоуправления</w:t>
      </w:r>
      <w:r>
        <w:rPr>
          <w:sz w:val="24"/>
          <w:szCs w:val="24"/>
        </w:rPr>
        <w:t>, а также ф</w:t>
      </w:r>
      <w:r w:rsidRPr="001738F8">
        <w:rPr>
          <w:sz w:val="24"/>
          <w:szCs w:val="24"/>
        </w:rPr>
        <w:t>лаг области может быть вывешен постоянно на зданиях образовательных организаций, организаций здравоохранения, культуры, физической культуры и спорта</w:t>
      </w:r>
      <w:r>
        <w:rPr>
          <w:sz w:val="24"/>
          <w:szCs w:val="24"/>
        </w:rPr>
        <w:t>,</w:t>
      </w:r>
      <w:r w:rsidRPr="001738F8">
        <w:rPr>
          <w:sz w:val="24"/>
          <w:szCs w:val="24"/>
        </w:rPr>
        <w:t xml:space="preserve"> независимо от форм собственности</w:t>
      </w:r>
      <w:r>
        <w:rPr>
          <w:sz w:val="24"/>
          <w:szCs w:val="24"/>
        </w:rPr>
        <w:t>,</w:t>
      </w:r>
      <w:r w:rsidRPr="001738F8">
        <w:rPr>
          <w:sz w:val="24"/>
          <w:szCs w:val="24"/>
        </w:rPr>
        <w:t xml:space="preserve"> или установлен постоянно на их территориях</w:t>
      </w:r>
      <w:r>
        <w:rPr>
          <w:sz w:val="24"/>
          <w:szCs w:val="24"/>
        </w:rPr>
        <w:t>;</w:t>
      </w:r>
    </w:p>
    <w:p w:rsidR="003E09FC" w:rsidRPr="000B71D5" w:rsidRDefault="003E09FC" w:rsidP="007C6558">
      <w:pPr>
        <w:autoSpaceDE w:val="0"/>
        <w:autoSpaceDN w:val="0"/>
        <w:adjustRightInd w:val="0"/>
        <w:ind w:firstLine="709"/>
        <w:jc w:val="both"/>
        <w:rPr>
          <w:sz w:val="24"/>
          <w:szCs w:val="24"/>
        </w:rPr>
      </w:pPr>
      <w:r>
        <w:rPr>
          <w:sz w:val="24"/>
          <w:szCs w:val="24"/>
        </w:rPr>
        <w:t>ф</w:t>
      </w:r>
      <w:r w:rsidRPr="001738F8">
        <w:rPr>
          <w:sz w:val="24"/>
          <w:szCs w:val="24"/>
        </w:rPr>
        <w:t>лаг Магаданской области может быть поднят (установлен) во время массовых мероприятий (в том числе спортивных и физкультурно-оздоровительных), проводимых образовательными организациями</w:t>
      </w:r>
      <w:r>
        <w:rPr>
          <w:sz w:val="24"/>
          <w:szCs w:val="24"/>
        </w:rPr>
        <w:t>,</w:t>
      </w:r>
      <w:r w:rsidRPr="001738F8">
        <w:rPr>
          <w:sz w:val="24"/>
          <w:szCs w:val="24"/>
        </w:rPr>
        <w:t xml:space="preserve"> независимо от форм собственности</w:t>
      </w:r>
      <w:r>
        <w:rPr>
          <w:sz w:val="24"/>
          <w:szCs w:val="24"/>
        </w:rPr>
        <w:t>;</w:t>
      </w:r>
    </w:p>
    <w:p w:rsidR="003E09FC" w:rsidRPr="000B71D5" w:rsidRDefault="003E09FC" w:rsidP="007C6558">
      <w:pPr>
        <w:autoSpaceDE w:val="0"/>
        <w:autoSpaceDN w:val="0"/>
        <w:adjustRightInd w:val="0"/>
        <w:ind w:firstLine="709"/>
        <w:jc w:val="both"/>
        <w:rPr>
          <w:sz w:val="24"/>
          <w:szCs w:val="24"/>
        </w:rPr>
      </w:pPr>
      <w:r>
        <w:rPr>
          <w:sz w:val="24"/>
          <w:szCs w:val="24"/>
        </w:rPr>
        <w:t>д</w:t>
      </w:r>
      <w:r w:rsidRPr="000B71D5">
        <w:rPr>
          <w:sz w:val="24"/>
          <w:szCs w:val="24"/>
        </w:rPr>
        <w:t xml:space="preserve">опускается использование флага Магаданской области, в том числе его изображения, гражданами, общественными объединениями, предприятиями, учреждениями и организациями в случаях, не предусмотренных </w:t>
      </w:r>
      <w:r>
        <w:rPr>
          <w:sz w:val="24"/>
          <w:szCs w:val="24"/>
        </w:rPr>
        <w:t xml:space="preserve">действующим </w:t>
      </w:r>
      <w:r w:rsidRPr="000B71D5">
        <w:rPr>
          <w:sz w:val="24"/>
          <w:szCs w:val="24"/>
        </w:rPr>
        <w:t>Законом, если такое использование не является надругательством над флагом Магаданской области;</w:t>
      </w:r>
    </w:p>
    <w:p w:rsidR="003E09FC" w:rsidRDefault="003E09FC" w:rsidP="007C6558">
      <w:pPr>
        <w:autoSpaceDE w:val="0"/>
        <w:autoSpaceDN w:val="0"/>
        <w:adjustRightInd w:val="0"/>
        <w:ind w:firstLine="709"/>
        <w:jc w:val="both"/>
        <w:rPr>
          <w:sz w:val="24"/>
          <w:szCs w:val="24"/>
        </w:rPr>
      </w:pPr>
      <w:r>
        <w:rPr>
          <w:sz w:val="24"/>
          <w:szCs w:val="24"/>
        </w:rPr>
        <w:t>и</w:t>
      </w:r>
      <w:r w:rsidRPr="000B71D5">
        <w:rPr>
          <w:sz w:val="24"/>
          <w:szCs w:val="24"/>
        </w:rPr>
        <w:t xml:space="preserve">спользование официальных символов Магаданской области с нарушением установленного </w:t>
      </w:r>
      <w:r>
        <w:rPr>
          <w:sz w:val="24"/>
          <w:szCs w:val="24"/>
        </w:rPr>
        <w:t>з</w:t>
      </w:r>
      <w:r w:rsidRPr="000B71D5">
        <w:rPr>
          <w:sz w:val="24"/>
          <w:szCs w:val="24"/>
        </w:rPr>
        <w:t xml:space="preserve">аконом порядка, а также надругательство над официальными символами Магаданской области влечет административную ответственность в соответствии с </w:t>
      </w:r>
      <w:hyperlink r:id="rId60" w:history="1">
        <w:r w:rsidRPr="000B71D5">
          <w:rPr>
            <w:sz w:val="24"/>
            <w:szCs w:val="24"/>
          </w:rPr>
          <w:t>Законом</w:t>
        </w:r>
      </w:hyperlink>
      <w:r w:rsidRPr="000B71D5">
        <w:rPr>
          <w:sz w:val="24"/>
          <w:szCs w:val="24"/>
        </w:rPr>
        <w:t xml:space="preserve"> Магаданской области от 15</w:t>
      </w:r>
      <w:r>
        <w:rPr>
          <w:sz w:val="24"/>
          <w:szCs w:val="24"/>
        </w:rPr>
        <w:t> </w:t>
      </w:r>
      <w:r w:rsidRPr="000B71D5">
        <w:rPr>
          <w:sz w:val="24"/>
          <w:szCs w:val="24"/>
        </w:rPr>
        <w:t xml:space="preserve">марта 2005 года </w:t>
      </w:r>
      <w:r>
        <w:rPr>
          <w:sz w:val="24"/>
          <w:szCs w:val="24"/>
        </w:rPr>
        <w:t>№</w:t>
      </w:r>
      <w:r w:rsidRPr="000B71D5">
        <w:rPr>
          <w:sz w:val="24"/>
          <w:szCs w:val="24"/>
        </w:rPr>
        <w:t xml:space="preserve"> 583-ОЗ </w:t>
      </w:r>
      <w:r>
        <w:rPr>
          <w:sz w:val="24"/>
          <w:szCs w:val="24"/>
        </w:rPr>
        <w:t>«</w:t>
      </w:r>
      <w:r w:rsidRPr="000B71D5">
        <w:rPr>
          <w:sz w:val="24"/>
          <w:szCs w:val="24"/>
        </w:rPr>
        <w:t>Об административных правонарушениях в Магаданской области</w:t>
      </w:r>
      <w:r>
        <w:rPr>
          <w:sz w:val="24"/>
          <w:szCs w:val="24"/>
        </w:rPr>
        <w:t>»;</w:t>
      </w:r>
    </w:p>
    <w:p w:rsidR="003E09FC" w:rsidRDefault="003E09FC" w:rsidP="007C6558">
      <w:pPr>
        <w:autoSpaceDE w:val="0"/>
        <w:autoSpaceDN w:val="0"/>
        <w:adjustRightInd w:val="0"/>
        <w:ind w:firstLine="709"/>
        <w:jc w:val="both"/>
        <w:rPr>
          <w:sz w:val="24"/>
          <w:szCs w:val="24"/>
        </w:rPr>
      </w:pPr>
      <w:r>
        <w:rPr>
          <w:sz w:val="24"/>
          <w:szCs w:val="24"/>
        </w:rPr>
        <w:t>и</w:t>
      </w:r>
      <w:r w:rsidRPr="000B71D5">
        <w:rPr>
          <w:sz w:val="24"/>
          <w:szCs w:val="24"/>
        </w:rPr>
        <w:t>зображение флага и герба Магаданской области может быть использовано в качестве элемента или геральдической основы геральдических знаков</w:t>
      </w:r>
      <w:r>
        <w:rPr>
          <w:sz w:val="24"/>
          <w:szCs w:val="24"/>
        </w:rPr>
        <w:t xml:space="preserve"> – </w:t>
      </w:r>
      <w:r w:rsidRPr="000B71D5">
        <w:rPr>
          <w:sz w:val="24"/>
          <w:szCs w:val="24"/>
        </w:rPr>
        <w:t>эмблем</w:t>
      </w:r>
      <w:r>
        <w:rPr>
          <w:sz w:val="24"/>
          <w:szCs w:val="24"/>
        </w:rPr>
        <w:t xml:space="preserve"> </w:t>
      </w:r>
      <w:r w:rsidRPr="000B71D5">
        <w:rPr>
          <w:sz w:val="24"/>
          <w:szCs w:val="24"/>
        </w:rPr>
        <w:t>и знамен территориальных органов федеральных органов исполнительной власти в порядке и случаях, предусмотренных нормативными правовыми актами Российской Федерации</w:t>
      </w:r>
      <w:r>
        <w:rPr>
          <w:sz w:val="24"/>
          <w:szCs w:val="24"/>
        </w:rPr>
        <w:t>;</w:t>
      </w:r>
    </w:p>
    <w:p w:rsidR="003E09FC" w:rsidRPr="000B71D5" w:rsidRDefault="003E09FC" w:rsidP="007C6558">
      <w:pPr>
        <w:autoSpaceDE w:val="0"/>
        <w:autoSpaceDN w:val="0"/>
        <w:adjustRightInd w:val="0"/>
        <w:ind w:firstLine="709"/>
        <w:jc w:val="both"/>
        <w:rPr>
          <w:sz w:val="24"/>
          <w:szCs w:val="24"/>
        </w:rPr>
      </w:pPr>
      <w:r w:rsidRPr="001738F8">
        <w:rPr>
          <w:sz w:val="24"/>
          <w:szCs w:val="24"/>
        </w:rPr>
        <w:t>использовани</w:t>
      </w:r>
      <w:r>
        <w:rPr>
          <w:sz w:val="24"/>
          <w:szCs w:val="24"/>
        </w:rPr>
        <w:t>е</w:t>
      </w:r>
      <w:r w:rsidRPr="001738F8">
        <w:rPr>
          <w:sz w:val="24"/>
          <w:szCs w:val="24"/>
        </w:rPr>
        <w:t xml:space="preserve"> герба Магаданской области</w:t>
      </w:r>
      <w:r>
        <w:rPr>
          <w:sz w:val="24"/>
          <w:szCs w:val="24"/>
        </w:rPr>
        <w:t xml:space="preserve"> в случаях, не предусмотренных действующим Законом,</w:t>
      </w:r>
      <w:r w:rsidRPr="001738F8">
        <w:rPr>
          <w:sz w:val="24"/>
          <w:szCs w:val="24"/>
        </w:rPr>
        <w:t xml:space="preserve"> устанавлива</w:t>
      </w:r>
      <w:r>
        <w:rPr>
          <w:sz w:val="24"/>
          <w:szCs w:val="24"/>
        </w:rPr>
        <w:t>е</w:t>
      </w:r>
      <w:r w:rsidRPr="001738F8">
        <w:rPr>
          <w:sz w:val="24"/>
          <w:szCs w:val="24"/>
        </w:rPr>
        <w:t>тся губернатором Магаданской области</w:t>
      </w:r>
      <w:r>
        <w:rPr>
          <w:sz w:val="24"/>
          <w:szCs w:val="24"/>
        </w:rPr>
        <w:t>.</w:t>
      </w:r>
    </w:p>
    <w:p w:rsidR="003E09FC" w:rsidRPr="007118FE" w:rsidRDefault="003E09FC" w:rsidP="007C6558">
      <w:pPr>
        <w:ind w:firstLine="709"/>
        <w:jc w:val="both"/>
        <w:rPr>
          <w:sz w:val="24"/>
          <w:szCs w:val="24"/>
        </w:rPr>
      </w:pPr>
      <w:r w:rsidRPr="007118FE">
        <w:rPr>
          <w:sz w:val="24"/>
          <w:szCs w:val="24"/>
        </w:rPr>
        <w:t xml:space="preserve">Областное законодательство о системе органов государственной власти региона на сегодняшний день является достаточно полным. </w:t>
      </w:r>
      <w:r>
        <w:rPr>
          <w:sz w:val="24"/>
          <w:szCs w:val="24"/>
        </w:rPr>
        <w:t xml:space="preserve">Тем не менее, в целях приведения областного законодательства федеральному в </w:t>
      </w:r>
      <w:r w:rsidRPr="007118FE">
        <w:rPr>
          <w:sz w:val="24"/>
          <w:szCs w:val="24"/>
        </w:rPr>
        <w:t xml:space="preserve">течение отчетного периода </w:t>
      </w:r>
      <w:r>
        <w:rPr>
          <w:sz w:val="24"/>
          <w:szCs w:val="24"/>
        </w:rPr>
        <w:t xml:space="preserve">2010-2015 годов </w:t>
      </w:r>
      <w:r w:rsidRPr="007118FE">
        <w:rPr>
          <w:sz w:val="24"/>
          <w:szCs w:val="24"/>
        </w:rPr>
        <w:t xml:space="preserve">в </w:t>
      </w:r>
      <w:r>
        <w:rPr>
          <w:sz w:val="24"/>
          <w:szCs w:val="24"/>
        </w:rPr>
        <w:t xml:space="preserve">нормативные правовые акты </w:t>
      </w:r>
      <w:r w:rsidRPr="007118FE">
        <w:rPr>
          <w:sz w:val="24"/>
          <w:szCs w:val="24"/>
        </w:rPr>
        <w:t>данной сферы вносились необходимые изменения.</w:t>
      </w:r>
    </w:p>
    <w:p w:rsidR="003E09FC" w:rsidRDefault="003E09FC" w:rsidP="007C6558">
      <w:pPr>
        <w:ind w:firstLine="709"/>
        <w:jc w:val="both"/>
        <w:rPr>
          <w:color w:val="000000"/>
          <w:sz w:val="24"/>
          <w:szCs w:val="24"/>
        </w:rPr>
      </w:pPr>
      <w:r>
        <w:rPr>
          <w:sz w:val="24"/>
          <w:szCs w:val="24"/>
        </w:rPr>
        <w:t>В</w:t>
      </w:r>
      <w:r w:rsidRPr="007B70DC">
        <w:rPr>
          <w:sz w:val="24"/>
          <w:szCs w:val="24"/>
        </w:rPr>
        <w:t xml:space="preserve"> соответствии с Федеральным законом «Об общих принципах организации законодательных (представительных) и исполнительных органов государственной власти Российской Федерации» Уставом Магаданской области</w:t>
      </w:r>
      <w:r>
        <w:rPr>
          <w:sz w:val="24"/>
          <w:szCs w:val="24"/>
        </w:rPr>
        <w:t xml:space="preserve">, </w:t>
      </w:r>
      <w:r>
        <w:rPr>
          <w:color w:val="000000"/>
          <w:sz w:val="24"/>
          <w:szCs w:val="24"/>
        </w:rPr>
        <w:t xml:space="preserve">в связи с созданием в магаданском регионе Правительства Магаданской области, были приняты законы </w:t>
      </w:r>
      <w:r w:rsidRPr="00A40C6F">
        <w:rPr>
          <w:color w:val="000000"/>
          <w:sz w:val="24"/>
          <w:szCs w:val="24"/>
        </w:rPr>
        <w:t>Магаданской области</w:t>
      </w:r>
      <w:r>
        <w:rPr>
          <w:color w:val="000000"/>
          <w:sz w:val="24"/>
          <w:szCs w:val="24"/>
        </w:rPr>
        <w:t>:</w:t>
      </w:r>
    </w:p>
    <w:p w:rsidR="003E09FC" w:rsidRDefault="003E09FC" w:rsidP="007C6558">
      <w:pPr>
        <w:ind w:firstLine="709"/>
        <w:jc w:val="both"/>
        <w:rPr>
          <w:sz w:val="24"/>
          <w:szCs w:val="24"/>
        </w:rPr>
      </w:pPr>
      <w:r>
        <w:rPr>
          <w:color w:val="000000"/>
          <w:sz w:val="24"/>
          <w:szCs w:val="24"/>
        </w:rPr>
        <w:t> </w:t>
      </w:r>
      <w:r w:rsidRPr="00A40C6F">
        <w:rPr>
          <w:b/>
          <w:sz w:val="24"/>
          <w:szCs w:val="24"/>
        </w:rPr>
        <w:t>«О губернаторе Магаданской области и Правительстве Магаданской области»</w:t>
      </w:r>
      <w:r w:rsidRPr="00CD62B1">
        <w:rPr>
          <w:sz w:val="24"/>
          <w:szCs w:val="24"/>
        </w:rPr>
        <w:t>.</w:t>
      </w:r>
      <w:r w:rsidRPr="00A40C6F">
        <w:rPr>
          <w:b/>
          <w:sz w:val="24"/>
          <w:szCs w:val="24"/>
        </w:rPr>
        <w:t xml:space="preserve"> </w:t>
      </w:r>
      <w:r w:rsidRPr="00A40C6F">
        <w:rPr>
          <w:sz w:val="24"/>
          <w:szCs w:val="24"/>
        </w:rPr>
        <w:t>Законом установлен правовой статус губернатора Магаданской области, Правительства Магаданской области и принципы их деятельности в соответствии с Конституцией Российской Федерации, федеральными законами, Уставом Магаданской области</w:t>
      </w:r>
      <w:r>
        <w:rPr>
          <w:sz w:val="24"/>
          <w:szCs w:val="24"/>
        </w:rPr>
        <w:t>;</w:t>
      </w:r>
      <w:r w:rsidRPr="00A40C6F">
        <w:rPr>
          <w:sz w:val="24"/>
          <w:szCs w:val="24"/>
        </w:rPr>
        <w:t xml:space="preserve"> </w:t>
      </w:r>
    </w:p>
    <w:p w:rsidR="003E09FC" w:rsidRPr="007B70DC" w:rsidRDefault="003E09FC" w:rsidP="007C6558">
      <w:pPr>
        <w:ind w:firstLine="709"/>
        <w:jc w:val="both"/>
        <w:rPr>
          <w:sz w:val="24"/>
          <w:szCs w:val="24"/>
        </w:rPr>
      </w:pPr>
      <w:r w:rsidRPr="002C48A9">
        <w:rPr>
          <w:b/>
          <w:sz w:val="24"/>
          <w:szCs w:val="24"/>
        </w:rPr>
        <w:lastRenderedPageBreak/>
        <w:t>«О согласовании назначения на должности вице-губернатора Магаданской области, первого заместителя председателя Правительства Магаданской области»</w:t>
      </w:r>
      <w:r w:rsidRPr="00B63A28">
        <w:rPr>
          <w:sz w:val="24"/>
          <w:szCs w:val="24"/>
        </w:rPr>
        <w:t>, которы</w:t>
      </w:r>
      <w:r>
        <w:rPr>
          <w:sz w:val="24"/>
          <w:szCs w:val="24"/>
        </w:rPr>
        <w:t>м</w:t>
      </w:r>
      <w:r w:rsidRPr="00B63A28">
        <w:rPr>
          <w:sz w:val="24"/>
          <w:szCs w:val="24"/>
        </w:rPr>
        <w:t xml:space="preserve"> </w:t>
      </w:r>
      <w:r>
        <w:rPr>
          <w:sz w:val="24"/>
          <w:szCs w:val="24"/>
        </w:rPr>
        <w:t>определен</w:t>
      </w:r>
      <w:r w:rsidRPr="007B70DC">
        <w:rPr>
          <w:sz w:val="24"/>
          <w:szCs w:val="24"/>
        </w:rPr>
        <w:t xml:space="preserve"> порядок согласования областной Думой назначения губернатором Магаданской области на должности вице-губернатора Магаданской области, первого заместителя председателя Пр</w:t>
      </w:r>
      <w:r>
        <w:rPr>
          <w:sz w:val="24"/>
          <w:szCs w:val="24"/>
        </w:rPr>
        <w:t>авительства Магаданской области.</w:t>
      </w:r>
    </w:p>
    <w:p w:rsidR="003E09FC" w:rsidRDefault="003E09FC" w:rsidP="007C6558">
      <w:pPr>
        <w:ind w:firstLine="709"/>
        <w:jc w:val="both"/>
        <w:rPr>
          <w:b/>
          <w:sz w:val="24"/>
          <w:szCs w:val="24"/>
        </w:rPr>
      </w:pPr>
      <w:r>
        <w:rPr>
          <w:color w:val="000000"/>
          <w:sz w:val="24"/>
          <w:szCs w:val="24"/>
        </w:rPr>
        <w:t xml:space="preserve">По инициативе губернатора Магаданской области принят </w:t>
      </w:r>
      <w:r w:rsidRPr="00A40C6F">
        <w:rPr>
          <w:color w:val="000000"/>
          <w:sz w:val="24"/>
          <w:szCs w:val="24"/>
        </w:rPr>
        <w:t xml:space="preserve">Закон Магаданской области </w:t>
      </w:r>
      <w:r w:rsidRPr="00A40C6F">
        <w:rPr>
          <w:b/>
          <w:sz w:val="24"/>
          <w:szCs w:val="24"/>
        </w:rPr>
        <w:t>«О</w:t>
      </w:r>
      <w:r>
        <w:rPr>
          <w:b/>
          <w:sz w:val="24"/>
          <w:szCs w:val="24"/>
        </w:rPr>
        <w:t> </w:t>
      </w:r>
      <w:r w:rsidRPr="00A40C6F">
        <w:rPr>
          <w:b/>
          <w:sz w:val="24"/>
          <w:szCs w:val="24"/>
        </w:rPr>
        <w:t>статусе административного центра Магаданской области – города Магадана»</w:t>
      </w:r>
      <w:r w:rsidRPr="00CD62B1">
        <w:rPr>
          <w:sz w:val="24"/>
          <w:szCs w:val="24"/>
        </w:rPr>
        <w:t>.</w:t>
      </w:r>
    </w:p>
    <w:p w:rsidR="003E09FC" w:rsidRPr="00A40C6F" w:rsidRDefault="003E09FC" w:rsidP="007C6558">
      <w:pPr>
        <w:ind w:firstLine="709"/>
        <w:jc w:val="both"/>
        <w:rPr>
          <w:sz w:val="24"/>
          <w:szCs w:val="24"/>
        </w:rPr>
      </w:pPr>
      <w:r w:rsidRPr="00A40C6F">
        <w:rPr>
          <w:sz w:val="24"/>
          <w:szCs w:val="24"/>
        </w:rPr>
        <w:t>Закон</w:t>
      </w:r>
      <w:r>
        <w:rPr>
          <w:sz w:val="24"/>
          <w:szCs w:val="24"/>
        </w:rPr>
        <w:t xml:space="preserve">ом установлен </w:t>
      </w:r>
      <w:r w:rsidRPr="00A40C6F">
        <w:rPr>
          <w:sz w:val="24"/>
          <w:szCs w:val="24"/>
        </w:rPr>
        <w:t>статус города Магадана как административ</w:t>
      </w:r>
      <w:r>
        <w:rPr>
          <w:sz w:val="24"/>
          <w:szCs w:val="24"/>
        </w:rPr>
        <w:t>ного центра Магаданской области, что</w:t>
      </w:r>
      <w:r w:rsidRPr="00A40C6F">
        <w:rPr>
          <w:sz w:val="24"/>
          <w:szCs w:val="24"/>
        </w:rPr>
        <w:t xml:space="preserve"> позволит проводить на территории города целостную политику социально-экономического развития и наращивать имеющийся потенциал. Закон определяет </w:t>
      </w:r>
      <w:r>
        <w:rPr>
          <w:sz w:val="24"/>
          <w:szCs w:val="24"/>
        </w:rPr>
        <w:br/>
      </w:r>
      <w:r w:rsidRPr="00A40C6F">
        <w:rPr>
          <w:sz w:val="24"/>
          <w:szCs w:val="24"/>
        </w:rPr>
        <w:t>и закрепляет механизмы взаимодействия между действующими на территории Магадана органами региональной и местной власти в связи с исполнением городом функций административного центра Магаданской области.</w:t>
      </w:r>
    </w:p>
    <w:p w:rsidR="003E09FC" w:rsidRDefault="003E09FC" w:rsidP="007C6558">
      <w:pPr>
        <w:ind w:firstLine="709"/>
        <w:jc w:val="both"/>
        <w:rPr>
          <w:sz w:val="24"/>
          <w:szCs w:val="24"/>
        </w:rPr>
      </w:pPr>
      <w:r>
        <w:rPr>
          <w:color w:val="000000"/>
          <w:sz w:val="24"/>
          <w:szCs w:val="24"/>
        </w:rPr>
        <w:t xml:space="preserve">В целях уточнения порядка подготовки законопроектов, поступивших в Магаданскую областную Думу, а именно порядка прохождения процедуры отзывов, был разработан и принят Закон Магаданской области </w:t>
      </w:r>
      <w:r>
        <w:rPr>
          <w:b/>
          <w:color w:val="000000"/>
          <w:sz w:val="24"/>
          <w:szCs w:val="24"/>
        </w:rPr>
        <w:t>«О внесении изменений в Закон Магаданской области «О Магаданской областной Думе»</w:t>
      </w:r>
      <w:r w:rsidRPr="00CD62B1">
        <w:rPr>
          <w:color w:val="000000"/>
          <w:sz w:val="24"/>
          <w:szCs w:val="24"/>
        </w:rPr>
        <w:t>.</w:t>
      </w:r>
    </w:p>
    <w:p w:rsidR="003E09FC" w:rsidRPr="00066B24" w:rsidRDefault="003E09FC" w:rsidP="007C6558">
      <w:pPr>
        <w:ind w:firstLine="709"/>
        <w:jc w:val="both"/>
        <w:rPr>
          <w:sz w:val="24"/>
          <w:szCs w:val="24"/>
        </w:rPr>
      </w:pPr>
      <w:r w:rsidRPr="00066B24">
        <w:rPr>
          <w:sz w:val="24"/>
          <w:szCs w:val="24"/>
        </w:rPr>
        <w:t>В рамка дальнейшего совершенствования областного законодательства о выборах, референдумах и других формах непосредственной демократии в течение пятого созыва депутатами областной Думы принят ряд областных законов, регулирующих данную сферу.</w:t>
      </w:r>
    </w:p>
    <w:p w:rsidR="003E09FC" w:rsidRPr="00B368A6" w:rsidRDefault="003E09FC" w:rsidP="007C6558">
      <w:pPr>
        <w:ind w:firstLine="709"/>
        <w:jc w:val="both"/>
        <w:rPr>
          <w:sz w:val="24"/>
          <w:szCs w:val="24"/>
        </w:rPr>
      </w:pPr>
      <w:r>
        <w:rPr>
          <w:sz w:val="24"/>
          <w:szCs w:val="24"/>
        </w:rPr>
        <w:t xml:space="preserve">В соответствии с требованиями федерального законодательства </w:t>
      </w:r>
      <w:r w:rsidRPr="006E0AB7">
        <w:rPr>
          <w:sz w:val="24"/>
          <w:szCs w:val="24"/>
        </w:rPr>
        <w:t>принять законы, регулирующие порядок проведения выборов высшего должностного лица субъекта Российской Федерации (руководителя высшего исполнительного органа государственной власти</w:t>
      </w:r>
      <w:r>
        <w:rPr>
          <w:sz w:val="24"/>
          <w:szCs w:val="24"/>
        </w:rPr>
        <w:t xml:space="preserve"> субъекта Российской Федерации), был принят областной </w:t>
      </w:r>
      <w:r w:rsidRPr="00B368A6">
        <w:rPr>
          <w:sz w:val="24"/>
          <w:szCs w:val="24"/>
        </w:rPr>
        <w:t xml:space="preserve">Закон </w:t>
      </w:r>
      <w:r w:rsidRPr="00B368A6">
        <w:rPr>
          <w:b/>
          <w:sz w:val="24"/>
          <w:szCs w:val="24"/>
        </w:rPr>
        <w:t>«О выборах губернатора Магаданской области</w:t>
      </w:r>
      <w:r w:rsidRPr="00B368A6">
        <w:rPr>
          <w:b/>
          <w:bCs/>
          <w:color w:val="000000"/>
          <w:sz w:val="24"/>
          <w:szCs w:val="24"/>
        </w:rPr>
        <w:t>»</w:t>
      </w:r>
      <w:r w:rsidRPr="00B368A6">
        <w:rPr>
          <w:bCs/>
          <w:color w:val="000000"/>
          <w:sz w:val="24"/>
          <w:szCs w:val="24"/>
        </w:rPr>
        <w:t>,</w:t>
      </w:r>
      <w:r w:rsidRPr="00B368A6">
        <w:rPr>
          <w:b/>
          <w:bCs/>
          <w:color w:val="000000"/>
          <w:sz w:val="24"/>
          <w:szCs w:val="24"/>
        </w:rPr>
        <w:t xml:space="preserve"> </w:t>
      </w:r>
      <w:r w:rsidRPr="00B368A6">
        <w:rPr>
          <w:bCs/>
          <w:color w:val="000000"/>
          <w:sz w:val="24"/>
          <w:szCs w:val="24"/>
        </w:rPr>
        <w:t xml:space="preserve">которым </w:t>
      </w:r>
      <w:r w:rsidRPr="00B368A6">
        <w:rPr>
          <w:sz w:val="24"/>
          <w:szCs w:val="24"/>
        </w:rPr>
        <w:t xml:space="preserve">устанавливается, что губернатором Магаданской области </w:t>
      </w:r>
      <w:r w:rsidRPr="00B368A6">
        <w:rPr>
          <w:color w:val="000000"/>
          <w:sz w:val="24"/>
          <w:szCs w:val="24"/>
        </w:rPr>
        <w:t xml:space="preserve">может быть избран гражданин Российской Федерации, обладающий пассивным избирательным правом, не имеющий гражданства иностранного государства либо вида на жительство или иного </w:t>
      </w:r>
      <w:r w:rsidRPr="00B368A6">
        <w:rPr>
          <w:sz w:val="24"/>
          <w:szCs w:val="24"/>
        </w:rPr>
        <w:t>документа, подтверждающего право</w:t>
      </w:r>
      <w:r>
        <w:rPr>
          <w:sz w:val="24"/>
          <w:szCs w:val="24"/>
        </w:rPr>
        <w:t> </w:t>
      </w:r>
      <w:r w:rsidRPr="00B368A6">
        <w:rPr>
          <w:sz w:val="24"/>
          <w:szCs w:val="24"/>
        </w:rPr>
        <w:t>на постоянное проживание гражданина Российской Федерации</w:t>
      </w:r>
      <w:r>
        <w:rPr>
          <w:sz w:val="24"/>
          <w:szCs w:val="24"/>
        </w:rPr>
        <w:t> </w:t>
      </w:r>
      <w:r w:rsidRPr="00B368A6">
        <w:rPr>
          <w:sz w:val="24"/>
          <w:szCs w:val="24"/>
        </w:rPr>
        <w:t>на</w:t>
      </w:r>
      <w:r>
        <w:rPr>
          <w:sz w:val="24"/>
          <w:szCs w:val="24"/>
        </w:rPr>
        <w:t xml:space="preserve"> т</w:t>
      </w:r>
      <w:r w:rsidRPr="00B368A6">
        <w:rPr>
          <w:sz w:val="24"/>
          <w:szCs w:val="24"/>
        </w:rPr>
        <w:t>ерритории</w:t>
      </w:r>
      <w:r>
        <w:rPr>
          <w:sz w:val="24"/>
          <w:szCs w:val="24"/>
        </w:rPr>
        <w:t> </w:t>
      </w:r>
      <w:r w:rsidRPr="00B368A6">
        <w:rPr>
          <w:sz w:val="24"/>
          <w:szCs w:val="24"/>
        </w:rPr>
        <w:t>иностранного</w:t>
      </w:r>
      <w:r>
        <w:rPr>
          <w:sz w:val="24"/>
          <w:szCs w:val="24"/>
        </w:rPr>
        <w:t> </w:t>
      </w:r>
      <w:r w:rsidRPr="00B368A6">
        <w:rPr>
          <w:sz w:val="24"/>
          <w:szCs w:val="24"/>
        </w:rPr>
        <w:t>государства, и достигший возраста 30 лет.</w:t>
      </w:r>
    </w:p>
    <w:p w:rsidR="003E09FC" w:rsidRPr="00B368A6" w:rsidRDefault="003E09FC" w:rsidP="007C6558">
      <w:pPr>
        <w:ind w:firstLine="709"/>
        <w:jc w:val="both"/>
        <w:rPr>
          <w:sz w:val="24"/>
          <w:szCs w:val="24"/>
        </w:rPr>
      </w:pPr>
      <w:r w:rsidRPr="00B368A6">
        <w:rPr>
          <w:sz w:val="24"/>
          <w:szCs w:val="24"/>
        </w:rPr>
        <w:t xml:space="preserve">Законом также установлено, что право выдвижения кандидатов на должность губернатора Магаданской области принадлежит политическим партиям. </w:t>
      </w:r>
    </w:p>
    <w:p w:rsidR="003E09FC" w:rsidRDefault="003E09FC" w:rsidP="007C6558">
      <w:pPr>
        <w:ind w:firstLine="709"/>
        <w:jc w:val="both"/>
        <w:rPr>
          <w:sz w:val="24"/>
          <w:szCs w:val="24"/>
        </w:rPr>
      </w:pPr>
      <w:r w:rsidRPr="00B368A6">
        <w:rPr>
          <w:sz w:val="24"/>
          <w:szCs w:val="24"/>
        </w:rPr>
        <w:t>Выдвижение кандидата должны поддержать депутаты представительных органов муниципальных образований и главы муниципальных образований.</w:t>
      </w:r>
    </w:p>
    <w:p w:rsidR="003E09FC" w:rsidRPr="00EC5383" w:rsidRDefault="003E09FC" w:rsidP="007C6558">
      <w:pPr>
        <w:ind w:firstLine="709"/>
        <w:jc w:val="both"/>
        <w:rPr>
          <w:sz w:val="24"/>
          <w:szCs w:val="24"/>
        </w:rPr>
      </w:pPr>
      <w:r w:rsidRPr="00EC5383">
        <w:rPr>
          <w:sz w:val="24"/>
          <w:szCs w:val="24"/>
        </w:rPr>
        <w:t>Впоследстви</w:t>
      </w:r>
      <w:r w:rsidR="00B34FE4">
        <w:rPr>
          <w:sz w:val="24"/>
          <w:szCs w:val="24"/>
        </w:rPr>
        <w:t>и</w:t>
      </w:r>
      <w:r w:rsidRPr="00EC5383">
        <w:rPr>
          <w:sz w:val="24"/>
          <w:szCs w:val="24"/>
        </w:rPr>
        <w:t xml:space="preserve">, в целях </w:t>
      </w:r>
      <w:r w:rsidRPr="00EC5383">
        <w:rPr>
          <w:rStyle w:val="namem"/>
          <w:bCs/>
          <w:sz w:val="24"/>
        </w:rPr>
        <w:t xml:space="preserve">приведения вышеназванного областного Закона в соответствие с требованиями федерального законодательства был принят Закон «О внесении изменений в Закон Магаданской области </w:t>
      </w:r>
      <w:r w:rsidRPr="00EC5383">
        <w:rPr>
          <w:sz w:val="24"/>
          <w:szCs w:val="24"/>
        </w:rPr>
        <w:t>«О выборах губернатора Магаданской области», которым внесены изменения,</w:t>
      </w:r>
      <w:r w:rsidRPr="00EC5383">
        <w:rPr>
          <w:b/>
          <w:sz w:val="24"/>
          <w:szCs w:val="24"/>
        </w:rPr>
        <w:t xml:space="preserve"> </w:t>
      </w:r>
      <w:r w:rsidRPr="00EC5383">
        <w:rPr>
          <w:sz w:val="24"/>
          <w:szCs w:val="24"/>
        </w:rPr>
        <w:t xml:space="preserve">в том числе в части сроков отдельных избирательных действий, введения электронной версии протоколов об итогах голосования, дополнительных требований к документам, представляемым кандидатами в избирательную комиссию для регистрации. </w:t>
      </w:r>
    </w:p>
    <w:p w:rsidR="003E09FC" w:rsidRDefault="003E09FC" w:rsidP="007C6558">
      <w:pPr>
        <w:ind w:firstLine="709"/>
        <w:jc w:val="both"/>
        <w:rPr>
          <w:bCs/>
          <w:sz w:val="24"/>
          <w:szCs w:val="24"/>
        </w:rPr>
      </w:pPr>
      <w:r w:rsidRPr="00B368A6">
        <w:rPr>
          <w:sz w:val="24"/>
          <w:szCs w:val="24"/>
        </w:rPr>
        <w:t xml:space="preserve">С целью приведения в соответствие с требованиями федерального законодательства законов Магаданской области: «О выборах депутатов Магаданской областной Думы»; </w:t>
      </w:r>
      <w:r w:rsidRPr="00B368A6">
        <w:rPr>
          <w:bCs/>
          <w:sz w:val="24"/>
          <w:szCs w:val="24"/>
        </w:rPr>
        <w:t>«О выборах депутатов представительного органа муниципального образования»; «О выборах главы муниципального образования» принят</w:t>
      </w:r>
      <w:r>
        <w:rPr>
          <w:bCs/>
          <w:sz w:val="24"/>
          <w:szCs w:val="24"/>
        </w:rPr>
        <w:t>ы областные з</w:t>
      </w:r>
      <w:r w:rsidRPr="00B368A6">
        <w:rPr>
          <w:bCs/>
          <w:sz w:val="24"/>
          <w:szCs w:val="24"/>
        </w:rPr>
        <w:t>акон</w:t>
      </w:r>
      <w:r>
        <w:rPr>
          <w:bCs/>
          <w:sz w:val="24"/>
          <w:szCs w:val="24"/>
        </w:rPr>
        <w:t xml:space="preserve">ы </w:t>
      </w:r>
      <w:r w:rsidRPr="00B368A6">
        <w:rPr>
          <w:b/>
          <w:sz w:val="24"/>
          <w:szCs w:val="24"/>
        </w:rPr>
        <w:t xml:space="preserve">«О внесении изменений </w:t>
      </w:r>
      <w:r w:rsidRPr="00B368A6">
        <w:rPr>
          <w:b/>
          <w:sz w:val="24"/>
          <w:szCs w:val="24"/>
        </w:rPr>
        <w:br/>
        <w:t>в отдельные законы Магаданской области о выборах»</w:t>
      </w:r>
      <w:r>
        <w:rPr>
          <w:bCs/>
          <w:sz w:val="24"/>
          <w:szCs w:val="24"/>
        </w:rPr>
        <w:t xml:space="preserve">, которыми предусмотрены следующие поправки: </w:t>
      </w:r>
    </w:p>
    <w:p w:rsidR="003E09FC" w:rsidRDefault="003E09FC" w:rsidP="007C6558">
      <w:pPr>
        <w:autoSpaceDE w:val="0"/>
        <w:autoSpaceDN w:val="0"/>
        <w:adjustRightInd w:val="0"/>
        <w:ind w:firstLine="709"/>
        <w:jc w:val="both"/>
        <w:outlineLvl w:val="0"/>
        <w:rPr>
          <w:sz w:val="24"/>
          <w:szCs w:val="24"/>
        </w:rPr>
      </w:pPr>
      <w:r>
        <w:rPr>
          <w:sz w:val="24"/>
          <w:szCs w:val="24"/>
        </w:rPr>
        <w:t>д</w:t>
      </w:r>
      <w:r w:rsidRPr="00B368A6">
        <w:rPr>
          <w:sz w:val="24"/>
          <w:szCs w:val="24"/>
        </w:rPr>
        <w:t>ля проведения выборов депутатов представительного органа муниципального района, городского округа с численностью 20 депутатов и более в областном Законе предлагается предусмо</w:t>
      </w:r>
      <w:r>
        <w:rPr>
          <w:sz w:val="24"/>
          <w:szCs w:val="24"/>
        </w:rPr>
        <w:t xml:space="preserve">треть две избирательные системы: </w:t>
      </w:r>
      <w:r w:rsidRPr="00B368A6">
        <w:rPr>
          <w:sz w:val="24"/>
          <w:szCs w:val="24"/>
        </w:rPr>
        <w:t xml:space="preserve">пропорциональная – когда все депутаты </w:t>
      </w:r>
      <w:r>
        <w:rPr>
          <w:sz w:val="24"/>
          <w:szCs w:val="24"/>
        </w:rPr>
        <w:t xml:space="preserve">избираются по партийным спискам и </w:t>
      </w:r>
      <w:r w:rsidRPr="00B368A6">
        <w:rPr>
          <w:sz w:val="24"/>
          <w:szCs w:val="24"/>
        </w:rPr>
        <w:t>смешанная – когда часть депутатов избирается по партийным спискам, другая часть депутатов – по одномандатным или многомандатным округам</w:t>
      </w:r>
      <w:r w:rsidRPr="008272B3">
        <w:rPr>
          <w:sz w:val="24"/>
          <w:szCs w:val="24"/>
        </w:rPr>
        <w:t xml:space="preserve"> </w:t>
      </w:r>
      <w:r w:rsidRPr="00B368A6">
        <w:rPr>
          <w:sz w:val="24"/>
          <w:szCs w:val="24"/>
        </w:rPr>
        <w:t xml:space="preserve">по аналогии с выборами депутатов </w:t>
      </w:r>
      <w:r>
        <w:rPr>
          <w:sz w:val="24"/>
          <w:szCs w:val="24"/>
        </w:rPr>
        <w:t>регионального парламента;</w:t>
      </w:r>
    </w:p>
    <w:p w:rsidR="003E09FC" w:rsidRPr="00B368A6" w:rsidRDefault="003E09FC" w:rsidP="007C6558">
      <w:pPr>
        <w:autoSpaceDE w:val="0"/>
        <w:autoSpaceDN w:val="0"/>
        <w:adjustRightInd w:val="0"/>
        <w:ind w:firstLine="709"/>
        <w:jc w:val="both"/>
        <w:outlineLvl w:val="0"/>
        <w:rPr>
          <w:sz w:val="24"/>
          <w:szCs w:val="24"/>
        </w:rPr>
      </w:pPr>
      <w:r w:rsidRPr="00B368A6">
        <w:rPr>
          <w:sz w:val="24"/>
          <w:szCs w:val="24"/>
        </w:rPr>
        <w:t>установлены единые формы подписных листов, порядок</w:t>
      </w:r>
      <w:r>
        <w:rPr>
          <w:sz w:val="24"/>
          <w:szCs w:val="24"/>
        </w:rPr>
        <w:t> </w:t>
      </w:r>
      <w:r w:rsidRPr="00B368A6">
        <w:rPr>
          <w:sz w:val="24"/>
          <w:szCs w:val="24"/>
        </w:rPr>
        <w:t>их заполнения и заверения, основания признания подписей избирателей недостоверными</w:t>
      </w:r>
      <w:r>
        <w:rPr>
          <w:sz w:val="24"/>
          <w:szCs w:val="24"/>
        </w:rPr>
        <w:t> </w:t>
      </w:r>
      <w:r w:rsidRPr="00B368A6">
        <w:rPr>
          <w:sz w:val="24"/>
          <w:szCs w:val="24"/>
        </w:rPr>
        <w:t>и (или)</w:t>
      </w:r>
      <w:r>
        <w:rPr>
          <w:sz w:val="24"/>
          <w:szCs w:val="24"/>
        </w:rPr>
        <w:t xml:space="preserve"> </w:t>
      </w:r>
      <w:r w:rsidRPr="00B368A6">
        <w:rPr>
          <w:sz w:val="24"/>
          <w:szCs w:val="24"/>
        </w:rPr>
        <w:t xml:space="preserve">недействительными. </w:t>
      </w:r>
      <w:r w:rsidRPr="00B368A6">
        <w:rPr>
          <w:sz w:val="24"/>
          <w:szCs w:val="24"/>
        </w:rPr>
        <w:lastRenderedPageBreak/>
        <w:t>Исключена обязанность политической партии предоставлять в избирательную комиссию свой устав при выдвижении кандидатов (списков кандидатов). Такая обязанность сохранена только для общественных объединений, не являющихся партиями</w:t>
      </w:r>
      <w:r>
        <w:rPr>
          <w:sz w:val="24"/>
          <w:szCs w:val="24"/>
        </w:rPr>
        <w:t>;</w:t>
      </w:r>
      <w:r w:rsidRPr="00B368A6">
        <w:rPr>
          <w:sz w:val="24"/>
          <w:szCs w:val="24"/>
        </w:rPr>
        <w:t xml:space="preserve"> </w:t>
      </w:r>
    </w:p>
    <w:p w:rsidR="003E09FC" w:rsidRDefault="003E09FC" w:rsidP="007C6558">
      <w:pPr>
        <w:ind w:firstLine="709"/>
        <w:jc w:val="both"/>
        <w:rPr>
          <w:rFonts w:eastAsia="Calibri"/>
          <w:sz w:val="24"/>
          <w:szCs w:val="24"/>
          <w:lang w:eastAsia="en-US"/>
        </w:rPr>
      </w:pPr>
      <w:r w:rsidRPr="007159CB">
        <w:rPr>
          <w:rFonts w:eastAsia="Calibri"/>
          <w:sz w:val="24"/>
          <w:szCs w:val="24"/>
          <w:lang w:eastAsia="en-US"/>
        </w:rPr>
        <w:t>предусмотрено снижение барьера с 7 до 5 % для допуска областных списков кандидатов к распределению депутатских мандатов на выборах депут</w:t>
      </w:r>
      <w:r>
        <w:rPr>
          <w:rFonts w:eastAsia="Calibri"/>
          <w:sz w:val="24"/>
          <w:szCs w:val="24"/>
          <w:lang w:eastAsia="en-US"/>
        </w:rPr>
        <w:t>атов Магаданской областной Думы;</w:t>
      </w:r>
    </w:p>
    <w:p w:rsidR="003E09FC" w:rsidRDefault="003E09FC" w:rsidP="007C6558">
      <w:pPr>
        <w:ind w:firstLine="709"/>
        <w:jc w:val="both"/>
        <w:rPr>
          <w:rFonts w:eastAsia="Calibri"/>
          <w:sz w:val="24"/>
          <w:szCs w:val="24"/>
          <w:lang w:eastAsia="en-US"/>
        </w:rPr>
      </w:pPr>
      <w:r>
        <w:rPr>
          <w:rFonts w:eastAsia="Calibri"/>
          <w:sz w:val="24"/>
          <w:szCs w:val="24"/>
          <w:lang w:eastAsia="en-US"/>
        </w:rPr>
        <w:t>н</w:t>
      </w:r>
      <w:r w:rsidRPr="007159CB">
        <w:rPr>
          <w:rFonts w:eastAsia="Calibri"/>
          <w:sz w:val="24"/>
          <w:szCs w:val="24"/>
          <w:lang w:eastAsia="en-US"/>
        </w:rPr>
        <w:t>а региональных и муниципальных выборах вв</w:t>
      </w:r>
      <w:r>
        <w:rPr>
          <w:rFonts w:eastAsia="Calibri"/>
          <w:sz w:val="24"/>
          <w:szCs w:val="24"/>
          <w:lang w:eastAsia="en-US"/>
        </w:rPr>
        <w:t>еден</w:t>
      </w:r>
      <w:r w:rsidRPr="007159CB">
        <w:rPr>
          <w:rFonts w:eastAsia="Calibri"/>
          <w:sz w:val="24"/>
          <w:szCs w:val="24"/>
          <w:lang w:eastAsia="en-US"/>
        </w:rPr>
        <w:t xml:space="preserve"> институт досрочного голосования в помещении участковой избирательной комиссии за девять дней до дня голосования. В связи, с чем предлагается исключить институт открепительных удостоверений на выборах и референдуме регионального уровня</w:t>
      </w:r>
      <w:r>
        <w:rPr>
          <w:rFonts w:eastAsia="Calibri"/>
          <w:sz w:val="24"/>
          <w:szCs w:val="24"/>
          <w:lang w:eastAsia="en-US"/>
        </w:rPr>
        <w:t>.</w:t>
      </w:r>
    </w:p>
    <w:p w:rsidR="003E09FC" w:rsidRDefault="003E09FC" w:rsidP="007C6558">
      <w:pPr>
        <w:ind w:firstLine="709"/>
        <w:jc w:val="both"/>
        <w:rPr>
          <w:rFonts w:eastAsia="Calibri"/>
          <w:sz w:val="24"/>
          <w:szCs w:val="24"/>
          <w:lang w:eastAsia="en-US"/>
        </w:rPr>
      </w:pPr>
      <w:r>
        <w:rPr>
          <w:rFonts w:eastAsia="Calibri"/>
          <w:sz w:val="24"/>
          <w:szCs w:val="24"/>
          <w:lang w:eastAsia="en-US"/>
        </w:rPr>
        <w:t>П</w:t>
      </w:r>
      <w:r w:rsidRPr="0077477E">
        <w:rPr>
          <w:rFonts w:eastAsia="Calibri"/>
          <w:sz w:val="24"/>
          <w:szCs w:val="24"/>
          <w:lang w:eastAsia="en-US"/>
        </w:rPr>
        <w:t xml:space="preserve">оправками в законы </w:t>
      </w:r>
      <w:r w:rsidRPr="001807F9">
        <w:rPr>
          <w:rFonts w:eastAsia="Calibri"/>
          <w:b/>
          <w:sz w:val="24"/>
          <w:szCs w:val="24"/>
          <w:lang w:eastAsia="en-US"/>
        </w:rPr>
        <w:t>«О выборах депутатов Магаданской областной Думы»</w:t>
      </w:r>
      <w:r w:rsidRPr="001807F9">
        <w:rPr>
          <w:rFonts w:eastAsia="Calibri"/>
          <w:sz w:val="24"/>
          <w:szCs w:val="24"/>
          <w:lang w:eastAsia="en-US"/>
        </w:rPr>
        <w:t>,</w:t>
      </w:r>
      <w:r w:rsidRPr="0077477E">
        <w:rPr>
          <w:rFonts w:eastAsia="Calibri"/>
          <w:sz w:val="24"/>
          <w:szCs w:val="24"/>
          <w:lang w:eastAsia="en-US"/>
        </w:rPr>
        <w:t xml:space="preserve"> </w:t>
      </w:r>
      <w:r w:rsidRPr="001807F9">
        <w:rPr>
          <w:rFonts w:eastAsia="Calibri"/>
          <w:b/>
          <w:sz w:val="24"/>
          <w:szCs w:val="24"/>
          <w:lang w:eastAsia="en-US"/>
        </w:rPr>
        <w:t>«О выборах депутатов представительного органа муниципального образования»</w:t>
      </w:r>
      <w:r>
        <w:rPr>
          <w:rFonts w:eastAsia="Calibri"/>
          <w:sz w:val="24"/>
          <w:szCs w:val="24"/>
          <w:lang w:eastAsia="en-US"/>
        </w:rPr>
        <w:t xml:space="preserve"> и </w:t>
      </w:r>
      <w:r w:rsidRPr="001807F9">
        <w:rPr>
          <w:rFonts w:eastAsia="Calibri"/>
          <w:b/>
          <w:sz w:val="24"/>
          <w:szCs w:val="24"/>
          <w:lang w:eastAsia="en-US"/>
        </w:rPr>
        <w:t>«О системе избирательных комиссий в Магаданской области»</w:t>
      </w:r>
      <w:r>
        <w:rPr>
          <w:rFonts w:eastAsia="Calibri"/>
          <w:sz w:val="24"/>
          <w:szCs w:val="24"/>
          <w:lang w:eastAsia="en-US"/>
        </w:rPr>
        <w:t>,</w:t>
      </w:r>
      <w:r w:rsidRPr="0077477E">
        <w:rPr>
          <w:rFonts w:eastAsia="Calibri"/>
          <w:sz w:val="24"/>
          <w:szCs w:val="24"/>
          <w:lang w:eastAsia="en-US"/>
        </w:rPr>
        <w:t xml:space="preserve"> в частности, предусматривается</w:t>
      </w:r>
      <w:r>
        <w:rPr>
          <w:rFonts w:eastAsia="Calibri"/>
          <w:sz w:val="24"/>
          <w:szCs w:val="24"/>
          <w:lang w:eastAsia="en-US"/>
        </w:rPr>
        <w:t>:</w:t>
      </w:r>
    </w:p>
    <w:p w:rsidR="003E09FC" w:rsidRDefault="003E09FC" w:rsidP="007C6558">
      <w:pPr>
        <w:ind w:firstLine="709"/>
        <w:jc w:val="both"/>
        <w:rPr>
          <w:rFonts w:eastAsia="Calibri"/>
          <w:sz w:val="24"/>
          <w:szCs w:val="24"/>
          <w:lang w:eastAsia="en-US"/>
        </w:rPr>
      </w:pPr>
      <w:r>
        <w:rPr>
          <w:rFonts w:eastAsia="Calibri"/>
          <w:sz w:val="24"/>
          <w:szCs w:val="24"/>
          <w:lang w:eastAsia="en-US"/>
        </w:rPr>
        <w:t xml:space="preserve">в целях </w:t>
      </w:r>
      <w:r w:rsidRPr="0077477E">
        <w:rPr>
          <w:rFonts w:eastAsia="Calibri"/>
          <w:sz w:val="24"/>
          <w:szCs w:val="24"/>
          <w:lang w:eastAsia="en-US"/>
        </w:rPr>
        <w:t>расширени</w:t>
      </w:r>
      <w:r>
        <w:rPr>
          <w:rFonts w:eastAsia="Calibri"/>
          <w:sz w:val="24"/>
          <w:szCs w:val="24"/>
          <w:lang w:eastAsia="en-US"/>
        </w:rPr>
        <w:t>я</w:t>
      </w:r>
      <w:r w:rsidRPr="0077477E">
        <w:rPr>
          <w:rFonts w:eastAsia="Calibri"/>
          <w:sz w:val="24"/>
          <w:szCs w:val="24"/>
          <w:lang w:eastAsia="en-US"/>
        </w:rPr>
        <w:t xml:space="preserve"> возможности участия политических партий в избирательном процессе </w:t>
      </w:r>
      <w:r>
        <w:rPr>
          <w:rFonts w:eastAsia="Calibri"/>
          <w:sz w:val="24"/>
          <w:szCs w:val="24"/>
          <w:lang w:eastAsia="en-US"/>
        </w:rPr>
        <w:t xml:space="preserve">региона поправками предусмотрена </w:t>
      </w:r>
      <w:r w:rsidRPr="0077477E">
        <w:rPr>
          <w:rFonts w:eastAsia="Calibri"/>
          <w:sz w:val="24"/>
          <w:szCs w:val="24"/>
          <w:lang w:eastAsia="en-US"/>
        </w:rPr>
        <w:t xml:space="preserve">корректировка основания отказа в регистрации, а именно </w:t>
      </w:r>
      <w:r>
        <w:rPr>
          <w:rFonts w:eastAsia="Calibri"/>
          <w:sz w:val="24"/>
          <w:szCs w:val="24"/>
          <w:lang w:eastAsia="en-US"/>
        </w:rPr>
        <w:t>–</w:t>
      </w:r>
      <w:r w:rsidRPr="0077477E">
        <w:rPr>
          <w:rFonts w:eastAsia="Calibri"/>
          <w:sz w:val="24"/>
          <w:szCs w:val="24"/>
          <w:lang w:eastAsia="en-US"/>
        </w:rPr>
        <w:t xml:space="preserve"> уточняется</w:t>
      </w:r>
      <w:r>
        <w:rPr>
          <w:rFonts w:eastAsia="Calibri"/>
          <w:sz w:val="24"/>
          <w:szCs w:val="24"/>
          <w:lang w:eastAsia="en-US"/>
        </w:rPr>
        <w:t xml:space="preserve"> </w:t>
      </w:r>
      <w:r w:rsidRPr="0077477E">
        <w:rPr>
          <w:rFonts w:eastAsia="Calibri"/>
          <w:sz w:val="24"/>
          <w:szCs w:val="24"/>
          <w:lang w:eastAsia="en-US"/>
        </w:rPr>
        <w:t>число региональных групп кандидатов в областном и м</w:t>
      </w:r>
      <w:r>
        <w:rPr>
          <w:rFonts w:eastAsia="Calibri"/>
          <w:sz w:val="24"/>
          <w:szCs w:val="24"/>
          <w:lang w:eastAsia="en-US"/>
        </w:rPr>
        <w:t>униципальном списках кандидатов;</w:t>
      </w:r>
    </w:p>
    <w:p w:rsidR="003E09FC" w:rsidRDefault="003E09FC" w:rsidP="007C6558">
      <w:pPr>
        <w:ind w:firstLine="709"/>
        <w:jc w:val="both"/>
        <w:rPr>
          <w:rFonts w:eastAsia="Calibri"/>
          <w:sz w:val="24"/>
          <w:szCs w:val="24"/>
          <w:lang w:eastAsia="en-US"/>
        </w:rPr>
      </w:pPr>
      <w:r w:rsidRPr="0077477E">
        <w:rPr>
          <w:rFonts w:eastAsia="Calibri"/>
          <w:sz w:val="24"/>
          <w:szCs w:val="24"/>
          <w:lang w:eastAsia="en-US"/>
        </w:rPr>
        <w:t>предусмотрено увеличение предельной суммы расходов из средств избирательных фондов кандидата и избирательного объединения для финансирования избирательной кампании с учетом инфляционной составляющей за последние 5 лет</w:t>
      </w:r>
      <w:r>
        <w:rPr>
          <w:rFonts w:eastAsia="Calibri"/>
          <w:sz w:val="24"/>
          <w:szCs w:val="24"/>
          <w:lang w:eastAsia="en-US"/>
        </w:rPr>
        <w:t>;</w:t>
      </w:r>
    </w:p>
    <w:p w:rsidR="003E09FC" w:rsidRPr="008272B3" w:rsidRDefault="003E09FC" w:rsidP="007C6558">
      <w:pPr>
        <w:ind w:firstLine="709"/>
        <w:jc w:val="both"/>
        <w:rPr>
          <w:rFonts w:eastAsia="Calibri"/>
          <w:sz w:val="24"/>
          <w:szCs w:val="24"/>
          <w:lang w:eastAsia="en-US"/>
        </w:rPr>
      </w:pPr>
      <w:r w:rsidRPr="008272B3">
        <w:rPr>
          <w:rFonts w:eastAsia="Calibri"/>
          <w:sz w:val="24"/>
          <w:szCs w:val="24"/>
          <w:lang w:eastAsia="en-US"/>
        </w:rPr>
        <w:t>уточн</w:t>
      </w:r>
      <w:r w:rsidRPr="009D75D0">
        <w:rPr>
          <w:rFonts w:eastAsia="Calibri"/>
          <w:sz w:val="24"/>
          <w:szCs w:val="24"/>
          <w:lang w:eastAsia="en-US"/>
        </w:rPr>
        <w:t>ен порядок</w:t>
      </w:r>
      <w:r w:rsidRPr="008272B3">
        <w:rPr>
          <w:rFonts w:eastAsia="Calibri"/>
          <w:sz w:val="24"/>
          <w:szCs w:val="24"/>
          <w:lang w:eastAsia="en-US"/>
        </w:rPr>
        <w:t xml:space="preserve"> по досрочному голосованию в труднодоступных и отдаленных местностях, транспортное сообщение с которыми отсутствует или затруднено;</w:t>
      </w:r>
    </w:p>
    <w:p w:rsidR="003E09FC" w:rsidRPr="008272B3" w:rsidRDefault="003E09FC" w:rsidP="007C6558">
      <w:pPr>
        <w:ind w:firstLine="709"/>
        <w:jc w:val="both"/>
        <w:rPr>
          <w:rFonts w:eastAsia="Calibri"/>
          <w:sz w:val="24"/>
          <w:szCs w:val="24"/>
          <w:lang w:eastAsia="en-US"/>
        </w:rPr>
      </w:pPr>
      <w:r w:rsidRPr="008272B3">
        <w:rPr>
          <w:rFonts w:eastAsia="Calibri"/>
          <w:sz w:val="24"/>
          <w:szCs w:val="24"/>
          <w:lang w:eastAsia="en-US"/>
        </w:rPr>
        <w:t>установлен срок для уточнения перечня избирательных участков и их границ;</w:t>
      </w:r>
    </w:p>
    <w:p w:rsidR="003E09FC" w:rsidRPr="008272B3" w:rsidRDefault="003E09FC" w:rsidP="007C6558">
      <w:pPr>
        <w:ind w:firstLine="709"/>
        <w:jc w:val="both"/>
        <w:rPr>
          <w:rFonts w:eastAsia="Calibri"/>
          <w:sz w:val="24"/>
          <w:szCs w:val="24"/>
          <w:lang w:eastAsia="en-US"/>
        </w:rPr>
      </w:pPr>
      <w:r w:rsidRPr="008272B3">
        <w:rPr>
          <w:rFonts w:eastAsia="Calibri"/>
          <w:sz w:val="24"/>
          <w:szCs w:val="24"/>
          <w:lang w:eastAsia="en-US"/>
        </w:rPr>
        <w:t>уточнен уровень средств массовой информации, участвующих в соответствующих выборах.</w:t>
      </w:r>
    </w:p>
    <w:p w:rsidR="003E09FC" w:rsidRDefault="003E09FC" w:rsidP="007C6558">
      <w:pPr>
        <w:ind w:firstLine="709"/>
        <w:jc w:val="both"/>
        <w:rPr>
          <w:rFonts w:eastAsia="Calibri"/>
          <w:sz w:val="24"/>
          <w:szCs w:val="24"/>
          <w:lang w:eastAsia="en-US"/>
        </w:rPr>
      </w:pPr>
      <w:r w:rsidRPr="009D75D0">
        <w:rPr>
          <w:rFonts w:eastAsia="Calibri"/>
          <w:sz w:val="24"/>
          <w:szCs w:val="24"/>
          <w:lang w:eastAsia="en-US"/>
        </w:rPr>
        <w:t>узаконено</w:t>
      </w:r>
      <w:r w:rsidRPr="008272B3">
        <w:rPr>
          <w:rFonts w:eastAsia="Calibri"/>
          <w:sz w:val="24"/>
          <w:szCs w:val="24"/>
          <w:lang w:eastAsia="en-US"/>
        </w:rPr>
        <w:t xml:space="preserve"> приобрет</w:t>
      </w:r>
      <w:r w:rsidRPr="009D75D0">
        <w:rPr>
          <w:rFonts w:eastAsia="Calibri"/>
          <w:sz w:val="24"/>
          <w:szCs w:val="24"/>
          <w:lang w:eastAsia="en-US"/>
        </w:rPr>
        <w:t>ение</w:t>
      </w:r>
      <w:r w:rsidRPr="008272B3">
        <w:rPr>
          <w:rFonts w:eastAsia="Calibri"/>
          <w:sz w:val="24"/>
          <w:szCs w:val="24"/>
          <w:lang w:eastAsia="en-US"/>
        </w:rPr>
        <w:t xml:space="preserve"> сувенирн</w:t>
      </w:r>
      <w:r w:rsidRPr="009D75D0">
        <w:rPr>
          <w:rFonts w:eastAsia="Calibri"/>
          <w:sz w:val="24"/>
          <w:szCs w:val="24"/>
          <w:lang w:eastAsia="en-US"/>
        </w:rPr>
        <w:t>ой</w:t>
      </w:r>
      <w:r w:rsidRPr="008272B3">
        <w:rPr>
          <w:rFonts w:eastAsia="Calibri"/>
          <w:sz w:val="24"/>
          <w:szCs w:val="24"/>
          <w:lang w:eastAsia="en-US"/>
        </w:rPr>
        <w:t xml:space="preserve"> продукци</w:t>
      </w:r>
      <w:r w:rsidRPr="009D75D0">
        <w:rPr>
          <w:rFonts w:eastAsia="Calibri"/>
          <w:sz w:val="24"/>
          <w:szCs w:val="24"/>
          <w:lang w:eastAsia="en-US"/>
        </w:rPr>
        <w:t>и</w:t>
      </w:r>
      <w:r w:rsidRPr="008272B3">
        <w:rPr>
          <w:rFonts w:eastAsia="Calibri"/>
          <w:sz w:val="24"/>
          <w:szCs w:val="24"/>
          <w:lang w:eastAsia="en-US"/>
        </w:rPr>
        <w:t xml:space="preserve"> для </w:t>
      </w:r>
      <w:r w:rsidRPr="009D75D0">
        <w:rPr>
          <w:rFonts w:eastAsia="Calibri"/>
          <w:sz w:val="24"/>
          <w:szCs w:val="24"/>
          <w:lang w:eastAsia="en-US"/>
        </w:rPr>
        <w:t xml:space="preserve">избирателей, </w:t>
      </w:r>
      <w:r w:rsidRPr="008272B3">
        <w:rPr>
          <w:rFonts w:eastAsia="Calibri"/>
          <w:sz w:val="24"/>
          <w:szCs w:val="24"/>
          <w:lang w:eastAsia="en-US"/>
        </w:rPr>
        <w:t>впервые</w:t>
      </w:r>
      <w:r w:rsidRPr="009D75D0">
        <w:rPr>
          <w:rFonts w:eastAsia="Calibri"/>
          <w:sz w:val="24"/>
          <w:szCs w:val="24"/>
          <w:lang w:eastAsia="en-US"/>
        </w:rPr>
        <w:t xml:space="preserve"> принимающих участие в выборах.</w:t>
      </w:r>
    </w:p>
    <w:p w:rsidR="003E09FC" w:rsidRPr="00683860" w:rsidRDefault="003E09FC" w:rsidP="007C6558">
      <w:pPr>
        <w:ind w:firstLine="709"/>
        <w:jc w:val="both"/>
        <w:rPr>
          <w:sz w:val="24"/>
          <w:szCs w:val="24"/>
        </w:rPr>
      </w:pPr>
      <w:r w:rsidRPr="00683860">
        <w:rPr>
          <w:sz w:val="24"/>
          <w:szCs w:val="24"/>
        </w:rPr>
        <w:t>Закон</w:t>
      </w:r>
      <w:r w:rsidRPr="00683860">
        <w:rPr>
          <w:b/>
          <w:sz w:val="24"/>
          <w:szCs w:val="24"/>
        </w:rPr>
        <w:t xml:space="preserve"> «О внесении изменений в Закон Магаданской области «О выборах депутатов представительного органа муниципального образования» </w:t>
      </w:r>
      <w:r w:rsidRPr="00683860">
        <w:rPr>
          <w:sz w:val="24"/>
          <w:szCs w:val="24"/>
        </w:rPr>
        <w:t>направлен на дальнейшую демократизацию избирательного процесса в Магаданской област</w:t>
      </w:r>
      <w:r>
        <w:rPr>
          <w:sz w:val="24"/>
          <w:szCs w:val="24"/>
        </w:rPr>
        <w:t>и</w:t>
      </w:r>
      <w:r w:rsidRPr="00683860">
        <w:rPr>
          <w:sz w:val="24"/>
          <w:szCs w:val="24"/>
        </w:rPr>
        <w:t xml:space="preserve">, так как принятые изменения предусматривают возможность установления уставом муниципального образования мажоритарной избирательной системы для проведения выборов депутатов представительного органа муниципального района, городского округа с численностью 20 и более депутатов. </w:t>
      </w:r>
    </w:p>
    <w:p w:rsidR="003E09FC" w:rsidRDefault="003E09FC" w:rsidP="007C6558">
      <w:pPr>
        <w:ind w:firstLine="709"/>
        <w:jc w:val="both"/>
        <w:rPr>
          <w:sz w:val="24"/>
          <w:szCs w:val="24"/>
        </w:rPr>
      </w:pPr>
      <w:r>
        <w:rPr>
          <w:sz w:val="24"/>
          <w:szCs w:val="24"/>
        </w:rPr>
        <w:t>Ранее в</w:t>
      </w:r>
      <w:r w:rsidRPr="00683860">
        <w:rPr>
          <w:sz w:val="24"/>
          <w:szCs w:val="24"/>
        </w:rPr>
        <w:t xml:space="preserve"> Законе Магаданской области «О выборах депутатов представительного органа местного самоуправления муниципального образования» существ</w:t>
      </w:r>
      <w:r>
        <w:rPr>
          <w:sz w:val="24"/>
          <w:szCs w:val="24"/>
        </w:rPr>
        <w:t>овало</w:t>
      </w:r>
      <w:r w:rsidRPr="00683860">
        <w:rPr>
          <w:sz w:val="24"/>
          <w:szCs w:val="24"/>
        </w:rPr>
        <w:t xml:space="preserve"> ограничение, в соответствии с которым для проведения выборов депутатов такого представительного органа муниципального района, городского округа определя</w:t>
      </w:r>
      <w:r>
        <w:rPr>
          <w:sz w:val="24"/>
          <w:szCs w:val="24"/>
        </w:rPr>
        <w:t>лась</w:t>
      </w:r>
      <w:r w:rsidRPr="00683860">
        <w:rPr>
          <w:sz w:val="24"/>
          <w:szCs w:val="24"/>
        </w:rPr>
        <w:t xml:space="preserve"> пропорциональная или смешанная избирательная система. Данное ограничение было предусмотрено в соответствии с требованиями части 3.1 статьи 23 Федерального закона от 06.10.2003 № 131-ФЗ «Об общих принципах организации местного самоуправления в Российской Федерации» и пункта 18 статьи 35 Федерального закона от 12.06.2002 № 67-ФЗ «Об основных гарантиях избирательных прав и права на участие в референдуме граждан Российской Федерации». </w:t>
      </w:r>
    </w:p>
    <w:p w:rsidR="003E09FC" w:rsidRPr="00683860" w:rsidRDefault="003E09FC" w:rsidP="007C6558">
      <w:pPr>
        <w:ind w:firstLine="709"/>
        <w:jc w:val="both"/>
        <w:rPr>
          <w:sz w:val="24"/>
          <w:szCs w:val="24"/>
        </w:rPr>
      </w:pPr>
      <w:r w:rsidRPr="00683860">
        <w:rPr>
          <w:sz w:val="24"/>
          <w:szCs w:val="24"/>
        </w:rPr>
        <w:t>Однако</w:t>
      </w:r>
      <w:r>
        <w:rPr>
          <w:sz w:val="24"/>
          <w:szCs w:val="24"/>
        </w:rPr>
        <w:t>,</w:t>
      </w:r>
      <w:r w:rsidRPr="00683860">
        <w:rPr>
          <w:sz w:val="24"/>
          <w:szCs w:val="24"/>
        </w:rPr>
        <w:t xml:space="preserve"> Федеральным законом от 02.11.2013 № 303-ФЗ «О внесении изменений в отдельные законодательные акты Российской Федерации» в вышеуказанные федеральные законы были внесены изменения, исключающие положения о том, что не менее половины депутатских мандатов в избираемом на муниципальных выборах представительном органе муниципального района, городского округа с численностью 20 и более депутатов распределяются в соответствии с законодательством о выборах между списками кандидатов, выдвинутыми политическими партиями, их региональными отделениями или иными структурными подразделениями пропорционально числу голосов избирателей, полученных каждым из списков кандидатов.</w:t>
      </w:r>
    </w:p>
    <w:p w:rsidR="003E09FC" w:rsidRPr="00683860" w:rsidRDefault="003E09FC" w:rsidP="007C6558">
      <w:pPr>
        <w:ind w:firstLine="709"/>
        <w:jc w:val="both"/>
        <w:rPr>
          <w:sz w:val="24"/>
          <w:szCs w:val="24"/>
        </w:rPr>
      </w:pPr>
      <w:r w:rsidRPr="00683860">
        <w:rPr>
          <w:sz w:val="24"/>
          <w:szCs w:val="24"/>
        </w:rPr>
        <w:t>Возможность установления уставом муниципального образования мажоритарной избирательной системы для проведения выборов депутатов представительного органа муниципального района, городского округа с численностью 20 и более депутатов позвол</w:t>
      </w:r>
      <w:r>
        <w:rPr>
          <w:sz w:val="24"/>
          <w:szCs w:val="24"/>
        </w:rPr>
        <w:t>яет</w:t>
      </w:r>
      <w:r w:rsidRPr="00683860">
        <w:rPr>
          <w:sz w:val="24"/>
          <w:szCs w:val="24"/>
        </w:rPr>
        <w:t xml:space="preserve">, с одной стороны, максимально соблюсти принцип народовластия, а с другой стороны, обеспечить в работе депутатов приоритет интересов избирателей той территории, от которой он избирался, решения </w:t>
      </w:r>
      <w:r w:rsidRPr="00683860">
        <w:rPr>
          <w:sz w:val="24"/>
          <w:szCs w:val="24"/>
        </w:rPr>
        <w:lastRenderedPageBreak/>
        <w:t xml:space="preserve">реальных районных (городских) практических (в том числе хозяйственных) вопросов, а также будет способствовать дальнейшему формированию политической ответственности депутатов перед избирателями. </w:t>
      </w:r>
    </w:p>
    <w:p w:rsidR="003E09FC" w:rsidRPr="00444B70" w:rsidRDefault="003E09FC" w:rsidP="007C6558">
      <w:pPr>
        <w:ind w:firstLine="709"/>
        <w:jc w:val="both"/>
        <w:rPr>
          <w:sz w:val="24"/>
          <w:szCs w:val="24"/>
        </w:rPr>
      </w:pPr>
      <w:r w:rsidRPr="00444B70">
        <w:rPr>
          <w:sz w:val="24"/>
          <w:szCs w:val="24"/>
        </w:rPr>
        <w:t xml:space="preserve">Поправками, предусмотренными Законом </w:t>
      </w:r>
      <w:r w:rsidRPr="00444B70">
        <w:rPr>
          <w:b/>
          <w:sz w:val="24"/>
          <w:szCs w:val="24"/>
        </w:rPr>
        <w:t>«О внесении изменений в Закон Магаданской области «О местном самоуправлении в Магаданской области»</w:t>
      </w:r>
      <w:r w:rsidRPr="00DA7F7E">
        <w:rPr>
          <w:sz w:val="24"/>
          <w:szCs w:val="24"/>
        </w:rPr>
        <w:t>,</w:t>
      </w:r>
      <w:r w:rsidRPr="00444B70">
        <w:rPr>
          <w:b/>
          <w:sz w:val="24"/>
          <w:szCs w:val="24"/>
        </w:rPr>
        <w:t xml:space="preserve"> </w:t>
      </w:r>
      <w:r w:rsidRPr="00444B70">
        <w:rPr>
          <w:sz w:val="24"/>
          <w:szCs w:val="24"/>
        </w:rPr>
        <w:t>уточнены отдельные нормы</w:t>
      </w:r>
      <w:r>
        <w:rPr>
          <w:sz w:val="24"/>
          <w:szCs w:val="24"/>
        </w:rPr>
        <w:t xml:space="preserve"> </w:t>
      </w:r>
      <w:r w:rsidRPr="00444B70">
        <w:rPr>
          <w:sz w:val="24"/>
          <w:szCs w:val="24"/>
        </w:rPr>
        <w:t xml:space="preserve">действующего областного Закона в части избрания глав городских округов с численностью населения не более 50 </w:t>
      </w:r>
      <w:r>
        <w:rPr>
          <w:sz w:val="24"/>
          <w:szCs w:val="24"/>
        </w:rPr>
        <w:t>000</w:t>
      </w:r>
      <w:r w:rsidRPr="00444B70">
        <w:rPr>
          <w:sz w:val="24"/>
          <w:szCs w:val="24"/>
        </w:rPr>
        <w:t xml:space="preserve"> человек, а также приведение его отдельных положен</w:t>
      </w:r>
      <w:r>
        <w:rPr>
          <w:sz w:val="24"/>
          <w:szCs w:val="24"/>
        </w:rPr>
        <w:t>ий в соответствие с Федеральным</w:t>
      </w:r>
      <w:r w:rsidRPr="00444B70">
        <w:rPr>
          <w:sz w:val="24"/>
          <w:szCs w:val="24"/>
        </w:rPr>
        <w:t xml:space="preserve"> закон</w:t>
      </w:r>
      <w:r>
        <w:rPr>
          <w:sz w:val="24"/>
          <w:szCs w:val="24"/>
        </w:rPr>
        <w:t>ом</w:t>
      </w:r>
      <w:r w:rsidRPr="00444B70">
        <w:rPr>
          <w:sz w:val="24"/>
          <w:szCs w:val="24"/>
        </w:rPr>
        <w:t xml:space="preserve"> «Об общих принципах организации местного самоуправления в Российской Федерации».</w:t>
      </w:r>
      <w:r>
        <w:rPr>
          <w:sz w:val="24"/>
          <w:szCs w:val="24"/>
        </w:rPr>
        <w:t xml:space="preserve"> </w:t>
      </w:r>
      <w:r w:rsidRPr="00444B70">
        <w:rPr>
          <w:sz w:val="24"/>
          <w:szCs w:val="24"/>
        </w:rPr>
        <w:t xml:space="preserve">Согласно </w:t>
      </w:r>
      <w:r>
        <w:rPr>
          <w:sz w:val="24"/>
          <w:szCs w:val="24"/>
        </w:rPr>
        <w:t>принятым</w:t>
      </w:r>
      <w:r w:rsidRPr="00444B70">
        <w:rPr>
          <w:sz w:val="24"/>
          <w:szCs w:val="24"/>
        </w:rPr>
        <w:t xml:space="preserve"> изменениям глава городского округа с численностью населения не более 50 000 человек в соответствии с уставом муниципального образования будет избираться на муниципальных выборах либо представительным органом городского округа из своего состава, и будет входит в состав представительного органа городского округа и исполня</w:t>
      </w:r>
      <w:r>
        <w:rPr>
          <w:sz w:val="24"/>
          <w:szCs w:val="24"/>
        </w:rPr>
        <w:t>ть</w:t>
      </w:r>
      <w:r w:rsidRPr="00444B70">
        <w:rPr>
          <w:sz w:val="24"/>
          <w:szCs w:val="24"/>
        </w:rPr>
        <w:t xml:space="preserve"> полномочия его председателя.</w:t>
      </w:r>
    </w:p>
    <w:p w:rsidR="003E09FC" w:rsidRPr="00444B70" w:rsidRDefault="003E09FC" w:rsidP="007C6558">
      <w:pPr>
        <w:ind w:firstLine="709"/>
        <w:jc w:val="both"/>
        <w:rPr>
          <w:sz w:val="24"/>
          <w:szCs w:val="24"/>
        </w:rPr>
      </w:pPr>
      <w:r>
        <w:rPr>
          <w:sz w:val="24"/>
          <w:szCs w:val="24"/>
        </w:rPr>
        <w:t xml:space="preserve">Законом также </w:t>
      </w:r>
      <w:r w:rsidRPr="00444B70">
        <w:rPr>
          <w:sz w:val="24"/>
          <w:szCs w:val="24"/>
        </w:rPr>
        <w:t>уточняется, что порядок формирования полномочий, срок полномочий, подотчетность, подконтрольность органов местного самоуправления, а также иные вопросы организации и деятельности указанных органов, устанавлива</w:t>
      </w:r>
      <w:r>
        <w:rPr>
          <w:sz w:val="24"/>
          <w:szCs w:val="24"/>
        </w:rPr>
        <w:t>ю</w:t>
      </w:r>
      <w:r w:rsidRPr="00444B70">
        <w:rPr>
          <w:sz w:val="24"/>
          <w:szCs w:val="24"/>
        </w:rPr>
        <w:t>тся уставом муниципального образования в соответствии с законом субъекта Российской Федерации.</w:t>
      </w:r>
    </w:p>
    <w:p w:rsidR="003E09FC" w:rsidRPr="00A37511" w:rsidRDefault="003E09FC" w:rsidP="007C6558">
      <w:pPr>
        <w:ind w:firstLine="709"/>
        <w:jc w:val="both"/>
        <w:rPr>
          <w:sz w:val="24"/>
          <w:szCs w:val="24"/>
        </w:rPr>
      </w:pPr>
      <w:r w:rsidRPr="00A37511">
        <w:rPr>
          <w:sz w:val="24"/>
          <w:szCs w:val="24"/>
        </w:rPr>
        <w:t>Несомненно, подобная практика взаимодействия способствует улучшению качества принимаемых нормативных правовых актов, действие которых направлено на решение региональных вопросов и вопросов местного самоуправления территории</w:t>
      </w:r>
    </w:p>
    <w:p w:rsidR="003E09FC" w:rsidRPr="008272B3" w:rsidRDefault="003E09FC" w:rsidP="007C6558">
      <w:pPr>
        <w:ind w:firstLine="709"/>
        <w:jc w:val="both"/>
        <w:rPr>
          <w:rFonts w:eastAsia="Calibri"/>
          <w:sz w:val="24"/>
          <w:szCs w:val="24"/>
          <w:lang w:eastAsia="en-US"/>
        </w:rPr>
      </w:pPr>
      <w:r w:rsidRPr="00FF681E">
        <w:rPr>
          <w:rFonts w:eastAsia="Calibri"/>
          <w:sz w:val="24"/>
          <w:szCs w:val="24"/>
          <w:lang w:eastAsia="en-US"/>
        </w:rPr>
        <w:t xml:space="preserve">В развитие избирательного законодательства области принят Закон </w:t>
      </w:r>
      <w:r w:rsidRPr="008272B3">
        <w:rPr>
          <w:rFonts w:eastAsia="Calibri"/>
          <w:b/>
          <w:sz w:val="24"/>
          <w:szCs w:val="24"/>
          <w:lang w:eastAsia="en-US"/>
        </w:rPr>
        <w:t>«О внесении изменений в отдельные законы Магаданской области в части порядка размещения отчетности по</w:t>
      </w:r>
      <w:r w:rsidRPr="00FF681E">
        <w:rPr>
          <w:rFonts w:eastAsia="Calibri"/>
          <w:b/>
          <w:sz w:val="24"/>
          <w:szCs w:val="24"/>
          <w:lang w:eastAsia="en-US"/>
        </w:rPr>
        <w:t xml:space="preserve"> средствам фондов референдумов»</w:t>
      </w:r>
      <w:r w:rsidRPr="00E941CA">
        <w:rPr>
          <w:rFonts w:eastAsia="Calibri"/>
          <w:sz w:val="24"/>
          <w:szCs w:val="24"/>
          <w:lang w:eastAsia="en-US"/>
        </w:rPr>
        <w:t>.</w:t>
      </w:r>
    </w:p>
    <w:p w:rsidR="003E09FC" w:rsidRPr="008272B3" w:rsidRDefault="003E09FC" w:rsidP="007C6558">
      <w:pPr>
        <w:ind w:firstLine="709"/>
        <w:jc w:val="both"/>
        <w:rPr>
          <w:rFonts w:eastAsia="Calibri"/>
          <w:sz w:val="24"/>
          <w:szCs w:val="24"/>
          <w:lang w:eastAsia="en-US"/>
        </w:rPr>
      </w:pPr>
      <w:r w:rsidRPr="008272B3">
        <w:rPr>
          <w:rFonts w:eastAsia="Calibri"/>
          <w:sz w:val="24"/>
          <w:szCs w:val="24"/>
          <w:lang w:eastAsia="en-US"/>
        </w:rPr>
        <w:t xml:space="preserve">Федеральным законом от 24 ноября 2014 года № 355-ФЗ «О внесении изменений в отдельные законодательные акты Российской Федерации по вопросу финансовой отчетности политических партий, избирательных объединений, кандидатов на выборах в органы государственной власти и органы местного самоуправления» внесены изменения в отдельные </w:t>
      </w:r>
      <w:r w:rsidRPr="00E941CA">
        <w:rPr>
          <w:rFonts w:eastAsia="Calibri"/>
          <w:sz w:val="24"/>
          <w:szCs w:val="24"/>
          <w:lang w:eastAsia="en-US"/>
        </w:rPr>
        <w:t>федеральные законы, в том числе в положения статей 3, 58 и 60 Федерального закона от 12 июня</w:t>
      </w:r>
      <w:r w:rsidRPr="008272B3">
        <w:rPr>
          <w:rFonts w:eastAsia="Calibri"/>
          <w:sz w:val="24"/>
          <w:szCs w:val="24"/>
          <w:lang w:eastAsia="en-US"/>
        </w:rPr>
        <w:t xml:space="preserve"> 2002 года № 67-ФЗ «Об основных гарантиях избирательных прав и права на участие в референдуме граждан Российской Федерации».</w:t>
      </w:r>
    </w:p>
    <w:p w:rsidR="003E09FC" w:rsidRPr="008272B3" w:rsidRDefault="003E09FC" w:rsidP="007C6558">
      <w:pPr>
        <w:ind w:firstLine="709"/>
        <w:jc w:val="both"/>
        <w:rPr>
          <w:rFonts w:eastAsia="Calibri"/>
          <w:sz w:val="24"/>
          <w:szCs w:val="24"/>
          <w:lang w:eastAsia="en-US"/>
        </w:rPr>
      </w:pPr>
      <w:r w:rsidRPr="008272B3">
        <w:rPr>
          <w:rFonts w:eastAsia="Calibri"/>
          <w:sz w:val="24"/>
          <w:szCs w:val="24"/>
          <w:lang w:eastAsia="en-US"/>
        </w:rPr>
        <w:t>В частности, статья 58 дополнена пунктами 13 и 14, определяющими случаи и порядок размещения избирательными комиссиями субъектов РФ на своих сайтах в информационно-телекоммуникационной сети «Интернет» сведений о поступлении средств на специальные счета фондов референдумов и расходовании этих средств. Также уточнено положение, регулирующее порядок, формы учета и отчетности поступления средств фондов референдумов и расходовании этих средств</w:t>
      </w:r>
      <w:r>
        <w:rPr>
          <w:rFonts w:eastAsia="Calibri"/>
          <w:sz w:val="24"/>
          <w:szCs w:val="24"/>
          <w:lang w:eastAsia="en-US"/>
        </w:rPr>
        <w:t xml:space="preserve">, </w:t>
      </w:r>
      <w:r w:rsidRPr="008272B3">
        <w:rPr>
          <w:rFonts w:eastAsia="Calibri"/>
          <w:sz w:val="24"/>
          <w:szCs w:val="24"/>
          <w:lang w:eastAsia="en-US"/>
        </w:rPr>
        <w:t xml:space="preserve">введена обязанность отчитываться о расходовании средств по каждой операции. </w:t>
      </w:r>
    </w:p>
    <w:p w:rsidR="003E09FC" w:rsidRPr="008272B3" w:rsidRDefault="003E09FC" w:rsidP="007C6558">
      <w:pPr>
        <w:ind w:firstLine="709"/>
        <w:jc w:val="both"/>
        <w:rPr>
          <w:rFonts w:eastAsia="Calibri"/>
          <w:sz w:val="24"/>
          <w:szCs w:val="24"/>
          <w:lang w:eastAsia="en-US"/>
        </w:rPr>
      </w:pPr>
      <w:r w:rsidRPr="008272B3">
        <w:rPr>
          <w:rFonts w:eastAsia="Calibri"/>
          <w:sz w:val="24"/>
          <w:szCs w:val="24"/>
          <w:lang w:eastAsia="en-US"/>
        </w:rPr>
        <w:t>На основании вышеизложенного</w:t>
      </w:r>
      <w:r w:rsidRPr="00163355">
        <w:rPr>
          <w:rFonts w:eastAsia="Calibri"/>
          <w:sz w:val="24"/>
          <w:szCs w:val="24"/>
          <w:lang w:eastAsia="en-US"/>
        </w:rPr>
        <w:t>,</w:t>
      </w:r>
      <w:r w:rsidRPr="008272B3">
        <w:rPr>
          <w:rFonts w:eastAsia="Calibri"/>
          <w:sz w:val="24"/>
          <w:szCs w:val="24"/>
          <w:lang w:eastAsia="en-US"/>
        </w:rPr>
        <w:t xml:space="preserve"> </w:t>
      </w:r>
      <w:r>
        <w:rPr>
          <w:rFonts w:eastAsia="Calibri"/>
          <w:sz w:val="24"/>
          <w:szCs w:val="24"/>
          <w:lang w:eastAsia="en-US"/>
        </w:rPr>
        <w:t>указанным з</w:t>
      </w:r>
      <w:r w:rsidRPr="008272B3">
        <w:rPr>
          <w:rFonts w:eastAsia="Calibri"/>
          <w:sz w:val="24"/>
          <w:szCs w:val="24"/>
          <w:lang w:eastAsia="en-US"/>
        </w:rPr>
        <w:t>акон</w:t>
      </w:r>
      <w:r w:rsidRPr="00163355">
        <w:rPr>
          <w:rFonts w:eastAsia="Calibri"/>
          <w:sz w:val="24"/>
          <w:szCs w:val="24"/>
          <w:lang w:eastAsia="en-US"/>
        </w:rPr>
        <w:t>ом</w:t>
      </w:r>
      <w:r w:rsidRPr="008272B3">
        <w:rPr>
          <w:rFonts w:eastAsia="Calibri"/>
          <w:sz w:val="24"/>
          <w:szCs w:val="24"/>
          <w:lang w:eastAsia="en-US"/>
        </w:rPr>
        <w:t xml:space="preserve"> </w:t>
      </w:r>
      <w:r w:rsidRPr="00163355">
        <w:rPr>
          <w:rFonts w:eastAsia="Calibri"/>
          <w:sz w:val="24"/>
          <w:szCs w:val="24"/>
          <w:lang w:eastAsia="en-US"/>
        </w:rPr>
        <w:t>внесены</w:t>
      </w:r>
      <w:r w:rsidRPr="008272B3">
        <w:rPr>
          <w:rFonts w:eastAsia="Calibri"/>
          <w:sz w:val="24"/>
          <w:szCs w:val="24"/>
          <w:lang w:eastAsia="en-US"/>
        </w:rPr>
        <w:t xml:space="preserve"> соответствующие изменения в Закон Магаданской области от 22 декабря 2006 года № 786-ОЗ «О референдуме Магаданской области» и Закон Магаданской области от 22 декабря 2006 года № 787-ОЗ «О местном референдуме», а также поправки, уточняющие редакции отдельных норм данных областных законов. </w:t>
      </w:r>
    </w:p>
    <w:p w:rsidR="003E09FC" w:rsidRPr="00B368A6" w:rsidRDefault="003E09FC" w:rsidP="007C6558">
      <w:pPr>
        <w:ind w:firstLine="709"/>
        <w:jc w:val="both"/>
        <w:rPr>
          <w:b/>
          <w:sz w:val="24"/>
          <w:szCs w:val="24"/>
        </w:rPr>
      </w:pPr>
      <w:r w:rsidRPr="00B368A6">
        <w:rPr>
          <w:sz w:val="24"/>
          <w:szCs w:val="24"/>
        </w:rPr>
        <w:t xml:space="preserve">По результатам плановой ревизии областного законодательства с целью приведения </w:t>
      </w:r>
      <w:r w:rsidRPr="00744217">
        <w:rPr>
          <w:sz w:val="24"/>
          <w:szCs w:val="24"/>
        </w:rPr>
        <w:br/>
      </w:r>
      <w:r w:rsidRPr="00B368A6">
        <w:rPr>
          <w:sz w:val="24"/>
          <w:szCs w:val="24"/>
        </w:rPr>
        <w:t xml:space="preserve">его в соответствие с новыми федеральными </w:t>
      </w:r>
      <w:hyperlink r:id="rId61" w:history="1">
        <w:r w:rsidRPr="00B368A6">
          <w:rPr>
            <w:sz w:val="24"/>
            <w:szCs w:val="24"/>
          </w:rPr>
          <w:t>закон</w:t>
        </w:r>
      </w:hyperlink>
      <w:r w:rsidRPr="00B368A6">
        <w:rPr>
          <w:sz w:val="24"/>
          <w:szCs w:val="24"/>
        </w:rPr>
        <w:t xml:space="preserve">одательными актами о выборах и референдумах </w:t>
      </w:r>
      <w:r>
        <w:rPr>
          <w:sz w:val="24"/>
          <w:szCs w:val="24"/>
        </w:rPr>
        <w:br/>
      </w:r>
      <w:r w:rsidRPr="00B368A6">
        <w:rPr>
          <w:sz w:val="24"/>
          <w:szCs w:val="24"/>
        </w:rPr>
        <w:t xml:space="preserve">(в части уточнения требований к голосованию вне помещения для голосования и к иным вопросам организации голосования) принят областной Закон </w:t>
      </w:r>
      <w:r w:rsidRPr="00B368A6">
        <w:rPr>
          <w:b/>
          <w:sz w:val="24"/>
          <w:szCs w:val="24"/>
        </w:rPr>
        <w:t>«О внесении изменений в Закон Магаданской области «О референдуме Магаданской области»</w:t>
      </w:r>
      <w:r w:rsidRPr="00B368A6">
        <w:rPr>
          <w:sz w:val="24"/>
          <w:szCs w:val="24"/>
        </w:rPr>
        <w:t>.</w:t>
      </w:r>
    </w:p>
    <w:p w:rsidR="003E09FC" w:rsidRPr="00B368A6" w:rsidRDefault="003E09FC" w:rsidP="007C6558">
      <w:pPr>
        <w:ind w:firstLine="709"/>
        <w:jc w:val="both"/>
        <w:rPr>
          <w:sz w:val="24"/>
          <w:szCs w:val="24"/>
        </w:rPr>
      </w:pPr>
      <w:r w:rsidRPr="00B368A6">
        <w:rPr>
          <w:sz w:val="24"/>
          <w:szCs w:val="24"/>
        </w:rPr>
        <w:t xml:space="preserve">Принятым областным Законом утверждены формы подписных листов для сбора подписей </w:t>
      </w:r>
      <w:r>
        <w:rPr>
          <w:sz w:val="24"/>
          <w:szCs w:val="24"/>
        </w:rPr>
        <w:br/>
      </w:r>
      <w:r w:rsidRPr="00B368A6">
        <w:rPr>
          <w:sz w:val="24"/>
          <w:szCs w:val="24"/>
        </w:rPr>
        <w:t xml:space="preserve">в поддержку инициативы проведения референдума субъекта Российской Федерации, установлен единый порядок заполнения и заверения подписных листов участников референдума, определен перечень случаев, при которых подписи участников референдума в подписных листах могут быть признаны недостоверными и (или) недействительными, установлена возможность привлечения </w:t>
      </w:r>
      <w:r>
        <w:rPr>
          <w:sz w:val="24"/>
          <w:szCs w:val="24"/>
        </w:rPr>
        <w:br/>
      </w:r>
      <w:r w:rsidRPr="00B368A6">
        <w:rPr>
          <w:sz w:val="24"/>
          <w:szCs w:val="24"/>
        </w:rPr>
        <w:t xml:space="preserve">к проверке соблюдения порядка сбора подписей, достоверности самих подписей и сведений, включаемых в подписные листы, экспертов из числа специалистов различных государственных </w:t>
      </w:r>
      <w:r w:rsidRPr="00B368A6">
        <w:rPr>
          <w:sz w:val="24"/>
          <w:szCs w:val="24"/>
        </w:rPr>
        <w:lastRenderedPageBreak/>
        <w:t xml:space="preserve">органов, а также возможность использования для установления достоверности содержащихся </w:t>
      </w:r>
      <w:r>
        <w:rPr>
          <w:sz w:val="24"/>
          <w:szCs w:val="24"/>
        </w:rPr>
        <w:br/>
      </w:r>
      <w:r w:rsidRPr="00B368A6">
        <w:rPr>
          <w:sz w:val="24"/>
          <w:szCs w:val="24"/>
        </w:rPr>
        <w:t xml:space="preserve">в подписных листах сведений об избирателях или участниках референдума государственной автоматизированной системы «Выборы», а также уточнена организация голосования </w:t>
      </w:r>
      <w:r>
        <w:rPr>
          <w:sz w:val="24"/>
          <w:szCs w:val="24"/>
        </w:rPr>
        <w:br/>
      </w:r>
      <w:r w:rsidRPr="00B368A6">
        <w:rPr>
          <w:sz w:val="24"/>
          <w:szCs w:val="24"/>
        </w:rPr>
        <w:t>по открепительным удостоверениям с помощью переносных ящиков для голосования.</w:t>
      </w:r>
    </w:p>
    <w:p w:rsidR="003E09FC" w:rsidRDefault="003E09FC" w:rsidP="007C6558">
      <w:pPr>
        <w:widowControl w:val="0"/>
        <w:ind w:firstLine="709"/>
        <w:jc w:val="both"/>
        <w:rPr>
          <w:rFonts w:eastAsia="Calibri"/>
          <w:sz w:val="24"/>
          <w:szCs w:val="24"/>
          <w:lang w:eastAsia="en-US"/>
        </w:rPr>
      </w:pPr>
      <w:r w:rsidRPr="00697862">
        <w:rPr>
          <w:sz w:val="24"/>
          <w:szCs w:val="24"/>
        </w:rPr>
        <w:t xml:space="preserve">Кроме того, был принят Закон </w:t>
      </w:r>
      <w:r w:rsidRPr="00697862">
        <w:rPr>
          <w:rFonts w:eastAsia="Calibri"/>
          <w:b/>
          <w:sz w:val="24"/>
          <w:szCs w:val="24"/>
          <w:lang w:eastAsia="en-US"/>
        </w:rPr>
        <w:t>«О внесении изменений в отдельные законы Магаданской области по вопросам проведения референдумов в части уточнения требований к оформлению ходатайства инициативной группы»</w:t>
      </w:r>
      <w:r>
        <w:rPr>
          <w:rFonts w:eastAsia="Calibri"/>
          <w:sz w:val="24"/>
          <w:szCs w:val="24"/>
          <w:lang w:eastAsia="en-US"/>
        </w:rPr>
        <w:t xml:space="preserve"> для при</w:t>
      </w:r>
      <w:r w:rsidR="00B34FE4">
        <w:rPr>
          <w:rFonts w:eastAsia="Calibri"/>
          <w:sz w:val="24"/>
          <w:szCs w:val="24"/>
          <w:lang w:eastAsia="en-US"/>
        </w:rPr>
        <w:t>в</w:t>
      </w:r>
      <w:r>
        <w:rPr>
          <w:rFonts w:eastAsia="Calibri"/>
          <w:sz w:val="24"/>
          <w:szCs w:val="24"/>
          <w:lang w:eastAsia="en-US"/>
        </w:rPr>
        <w:t xml:space="preserve">едения в соответствие с </w:t>
      </w:r>
      <w:r w:rsidRPr="00953FE5">
        <w:rPr>
          <w:rFonts w:eastAsia="Calibri"/>
          <w:sz w:val="24"/>
          <w:szCs w:val="24"/>
          <w:lang w:eastAsia="en-US"/>
        </w:rPr>
        <w:t>Федеральным законом от 14 октября 2014 года</w:t>
      </w:r>
      <w:r w:rsidRPr="00953FE5">
        <w:rPr>
          <w:sz w:val="24"/>
          <w:szCs w:val="24"/>
        </w:rPr>
        <w:t xml:space="preserve"> № 306-ФЗ </w:t>
      </w:r>
      <w:r w:rsidRPr="00953FE5">
        <w:rPr>
          <w:rFonts w:eastAsia="Calibri"/>
          <w:sz w:val="24"/>
          <w:szCs w:val="24"/>
          <w:lang w:eastAsia="en-US"/>
        </w:rPr>
        <w:t>«О внесении изменения в статью 36 Федерального закона «Об основных гарантиях избирательных прав и права на участие в</w:t>
      </w:r>
      <w:r w:rsidRPr="008272B3">
        <w:rPr>
          <w:rFonts w:eastAsia="Calibri"/>
          <w:sz w:val="24"/>
          <w:szCs w:val="24"/>
          <w:lang w:eastAsia="en-US"/>
        </w:rPr>
        <w:t xml:space="preserve"> референдуме граждан Российской Федерации»</w:t>
      </w:r>
      <w:r>
        <w:rPr>
          <w:rFonts w:eastAsia="Calibri"/>
          <w:sz w:val="24"/>
          <w:szCs w:val="24"/>
          <w:lang w:eastAsia="en-US"/>
        </w:rPr>
        <w:t xml:space="preserve">, который </w:t>
      </w:r>
      <w:r w:rsidRPr="00697862">
        <w:rPr>
          <w:rFonts w:eastAsia="Calibri"/>
          <w:sz w:val="24"/>
          <w:szCs w:val="24"/>
          <w:lang w:eastAsia="en-US"/>
        </w:rPr>
        <w:t>внес изменения в статью 36 Федерального закона «Об основных гарантиях избирательных прав и права на участие в референдуме граждан Российской Федерации», в которой установлен порядок реализации инициативы проведения референдума, в том числе содержатся требования к содержанию ходатайства инициативной группы.</w:t>
      </w:r>
      <w:r>
        <w:rPr>
          <w:rFonts w:eastAsia="Calibri"/>
          <w:sz w:val="24"/>
          <w:szCs w:val="24"/>
          <w:lang w:eastAsia="en-US"/>
        </w:rPr>
        <w:t xml:space="preserve"> </w:t>
      </w:r>
      <w:r w:rsidRPr="00697862">
        <w:rPr>
          <w:rFonts w:eastAsia="Calibri"/>
          <w:sz w:val="24"/>
          <w:szCs w:val="24"/>
          <w:lang w:eastAsia="en-US"/>
        </w:rPr>
        <w:t xml:space="preserve">Были уточнены требования к оформлению ходатайства инициативной группы при проведении референдума субъекта РФ и местного референдума. </w:t>
      </w:r>
    </w:p>
    <w:p w:rsidR="003E09FC" w:rsidRDefault="003E09FC" w:rsidP="007C6558">
      <w:pPr>
        <w:widowControl w:val="0"/>
        <w:ind w:firstLine="709"/>
        <w:jc w:val="both"/>
        <w:rPr>
          <w:rFonts w:eastAsia="Calibri"/>
          <w:sz w:val="24"/>
          <w:szCs w:val="24"/>
          <w:lang w:eastAsia="en-US"/>
        </w:rPr>
      </w:pPr>
      <w:r w:rsidRPr="00697862">
        <w:rPr>
          <w:rFonts w:eastAsia="Calibri"/>
          <w:sz w:val="24"/>
          <w:szCs w:val="24"/>
          <w:lang w:eastAsia="en-US"/>
        </w:rPr>
        <w:t>Определено, что в случае, если инициатива проведения референдума выдвинута избирательным или иным общественным объединением, ходатайство по его проведению должно быть подписано всеми членами руководящего органа этого избирательного или иного общественного объединения, поддержавшими решение о выдвижении инициативы проведения референдума.</w:t>
      </w:r>
    </w:p>
    <w:p w:rsidR="003E09FC" w:rsidRPr="00A37511" w:rsidRDefault="003E09FC" w:rsidP="007C6558">
      <w:pPr>
        <w:ind w:firstLine="709"/>
        <w:jc w:val="both"/>
        <w:rPr>
          <w:sz w:val="24"/>
          <w:szCs w:val="24"/>
        </w:rPr>
      </w:pPr>
      <w:r w:rsidRPr="00A37511">
        <w:rPr>
          <w:sz w:val="24"/>
          <w:szCs w:val="24"/>
        </w:rPr>
        <w:t xml:space="preserve">Принципы организации местного самоуправления в регионе определены Уставом области и получили дальнейшее развитие в целом ряде областных нормативных правовых актов. </w:t>
      </w:r>
    </w:p>
    <w:p w:rsidR="003E09FC" w:rsidRPr="00A37511" w:rsidRDefault="003E09FC" w:rsidP="007C6558">
      <w:pPr>
        <w:ind w:firstLine="709"/>
        <w:jc w:val="both"/>
        <w:rPr>
          <w:sz w:val="24"/>
          <w:szCs w:val="24"/>
        </w:rPr>
      </w:pPr>
      <w:r w:rsidRPr="00A37511">
        <w:rPr>
          <w:sz w:val="24"/>
          <w:szCs w:val="24"/>
        </w:rPr>
        <w:t>В связи с необходимостью совершенствования областного законодательства данной сферы в течение созыва неоднократно вносились изменения в базовы</w:t>
      </w:r>
      <w:r>
        <w:rPr>
          <w:sz w:val="24"/>
          <w:szCs w:val="24"/>
        </w:rPr>
        <w:t>й</w:t>
      </w:r>
      <w:r w:rsidRPr="00A37511">
        <w:rPr>
          <w:sz w:val="24"/>
          <w:szCs w:val="24"/>
        </w:rPr>
        <w:t xml:space="preserve"> </w:t>
      </w:r>
      <w:r>
        <w:rPr>
          <w:sz w:val="24"/>
          <w:szCs w:val="24"/>
        </w:rPr>
        <w:t>Закон</w:t>
      </w:r>
      <w:r w:rsidRPr="00A37511">
        <w:rPr>
          <w:sz w:val="24"/>
          <w:szCs w:val="24"/>
        </w:rPr>
        <w:t xml:space="preserve"> </w:t>
      </w:r>
      <w:r w:rsidRPr="00A37511">
        <w:rPr>
          <w:b/>
          <w:sz w:val="24"/>
          <w:szCs w:val="24"/>
        </w:rPr>
        <w:t>«Об административно-территориальном устройстве Магаданской области»</w:t>
      </w:r>
      <w:r w:rsidRPr="00A37511">
        <w:rPr>
          <w:sz w:val="24"/>
          <w:szCs w:val="24"/>
        </w:rPr>
        <w:t>.</w:t>
      </w:r>
    </w:p>
    <w:p w:rsidR="003E09FC" w:rsidRPr="00A37511" w:rsidRDefault="003E09FC" w:rsidP="007C6558">
      <w:pPr>
        <w:ind w:firstLine="709"/>
        <w:jc w:val="both"/>
        <w:rPr>
          <w:sz w:val="24"/>
          <w:szCs w:val="24"/>
        </w:rPr>
      </w:pPr>
      <w:r w:rsidRPr="00A37511">
        <w:rPr>
          <w:sz w:val="24"/>
          <w:szCs w:val="24"/>
        </w:rPr>
        <w:t>Также законами Магаданской области на основании решения граждан, принятого на сходах, упразднены отдельные сельские поселения Магаданской области, в связи с утратой признаков населенности. Территории упраздненных поселений вошли в состав муниципальных районов Магаданской области в качестве межселенной территории.</w:t>
      </w:r>
    </w:p>
    <w:p w:rsidR="003E09FC" w:rsidRPr="00A37511" w:rsidRDefault="003E09FC" w:rsidP="007C6558">
      <w:pPr>
        <w:ind w:firstLine="709"/>
        <w:jc w:val="both"/>
        <w:rPr>
          <w:sz w:val="24"/>
          <w:szCs w:val="24"/>
        </w:rPr>
      </w:pPr>
      <w:r>
        <w:rPr>
          <w:sz w:val="24"/>
          <w:szCs w:val="24"/>
        </w:rPr>
        <w:t>Кроме того,</w:t>
      </w:r>
      <w:r w:rsidRPr="00A37511">
        <w:rPr>
          <w:sz w:val="24"/>
          <w:szCs w:val="24"/>
        </w:rPr>
        <w:t xml:space="preserve"> в истекшем п</w:t>
      </w:r>
      <w:r w:rsidR="00833AE6">
        <w:rPr>
          <w:sz w:val="24"/>
          <w:szCs w:val="24"/>
        </w:rPr>
        <w:t>е</w:t>
      </w:r>
      <w:r w:rsidRPr="00A37511">
        <w:rPr>
          <w:sz w:val="24"/>
          <w:szCs w:val="24"/>
        </w:rPr>
        <w:t>риоде, в целях законодательного обеспечения проведения реформы территориальной организации местного самоуправления магаданского региона областной Думой принят</w:t>
      </w:r>
      <w:r>
        <w:rPr>
          <w:sz w:val="24"/>
          <w:szCs w:val="24"/>
        </w:rPr>
        <w:t xml:space="preserve"> ряд </w:t>
      </w:r>
      <w:r w:rsidRPr="00A37511">
        <w:rPr>
          <w:sz w:val="24"/>
          <w:szCs w:val="24"/>
        </w:rPr>
        <w:t>закон</w:t>
      </w:r>
      <w:r>
        <w:rPr>
          <w:sz w:val="24"/>
          <w:szCs w:val="24"/>
        </w:rPr>
        <w:t>ов</w:t>
      </w:r>
      <w:r w:rsidRPr="00A37511">
        <w:rPr>
          <w:sz w:val="24"/>
          <w:szCs w:val="24"/>
        </w:rPr>
        <w:t xml:space="preserve"> </w:t>
      </w:r>
      <w:r w:rsidRPr="00097E34">
        <w:rPr>
          <w:b/>
          <w:sz w:val="24"/>
          <w:szCs w:val="24"/>
        </w:rPr>
        <w:t>о преобразовании муниципальных образований путем их объединения с наделением статусом городского округа</w:t>
      </w:r>
      <w:r w:rsidRPr="00A37511">
        <w:rPr>
          <w:sz w:val="24"/>
          <w:szCs w:val="24"/>
        </w:rPr>
        <w:t>.</w:t>
      </w:r>
    </w:p>
    <w:p w:rsidR="003E09FC" w:rsidRPr="00685CB3" w:rsidRDefault="003E09FC" w:rsidP="007C6558">
      <w:pPr>
        <w:ind w:firstLine="709"/>
        <w:jc w:val="both"/>
        <w:rPr>
          <w:sz w:val="24"/>
          <w:szCs w:val="24"/>
        </w:rPr>
      </w:pPr>
      <w:r w:rsidRPr="000B0C03">
        <w:rPr>
          <w:sz w:val="24"/>
          <w:szCs w:val="24"/>
        </w:rPr>
        <w:t>Принятыми законами Магаданской области установлено</w:t>
      </w:r>
      <w:r w:rsidRPr="00685CB3">
        <w:rPr>
          <w:sz w:val="24"/>
          <w:szCs w:val="24"/>
        </w:rPr>
        <w:t>, что:</w:t>
      </w:r>
    </w:p>
    <w:p w:rsidR="003E09FC" w:rsidRPr="00685CB3" w:rsidRDefault="003E09FC" w:rsidP="007C6558">
      <w:pPr>
        <w:autoSpaceDE w:val="0"/>
        <w:autoSpaceDN w:val="0"/>
        <w:adjustRightInd w:val="0"/>
        <w:ind w:firstLine="709"/>
        <w:jc w:val="both"/>
        <w:rPr>
          <w:sz w:val="24"/>
          <w:szCs w:val="24"/>
        </w:rPr>
      </w:pPr>
      <w:r w:rsidRPr="00685CB3">
        <w:rPr>
          <w:sz w:val="24"/>
          <w:szCs w:val="24"/>
        </w:rPr>
        <w:t>1) Собрание представителей городского округа первого созыва избирается сроком на пять лет и состоит из 15 депутатов. При этом выборы депутатов Собрания представителей городского округа проводятся по мажоритарной избирательной системе относительного большинства по многомандатным избирательным округам;</w:t>
      </w:r>
    </w:p>
    <w:p w:rsidR="003E09FC" w:rsidRPr="00685CB3" w:rsidRDefault="003E09FC" w:rsidP="007C6558">
      <w:pPr>
        <w:ind w:firstLine="709"/>
        <w:jc w:val="both"/>
        <w:rPr>
          <w:sz w:val="24"/>
          <w:szCs w:val="24"/>
          <w:lang w:eastAsia="en-US"/>
        </w:rPr>
      </w:pPr>
      <w:bookmarkStart w:id="9" w:name="Par45"/>
      <w:bookmarkEnd w:id="9"/>
      <w:r w:rsidRPr="00685CB3">
        <w:rPr>
          <w:sz w:val="24"/>
          <w:szCs w:val="24"/>
          <w:lang w:eastAsia="en-US"/>
        </w:rPr>
        <w:t xml:space="preserve">2) первый глава городского округа избирается представительным органом муниципального образования из числа кандидатов, представленных конкурсной комиссией по результатам конкурса, и возглавляет местную администрацию. </w:t>
      </w:r>
    </w:p>
    <w:p w:rsidR="003E09FC" w:rsidRPr="00685CB3" w:rsidRDefault="003E09FC" w:rsidP="007C6558">
      <w:pPr>
        <w:autoSpaceDE w:val="0"/>
        <w:autoSpaceDN w:val="0"/>
        <w:adjustRightInd w:val="0"/>
        <w:ind w:firstLine="709"/>
        <w:jc w:val="both"/>
        <w:rPr>
          <w:sz w:val="24"/>
          <w:szCs w:val="24"/>
        </w:rPr>
      </w:pPr>
      <w:r w:rsidRPr="00685CB3">
        <w:rPr>
          <w:sz w:val="24"/>
          <w:szCs w:val="24"/>
        </w:rPr>
        <w:t xml:space="preserve">Данная норма </w:t>
      </w:r>
      <w:r>
        <w:rPr>
          <w:sz w:val="24"/>
          <w:szCs w:val="24"/>
        </w:rPr>
        <w:t>была предложена</w:t>
      </w:r>
      <w:r w:rsidRPr="00685CB3">
        <w:rPr>
          <w:sz w:val="24"/>
          <w:szCs w:val="24"/>
        </w:rPr>
        <w:t xml:space="preserve"> в связи с принятым Федеральным законом </w:t>
      </w:r>
      <w:r>
        <w:rPr>
          <w:sz w:val="24"/>
          <w:szCs w:val="24"/>
        </w:rPr>
        <w:t xml:space="preserve">от </w:t>
      </w:r>
      <w:r w:rsidRPr="00685CB3">
        <w:rPr>
          <w:sz w:val="24"/>
          <w:szCs w:val="24"/>
        </w:rPr>
        <w:t xml:space="preserve">03.02.2015 № 8-ФЗ «О внесении изменений в статьи 32 и 33 Федерального закона «Об основных гарантиях избирательных прав и права на участие в референдуме граждан Российской Федерации» и Федеральный закон «Об общих принципах организации местного самоуправления в Российской Федерации», которым установлен такой дополнительный способ избрания главы муниципального образования. </w:t>
      </w:r>
    </w:p>
    <w:p w:rsidR="003E09FC" w:rsidRPr="00685CB3" w:rsidRDefault="003E09FC" w:rsidP="007C6558">
      <w:pPr>
        <w:autoSpaceDE w:val="0"/>
        <w:autoSpaceDN w:val="0"/>
        <w:adjustRightInd w:val="0"/>
        <w:ind w:firstLine="709"/>
        <w:jc w:val="both"/>
        <w:rPr>
          <w:bCs/>
          <w:sz w:val="24"/>
          <w:szCs w:val="24"/>
        </w:rPr>
      </w:pPr>
      <w:r w:rsidRPr="00685CB3">
        <w:rPr>
          <w:bCs/>
          <w:sz w:val="24"/>
          <w:szCs w:val="24"/>
        </w:rPr>
        <w:t>Порядок проведения конкурса устанавливается представительным органом муниципального образования с учетом новых</w:t>
      </w:r>
      <w:r>
        <w:rPr>
          <w:bCs/>
          <w:sz w:val="24"/>
          <w:szCs w:val="24"/>
        </w:rPr>
        <w:t xml:space="preserve"> требований федерального закона, а</w:t>
      </w:r>
      <w:r w:rsidRPr="00685CB3">
        <w:rPr>
          <w:bCs/>
          <w:sz w:val="24"/>
          <w:szCs w:val="24"/>
        </w:rPr>
        <w:t xml:space="preserve"> именно:</w:t>
      </w:r>
    </w:p>
    <w:p w:rsidR="003E09FC" w:rsidRPr="00685CB3" w:rsidRDefault="003E09FC" w:rsidP="007C6558">
      <w:pPr>
        <w:autoSpaceDE w:val="0"/>
        <w:autoSpaceDN w:val="0"/>
        <w:adjustRightInd w:val="0"/>
        <w:ind w:firstLine="709"/>
        <w:jc w:val="both"/>
        <w:rPr>
          <w:sz w:val="24"/>
          <w:szCs w:val="24"/>
        </w:rPr>
      </w:pPr>
      <w:r w:rsidRPr="00685CB3">
        <w:rPr>
          <w:bCs/>
          <w:sz w:val="24"/>
          <w:szCs w:val="24"/>
        </w:rPr>
        <w:t>п</w:t>
      </w:r>
      <w:r w:rsidRPr="00685CB3">
        <w:rPr>
          <w:sz w:val="24"/>
          <w:szCs w:val="24"/>
        </w:rPr>
        <w:t>орядок проведения конкурса по отбору кандидатур на должность главы муниципального образования устанавливается его представительным органом. Порядок проведения конкурса должен предусматривать опубликование условий конкурса, сведений о дате, времени и месте его проведения не позднее чем за 20 дней до дня проведения конкурса;</w:t>
      </w:r>
    </w:p>
    <w:p w:rsidR="003E09FC" w:rsidRPr="00685CB3" w:rsidRDefault="003E09FC" w:rsidP="007C6558">
      <w:pPr>
        <w:autoSpaceDE w:val="0"/>
        <w:autoSpaceDN w:val="0"/>
        <w:adjustRightInd w:val="0"/>
        <w:ind w:firstLine="709"/>
        <w:jc w:val="both"/>
        <w:rPr>
          <w:sz w:val="24"/>
          <w:szCs w:val="24"/>
        </w:rPr>
      </w:pPr>
      <w:r w:rsidRPr="00685CB3">
        <w:rPr>
          <w:sz w:val="24"/>
          <w:szCs w:val="24"/>
        </w:rPr>
        <w:lastRenderedPageBreak/>
        <w:t>общее число членов конкурсной комиссии в муниципальном образовании устанавливается представительным органом муниципального образования;</w:t>
      </w:r>
    </w:p>
    <w:p w:rsidR="003E09FC" w:rsidRPr="00685CB3" w:rsidRDefault="003E09FC" w:rsidP="007C6558">
      <w:pPr>
        <w:autoSpaceDE w:val="0"/>
        <w:autoSpaceDN w:val="0"/>
        <w:adjustRightInd w:val="0"/>
        <w:ind w:firstLine="709"/>
        <w:jc w:val="both"/>
        <w:rPr>
          <w:sz w:val="24"/>
          <w:szCs w:val="24"/>
        </w:rPr>
      </w:pPr>
      <w:r w:rsidRPr="00685CB3">
        <w:rPr>
          <w:sz w:val="24"/>
          <w:szCs w:val="24"/>
        </w:rPr>
        <w:t xml:space="preserve">половина членов конкурсной комиссии назначается представительным органом соответствующего муниципального образования, другая половина </w:t>
      </w:r>
      <w:r>
        <w:rPr>
          <w:sz w:val="24"/>
          <w:szCs w:val="24"/>
        </w:rPr>
        <w:t>–</w:t>
      </w:r>
      <w:r w:rsidRPr="00685CB3">
        <w:rPr>
          <w:sz w:val="24"/>
          <w:szCs w:val="24"/>
        </w:rPr>
        <w:t xml:space="preserve"> высшим</w:t>
      </w:r>
      <w:r>
        <w:rPr>
          <w:sz w:val="24"/>
          <w:szCs w:val="24"/>
        </w:rPr>
        <w:t xml:space="preserve"> </w:t>
      </w:r>
      <w:r w:rsidRPr="00685CB3">
        <w:rPr>
          <w:sz w:val="24"/>
          <w:szCs w:val="24"/>
        </w:rPr>
        <w:t xml:space="preserve">должностным лицом субъекта РФ. </w:t>
      </w:r>
    </w:p>
    <w:p w:rsidR="003E09FC" w:rsidRPr="00685CB3" w:rsidRDefault="003E09FC" w:rsidP="007C6558">
      <w:pPr>
        <w:ind w:firstLine="709"/>
        <w:jc w:val="both"/>
        <w:rPr>
          <w:sz w:val="24"/>
          <w:szCs w:val="24"/>
        </w:rPr>
      </w:pPr>
      <w:r w:rsidRPr="00685CB3">
        <w:rPr>
          <w:sz w:val="24"/>
          <w:szCs w:val="24"/>
        </w:rPr>
        <w:t xml:space="preserve">Согласно </w:t>
      </w:r>
      <w:r>
        <w:rPr>
          <w:sz w:val="24"/>
          <w:szCs w:val="24"/>
        </w:rPr>
        <w:t xml:space="preserve">принятым законам </w:t>
      </w:r>
      <w:r w:rsidRPr="00685CB3">
        <w:rPr>
          <w:sz w:val="24"/>
          <w:szCs w:val="24"/>
        </w:rPr>
        <w:t>пять городских округов</w:t>
      </w:r>
      <w:r>
        <w:rPr>
          <w:sz w:val="24"/>
          <w:szCs w:val="24"/>
        </w:rPr>
        <w:t xml:space="preserve"> в Магаданской области</w:t>
      </w:r>
      <w:r w:rsidRPr="00685CB3">
        <w:rPr>
          <w:sz w:val="24"/>
          <w:szCs w:val="24"/>
        </w:rPr>
        <w:t xml:space="preserve"> нач</w:t>
      </w:r>
      <w:r>
        <w:rPr>
          <w:sz w:val="24"/>
          <w:szCs w:val="24"/>
        </w:rPr>
        <w:t>инают</w:t>
      </w:r>
      <w:r w:rsidRPr="00685CB3">
        <w:rPr>
          <w:sz w:val="24"/>
          <w:szCs w:val="24"/>
        </w:rPr>
        <w:t xml:space="preserve"> функционировать с </w:t>
      </w:r>
      <w:r>
        <w:rPr>
          <w:sz w:val="24"/>
          <w:szCs w:val="24"/>
        </w:rPr>
        <w:t>0</w:t>
      </w:r>
      <w:r w:rsidRPr="00685CB3">
        <w:rPr>
          <w:sz w:val="24"/>
          <w:szCs w:val="24"/>
        </w:rPr>
        <w:t>1 мая</w:t>
      </w:r>
      <w:r>
        <w:rPr>
          <w:sz w:val="24"/>
          <w:szCs w:val="24"/>
        </w:rPr>
        <w:t xml:space="preserve"> 2015 года</w:t>
      </w:r>
      <w:r w:rsidRPr="00685CB3">
        <w:rPr>
          <w:sz w:val="24"/>
          <w:szCs w:val="24"/>
        </w:rPr>
        <w:t xml:space="preserve">. Выборы </w:t>
      </w:r>
      <w:r>
        <w:rPr>
          <w:sz w:val="24"/>
          <w:szCs w:val="24"/>
        </w:rPr>
        <w:t>в</w:t>
      </w:r>
      <w:r w:rsidRPr="00685CB3">
        <w:rPr>
          <w:sz w:val="24"/>
          <w:szCs w:val="24"/>
        </w:rPr>
        <w:t xml:space="preserve"> представительные органы </w:t>
      </w:r>
      <w:r>
        <w:rPr>
          <w:sz w:val="24"/>
          <w:szCs w:val="24"/>
        </w:rPr>
        <w:t xml:space="preserve">вновь образованных городских округов </w:t>
      </w:r>
      <w:r w:rsidRPr="00685CB3">
        <w:rPr>
          <w:sz w:val="24"/>
          <w:szCs w:val="24"/>
        </w:rPr>
        <w:t>про</w:t>
      </w:r>
      <w:r>
        <w:rPr>
          <w:sz w:val="24"/>
          <w:szCs w:val="24"/>
        </w:rPr>
        <w:t>шли</w:t>
      </w:r>
      <w:r w:rsidRPr="00685CB3">
        <w:rPr>
          <w:sz w:val="24"/>
          <w:szCs w:val="24"/>
        </w:rPr>
        <w:t xml:space="preserve"> 13 сентября</w:t>
      </w:r>
      <w:r>
        <w:rPr>
          <w:sz w:val="24"/>
          <w:szCs w:val="24"/>
        </w:rPr>
        <w:t xml:space="preserve"> 2015 года</w:t>
      </w:r>
      <w:r w:rsidRPr="00685CB3">
        <w:rPr>
          <w:sz w:val="24"/>
          <w:szCs w:val="24"/>
        </w:rPr>
        <w:t xml:space="preserve">. </w:t>
      </w:r>
    </w:p>
    <w:p w:rsidR="003E09FC" w:rsidRPr="00097E34" w:rsidRDefault="003E09FC" w:rsidP="007C6558">
      <w:pPr>
        <w:ind w:firstLine="709"/>
        <w:jc w:val="both"/>
        <w:rPr>
          <w:sz w:val="24"/>
          <w:szCs w:val="24"/>
        </w:rPr>
      </w:pPr>
      <w:r w:rsidRPr="00097E34">
        <w:rPr>
          <w:sz w:val="24"/>
          <w:szCs w:val="24"/>
        </w:rPr>
        <w:t>Планомерная работа по совершенствованию областного законодательства, регулирующего вопросы государственной гражданской и муниципальной службы, продолжалась на протяжении всего анализируемого периода.</w:t>
      </w:r>
    </w:p>
    <w:p w:rsidR="003E09FC" w:rsidRDefault="003E09FC" w:rsidP="007C6558">
      <w:pPr>
        <w:widowControl w:val="0"/>
        <w:ind w:firstLine="709"/>
        <w:jc w:val="both"/>
        <w:rPr>
          <w:sz w:val="24"/>
          <w:szCs w:val="24"/>
        </w:rPr>
      </w:pPr>
      <w:r>
        <w:rPr>
          <w:sz w:val="24"/>
          <w:szCs w:val="24"/>
        </w:rPr>
        <w:t xml:space="preserve">Федеральным законом от 28 декабря 2010 года № 419-ФЗ «О внесении изменений в Федеральный закон «О системе государственной службы Российской Федерации» и Федеральный закон «О государственной гражданской службе Российской Федерации» признаны утратившими силу нормы, устанавливающие обязанность ведения сводного реестра должностей государственной гражданской службы Российской Федерации (единого реестра должностей федеральной государственной службы и должностей государственной гражданской службы субъектов РФ), также исключены положения, устанавливающие обязанность ведения реестра федеральных государственных служащих, реестров государственных гражданских служащих субъектов РФ  и сводного реестра государственных служащих Российской Федерации. </w:t>
      </w:r>
    </w:p>
    <w:p w:rsidR="003E09FC" w:rsidRDefault="003E09FC" w:rsidP="007C6558">
      <w:pPr>
        <w:widowControl w:val="0"/>
        <w:ind w:firstLine="709"/>
        <w:jc w:val="both"/>
        <w:rPr>
          <w:sz w:val="24"/>
          <w:szCs w:val="24"/>
        </w:rPr>
      </w:pPr>
      <w:r>
        <w:rPr>
          <w:sz w:val="24"/>
          <w:szCs w:val="24"/>
        </w:rPr>
        <w:t xml:space="preserve">В связи с этим, в Закон Магаданской области </w:t>
      </w:r>
      <w:r>
        <w:rPr>
          <w:b/>
          <w:sz w:val="24"/>
          <w:szCs w:val="24"/>
        </w:rPr>
        <w:t>«О государственной гражданской службе Магаданской области»</w:t>
      </w:r>
      <w:r>
        <w:rPr>
          <w:sz w:val="24"/>
          <w:szCs w:val="24"/>
        </w:rPr>
        <w:t xml:space="preserve"> были внесены дополнительные нормы, регулирующие профессиональную подготовку кадров для областной гражданской службы.  </w:t>
      </w:r>
    </w:p>
    <w:p w:rsidR="003E09FC" w:rsidRDefault="003E09FC" w:rsidP="007C6558">
      <w:pPr>
        <w:ind w:firstLine="709"/>
        <w:jc w:val="both"/>
        <w:rPr>
          <w:sz w:val="24"/>
          <w:szCs w:val="24"/>
        </w:rPr>
      </w:pPr>
      <w:r>
        <w:rPr>
          <w:sz w:val="24"/>
          <w:szCs w:val="24"/>
        </w:rPr>
        <w:t>Областным Законом «</w:t>
      </w:r>
      <w:r>
        <w:rPr>
          <w:b/>
          <w:sz w:val="24"/>
          <w:szCs w:val="24"/>
        </w:rPr>
        <w:t>О внесении изменений в Закон Магаданской области «О порядке присвоения и сохранения классных чинов государственной гражданской службы Магаданской области государственным гражданским служащим Магаданской области»</w:t>
      </w:r>
      <w:r>
        <w:rPr>
          <w:sz w:val="24"/>
          <w:szCs w:val="24"/>
        </w:rPr>
        <w:t xml:space="preserve"> отменен квалификационный экзамен в отношении областных гражданских служащих, замещающих без ограничения срока полномочий должности областной гражданской службы категорий «руководители», «специалисты» и «обеспечивающие специалисты», что позволит гражданской службы, а также устранить дублирование процедур оценки результатов их профессиональной деятельности. При этом, данным законом установлено, что классный чин областным гражданским служащим, замещающим должности областной гражданской службы на определенный срок полномочий, присваивается по результатам квалификационного экзамена.</w:t>
      </w:r>
    </w:p>
    <w:p w:rsidR="003E09FC" w:rsidRDefault="003E09FC" w:rsidP="007C6558">
      <w:pPr>
        <w:ind w:firstLine="709"/>
        <w:jc w:val="both"/>
        <w:rPr>
          <w:sz w:val="24"/>
          <w:szCs w:val="24"/>
        </w:rPr>
      </w:pPr>
      <w:r>
        <w:rPr>
          <w:sz w:val="24"/>
          <w:szCs w:val="24"/>
        </w:rPr>
        <w:t>Законом Магаданской области «</w:t>
      </w:r>
      <w:r>
        <w:rPr>
          <w:b/>
          <w:sz w:val="24"/>
          <w:szCs w:val="24"/>
        </w:rPr>
        <w:t>О внесении изменений в Закон Магаданской области «О муниципальной службе в Магаданской области»</w:t>
      </w:r>
      <w:r>
        <w:rPr>
          <w:sz w:val="24"/>
          <w:szCs w:val="24"/>
        </w:rPr>
        <w:t xml:space="preserve"> подобный порядок присвоения классных чинов установлен также в отношении муниципальных служащих. </w:t>
      </w:r>
    </w:p>
    <w:p w:rsidR="003E09FC" w:rsidRPr="00B368A6" w:rsidRDefault="003E09FC" w:rsidP="007C6558">
      <w:pPr>
        <w:ind w:firstLine="709"/>
        <w:jc w:val="both"/>
        <w:rPr>
          <w:sz w:val="24"/>
          <w:szCs w:val="24"/>
        </w:rPr>
      </w:pPr>
      <w:r w:rsidRPr="00B368A6">
        <w:rPr>
          <w:sz w:val="24"/>
          <w:szCs w:val="24"/>
        </w:rPr>
        <w:t>Законом Магаданской области</w:t>
      </w:r>
      <w:r w:rsidRPr="00B368A6">
        <w:rPr>
          <w:b/>
          <w:sz w:val="24"/>
          <w:szCs w:val="24"/>
        </w:rPr>
        <w:t xml:space="preserve"> «О внесении изменений в статью  Закона Магаданской области «О государственной гражданской службе Магаданской области»</w:t>
      </w:r>
      <w:r w:rsidRPr="00097E34">
        <w:rPr>
          <w:sz w:val="24"/>
          <w:szCs w:val="24"/>
        </w:rPr>
        <w:t>,</w:t>
      </w:r>
      <w:r>
        <w:rPr>
          <w:b/>
          <w:sz w:val="24"/>
          <w:szCs w:val="24"/>
        </w:rPr>
        <w:t xml:space="preserve"> </w:t>
      </w:r>
      <w:r w:rsidRPr="00097E34">
        <w:rPr>
          <w:sz w:val="24"/>
          <w:szCs w:val="24"/>
        </w:rPr>
        <w:t>принятым</w:t>
      </w:r>
      <w:r>
        <w:rPr>
          <w:b/>
          <w:sz w:val="24"/>
          <w:szCs w:val="24"/>
        </w:rPr>
        <w:t xml:space="preserve"> </w:t>
      </w:r>
      <w:r w:rsidRPr="00B368A6">
        <w:rPr>
          <w:sz w:val="24"/>
          <w:szCs w:val="24"/>
        </w:rPr>
        <w:t xml:space="preserve"> </w:t>
      </w:r>
      <w:r>
        <w:rPr>
          <w:sz w:val="24"/>
          <w:szCs w:val="24"/>
        </w:rPr>
        <w:t xml:space="preserve">в </w:t>
      </w:r>
      <w:r w:rsidRPr="00B368A6">
        <w:rPr>
          <w:sz w:val="24"/>
          <w:szCs w:val="24"/>
        </w:rPr>
        <w:t>соответствии с федеральным законодательством</w:t>
      </w:r>
      <w:r>
        <w:rPr>
          <w:sz w:val="24"/>
          <w:szCs w:val="24"/>
        </w:rPr>
        <w:t>,</w:t>
      </w:r>
      <w:r w:rsidRPr="00B368A6">
        <w:rPr>
          <w:sz w:val="24"/>
          <w:szCs w:val="24"/>
        </w:rPr>
        <w:t xml:space="preserve"> регулируются правоотношения по установлению перечня должностей областной гражданской службы, по которым может устанавливаться особый порядок оплаты труда, а также устанавливается, что порядок оплаты труда в отношении областных гражданских служащих, замещающих должности гражданской службы в Магаданской областной Думе, региональной Контрольно-счетной палате, Избирательной комиссии области утверждается постановлением Магаданской областной Думы, а в отношении областных гражданских служащих, замещающих должности в исполнительных органах государственной власти − постановлением </w:t>
      </w:r>
      <w:r>
        <w:rPr>
          <w:sz w:val="24"/>
          <w:szCs w:val="24"/>
        </w:rPr>
        <w:t>Правительства</w:t>
      </w:r>
      <w:r w:rsidRPr="00B368A6">
        <w:rPr>
          <w:sz w:val="24"/>
          <w:szCs w:val="24"/>
        </w:rPr>
        <w:t xml:space="preserve"> области.</w:t>
      </w:r>
      <w:r>
        <w:rPr>
          <w:sz w:val="24"/>
          <w:szCs w:val="24"/>
        </w:rPr>
        <w:t xml:space="preserve"> </w:t>
      </w:r>
      <w:r w:rsidRPr="00B368A6">
        <w:rPr>
          <w:sz w:val="24"/>
          <w:szCs w:val="24"/>
        </w:rPr>
        <w:t>Были внесены изменения в Реестр должностей муниципальной службы в Магаданской области.</w:t>
      </w:r>
    </w:p>
    <w:p w:rsidR="003E09FC" w:rsidRPr="00B368A6" w:rsidRDefault="003E09FC" w:rsidP="007C6558">
      <w:pPr>
        <w:ind w:firstLine="709"/>
        <w:jc w:val="both"/>
        <w:rPr>
          <w:sz w:val="24"/>
          <w:szCs w:val="24"/>
        </w:rPr>
      </w:pPr>
      <w:r w:rsidRPr="00B368A6">
        <w:rPr>
          <w:sz w:val="24"/>
          <w:szCs w:val="24"/>
        </w:rPr>
        <w:tab/>
        <w:t xml:space="preserve">Кроме того, </w:t>
      </w:r>
      <w:r>
        <w:rPr>
          <w:sz w:val="24"/>
          <w:szCs w:val="24"/>
        </w:rPr>
        <w:t>в рамках</w:t>
      </w:r>
      <w:r w:rsidRPr="00B368A6">
        <w:rPr>
          <w:sz w:val="24"/>
          <w:szCs w:val="24"/>
        </w:rPr>
        <w:t xml:space="preserve"> усиления антикоррупционной защиты системы государственной </w:t>
      </w:r>
      <w:r>
        <w:rPr>
          <w:sz w:val="24"/>
          <w:szCs w:val="24"/>
        </w:rPr>
        <w:br/>
      </w:r>
      <w:r w:rsidRPr="00B368A6">
        <w:rPr>
          <w:sz w:val="24"/>
          <w:szCs w:val="24"/>
        </w:rPr>
        <w:t xml:space="preserve">и муниципальной службы в отдельные законы Магаданской области были внесены изменения </w:t>
      </w:r>
      <w:r>
        <w:rPr>
          <w:sz w:val="24"/>
          <w:szCs w:val="24"/>
        </w:rPr>
        <w:br/>
      </w:r>
      <w:r w:rsidRPr="00B368A6">
        <w:rPr>
          <w:sz w:val="24"/>
          <w:szCs w:val="24"/>
        </w:rPr>
        <w:t xml:space="preserve">и дополнения, которые устанавливают порядок представления государственными </w:t>
      </w:r>
      <w:r>
        <w:rPr>
          <w:sz w:val="24"/>
          <w:szCs w:val="24"/>
        </w:rPr>
        <w:br/>
      </w:r>
      <w:r w:rsidRPr="00B368A6">
        <w:rPr>
          <w:sz w:val="24"/>
          <w:szCs w:val="24"/>
        </w:rPr>
        <w:t>и муниципальными служащими сведений о своих доходах, об имуществе и обязательствах имущественного характера, а также о доходах, об имуществе и обязательствах имущественного характера своих супруги (супруга) и несовершеннолетних детей.</w:t>
      </w:r>
    </w:p>
    <w:p w:rsidR="003E09FC" w:rsidRPr="00B368A6" w:rsidRDefault="003E09FC" w:rsidP="007C6558">
      <w:pPr>
        <w:ind w:firstLine="709"/>
        <w:jc w:val="both"/>
        <w:rPr>
          <w:sz w:val="24"/>
          <w:szCs w:val="24"/>
        </w:rPr>
      </w:pPr>
      <w:r w:rsidRPr="00B368A6">
        <w:rPr>
          <w:sz w:val="24"/>
          <w:szCs w:val="24"/>
        </w:rPr>
        <w:lastRenderedPageBreak/>
        <w:t xml:space="preserve">Регламентирован порядок образования комиссий по соблюдению требований к служебному поведению государственных и муниципальных служащих и урегулированию конфликта интересов. Уточнена процедура проведения антикоррупционной экспертизы проектов нормативно-правовых актов. </w:t>
      </w:r>
    </w:p>
    <w:p w:rsidR="003E09FC" w:rsidRPr="001D7CF4" w:rsidRDefault="003E09FC" w:rsidP="007C6558">
      <w:pPr>
        <w:ind w:firstLine="709"/>
        <w:jc w:val="both"/>
        <w:rPr>
          <w:sz w:val="24"/>
          <w:szCs w:val="24"/>
        </w:rPr>
      </w:pPr>
      <w:r w:rsidRPr="001D7CF4">
        <w:rPr>
          <w:sz w:val="24"/>
          <w:szCs w:val="24"/>
        </w:rPr>
        <w:t>Также, в целях</w:t>
      </w:r>
      <w:r w:rsidRPr="001D7CF4">
        <w:rPr>
          <w:b/>
          <w:sz w:val="24"/>
          <w:szCs w:val="24"/>
        </w:rPr>
        <w:t xml:space="preserve"> </w:t>
      </w:r>
      <w:r w:rsidRPr="001D7CF4">
        <w:rPr>
          <w:sz w:val="24"/>
          <w:szCs w:val="24"/>
        </w:rPr>
        <w:t>п</w:t>
      </w:r>
      <w:r w:rsidRPr="00623711">
        <w:rPr>
          <w:sz w:val="24"/>
          <w:szCs w:val="24"/>
        </w:rPr>
        <w:t>риведени</w:t>
      </w:r>
      <w:r w:rsidRPr="001D7CF4">
        <w:rPr>
          <w:sz w:val="24"/>
          <w:szCs w:val="24"/>
        </w:rPr>
        <w:t>я в соответствие</w:t>
      </w:r>
      <w:r w:rsidRPr="00623711">
        <w:rPr>
          <w:sz w:val="24"/>
          <w:szCs w:val="24"/>
        </w:rPr>
        <w:t xml:space="preserve"> с федеральным законодательством</w:t>
      </w:r>
      <w:r w:rsidRPr="001D7CF4">
        <w:rPr>
          <w:sz w:val="24"/>
          <w:szCs w:val="24"/>
        </w:rPr>
        <w:t xml:space="preserve"> приняты законы</w:t>
      </w:r>
      <w:r>
        <w:rPr>
          <w:sz w:val="24"/>
          <w:szCs w:val="24"/>
        </w:rPr>
        <w:t xml:space="preserve"> Магаданской области</w:t>
      </w:r>
      <w:r w:rsidRPr="001D7CF4">
        <w:rPr>
          <w:sz w:val="24"/>
          <w:szCs w:val="24"/>
        </w:rPr>
        <w:t>:</w:t>
      </w:r>
    </w:p>
    <w:p w:rsidR="003E09FC" w:rsidRPr="00623711" w:rsidRDefault="003E09FC" w:rsidP="007C6558">
      <w:pPr>
        <w:ind w:firstLine="709"/>
        <w:jc w:val="both"/>
        <w:rPr>
          <w:sz w:val="24"/>
          <w:szCs w:val="24"/>
        </w:rPr>
      </w:pPr>
      <w:r w:rsidRPr="001D7CF4">
        <w:rPr>
          <w:b/>
          <w:sz w:val="24"/>
          <w:szCs w:val="24"/>
        </w:rPr>
        <w:t xml:space="preserve"> </w:t>
      </w:r>
      <w:r w:rsidRPr="00623711">
        <w:rPr>
          <w:b/>
          <w:sz w:val="24"/>
          <w:szCs w:val="24"/>
        </w:rPr>
        <w:t>«О внесении изменений в отдельные законы Магаданской области по вопросам государственной гражданской службы и муниципальной службы в части уточнения квалификационных требований к стажу»</w:t>
      </w:r>
      <w:r w:rsidRPr="001D7CF4">
        <w:rPr>
          <w:sz w:val="24"/>
          <w:szCs w:val="24"/>
        </w:rPr>
        <w:t>, которым у</w:t>
      </w:r>
      <w:r w:rsidRPr="00623711">
        <w:rPr>
          <w:sz w:val="24"/>
          <w:szCs w:val="24"/>
        </w:rPr>
        <w:t>точнены квалификационные требования для граждан, претендующих на замещение должностей государственной гражданской (муниципальной) службы. Так, для лиц, имеющих дипломы специалиста или магистра с отличием, в течение 3-х лет со дня выдачи документа устанавливается отдельное квалификационное требование к стажу государственной службы или работы по специальности дл</w:t>
      </w:r>
      <w:r w:rsidRPr="001D7CF4">
        <w:rPr>
          <w:sz w:val="24"/>
          <w:szCs w:val="24"/>
        </w:rPr>
        <w:t xml:space="preserve">я замещения ведущих должностей – </w:t>
      </w:r>
      <w:r>
        <w:rPr>
          <w:sz w:val="24"/>
          <w:szCs w:val="24"/>
        </w:rPr>
        <w:t>не менее 1 года;</w:t>
      </w:r>
    </w:p>
    <w:p w:rsidR="003E09FC" w:rsidRPr="001D7CF4" w:rsidRDefault="003E09FC" w:rsidP="007C6558">
      <w:pPr>
        <w:ind w:firstLine="709"/>
        <w:jc w:val="both"/>
        <w:rPr>
          <w:sz w:val="24"/>
          <w:szCs w:val="24"/>
        </w:rPr>
      </w:pPr>
      <w:r w:rsidRPr="001D7CF4">
        <w:rPr>
          <w:b/>
          <w:sz w:val="24"/>
          <w:szCs w:val="24"/>
        </w:rPr>
        <w:t>«О внесении изменения в статью 1 Закона Магаданской области «О порядке присвоения и сохранения классных чинов государственной гражданской службы Магаданской области государственным гражданским служащим Магаданской области»</w:t>
      </w:r>
      <w:r w:rsidRPr="001D7CF4">
        <w:rPr>
          <w:sz w:val="24"/>
          <w:szCs w:val="24"/>
        </w:rPr>
        <w:t>.</w:t>
      </w:r>
      <w:r w:rsidRPr="007269F3">
        <w:rPr>
          <w:sz w:val="24"/>
          <w:szCs w:val="24"/>
        </w:rPr>
        <w:t xml:space="preserve"> </w:t>
      </w:r>
      <w:r>
        <w:rPr>
          <w:sz w:val="24"/>
          <w:szCs w:val="24"/>
        </w:rPr>
        <w:t>В</w:t>
      </w:r>
      <w:r w:rsidRPr="001D7CF4">
        <w:rPr>
          <w:sz w:val="24"/>
          <w:szCs w:val="24"/>
        </w:rPr>
        <w:t>несенными поправками освобождены от сдачи квалификационных экзаменов при решении вопроса о присвоении им классных чинов</w:t>
      </w:r>
      <w:r w:rsidRPr="007269F3">
        <w:rPr>
          <w:sz w:val="24"/>
          <w:szCs w:val="24"/>
        </w:rPr>
        <w:t xml:space="preserve"> </w:t>
      </w:r>
      <w:r w:rsidRPr="001D7CF4">
        <w:rPr>
          <w:sz w:val="24"/>
          <w:szCs w:val="24"/>
        </w:rPr>
        <w:t xml:space="preserve">должности категории </w:t>
      </w:r>
      <w:r>
        <w:rPr>
          <w:sz w:val="24"/>
          <w:szCs w:val="24"/>
        </w:rPr>
        <w:t>«</w:t>
      </w:r>
      <w:r w:rsidRPr="001D7CF4">
        <w:rPr>
          <w:sz w:val="24"/>
          <w:szCs w:val="24"/>
        </w:rPr>
        <w:t>руководители</w:t>
      </w:r>
      <w:r>
        <w:rPr>
          <w:sz w:val="24"/>
          <w:szCs w:val="24"/>
        </w:rPr>
        <w:t>»</w:t>
      </w:r>
      <w:r w:rsidRPr="001D7CF4">
        <w:rPr>
          <w:sz w:val="24"/>
          <w:szCs w:val="24"/>
        </w:rPr>
        <w:t>: руководитель исполнительного органа государственной власти Магаданской области (департамента, комитета, управления, администрации Особой экономической зоны в Магаданской области, отдела, инспекции), руководитель управления в составе аппарата губернатора Магаданской области, одновременно являющийся советником губернатора Магаданской области; руководитель аппарата Магаданской областной Думы, руководитель управления в составе аппарата Магаданской областной Думы, одновременно являющийся советником председателя Думы.</w:t>
      </w:r>
    </w:p>
    <w:p w:rsidR="003E09FC" w:rsidRPr="001D7CF4" w:rsidRDefault="003E09FC" w:rsidP="007C6558">
      <w:pPr>
        <w:ind w:firstLine="709"/>
        <w:jc w:val="both"/>
        <w:rPr>
          <w:sz w:val="24"/>
          <w:szCs w:val="24"/>
        </w:rPr>
      </w:pPr>
      <w:r w:rsidRPr="001D7CF4">
        <w:rPr>
          <w:sz w:val="24"/>
          <w:szCs w:val="24"/>
        </w:rPr>
        <w:t xml:space="preserve">Вышеперечисленные должности отнесены к высшим должностям с </w:t>
      </w:r>
      <w:r>
        <w:rPr>
          <w:sz w:val="24"/>
          <w:szCs w:val="24"/>
        </w:rPr>
        <w:t>0</w:t>
      </w:r>
      <w:r w:rsidRPr="001D7CF4">
        <w:rPr>
          <w:sz w:val="24"/>
          <w:szCs w:val="24"/>
        </w:rPr>
        <w:t xml:space="preserve">1 января 2014 года, поэтому действие вновь принятого Закона распространяется с </w:t>
      </w:r>
      <w:r>
        <w:rPr>
          <w:sz w:val="24"/>
          <w:szCs w:val="24"/>
        </w:rPr>
        <w:t>0</w:t>
      </w:r>
      <w:r w:rsidRPr="001D7CF4">
        <w:rPr>
          <w:sz w:val="24"/>
          <w:szCs w:val="24"/>
        </w:rPr>
        <w:t>1 января 2014 года.</w:t>
      </w:r>
    </w:p>
    <w:p w:rsidR="003E09FC" w:rsidRDefault="003E09FC" w:rsidP="007C6558">
      <w:pPr>
        <w:ind w:firstLine="709"/>
        <w:jc w:val="both"/>
        <w:rPr>
          <w:sz w:val="24"/>
          <w:szCs w:val="24"/>
        </w:rPr>
      </w:pPr>
      <w:r>
        <w:rPr>
          <w:sz w:val="24"/>
          <w:szCs w:val="24"/>
        </w:rPr>
        <w:t xml:space="preserve">Принятым </w:t>
      </w:r>
      <w:r w:rsidRPr="00B368A6">
        <w:rPr>
          <w:sz w:val="24"/>
          <w:szCs w:val="24"/>
        </w:rPr>
        <w:t>Закон</w:t>
      </w:r>
      <w:r>
        <w:rPr>
          <w:sz w:val="24"/>
          <w:szCs w:val="24"/>
        </w:rPr>
        <w:t>ом</w:t>
      </w:r>
      <w:r w:rsidRPr="00B368A6">
        <w:rPr>
          <w:sz w:val="24"/>
          <w:szCs w:val="24"/>
        </w:rPr>
        <w:t xml:space="preserve"> Магаданской области </w:t>
      </w:r>
      <w:r w:rsidRPr="00B368A6">
        <w:rPr>
          <w:b/>
          <w:sz w:val="24"/>
          <w:szCs w:val="24"/>
        </w:rPr>
        <w:t>«О внесении изменений в отдельные законы Магаданской области в части реализации требований Федерального закона «О противодействии коррупции»</w:t>
      </w:r>
      <w:r w:rsidRPr="00543D33">
        <w:rPr>
          <w:sz w:val="24"/>
          <w:szCs w:val="24"/>
        </w:rPr>
        <w:t xml:space="preserve"> </w:t>
      </w:r>
      <w:r w:rsidRPr="00B368A6">
        <w:rPr>
          <w:sz w:val="24"/>
          <w:szCs w:val="24"/>
        </w:rPr>
        <w:t>устанавливает</w:t>
      </w:r>
      <w:r>
        <w:rPr>
          <w:sz w:val="24"/>
          <w:szCs w:val="24"/>
        </w:rPr>
        <w:t>ся</w:t>
      </w:r>
      <w:r w:rsidRPr="00B368A6">
        <w:rPr>
          <w:sz w:val="24"/>
          <w:szCs w:val="24"/>
        </w:rPr>
        <w:t xml:space="preserve"> порядок увольнения (освобождения от должности</w:t>
      </w:r>
      <w:r>
        <w:rPr>
          <w:sz w:val="24"/>
          <w:szCs w:val="24"/>
        </w:rPr>
        <w:t>)</w:t>
      </w:r>
      <w:r w:rsidRPr="00FD6307">
        <w:rPr>
          <w:sz w:val="24"/>
          <w:szCs w:val="24"/>
        </w:rPr>
        <w:t xml:space="preserve"> </w:t>
      </w:r>
      <w:r w:rsidRPr="00B368A6">
        <w:rPr>
          <w:sz w:val="24"/>
          <w:szCs w:val="24"/>
        </w:rPr>
        <w:t>в связи</w:t>
      </w:r>
      <w:r>
        <w:rPr>
          <w:sz w:val="24"/>
          <w:szCs w:val="24"/>
        </w:rPr>
        <w:t> </w:t>
      </w:r>
      <w:r w:rsidRPr="00B368A6">
        <w:rPr>
          <w:sz w:val="24"/>
          <w:szCs w:val="24"/>
        </w:rPr>
        <w:t>с утратой доверия лица, замещающего государственную должность субъекта Российской Федерации</w:t>
      </w:r>
      <w:r>
        <w:rPr>
          <w:sz w:val="24"/>
          <w:szCs w:val="24"/>
        </w:rPr>
        <w:t> </w:t>
      </w:r>
      <w:r w:rsidRPr="00B368A6">
        <w:rPr>
          <w:sz w:val="24"/>
          <w:szCs w:val="24"/>
        </w:rPr>
        <w:t>в случаях, установленных статьей 13.1</w:t>
      </w:r>
      <w:r>
        <w:rPr>
          <w:sz w:val="24"/>
          <w:szCs w:val="24"/>
        </w:rPr>
        <w:t xml:space="preserve"> указанного</w:t>
      </w:r>
      <w:r w:rsidRPr="00B368A6">
        <w:rPr>
          <w:sz w:val="24"/>
          <w:szCs w:val="24"/>
        </w:rPr>
        <w:t xml:space="preserve"> Федерального закона</w:t>
      </w:r>
      <w:r>
        <w:rPr>
          <w:sz w:val="24"/>
          <w:szCs w:val="24"/>
        </w:rPr>
        <w:t>, а именно:</w:t>
      </w:r>
    </w:p>
    <w:p w:rsidR="003E09FC" w:rsidRPr="00B368A6" w:rsidRDefault="003E09FC" w:rsidP="007C6558">
      <w:pPr>
        <w:autoSpaceDE w:val="0"/>
        <w:autoSpaceDN w:val="0"/>
        <w:adjustRightInd w:val="0"/>
        <w:ind w:firstLine="709"/>
        <w:jc w:val="both"/>
        <w:outlineLvl w:val="0"/>
        <w:rPr>
          <w:sz w:val="24"/>
          <w:szCs w:val="24"/>
        </w:rPr>
      </w:pPr>
      <w:r w:rsidRPr="00B368A6">
        <w:rPr>
          <w:sz w:val="24"/>
          <w:szCs w:val="24"/>
        </w:rPr>
        <w:t>непринятия лицом мер по предотвращению и (или) урегулированию конфликта интересов, стороной которого оно является;</w:t>
      </w:r>
    </w:p>
    <w:p w:rsidR="003E09FC" w:rsidRPr="00B368A6" w:rsidRDefault="003E09FC" w:rsidP="007C6558">
      <w:pPr>
        <w:autoSpaceDE w:val="0"/>
        <w:autoSpaceDN w:val="0"/>
        <w:adjustRightInd w:val="0"/>
        <w:ind w:firstLine="709"/>
        <w:jc w:val="both"/>
        <w:outlineLvl w:val="0"/>
        <w:rPr>
          <w:sz w:val="24"/>
          <w:szCs w:val="24"/>
        </w:rPr>
      </w:pPr>
      <w:r w:rsidRPr="00B368A6">
        <w:rPr>
          <w:sz w:val="24"/>
          <w:szCs w:val="24"/>
        </w:rPr>
        <w:t>непредставления лицом сведений о своих доходах, об имуществе и обязательствах имущественного характера, а также о доходах, об имуществе и обязательствах имущественного характера своих супруги (супруга) и несовершеннолетних детей либо представления заведомо недостоверных или неполных сведений;</w:t>
      </w:r>
    </w:p>
    <w:p w:rsidR="003E09FC" w:rsidRPr="00B368A6" w:rsidRDefault="003E09FC" w:rsidP="007C6558">
      <w:pPr>
        <w:autoSpaceDE w:val="0"/>
        <w:autoSpaceDN w:val="0"/>
        <w:adjustRightInd w:val="0"/>
        <w:ind w:firstLine="709"/>
        <w:jc w:val="both"/>
        <w:outlineLvl w:val="0"/>
        <w:rPr>
          <w:sz w:val="24"/>
          <w:szCs w:val="24"/>
        </w:rPr>
      </w:pPr>
      <w:r w:rsidRPr="00B368A6">
        <w:rPr>
          <w:sz w:val="24"/>
          <w:szCs w:val="24"/>
        </w:rPr>
        <w:t>участия лица на платной основе в деятельности органа управления коммерческой организации, за исключением случаев, установленных федеральным законом;</w:t>
      </w:r>
    </w:p>
    <w:p w:rsidR="003E09FC" w:rsidRPr="00B368A6" w:rsidRDefault="003E09FC" w:rsidP="007C6558">
      <w:pPr>
        <w:autoSpaceDE w:val="0"/>
        <w:autoSpaceDN w:val="0"/>
        <w:adjustRightInd w:val="0"/>
        <w:ind w:firstLine="709"/>
        <w:jc w:val="both"/>
        <w:outlineLvl w:val="0"/>
        <w:rPr>
          <w:sz w:val="24"/>
          <w:szCs w:val="24"/>
        </w:rPr>
      </w:pPr>
      <w:r w:rsidRPr="00B368A6">
        <w:rPr>
          <w:sz w:val="24"/>
          <w:szCs w:val="24"/>
        </w:rPr>
        <w:t>осуществления лицом предпринимательской деятельности;</w:t>
      </w:r>
    </w:p>
    <w:p w:rsidR="003E09FC" w:rsidRPr="00B368A6" w:rsidRDefault="003E09FC" w:rsidP="007C6558">
      <w:pPr>
        <w:autoSpaceDE w:val="0"/>
        <w:autoSpaceDN w:val="0"/>
        <w:adjustRightInd w:val="0"/>
        <w:ind w:firstLine="709"/>
        <w:jc w:val="both"/>
        <w:outlineLvl w:val="0"/>
        <w:rPr>
          <w:sz w:val="24"/>
          <w:szCs w:val="24"/>
        </w:rPr>
      </w:pPr>
      <w:r w:rsidRPr="00B368A6">
        <w:rPr>
          <w:sz w:val="24"/>
          <w:szCs w:val="24"/>
        </w:rPr>
        <w:t xml:space="preserve">вхождения лица в состав органов управления, попечительских или наблюдательных советов, иных органов иностранных некоммерческих неправительственных организаций </w:t>
      </w:r>
      <w:r w:rsidRPr="00B368A6">
        <w:rPr>
          <w:sz w:val="24"/>
          <w:szCs w:val="24"/>
        </w:rPr>
        <w:br/>
        <w:t>и действующих на территории Российской Федерации их структурных подразделений, если иное не предусмотрено международным договором Российской Федерации или законодательством Российской Федерации.</w:t>
      </w:r>
    </w:p>
    <w:p w:rsidR="003E09FC" w:rsidRPr="001D7CF4" w:rsidRDefault="003E09FC" w:rsidP="007C6558">
      <w:pPr>
        <w:ind w:firstLine="709"/>
        <w:jc w:val="both"/>
        <w:rPr>
          <w:rFonts w:eastAsia="Calibri"/>
          <w:sz w:val="24"/>
          <w:szCs w:val="24"/>
          <w:lang w:eastAsia="en-US"/>
        </w:rPr>
      </w:pPr>
      <w:r w:rsidRPr="001D7CF4">
        <w:rPr>
          <w:rFonts w:eastAsia="Calibri"/>
          <w:sz w:val="24"/>
          <w:szCs w:val="24"/>
          <w:lang w:eastAsia="en-US"/>
        </w:rPr>
        <w:t>В целях обеспечения полноты правового регулирования в сфере предупреждения коррупции среди лиц, замещающих государственные должности Магаданской области, усиления их ответственности за неисполнение обязанности по принятию мер по предотвращению и (или) урегулированию конфликта интересов, других антикоррупционных обязанностей, запретов и ограничений принят Закон</w:t>
      </w:r>
      <w:r w:rsidRPr="001D7CF4">
        <w:rPr>
          <w:rFonts w:eastAsia="Calibri"/>
          <w:b/>
          <w:sz w:val="24"/>
          <w:szCs w:val="24"/>
          <w:lang w:eastAsia="en-US"/>
        </w:rPr>
        <w:t xml:space="preserve"> «О внесении изменений в Закон Магаданской области </w:t>
      </w:r>
      <w:r w:rsidRPr="001D7CF4">
        <w:rPr>
          <w:rFonts w:eastAsia="Calibri"/>
          <w:b/>
          <w:sz w:val="24"/>
          <w:szCs w:val="24"/>
          <w:lang w:eastAsia="en-US"/>
        </w:rPr>
        <w:lastRenderedPageBreak/>
        <w:t>«О</w:t>
      </w:r>
      <w:r>
        <w:rPr>
          <w:rFonts w:eastAsia="Calibri"/>
          <w:b/>
          <w:sz w:val="24"/>
          <w:szCs w:val="24"/>
          <w:lang w:eastAsia="en-US"/>
        </w:rPr>
        <w:t> </w:t>
      </w:r>
      <w:r w:rsidRPr="001D7CF4">
        <w:rPr>
          <w:rFonts w:eastAsia="Calibri"/>
          <w:b/>
          <w:sz w:val="24"/>
          <w:szCs w:val="24"/>
          <w:lang w:eastAsia="en-US"/>
        </w:rPr>
        <w:t>профилактике коррупции в Магаданской области»</w:t>
      </w:r>
      <w:r w:rsidRPr="007269F3">
        <w:rPr>
          <w:rFonts w:eastAsia="Calibri"/>
          <w:sz w:val="24"/>
          <w:szCs w:val="24"/>
          <w:lang w:eastAsia="en-US"/>
        </w:rPr>
        <w:t>,</w:t>
      </w:r>
      <w:r w:rsidRPr="001D7CF4">
        <w:rPr>
          <w:rFonts w:eastAsia="Calibri"/>
          <w:b/>
          <w:sz w:val="24"/>
          <w:szCs w:val="24"/>
          <w:lang w:eastAsia="en-US"/>
        </w:rPr>
        <w:t xml:space="preserve"> </w:t>
      </w:r>
      <w:r w:rsidRPr="001D7CF4">
        <w:rPr>
          <w:rFonts w:eastAsia="Calibri"/>
          <w:sz w:val="24"/>
          <w:szCs w:val="24"/>
          <w:lang w:eastAsia="en-US"/>
        </w:rPr>
        <w:t>действие которого</w:t>
      </w:r>
      <w:r w:rsidRPr="001D7CF4">
        <w:rPr>
          <w:rFonts w:eastAsia="Calibri"/>
          <w:b/>
          <w:sz w:val="24"/>
          <w:szCs w:val="24"/>
          <w:lang w:eastAsia="en-US"/>
        </w:rPr>
        <w:t xml:space="preserve"> </w:t>
      </w:r>
      <w:r w:rsidRPr="001D7CF4">
        <w:rPr>
          <w:rFonts w:eastAsia="Calibri"/>
          <w:sz w:val="24"/>
          <w:szCs w:val="24"/>
          <w:lang w:eastAsia="en-US"/>
        </w:rPr>
        <w:t>направлено на практическую реализацию отдельных направлений антикоррупционной политики государства.</w:t>
      </w:r>
    </w:p>
    <w:p w:rsidR="003E09FC" w:rsidRPr="001F4B07" w:rsidRDefault="003E09FC" w:rsidP="007C6558">
      <w:pPr>
        <w:ind w:firstLine="709"/>
        <w:jc w:val="both"/>
        <w:rPr>
          <w:rFonts w:eastAsia="Calibri"/>
          <w:sz w:val="24"/>
          <w:szCs w:val="24"/>
          <w:lang w:eastAsia="en-US"/>
        </w:rPr>
      </w:pPr>
      <w:r w:rsidRPr="001D7CF4">
        <w:rPr>
          <w:rFonts w:eastAsia="Calibri"/>
          <w:sz w:val="24"/>
          <w:szCs w:val="24"/>
          <w:lang w:eastAsia="en-US"/>
        </w:rPr>
        <w:t>В связи с изменениями федерального законодательства в области противодействия коррупции, внесенными на основании Указов Президента Российской Федерации и которые направлены на совершенствование правовых и организационных основ предупреждения коррупции и борьбы с ней, минимизацию и ликвидацию последствий коррупционных правонарушений, областными законами</w:t>
      </w:r>
      <w:r w:rsidRPr="001D7CF4">
        <w:rPr>
          <w:rFonts w:eastAsia="Calibri"/>
          <w:b/>
          <w:sz w:val="24"/>
          <w:szCs w:val="24"/>
          <w:lang w:eastAsia="en-US"/>
        </w:rPr>
        <w:t xml:space="preserve"> «О внесении изменений в отдельные законы Магаданской области» </w:t>
      </w:r>
      <w:r w:rsidRPr="001F4B07">
        <w:rPr>
          <w:rFonts w:eastAsia="Calibri"/>
          <w:sz w:val="24"/>
          <w:szCs w:val="24"/>
          <w:lang w:eastAsia="en-US"/>
        </w:rPr>
        <w:t>внес</w:t>
      </w:r>
      <w:r w:rsidRPr="001D7CF4">
        <w:rPr>
          <w:rFonts w:eastAsia="Calibri"/>
          <w:sz w:val="24"/>
          <w:szCs w:val="24"/>
          <w:lang w:eastAsia="en-US"/>
        </w:rPr>
        <w:t>ены</w:t>
      </w:r>
      <w:r w:rsidRPr="001F4B07">
        <w:rPr>
          <w:rFonts w:eastAsia="Calibri"/>
          <w:sz w:val="24"/>
          <w:szCs w:val="24"/>
          <w:lang w:eastAsia="en-US"/>
        </w:rPr>
        <w:t xml:space="preserve"> изменения в региональные </w:t>
      </w:r>
      <w:r>
        <w:rPr>
          <w:rFonts w:eastAsia="Calibri"/>
          <w:sz w:val="24"/>
          <w:szCs w:val="24"/>
          <w:lang w:eastAsia="en-US"/>
        </w:rPr>
        <w:t>з</w:t>
      </w:r>
      <w:r w:rsidRPr="001F4B07">
        <w:rPr>
          <w:rFonts w:eastAsia="Calibri"/>
          <w:sz w:val="24"/>
          <w:szCs w:val="24"/>
          <w:lang w:eastAsia="en-US"/>
        </w:rPr>
        <w:t>аконы от 09 февраля 2005 года № 553-ОЗ «О</w:t>
      </w:r>
      <w:r>
        <w:rPr>
          <w:rFonts w:eastAsia="Calibri"/>
          <w:sz w:val="24"/>
          <w:szCs w:val="24"/>
          <w:lang w:eastAsia="en-US"/>
        </w:rPr>
        <w:t> </w:t>
      </w:r>
      <w:r w:rsidRPr="001F4B07">
        <w:rPr>
          <w:rFonts w:eastAsia="Calibri"/>
          <w:sz w:val="24"/>
          <w:szCs w:val="24"/>
          <w:lang w:eastAsia="en-US"/>
        </w:rPr>
        <w:t>государственной гражданской службе Магаданской области», от 26 декабря 2013 года № 1674-ОЗ «О губернаторе Магаданской области и Правительстве Магаданской области», от 02 ноября 2007 года № 900-ОЗ «О муниципальной службе в Магаданской области», от 09 июня 2012 года № 1505-ОЗ «О представлении депутатами Магаданской областной Думы, лицами, замещающими государственные должности Магаданской области, сведений о доходах, расходах, об имуществе и обязательствах имущественного характера, а также гражданами, претендующими на замещение государственных должностей Магаданской области, сведений о доходах, об имуществе и обязательствах имущественного характера, их проверке и размещении».</w:t>
      </w:r>
    </w:p>
    <w:p w:rsidR="003E09FC" w:rsidRPr="001D7CF4" w:rsidRDefault="003E09FC" w:rsidP="007C6558">
      <w:pPr>
        <w:ind w:firstLine="709"/>
        <w:jc w:val="both"/>
        <w:rPr>
          <w:rFonts w:eastAsia="Calibri"/>
          <w:sz w:val="24"/>
          <w:szCs w:val="24"/>
          <w:lang w:eastAsia="en-US"/>
        </w:rPr>
      </w:pPr>
      <w:r w:rsidRPr="001D7CF4">
        <w:rPr>
          <w:rFonts w:eastAsia="Calibri"/>
          <w:sz w:val="24"/>
          <w:szCs w:val="24"/>
          <w:lang w:eastAsia="en-US"/>
        </w:rPr>
        <w:t>В соответствии с принятыми поправками:</w:t>
      </w:r>
    </w:p>
    <w:p w:rsidR="003E09FC" w:rsidRPr="001D7CF4" w:rsidRDefault="003E09FC" w:rsidP="007C6558">
      <w:pPr>
        <w:ind w:firstLine="709"/>
        <w:jc w:val="both"/>
        <w:rPr>
          <w:rFonts w:eastAsia="Calibri"/>
          <w:sz w:val="24"/>
          <w:szCs w:val="24"/>
          <w:lang w:eastAsia="en-US"/>
        </w:rPr>
      </w:pPr>
      <w:r w:rsidRPr="001D7CF4">
        <w:rPr>
          <w:rFonts w:eastAsia="Calibri"/>
          <w:sz w:val="24"/>
          <w:szCs w:val="24"/>
          <w:lang w:eastAsia="en-US"/>
        </w:rPr>
        <w:t>изменен порядок проведения заседаний комиссий по соблюдению требований к служебному поведению федеральных государственных служащих и урегулированию конфликта интересов, образуемых в органах исполнительной власти, иных госорганах в соответствии с Федеральным законом «О противодействии коррупции» и срок представления уточненных сведений гражданами, претендующими на замещение государственных должностей и назначаемых на указанные должности;</w:t>
      </w:r>
    </w:p>
    <w:p w:rsidR="003E09FC" w:rsidRPr="001D7CF4" w:rsidRDefault="003E09FC" w:rsidP="007C6558">
      <w:pPr>
        <w:ind w:firstLine="709"/>
        <w:jc w:val="both"/>
        <w:rPr>
          <w:rFonts w:eastAsia="Calibri"/>
          <w:sz w:val="24"/>
          <w:szCs w:val="24"/>
          <w:lang w:eastAsia="en-US"/>
        </w:rPr>
      </w:pPr>
      <w:r w:rsidRPr="001D7CF4">
        <w:rPr>
          <w:rFonts w:eastAsia="Calibri"/>
          <w:sz w:val="24"/>
          <w:szCs w:val="24"/>
          <w:lang w:eastAsia="en-US"/>
        </w:rPr>
        <w:t>установлено, что лица, претендующие на замещение должностей и замещающие должности, осуществление полномочий по которым влечет за собой обязанность представлять сведения о своих доходах, расходах, об имуществе и обязательствах имущественного характера, а также о доходах, расходах, об имуществе и обязательствах имущественного характера своих супруги (супруга) и несовершеннолетних детей, представляют такие сведения по утвержденной Указом форме справки;</w:t>
      </w:r>
    </w:p>
    <w:p w:rsidR="003E09FC" w:rsidRPr="001D7CF4" w:rsidRDefault="003E09FC" w:rsidP="007C6558">
      <w:pPr>
        <w:ind w:firstLine="709"/>
        <w:jc w:val="both"/>
        <w:rPr>
          <w:rFonts w:eastAsia="Calibri"/>
          <w:sz w:val="24"/>
          <w:szCs w:val="24"/>
          <w:lang w:eastAsia="en-US"/>
        </w:rPr>
      </w:pPr>
      <w:r w:rsidRPr="001F4B07">
        <w:rPr>
          <w:rFonts w:eastAsia="Calibri"/>
          <w:sz w:val="24"/>
          <w:szCs w:val="24"/>
          <w:lang w:eastAsia="en-US"/>
        </w:rPr>
        <w:t xml:space="preserve">определено, что с </w:t>
      </w:r>
      <w:r>
        <w:rPr>
          <w:rFonts w:eastAsia="Calibri"/>
          <w:sz w:val="24"/>
          <w:szCs w:val="24"/>
          <w:lang w:eastAsia="en-US"/>
        </w:rPr>
        <w:t>0</w:t>
      </w:r>
      <w:r w:rsidRPr="001F4B07">
        <w:rPr>
          <w:rFonts w:eastAsia="Calibri"/>
          <w:sz w:val="24"/>
          <w:szCs w:val="24"/>
          <w:lang w:eastAsia="en-US"/>
        </w:rPr>
        <w:t xml:space="preserve">1 января 2015 года граждане при поступлении на государственную гражданскую службу </w:t>
      </w:r>
      <w:r w:rsidRPr="001D7CF4">
        <w:rPr>
          <w:rFonts w:eastAsia="Calibri"/>
          <w:sz w:val="24"/>
          <w:szCs w:val="24"/>
          <w:lang w:eastAsia="en-US"/>
        </w:rPr>
        <w:t>Магаданской области</w:t>
      </w:r>
      <w:r w:rsidRPr="001F4B07">
        <w:rPr>
          <w:rFonts w:eastAsia="Calibri"/>
          <w:sz w:val="24"/>
          <w:szCs w:val="24"/>
          <w:lang w:eastAsia="en-US"/>
        </w:rPr>
        <w:t xml:space="preserve"> вне зависимости от включения замещаемой должности в соответствующий перечень обязаны предоставлять сведения о своих доходах, об имуществе и обязательствах имущественного характера в отно</w:t>
      </w:r>
      <w:r w:rsidRPr="001D7CF4">
        <w:rPr>
          <w:rFonts w:eastAsia="Calibri"/>
          <w:sz w:val="24"/>
          <w:szCs w:val="24"/>
          <w:lang w:eastAsia="en-US"/>
        </w:rPr>
        <w:t>шении себя и членов своей семьи;</w:t>
      </w:r>
    </w:p>
    <w:p w:rsidR="003E09FC" w:rsidRPr="001F4B07" w:rsidRDefault="003E09FC" w:rsidP="007C6558">
      <w:pPr>
        <w:ind w:firstLine="709"/>
        <w:jc w:val="both"/>
        <w:rPr>
          <w:rFonts w:eastAsia="Calibri"/>
          <w:sz w:val="24"/>
          <w:szCs w:val="24"/>
          <w:lang w:eastAsia="en-US"/>
        </w:rPr>
      </w:pPr>
      <w:r w:rsidRPr="001F4B07">
        <w:rPr>
          <w:rFonts w:eastAsia="Calibri"/>
          <w:sz w:val="24"/>
          <w:szCs w:val="24"/>
          <w:lang w:eastAsia="en-US"/>
        </w:rPr>
        <w:t>скорректирова</w:t>
      </w:r>
      <w:r w:rsidRPr="001D7CF4">
        <w:rPr>
          <w:rFonts w:eastAsia="Calibri"/>
          <w:sz w:val="24"/>
          <w:szCs w:val="24"/>
          <w:lang w:eastAsia="en-US"/>
        </w:rPr>
        <w:t>ны</w:t>
      </w:r>
      <w:r w:rsidRPr="001F4B07">
        <w:rPr>
          <w:rFonts w:eastAsia="Calibri"/>
          <w:sz w:val="24"/>
          <w:szCs w:val="24"/>
          <w:lang w:eastAsia="en-US"/>
        </w:rPr>
        <w:t xml:space="preserve"> нормы законов Магаданской области в части предоставления сведений о расходах, в соответствие с вышеуказанным федеральным законом в отношении лиц, замещающих государственные должности Магаданской области и государственных гражданских и муниципальных служащих Магаданской области.</w:t>
      </w:r>
    </w:p>
    <w:p w:rsidR="003E09FC" w:rsidRPr="002F5C80" w:rsidRDefault="003E09FC" w:rsidP="007C6558">
      <w:pPr>
        <w:ind w:firstLine="709"/>
        <w:jc w:val="both"/>
        <w:rPr>
          <w:sz w:val="24"/>
          <w:szCs w:val="24"/>
        </w:rPr>
      </w:pPr>
      <w:r w:rsidRPr="002F5C80">
        <w:rPr>
          <w:sz w:val="24"/>
          <w:szCs w:val="24"/>
        </w:rPr>
        <w:t xml:space="preserve">Обеспечение законности и безопасности в Магаданской области включает такие направления, как создание системы предупреждения и ликвидации чрезвычайных ситуаций, предотвращение незаконного оборота наркотических средств и другие, гарантирующие соблюдение прав и свобод, создающие благоприятные условия жизни и деятельности </w:t>
      </w:r>
      <w:proofErr w:type="spellStart"/>
      <w:r w:rsidRPr="002F5C80">
        <w:rPr>
          <w:sz w:val="24"/>
          <w:szCs w:val="24"/>
        </w:rPr>
        <w:t>колымчан</w:t>
      </w:r>
      <w:proofErr w:type="spellEnd"/>
      <w:r w:rsidRPr="002F5C80">
        <w:rPr>
          <w:sz w:val="24"/>
          <w:szCs w:val="24"/>
        </w:rPr>
        <w:t>.</w:t>
      </w:r>
    </w:p>
    <w:p w:rsidR="003E09FC" w:rsidRPr="00F64AA2" w:rsidRDefault="003E09FC" w:rsidP="007C6558">
      <w:pPr>
        <w:ind w:firstLine="709"/>
        <w:jc w:val="both"/>
        <w:rPr>
          <w:sz w:val="24"/>
          <w:szCs w:val="24"/>
        </w:rPr>
      </w:pPr>
      <w:r w:rsidRPr="00F64AA2">
        <w:rPr>
          <w:sz w:val="24"/>
          <w:szCs w:val="24"/>
        </w:rPr>
        <w:t>Важнейшей составляющей обеспечения безопасности населения при чрезвычайных ситуациях природного и техногенного характера</w:t>
      </w:r>
      <w:r w:rsidR="00833AE6">
        <w:rPr>
          <w:sz w:val="24"/>
          <w:szCs w:val="24"/>
        </w:rPr>
        <w:t xml:space="preserve"> </w:t>
      </w:r>
      <w:r>
        <w:rPr>
          <w:sz w:val="24"/>
          <w:szCs w:val="24"/>
        </w:rPr>
        <w:t xml:space="preserve">является </w:t>
      </w:r>
      <w:r w:rsidRPr="00F64AA2">
        <w:rPr>
          <w:sz w:val="24"/>
          <w:szCs w:val="24"/>
        </w:rPr>
        <w:t>Закон Магаданской области «О защите населения и территории Магаданской области от чрезвычайных ситуаций природного и техногенного характера»</w:t>
      </w:r>
      <w:r>
        <w:rPr>
          <w:sz w:val="24"/>
          <w:szCs w:val="24"/>
        </w:rPr>
        <w:t>, который</w:t>
      </w:r>
      <w:r w:rsidRPr="00F64AA2">
        <w:rPr>
          <w:sz w:val="24"/>
          <w:szCs w:val="24"/>
        </w:rPr>
        <w:t xml:space="preserve"> регулирует правоотношения исполнительных органов государственной власти, должностных лиц и граждан в области защиты населения, земельного, водного и воздушного пространства, объектов производственного и социального назначения, а также окружающей природной среды от чрезвычайных ситуаций природного и техногенного характера. </w:t>
      </w:r>
    </w:p>
    <w:p w:rsidR="003E09FC" w:rsidRDefault="003E09FC" w:rsidP="007C6558">
      <w:pPr>
        <w:ind w:firstLine="709"/>
        <w:jc w:val="both"/>
        <w:rPr>
          <w:sz w:val="24"/>
          <w:szCs w:val="24"/>
        </w:rPr>
      </w:pPr>
      <w:r>
        <w:rPr>
          <w:sz w:val="24"/>
          <w:szCs w:val="24"/>
        </w:rPr>
        <w:t>0</w:t>
      </w:r>
      <w:r w:rsidRPr="00F64AA2">
        <w:rPr>
          <w:sz w:val="24"/>
          <w:szCs w:val="24"/>
        </w:rPr>
        <w:t xml:space="preserve">2 мая 2015 года Президентом Российской Федерации был подписан Федеральный закон </w:t>
      </w:r>
      <w:r>
        <w:rPr>
          <w:sz w:val="24"/>
          <w:szCs w:val="24"/>
        </w:rPr>
        <w:t>«</w:t>
      </w:r>
      <w:r w:rsidRPr="00F64AA2">
        <w:rPr>
          <w:rFonts w:hint="eastAsia"/>
          <w:sz w:val="24"/>
          <w:szCs w:val="24"/>
        </w:rPr>
        <w:t>О</w:t>
      </w:r>
      <w:r>
        <w:rPr>
          <w:sz w:val="24"/>
          <w:szCs w:val="24"/>
        </w:rPr>
        <w:t> </w:t>
      </w:r>
      <w:r w:rsidRPr="00F64AA2">
        <w:rPr>
          <w:rFonts w:hint="eastAsia"/>
          <w:sz w:val="24"/>
          <w:szCs w:val="24"/>
        </w:rPr>
        <w:t>внесении</w:t>
      </w:r>
      <w:r w:rsidRPr="00F64AA2">
        <w:rPr>
          <w:sz w:val="24"/>
          <w:szCs w:val="24"/>
        </w:rPr>
        <w:t xml:space="preserve"> </w:t>
      </w:r>
      <w:r w:rsidRPr="00F64AA2">
        <w:rPr>
          <w:rFonts w:hint="eastAsia"/>
          <w:sz w:val="24"/>
          <w:szCs w:val="24"/>
        </w:rPr>
        <w:t>изменений</w:t>
      </w:r>
      <w:r w:rsidRPr="00F64AA2">
        <w:rPr>
          <w:sz w:val="24"/>
          <w:szCs w:val="24"/>
        </w:rPr>
        <w:t xml:space="preserve"> </w:t>
      </w:r>
      <w:r w:rsidRPr="00F64AA2">
        <w:rPr>
          <w:rFonts w:hint="eastAsia"/>
          <w:sz w:val="24"/>
          <w:szCs w:val="24"/>
        </w:rPr>
        <w:t>в</w:t>
      </w:r>
      <w:r w:rsidRPr="00F64AA2">
        <w:rPr>
          <w:sz w:val="24"/>
          <w:szCs w:val="24"/>
        </w:rPr>
        <w:t xml:space="preserve"> </w:t>
      </w:r>
      <w:r w:rsidRPr="00F64AA2">
        <w:rPr>
          <w:rFonts w:hint="eastAsia"/>
          <w:sz w:val="24"/>
          <w:szCs w:val="24"/>
        </w:rPr>
        <w:t>Федеральный</w:t>
      </w:r>
      <w:r w:rsidRPr="00F64AA2">
        <w:rPr>
          <w:sz w:val="24"/>
          <w:szCs w:val="24"/>
        </w:rPr>
        <w:t xml:space="preserve"> </w:t>
      </w:r>
      <w:r w:rsidRPr="00F64AA2">
        <w:rPr>
          <w:rFonts w:hint="eastAsia"/>
          <w:sz w:val="24"/>
          <w:szCs w:val="24"/>
        </w:rPr>
        <w:t>закон</w:t>
      </w:r>
      <w:r w:rsidRPr="00F64AA2">
        <w:rPr>
          <w:sz w:val="24"/>
          <w:szCs w:val="24"/>
        </w:rPr>
        <w:t xml:space="preserve"> </w:t>
      </w:r>
      <w:r>
        <w:rPr>
          <w:sz w:val="24"/>
          <w:szCs w:val="24"/>
        </w:rPr>
        <w:t>«</w:t>
      </w:r>
      <w:r w:rsidRPr="00F64AA2">
        <w:rPr>
          <w:rFonts w:hint="eastAsia"/>
          <w:sz w:val="24"/>
          <w:szCs w:val="24"/>
        </w:rPr>
        <w:t>О</w:t>
      </w:r>
      <w:r w:rsidRPr="00F64AA2">
        <w:rPr>
          <w:sz w:val="24"/>
          <w:szCs w:val="24"/>
        </w:rPr>
        <w:t xml:space="preserve"> </w:t>
      </w:r>
      <w:r w:rsidRPr="00F64AA2">
        <w:rPr>
          <w:rFonts w:hint="eastAsia"/>
          <w:sz w:val="24"/>
          <w:szCs w:val="24"/>
        </w:rPr>
        <w:t>защите</w:t>
      </w:r>
      <w:r w:rsidRPr="00F64AA2">
        <w:rPr>
          <w:sz w:val="24"/>
          <w:szCs w:val="24"/>
        </w:rPr>
        <w:t xml:space="preserve"> </w:t>
      </w:r>
      <w:r w:rsidRPr="00F64AA2">
        <w:rPr>
          <w:rFonts w:hint="eastAsia"/>
          <w:sz w:val="24"/>
          <w:szCs w:val="24"/>
        </w:rPr>
        <w:t>населения</w:t>
      </w:r>
      <w:r w:rsidRPr="00F64AA2">
        <w:rPr>
          <w:sz w:val="24"/>
          <w:szCs w:val="24"/>
        </w:rPr>
        <w:t xml:space="preserve"> </w:t>
      </w:r>
      <w:r w:rsidRPr="00F64AA2">
        <w:rPr>
          <w:rFonts w:hint="eastAsia"/>
          <w:sz w:val="24"/>
          <w:szCs w:val="24"/>
        </w:rPr>
        <w:t>и</w:t>
      </w:r>
      <w:r w:rsidRPr="00F64AA2">
        <w:rPr>
          <w:sz w:val="24"/>
          <w:szCs w:val="24"/>
        </w:rPr>
        <w:t xml:space="preserve"> </w:t>
      </w:r>
      <w:r w:rsidRPr="00F64AA2">
        <w:rPr>
          <w:rFonts w:hint="eastAsia"/>
          <w:sz w:val="24"/>
          <w:szCs w:val="24"/>
        </w:rPr>
        <w:t>территорий</w:t>
      </w:r>
      <w:r w:rsidRPr="00F64AA2">
        <w:rPr>
          <w:sz w:val="24"/>
          <w:szCs w:val="24"/>
        </w:rPr>
        <w:t xml:space="preserve"> </w:t>
      </w:r>
      <w:r w:rsidRPr="00F64AA2">
        <w:rPr>
          <w:rFonts w:hint="eastAsia"/>
          <w:sz w:val="24"/>
          <w:szCs w:val="24"/>
        </w:rPr>
        <w:t>от</w:t>
      </w:r>
      <w:r w:rsidRPr="00F64AA2">
        <w:rPr>
          <w:sz w:val="24"/>
          <w:szCs w:val="24"/>
        </w:rPr>
        <w:t xml:space="preserve"> ч</w:t>
      </w:r>
      <w:r w:rsidRPr="00F64AA2">
        <w:rPr>
          <w:rFonts w:hint="eastAsia"/>
          <w:sz w:val="24"/>
          <w:szCs w:val="24"/>
        </w:rPr>
        <w:t>резвычайных</w:t>
      </w:r>
      <w:r w:rsidRPr="00F64AA2">
        <w:rPr>
          <w:sz w:val="24"/>
          <w:szCs w:val="24"/>
        </w:rPr>
        <w:t xml:space="preserve"> </w:t>
      </w:r>
      <w:r w:rsidRPr="00F64AA2">
        <w:rPr>
          <w:rFonts w:hint="eastAsia"/>
          <w:sz w:val="24"/>
          <w:szCs w:val="24"/>
        </w:rPr>
        <w:t>ситуаций</w:t>
      </w:r>
      <w:r w:rsidRPr="00F64AA2">
        <w:rPr>
          <w:sz w:val="24"/>
          <w:szCs w:val="24"/>
        </w:rPr>
        <w:t xml:space="preserve"> </w:t>
      </w:r>
      <w:r w:rsidRPr="00F64AA2">
        <w:rPr>
          <w:rFonts w:hint="eastAsia"/>
          <w:sz w:val="24"/>
          <w:szCs w:val="24"/>
        </w:rPr>
        <w:t>природного</w:t>
      </w:r>
      <w:r w:rsidRPr="00F64AA2">
        <w:rPr>
          <w:sz w:val="24"/>
          <w:szCs w:val="24"/>
        </w:rPr>
        <w:t xml:space="preserve"> </w:t>
      </w:r>
      <w:r w:rsidRPr="00F64AA2">
        <w:rPr>
          <w:rFonts w:hint="eastAsia"/>
          <w:sz w:val="24"/>
          <w:szCs w:val="24"/>
        </w:rPr>
        <w:t>и</w:t>
      </w:r>
      <w:r w:rsidRPr="00F64AA2">
        <w:rPr>
          <w:sz w:val="24"/>
          <w:szCs w:val="24"/>
        </w:rPr>
        <w:t xml:space="preserve"> </w:t>
      </w:r>
      <w:r w:rsidRPr="00F64AA2">
        <w:rPr>
          <w:rFonts w:hint="eastAsia"/>
          <w:sz w:val="24"/>
          <w:szCs w:val="24"/>
        </w:rPr>
        <w:t>техногенного</w:t>
      </w:r>
      <w:r w:rsidRPr="00F64AA2">
        <w:rPr>
          <w:sz w:val="24"/>
          <w:szCs w:val="24"/>
        </w:rPr>
        <w:t xml:space="preserve"> </w:t>
      </w:r>
      <w:r w:rsidRPr="00F64AA2">
        <w:rPr>
          <w:rFonts w:hint="eastAsia"/>
          <w:sz w:val="24"/>
          <w:szCs w:val="24"/>
        </w:rPr>
        <w:t>характера</w:t>
      </w:r>
      <w:r>
        <w:rPr>
          <w:sz w:val="24"/>
          <w:szCs w:val="24"/>
        </w:rPr>
        <w:t xml:space="preserve">». </w:t>
      </w:r>
      <w:r w:rsidRPr="00F64AA2">
        <w:rPr>
          <w:rFonts w:hint="eastAsia"/>
          <w:sz w:val="24"/>
          <w:szCs w:val="24"/>
        </w:rPr>
        <w:t>Данный</w:t>
      </w:r>
      <w:r w:rsidRPr="00F64AA2">
        <w:rPr>
          <w:sz w:val="24"/>
          <w:szCs w:val="24"/>
        </w:rPr>
        <w:t xml:space="preserve"> </w:t>
      </w:r>
      <w:r w:rsidRPr="00F64AA2">
        <w:rPr>
          <w:rFonts w:hint="eastAsia"/>
          <w:sz w:val="24"/>
          <w:szCs w:val="24"/>
        </w:rPr>
        <w:t>Федеральный</w:t>
      </w:r>
      <w:r w:rsidRPr="00F64AA2">
        <w:rPr>
          <w:sz w:val="24"/>
          <w:szCs w:val="24"/>
        </w:rPr>
        <w:t xml:space="preserve"> </w:t>
      </w:r>
      <w:r w:rsidRPr="00F64AA2">
        <w:rPr>
          <w:rFonts w:hint="eastAsia"/>
          <w:sz w:val="24"/>
          <w:szCs w:val="24"/>
        </w:rPr>
        <w:t>закон</w:t>
      </w:r>
      <w:r w:rsidRPr="00F64AA2">
        <w:rPr>
          <w:sz w:val="24"/>
          <w:szCs w:val="24"/>
        </w:rPr>
        <w:t xml:space="preserve"> </w:t>
      </w:r>
      <w:r w:rsidRPr="00F64AA2">
        <w:rPr>
          <w:rFonts w:hint="eastAsia"/>
          <w:sz w:val="24"/>
          <w:szCs w:val="24"/>
        </w:rPr>
        <w:t>направлен</w:t>
      </w:r>
      <w:r w:rsidRPr="00F64AA2">
        <w:rPr>
          <w:sz w:val="24"/>
          <w:szCs w:val="24"/>
        </w:rPr>
        <w:t xml:space="preserve"> </w:t>
      </w:r>
      <w:r w:rsidRPr="00F64AA2">
        <w:rPr>
          <w:rFonts w:hint="eastAsia"/>
          <w:sz w:val="24"/>
          <w:szCs w:val="24"/>
        </w:rPr>
        <w:t>на</w:t>
      </w:r>
      <w:r w:rsidRPr="00F64AA2">
        <w:rPr>
          <w:sz w:val="24"/>
          <w:szCs w:val="24"/>
        </w:rPr>
        <w:t xml:space="preserve"> </w:t>
      </w:r>
      <w:r w:rsidRPr="00F64AA2">
        <w:rPr>
          <w:rFonts w:hint="eastAsia"/>
          <w:sz w:val="24"/>
          <w:szCs w:val="24"/>
        </w:rPr>
        <w:t>совершенствование</w:t>
      </w:r>
      <w:r w:rsidRPr="00F64AA2">
        <w:rPr>
          <w:sz w:val="24"/>
          <w:szCs w:val="24"/>
        </w:rPr>
        <w:t xml:space="preserve"> </w:t>
      </w:r>
      <w:r w:rsidRPr="00F64AA2">
        <w:rPr>
          <w:rFonts w:hint="eastAsia"/>
          <w:sz w:val="24"/>
          <w:szCs w:val="24"/>
        </w:rPr>
        <w:t>законодательства</w:t>
      </w:r>
      <w:r w:rsidRPr="00F64AA2">
        <w:rPr>
          <w:sz w:val="24"/>
          <w:szCs w:val="24"/>
        </w:rPr>
        <w:t xml:space="preserve"> </w:t>
      </w:r>
      <w:r w:rsidRPr="00F64AA2">
        <w:rPr>
          <w:rFonts w:hint="eastAsia"/>
          <w:sz w:val="24"/>
          <w:szCs w:val="24"/>
        </w:rPr>
        <w:t>Российской</w:t>
      </w:r>
      <w:r w:rsidRPr="00F64AA2">
        <w:rPr>
          <w:sz w:val="24"/>
          <w:szCs w:val="24"/>
        </w:rPr>
        <w:t xml:space="preserve"> </w:t>
      </w:r>
      <w:r w:rsidRPr="00F64AA2">
        <w:rPr>
          <w:rFonts w:hint="eastAsia"/>
          <w:sz w:val="24"/>
          <w:szCs w:val="24"/>
        </w:rPr>
        <w:t>Федерации</w:t>
      </w:r>
      <w:r w:rsidRPr="00F64AA2">
        <w:rPr>
          <w:sz w:val="24"/>
          <w:szCs w:val="24"/>
        </w:rPr>
        <w:t xml:space="preserve">, </w:t>
      </w:r>
      <w:r w:rsidRPr="00F64AA2">
        <w:rPr>
          <w:rFonts w:hint="eastAsia"/>
          <w:sz w:val="24"/>
          <w:szCs w:val="24"/>
        </w:rPr>
        <w:t>регулирующего</w:t>
      </w:r>
      <w:r w:rsidRPr="00F64AA2">
        <w:rPr>
          <w:sz w:val="24"/>
          <w:szCs w:val="24"/>
        </w:rPr>
        <w:t xml:space="preserve"> </w:t>
      </w:r>
      <w:r w:rsidRPr="00F64AA2">
        <w:rPr>
          <w:rFonts w:hint="eastAsia"/>
          <w:sz w:val="24"/>
          <w:szCs w:val="24"/>
        </w:rPr>
        <w:t>правоотношения</w:t>
      </w:r>
      <w:r w:rsidRPr="00F64AA2">
        <w:rPr>
          <w:sz w:val="24"/>
          <w:szCs w:val="24"/>
        </w:rPr>
        <w:t xml:space="preserve"> </w:t>
      </w:r>
      <w:r w:rsidRPr="00F64AA2">
        <w:rPr>
          <w:rFonts w:hint="eastAsia"/>
          <w:sz w:val="24"/>
          <w:szCs w:val="24"/>
        </w:rPr>
        <w:t>в</w:t>
      </w:r>
      <w:r w:rsidRPr="00F64AA2">
        <w:rPr>
          <w:sz w:val="24"/>
          <w:szCs w:val="24"/>
        </w:rPr>
        <w:t xml:space="preserve"> </w:t>
      </w:r>
      <w:r w:rsidRPr="00F64AA2">
        <w:rPr>
          <w:rFonts w:hint="eastAsia"/>
          <w:sz w:val="24"/>
          <w:szCs w:val="24"/>
        </w:rPr>
        <w:lastRenderedPageBreak/>
        <w:t>области</w:t>
      </w:r>
      <w:r w:rsidRPr="00F64AA2">
        <w:rPr>
          <w:sz w:val="24"/>
          <w:szCs w:val="24"/>
        </w:rPr>
        <w:t xml:space="preserve"> </w:t>
      </w:r>
      <w:r w:rsidRPr="00F64AA2">
        <w:rPr>
          <w:rFonts w:hint="eastAsia"/>
          <w:sz w:val="24"/>
          <w:szCs w:val="24"/>
        </w:rPr>
        <w:t>организации</w:t>
      </w:r>
      <w:r w:rsidRPr="00F64AA2">
        <w:rPr>
          <w:sz w:val="24"/>
          <w:szCs w:val="24"/>
        </w:rPr>
        <w:t xml:space="preserve"> </w:t>
      </w:r>
      <w:r w:rsidRPr="00F64AA2">
        <w:rPr>
          <w:rFonts w:hint="eastAsia"/>
          <w:sz w:val="24"/>
          <w:szCs w:val="24"/>
        </w:rPr>
        <w:t>и</w:t>
      </w:r>
      <w:r w:rsidRPr="00F64AA2">
        <w:rPr>
          <w:sz w:val="24"/>
          <w:szCs w:val="24"/>
        </w:rPr>
        <w:t xml:space="preserve"> </w:t>
      </w:r>
      <w:r w:rsidRPr="00F64AA2">
        <w:rPr>
          <w:rFonts w:hint="eastAsia"/>
          <w:sz w:val="24"/>
          <w:szCs w:val="24"/>
        </w:rPr>
        <w:t>функционирования</w:t>
      </w:r>
      <w:r w:rsidRPr="00F64AA2">
        <w:rPr>
          <w:sz w:val="24"/>
          <w:szCs w:val="24"/>
        </w:rPr>
        <w:t xml:space="preserve"> </w:t>
      </w:r>
      <w:r w:rsidRPr="00F64AA2">
        <w:rPr>
          <w:rFonts w:hint="eastAsia"/>
          <w:sz w:val="24"/>
          <w:szCs w:val="24"/>
        </w:rPr>
        <w:t>единой</w:t>
      </w:r>
      <w:r w:rsidRPr="00F64AA2">
        <w:rPr>
          <w:sz w:val="24"/>
          <w:szCs w:val="24"/>
        </w:rPr>
        <w:t xml:space="preserve"> </w:t>
      </w:r>
      <w:r w:rsidRPr="00F64AA2">
        <w:rPr>
          <w:rFonts w:hint="eastAsia"/>
          <w:sz w:val="24"/>
          <w:szCs w:val="24"/>
        </w:rPr>
        <w:t>государственной</w:t>
      </w:r>
      <w:r w:rsidRPr="00F64AA2">
        <w:rPr>
          <w:sz w:val="24"/>
          <w:szCs w:val="24"/>
        </w:rPr>
        <w:t xml:space="preserve"> </w:t>
      </w:r>
      <w:r w:rsidRPr="00F64AA2">
        <w:rPr>
          <w:rFonts w:hint="eastAsia"/>
          <w:sz w:val="24"/>
          <w:szCs w:val="24"/>
        </w:rPr>
        <w:t>системы</w:t>
      </w:r>
      <w:r w:rsidRPr="00F64AA2">
        <w:rPr>
          <w:sz w:val="24"/>
          <w:szCs w:val="24"/>
        </w:rPr>
        <w:t xml:space="preserve"> </w:t>
      </w:r>
      <w:r w:rsidRPr="00F64AA2">
        <w:rPr>
          <w:rFonts w:hint="eastAsia"/>
          <w:sz w:val="24"/>
          <w:szCs w:val="24"/>
        </w:rPr>
        <w:t>предупреждения</w:t>
      </w:r>
      <w:r w:rsidRPr="00F64AA2">
        <w:rPr>
          <w:sz w:val="24"/>
          <w:szCs w:val="24"/>
        </w:rPr>
        <w:t xml:space="preserve"> </w:t>
      </w:r>
      <w:r w:rsidRPr="00F64AA2">
        <w:rPr>
          <w:rFonts w:hint="eastAsia"/>
          <w:sz w:val="24"/>
          <w:szCs w:val="24"/>
        </w:rPr>
        <w:t>и</w:t>
      </w:r>
      <w:r w:rsidRPr="00F64AA2">
        <w:rPr>
          <w:sz w:val="24"/>
          <w:szCs w:val="24"/>
        </w:rPr>
        <w:t xml:space="preserve"> </w:t>
      </w:r>
      <w:r w:rsidRPr="00F64AA2">
        <w:rPr>
          <w:rFonts w:hint="eastAsia"/>
          <w:sz w:val="24"/>
          <w:szCs w:val="24"/>
        </w:rPr>
        <w:t>ликвидации</w:t>
      </w:r>
      <w:r w:rsidRPr="00F64AA2">
        <w:rPr>
          <w:sz w:val="24"/>
          <w:szCs w:val="24"/>
        </w:rPr>
        <w:t xml:space="preserve"> </w:t>
      </w:r>
      <w:r w:rsidRPr="00F64AA2">
        <w:rPr>
          <w:rFonts w:hint="eastAsia"/>
          <w:sz w:val="24"/>
          <w:szCs w:val="24"/>
        </w:rPr>
        <w:t>чрезвычайных</w:t>
      </w:r>
      <w:r w:rsidRPr="00F64AA2">
        <w:rPr>
          <w:sz w:val="24"/>
          <w:szCs w:val="24"/>
        </w:rPr>
        <w:t xml:space="preserve"> </w:t>
      </w:r>
      <w:r w:rsidRPr="00F64AA2">
        <w:rPr>
          <w:rFonts w:hint="eastAsia"/>
          <w:sz w:val="24"/>
          <w:szCs w:val="24"/>
        </w:rPr>
        <w:t>ситуаций</w:t>
      </w:r>
      <w:r w:rsidRPr="00F64AA2">
        <w:rPr>
          <w:sz w:val="24"/>
          <w:szCs w:val="24"/>
        </w:rPr>
        <w:t xml:space="preserve">. </w:t>
      </w:r>
    </w:p>
    <w:p w:rsidR="003E09FC" w:rsidRPr="00B8475E" w:rsidRDefault="003E09FC" w:rsidP="007C6558">
      <w:pPr>
        <w:ind w:firstLine="709"/>
        <w:jc w:val="both"/>
        <w:rPr>
          <w:color w:val="2F5496"/>
          <w:sz w:val="24"/>
          <w:szCs w:val="24"/>
        </w:rPr>
      </w:pPr>
      <w:r w:rsidRPr="00F64AA2">
        <w:rPr>
          <w:rFonts w:hint="eastAsia"/>
          <w:sz w:val="24"/>
          <w:szCs w:val="24"/>
        </w:rPr>
        <w:t>В</w:t>
      </w:r>
      <w:r w:rsidRPr="00F64AA2">
        <w:rPr>
          <w:sz w:val="24"/>
          <w:szCs w:val="24"/>
        </w:rPr>
        <w:t xml:space="preserve"> </w:t>
      </w:r>
      <w:r w:rsidRPr="00F64AA2">
        <w:rPr>
          <w:rFonts w:hint="eastAsia"/>
          <w:sz w:val="24"/>
          <w:szCs w:val="24"/>
        </w:rPr>
        <w:t>целях</w:t>
      </w:r>
      <w:r w:rsidRPr="00F64AA2">
        <w:rPr>
          <w:sz w:val="24"/>
          <w:szCs w:val="24"/>
        </w:rPr>
        <w:t xml:space="preserve"> </w:t>
      </w:r>
      <w:r w:rsidRPr="00F64AA2">
        <w:rPr>
          <w:rFonts w:hint="eastAsia"/>
          <w:sz w:val="24"/>
          <w:szCs w:val="24"/>
        </w:rPr>
        <w:t>повышения</w:t>
      </w:r>
      <w:r w:rsidRPr="00F64AA2">
        <w:rPr>
          <w:sz w:val="24"/>
          <w:szCs w:val="24"/>
        </w:rPr>
        <w:t xml:space="preserve"> </w:t>
      </w:r>
      <w:r w:rsidRPr="00F64AA2">
        <w:rPr>
          <w:rFonts w:hint="eastAsia"/>
          <w:sz w:val="24"/>
          <w:szCs w:val="24"/>
        </w:rPr>
        <w:t>эффективности</w:t>
      </w:r>
      <w:r w:rsidRPr="00F64AA2">
        <w:rPr>
          <w:sz w:val="24"/>
          <w:szCs w:val="24"/>
        </w:rPr>
        <w:t xml:space="preserve"> </w:t>
      </w:r>
      <w:r w:rsidRPr="00F64AA2">
        <w:rPr>
          <w:rFonts w:hint="eastAsia"/>
          <w:sz w:val="24"/>
          <w:szCs w:val="24"/>
        </w:rPr>
        <w:t>деятельности</w:t>
      </w:r>
      <w:r w:rsidRPr="00F64AA2">
        <w:rPr>
          <w:sz w:val="24"/>
          <w:szCs w:val="24"/>
        </w:rPr>
        <w:t xml:space="preserve"> </w:t>
      </w:r>
      <w:r w:rsidRPr="00F64AA2">
        <w:rPr>
          <w:rFonts w:hint="eastAsia"/>
          <w:sz w:val="24"/>
          <w:szCs w:val="24"/>
        </w:rPr>
        <w:t>органов</w:t>
      </w:r>
      <w:r w:rsidRPr="00F64AA2">
        <w:rPr>
          <w:sz w:val="24"/>
          <w:szCs w:val="24"/>
        </w:rPr>
        <w:t xml:space="preserve"> </w:t>
      </w:r>
      <w:r w:rsidRPr="00F64AA2">
        <w:rPr>
          <w:rFonts w:hint="eastAsia"/>
          <w:sz w:val="24"/>
          <w:szCs w:val="24"/>
        </w:rPr>
        <w:t>управления</w:t>
      </w:r>
      <w:r w:rsidRPr="00F64AA2">
        <w:rPr>
          <w:sz w:val="24"/>
          <w:szCs w:val="24"/>
        </w:rPr>
        <w:t xml:space="preserve"> </w:t>
      </w:r>
      <w:r w:rsidRPr="00F64AA2">
        <w:rPr>
          <w:rFonts w:hint="eastAsia"/>
          <w:sz w:val="24"/>
          <w:szCs w:val="24"/>
        </w:rPr>
        <w:t>Магаданской</w:t>
      </w:r>
      <w:r w:rsidRPr="00F64AA2">
        <w:rPr>
          <w:sz w:val="24"/>
          <w:szCs w:val="24"/>
        </w:rPr>
        <w:t xml:space="preserve"> </w:t>
      </w:r>
      <w:r w:rsidRPr="00F64AA2">
        <w:rPr>
          <w:rFonts w:hint="eastAsia"/>
          <w:sz w:val="24"/>
          <w:szCs w:val="24"/>
        </w:rPr>
        <w:t>областной</w:t>
      </w:r>
      <w:r w:rsidRPr="00F64AA2">
        <w:rPr>
          <w:sz w:val="24"/>
          <w:szCs w:val="24"/>
        </w:rPr>
        <w:t xml:space="preserve"> </w:t>
      </w:r>
      <w:r w:rsidRPr="00F64AA2">
        <w:rPr>
          <w:rFonts w:hint="eastAsia"/>
          <w:sz w:val="24"/>
          <w:szCs w:val="24"/>
        </w:rPr>
        <w:t>территориальной</w:t>
      </w:r>
      <w:r w:rsidRPr="00F64AA2">
        <w:rPr>
          <w:sz w:val="24"/>
          <w:szCs w:val="24"/>
        </w:rPr>
        <w:t xml:space="preserve"> </w:t>
      </w:r>
      <w:r w:rsidRPr="00F64AA2">
        <w:rPr>
          <w:rFonts w:hint="eastAsia"/>
          <w:sz w:val="24"/>
          <w:szCs w:val="24"/>
        </w:rPr>
        <w:t>подсистемы</w:t>
      </w:r>
      <w:r w:rsidRPr="00F64AA2">
        <w:rPr>
          <w:sz w:val="24"/>
          <w:szCs w:val="24"/>
        </w:rPr>
        <w:t xml:space="preserve"> </w:t>
      </w:r>
      <w:r w:rsidRPr="00F64AA2">
        <w:rPr>
          <w:rFonts w:hint="eastAsia"/>
          <w:sz w:val="24"/>
          <w:szCs w:val="24"/>
        </w:rPr>
        <w:t>единой</w:t>
      </w:r>
      <w:r w:rsidRPr="00F64AA2">
        <w:rPr>
          <w:sz w:val="24"/>
          <w:szCs w:val="24"/>
        </w:rPr>
        <w:t xml:space="preserve"> </w:t>
      </w:r>
      <w:r w:rsidRPr="00F64AA2">
        <w:rPr>
          <w:rFonts w:hint="eastAsia"/>
          <w:sz w:val="24"/>
          <w:szCs w:val="24"/>
        </w:rPr>
        <w:t>государственной</w:t>
      </w:r>
      <w:r w:rsidRPr="00F64AA2">
        <w:rPr>
          <w:sz w:val="24"/>
          <w:szCs w:val="24"/>
        </w:rPr>
        <w:t xml:space="preserve"> </w:t>
      </w:r>
      <w:r w:rsidRPr="00F64AA2">
        <w:rPr>
          <w:rFonts w:hint="eastAsia"/>
          <w:sz w:val="24"/>
          <w:szCs w:val="24"/>
        </w:rPr>
        <w:t>системы</w:t>
      </w:r>
      <w:r w:rsidRPr="00F64AA2">
        <w:rPr>
          <w:sz w:val="24"/>
          <w:szCs w:val="24"/>
        </w:rPr>
        <w:t xml:space="preserve"> </w:t>
      </w:r>
      <w:r w:rsidRPr="00F64AA2">
        <w:rPr>
          <w:rFonts w:hint="eastAsia"/>
          <w:sz w:val="24"/>
          <w:szCs w:val="24"/>
        </w:rPr>
        <w:t>предупреждения</w:t>
      </w:r>
      <w:r w:rsidRPr="00F64AA2">
        <w:rPr>
          <w:sz w:val="24"/>
          <w:szCs w:val="24"/>
        </w:rPr>
        <w:t xml:space="preserve"> </w:t>
      </w:r>
      <w:r w:rsidRPr="00F64AA2">
        <w:rPr>
          <w:rFonts w:hint="eastAsia"/>
          <w:sz w:val="24"/>
          <w:szCs w:val="24"/>
        </w:rPr>
        <w:t>и</w:t>
      </w:r>
      <w:r w:rsidRPr="00F64AA2">
        <w:rPr>
          <w:sz w:val="24"/>
          <w:szCs w:val="24"/>
        </w:rPr>
        <w:t xml:space="preserve"> </w:t>
      </w:r>
      <w:r w:rsidRPr="00F64AA2">
        <w:rPr>
          <w:rFonts w:hint="eastAsia"/>
          <w:sz w:val="24"/>
          <w:szCs w:val="24"/>
        </w:rPr>
        <w:t>ликвидации</w:t>
      </w:r>
      <w:r w:rsidRPr="00F64AA2">
        <w:rPr>
          <w:sz w:val="24"/>
          <w:szCs w:val="24"/>
        </w:rPr>
        <w:t xml:space="preserve"> </w:t>
      </w:r>
      <w:r w:rsidRPr="00F64AA2">
        <w:rPr>
          <w:rFonts w:hint="eastAsia"/>
          <w:sz w:val="24"/>
          <w:szCs w:val="24"/>
        </w:rPr>
        <w:t>чрезвычайных</w:t>
      </w:r>
      <w:r w:rsidRPr="00F64AA2">
        <w:rPr>
          <w:sz w:val="24"/>
          <w:szCs w:val="24"/>
        </w:rPr>
        <w:t xml:space="preserve"> </w:t>
      </w:r>
      <w:r w:rsidRPr="00F64AA2">
        <w:rPr>
          <w:rFonts w:hint="eastAsia"/>
          <w:sz w:val="24"/>
          <w:szCs w:val="24"/>
        </w:rPr>
        <w:t>ситуаций</w:t>
      </w:r>
      <w:r w:rsidRPr="00F64AA2">
        <w:rPr>
          <w:sz w:val="24"/>
          <w:szCs w:val="24"/>
        </w:rPr>
        <w:t xml:space="preserve">, </w:t>
      </w:r>
      <w:r w:rsidRPr="00F64AA2">
        <w:rPr>
          <w:rFonts w:hint="eastAsia"/>
          <w:sz w:val="24"/>
          <w:szCs w:val="24"/>
        </w:rPr>
        <w:t>а</w:t>
      </w:r>
      <w:r w:rsidRPr="00F64AA2">
        <w:rPr>
          <w:sz w:val="24"/>
          <w:szCs w:val="24"/>
        </w:rPr>
        <w:t xml:space="preserve"> </w:t>
      </w:r>
      <w:r w:rsidRPr="00F64AA2">
        <w:rPr>
          <w:rFonts w:hint="eastAsia"/>
          <w:sz w:val="24"/>
          <w:szCs w:val="24"/>
        </w:rPr>
        <w:t>также</w:t>
      </w:r>
      <w:r w:rsidRPr="00F64AA2">
        <w:rPr>
          <w:sz w:val="24"/>
          <w:szCs w:val="24"/>
        </w:rPr>
        <w:t xml:space="preserve"> </w:t>
      </w:r>
      <w:r w:rsidRPr="00F64AA2">
        <w:rPr>
          <w:rFonts w:hint="eastAsia"/>
          <w:sz w:val="24"/>
          <w:szCs w:val="24"/>
        </w:rPr>
        <w:t>приведения</w:t>
      </w:r>
      <w:r w:rsidRPr="00F64AA2">
        <w:rPr>
          <w:sz w:val="24"/>
          <w:szCs w:val="24"/>
        </w:rPr>
        <w:t xml:space="preserve"> </w:t>
      </w:r>
      <w:r w:rsidRPr="00F64AA2">
        <w:rPr>
          <w:rFonts w:hint="eastAsia"/>
          <w:sz w:val="24"/>
          <w:szCs w:val="24"/>
        </w:rPr>
        <w:t>законодательства</w:t>
      </w:r>
      <w:r w:rsidRPr="00F64AA2">
        <w:rPr>
          <w:sz w:val="24"/>
          <w:szCs w:val="24"/>
        </w:rPr>
        <w:t xml:space="preserve"> </w:t>
      </w:r>
      <w:r w:rsidRPr="00F64AA2">
        <w:rPr>
          <w:rFonts w:hint="eastAsia"/>
          <w:sz w:val="24"/>
          <w:szCs w:val="24"/>
        </w:rPr>
        <w:t>Магаданской</w:t>
      </w:r>
      <w:r w:rsidRPr="00F64AA2">
        <w:rPr>
          <w:sz w:val="24"/>
          <w:szCs w:val="24"/>
        </w:rPr>
        <w:t xml:space="preserve"> </w:t>
      </w:r>
      <w:r w:rsidRPr="00F64AA2">
        <w:rPr>
          <w:rFonts w:hint="eastAsia"/>
          <w:sz w:val="24"/>
          <w:szCs w:val="24"/>
        </w:rPr>
        <w:t>области</w:t>
      </w:r>
      <w:r w:rsidRPr="00F64AA2">
        <w:rPr>
          <w:sz w:val="24"/>
          <w:szCs w:val="24"/>
        </w:rPr>
        <w:t xml:space="preserve"> </w:t>
      </w:r>
      <w:r w:rsidRPr="00F64AA2">
        <w:rPr>
          <w:rFonts w:hint="eastAsia"/>
          <w:sz w:val="24"/>
          <w:szCs w:val="24"/>
        </w:rPr>
        <w:t>в</w:t>
      </w:r>
      <w:r w:rsidRPr="00F64AA2">
        <w:rPr>
          <w:sz w:val="24"/>
          <w:szCs w:val="24"/>
        </w:rPr>
        <w:t xml:space="preserve"> </w:t>
      </w:r>
      <w:r w:rsidRPr="00F64AA2">
        <w:rPr>
          <w:rFonts w:hint="eastAsia"/>
          <w:sz w:val="24"/>
          <w:szCs w:val="24"/>
        </w:rPr>
        <w:t>соответствие</w:t>
      </w:r>
      <w:r w:rsidRPr="00F64AA2">
        <w:rPr>
          <w:sz w:val="24"/>
          <w:szCs w:val="24"/>
        </w:rPr>
        <w:t xml:space="preserve"> </w:t>
      </w:r>
      <w:r w:rsidRPr="00F64AA2">
        <w:rPr>
          <w:rFonts w:hint="eastAsia"/>
          <w:sz w:val="24"/>
          <w:szCs w:val="24"/>
        </w:rPr>
        <w:t>с</w:t>
      </w:r>
      <w:r w:rsidRPr="00F64AA2">
        <w:rPr>
          <w:sz w:val="24"/>
          <w:szCs w:val="24"/>
        </w:rPr>
        <w:t xml:space="preserve"> </w:t>
      </w:r>
      <w:r>
        <w:rPr>
          <w:rFonts w:hint="eastAsia"/>
          <w:sz w:val="24"/>
          <w:szCs w:val="24"/>
        </w:rPr>
        <w:t xml:space="preserve">федеральным </w:t>
      </w:r>
      <w:r w:rsidRPr="00F64AA2">
        <w:rPr>
          <w:rFonts w:hint="eastAsia"/>
          <w:sz w:val="24"/>
          <w:szCs w:val="24"/>
        </w:rPr>
        <w:t>законодательством</w:t>
      </w:r>
      <w:r w:rsidRPr="00F64AA2">
        <w:rPr>
          <w:sz w:val="24"/>
          <w:szCs w:val="24"/>
        </w:rPr>
        <w:t xml:space="preserve"> </w:t>
      </w:r>
      <w:r>
        <w:rPr>
          <w:rFonts w:hint="eastAsia"/>
          <w:sz w:val="24"/>
          <w:szCs w:val="24"/>
        </w:rPr>
        <w:t xml:space="preserve">принят Закон </w:t>
      </w:r>
      <w:r w:rsidRPr="006D259A">
        <w:rPr>
          <w:b/>
          <w:sz w:val="24"/>
          <w:szCs w:val="24"/>
        </w:rPr>
        <w:t xml:space="preserve">«О внесении </w:t>
      </w:r>
      <w:r w:rsidRPr="006D259A">
        <w:rPr>
          <w:rFonts w:hint="eastAsia"/>
          <w:b/>
          <w:sz w:val="24"/>
          <w:szCs w:val="24"/>
        </w:rPr>
        <w:t>изменения</w:t>
      </w:r>
      <w:r w:rsidRPr="006D259A">
        <w:rPr>
          <w:b/>
          <w:sz w:val="24"/>
          <w:szCs w:val="24"/>
        </w:rPr>
        <w:t xml:space="preserve"> </w:t>
      </w:r>
      <w:r w:rsidRPr="006D259A">
        <w:rPr>
          <w:rFonts w:hint="eastAsia"/>
          <w:b/>
          <w:sz w:val="24"/>
          <w:szCs w:val="24"/>
        </w:rPr>
        <w:t>в</w:t>
      </w:r>
      <w:r w:rsidRPr="006D259A">
        <w:rPr>
          <w:b/>
          <w:sz w:val="24"/>
          <w:szCs w:val="24"/>
        </w:rPr>
        <w:t xml:space="preserve"> </w:t>
      </w:r>
      <w:r w:rsidRPr="006D259A">
        <w:rPr>
          <w:rFonts w:hint="eastAsia"/>
          <w:b/>
          <w:sz w:val="24"/>
          <w:szCs w:val="24"/>
        </w:rPr>
        <w:t>Закон</w:t>
      </w:r>
      <w:r w:rsidRPr="006D259A">
        <w:rPr>
          <w:b/>
          <w:sz w:val="24"/>
          <w:szCs w:val="24"/>
        </w:rPr>
        <w:t xml:space="preserve"> </w:t>
      </w:r>
      <w:r w:rsidRPr="006D259A">
        <w:rPr>
          <w:rFonts w:hint="eastAsia"/>
          <w:b/>
          <w:sz w:val="24"/>
          <w:szCs w:val="24"/>
        </w:rPr>
        <w:t>Магаданской</w:t>
      </w:r>
      <w:r w:rsidRPr="006D259A">
        <w:rPr>
          <w:b/>
          <w:sz w:val="24"/>
          <w:szCs w:val="24"/>
        </w:rPr>
        <w:t xml:space="preserve"> о</w:t>
      </w:r>
      <w:r w:rsidRPr="006D259A">
        <w:rPr>
          <w:rFonts w:hint="eastAsia"/>
          <w:b/>
          <w:sz w:val="24"/>
          <w:szCs w:val="24"/>
        </w:rPr>
        <w:t>бласти</w:t>
      </w:r>
      <w:r w:rsidRPr="006D259A">
        <w:rPr>
          <w:b/>
          <w:sz w:val="24"/>
          <w:szCs w:val="24"/>
        </w:rPr>
        <w:t xml:space="preserve"> «</w:t>
      </w:r>
      <w:r w:rsidRPr="006D259A">
        <w:rPr>
          <w:rFonts w:hint="eastAsia"/>
          <w:b/>
          <w:sz w:val="24"/>
          <w:szCs w:val="24"/>
        </w:rPr>
        <w:t>О</w:t>
      </w:r>
      <w:r w:rsidRPr="006D259A">
        <w:rPr>
          <w:b/>
          <w:sz w:val="24"/>
          <w:szCs w:val="24"/>
        </w:rPr>
        <w:t xml:space="preserve"> </w:t>
      </w:r>
      <w:r w:rsidRPr="006D259A">
        <w:rPr>
          <w:rFonts w:hint="eastAsia"/>
          <w:b/>
          <w:sz w:val="24"/>
          <w:szCs w:val="24"/>
        </w:rPr>
        <w:t>защите</w:t>
      </w:r>
      <w:r w:rsidRPr="006D259A">
        <w:rPr>
          <w:b/>
          <w:sz w:val="24"/>
          <w:szCs w:val="24"/>
        </w:rPr>
        <w:t xml:space="preserve"> </w:t>
      </w:r>
      <w:r w:rsidRPr="006D259A">
        <w:rPr>
          <w:rFonts w:hint="eastAsia"/>
          <w:b/>
          <w:sz w:val="24"/>
          <w:szCs w:val="24"/>
        </w:rPr>
        <w:t>населения</w:t>
      </w:r>
      <w:r w:rsidRPr="006D259A">
        <w:rPr>
          <w:b/>
          <w:sz w:val="24"/>
          <w:szCs w:val="24"/>
        </w:rPr>
        <w:t xml:space="preserve"> </w:t>
      </w:r>
      <w:r w:rsidRPr="006D259A">
        <w:rPr>
          <w:rFonts w:hint="eastAsia"/>
          <w:b/>
          <w:sz w:val="24"/>
          <w:szCs w:val="24"/>
        </w:rPr>
        <w:t>и</w:t>
      </w:r>
      <w:r w:rsidRPr="006D259A">
        <w:rPr>
          <w:b/>
          <w:sz w:val="24"/>
          <w:szCs w:val="24"/>
        </w:rPr>
        <w:t xml:space="preserve"> </w:t>
      </w:r>
      <w:r w:rsidRPr="006D259A">
        <w:rPr>
          <w:rFonts w:hint="eastAsia"/>
          <w:b/>
          <w:sz w:val="24"/>
          <w:szCs w:val="24"/>
        </w:rPr>
        <w:t>территории</w:t>
      </w:r>
      <w:r w:rsidRPr="006D259A">
        <w:rPr>
          <w:b/>
          <w:sz w:val="24"/>
          <w:szCs w:val="24"/>
        </w:rPr>
        <w:t xml:space="preserve"> </w:t>
      </w:r>
      <w:r w:rsidRPr="006D259A">
        <w:rPr>
          <w:rFonts w:hint="eastAsia"/>
          <w:b/>
          <w:sz w:val="24"/>
          <w:szCs w:val="24"/>
        </w:rPr>
        <w:t>Магаданской</w:t>
      </w:r>
      <w:r w:rsidRPr="006D259A">
        <w:rPr>
          <w:b/>
          <w:sz w:val="24"/>
          <w:szCs w:val="24"/>
        </w:rPr>
        <w:t xml:space="preserve"> </w:t>
      </w:r>
      <w:r w:rsidRPr="006D259A">
        <w:rPr>
          <w:rFonts w:hint="eastAsia"/>
          <w:b/>
          <w:sz w:val="24"/>
          <w:szCs w:val="24"/>
        </w:rPr>
        <w:t>области</w:t>
      </w:r>
      <w:r w:rsidRPr="006D259A">
        <w:rPr>
          <w:b/>
          <w:sz w:val="24"/>
          <w:szCs w:val="24"/>
        </w:rPr>
        <w:t xml:space="preserve"> </w:t>
      </w:r>
      <w:r w:rsidRPr="006D259A">
        <w:rPr>
          <w:rFonts w:hint="eastAsia"/>
          <w:b/>
          <w:sz w:val="24"/>
          <w:szCs w:val="24"/>
        </w:rPr>
        <w:t>от</w:t>
      </w:r>
      <w:r w:rsidRPr="006D259A">
        <w:rPr>
          <w:b/>
          <w:sz w:val="24"/>
          <w:szCs w:val="24"/>
        </w:rPr>
        <w:t xml:space="preserve"> </w:t>
      </w:r>
      <w:r w:rsidRPr="006D259A">
        <w:rPr>
          <w:rFonts w:hint="eastAsia"/>
          <w:b/>
          <w:sz w:val="24"/>
          <w:szCs w:val="24"/>
        </w:rPr>
        <w:t>чрезвычайных</w:t>
      </w:r>
      <w:r w:rsidRPr="006D259A">
        <w:rPr>
          <w:b/>
          <w:sz w:val="24"/>
          <w:szCs w:val="24"/>
        </w:rPr>
        <w:t xml:space="preserve"> </w:t>
      </w:r>
      <w:r w:rsidRPr="006D259A">
        <w:rPr>
          <w:rFonts w:hint="eastAsia"/>
          <w:b/>
          <w:sz w:val="24"/>
          <w:szCs w:val="24"/>
        </w:rPr>
        <w:t>ситуаций</w:t>
      </w:r>
      <w:r w:rsidRPr="006D259A">
        <w:rPr>
          <w:b/>
          <w:sz w:val="24"/>
          <w:szCs w:val="24"/>
        </w:rPr>
        <w:t xml:space="preserve"> </w:t>
      </w:r>
      <w:r w:rsidRPr="006D259A">
        <w:rPr>
          <w:rFonts w:hint="eastAsia"/>
          <w:b/>
          <w:sz w:val="24"/>
          <w:szCs w:val="24"/>
        </w:rPr>
        <w:t>природного</w:t>
      </w:r>
      <w:r w:rsidRPr="006D259A">
        <w:rPr>
          <w:b/>
          <w:sz w:val="24"/>
          <w:szCs w:val="24"/>
        </w:rPr>
        <w:t xml:space="preserve"> </w:t>
      </w:r>
      <w:r w:rsidRPr="006D259A">
        <w:rPr>
          <w:rFonts w:hint="eastAsia"/>
          <w:b/>
          <w:sz w:val="24"/>
          <w:szCs w:val="24"/>
        </w:rPr>
        <w:t>и</w:t>
      </w:r>
      <w:r w:rsidRPr="006D259A">
        <w:rPr>
          <w:b/>
          <w:sz w:val="24"/>
          <w:szCs w:val="24"/>
        </w:rPr>
        <w:t xml:space="preserve"> </w:t>
      </w:r>
      <w:r w:rsidRPr="006D259A">
        <w:rPr>
          <w:rFonts w:hint="eastAsia"/>
          <w:b/>
          <w:sz w:val="24"/>
          <w:szCs w:val="24"/>
        </w:rPr>
        <w:t>техногенного</w:t>
      </w:r>
      <w:r w:rsidRPr="006D259A">
        <w:rPr>
          <w:b/>
          <w:sz w:val="24"/>
          <w:szCs w:val="24"/>
        </w:rPr>
        <w:t xml:space="preserve"> </w:t>
      </w:r>
      <w:r w:rsidRPr="006D259A">
        <w:rPr>
          <w:rFonts w:hint="eastAsia"/>
          <w:b/>
          <w:sz w:val="24"/>
          <w:szCs w:val="24"/>
        </w:rPr>
        <w:t>характера</w:t>
      </w:r>
      <w:r w:rsidRPr="006D259A">
        <w:rPr>
          <w:b/>
          <w:sz w:val="24"/>
          <w:szCs w:val="24"/>
        </w:rPr>
        <w:t>»</w:t>
      </w:r>
      <w:r w:rsidRPr="00F64AA2">
        <w:rPr>
          <w:sz w:val="24"/>
          <w:szCs w:val="24"/>
        </w:rPr>
        <w:t xml:space="preserve"> </w:t>
      </w:r>
      <w:r w:rsidRPr="00F64AA2">
        <w:rPr>
          <w:rFonts w:hint="eastAsia"/>
          <w:sz w:val="24"/>
          <w:szCs w:val="24"/>
        </w:rPr>
        <w:t>в</w:t>
      </w:r>
      <w:r w:rsidRPr="00F64AA2">
        <w:rPr>
          <w:sz w:val="24"/>
          <w:szCs w:val="24"/>
        </w:rPr>
        <w:t xml:space="preserve"> </w:t>
      </w:r>
      <w:r w:rsidRPr="00F64AA2">
        <w:rPr>
          <w:rFonts w:hint="eastAsia"/>
          <w:sz w:val="24"/>
          <w:szCs w:val="24"/>
        </w:rPr>
        <w:t>части</w:t>
      </w:r>
      <w:r>
        <w:rPr>
          <w:sz w:val="24"/>
          <w:szCs w:val="24"/>
        </w:rPr>
        <w:t>,</w:t>
      </w:r>
      <w:r w:rsidRPr="00F64AA2">
        <w:rPr>
          <w:sz w:val="24"/>
          <w:szCs w:val="24"/>
        </w:rPr>
        <w:t xml:space="preserve"> </w:t>
      </w:r>
      <w:r w:rsidRPr="00F64AA2">
        <w:rPr>
          <w:rFonts w:hint="eastAsia"/>
          <w:sz w:val="24"/>
          <w:szCs w:val="24"/>
        </w:rPr>
        <w:t>касающейся</w:t>
      </w:r>
      <w:r w:rsidRPr="00F64AA2">
        <w:rPr>
          <w:sz w:val="24"/>
          <w:szCs w:val="24"/>
        </w:rPr>
        <w:t xml:space="preserve"> </w:t>
      </w:r>
      <w:r w:rsidRPr="00F64AA2">
        <w:rPr>
          <w:rFonts w:hint="eastAsia"/>
          <w:sz w:val="24"/>
          <w:szCs w:val="24"/>
        </w:rPr>
        <w:t>уточнения</w:t>
      </w:r>
      <w:r w:rsidRPr="00F64AA2">
        <w:rPr>
          <w:sz w:val="24"/>
          <w:szCs w:val="24"/>
        </w:rPr>
        <w:t xml:space="preserve"> </w:t>
      </w:r>
      <w:r w:rsidRPr="00F64AA2">
        <w:rPr>
          <w:rFonts w:hint="eastAsia"/>
          <w:sz w:val="24"/>
          <w:szCs w:val="24"/>
        </w:rPr>
        <w:t>функционирования</w:t>
      </w:r>
      <w:r w:rsidRPr="00F64AA2">
        <w:rPr>
          <w:sz w:val="24"/>
          <w:szCs w:val="24"/>
        </w:rPr>
        <w:t xml:space="preserve"> </w:t>
      </w:r>
      <w:r w:rsidRPr="00F64AA2">
        <w:rPr>
          <w:rFonts w:hint="eastAsia"/>
          <w:sz w:val="24"/>
          <w:szCs w:val="24"/>
        </w:rPr>
        <w:t>органов</w:t>
      </w:r>
      <w:r w:rsidRPr="00F64AA2">
        <w:rPr>
          <w:sz w:val="24"/>
          <w:szCs w:val="24"/>
        </w:rPr>
        <w:t xml:space="preserve"> </w:t>
      </w:r>
      <w:r w:rsidRPr="00F64AA2">
        <w:rPr>
          <w:rFonts w:hint="eastAsia"/>
          <w:sz w:val="24"/>
          <w:szCs w:val="24"/>
        </w:rPr>
        <w:t>управления</w:t>
      </w:r>
      <w:r w:rsidRPr="00F64AA2">
        <w:rPr>
          <w:sz w:val="24"/>
          <w:szCs w:val="24"/>
        </w:rPr>
        <w:t xml:space="preserve"> </w:t>
      </w:r>
      <w:r w:rsidRPr="00F64AA2">
        <w:rPr>
          <w:rFonts w:hint="eastAsia"/>
          <w:sz w:val="24"/>
          <w:szCs w:val="24"/>
        </w:rPr>
        <w:t>и</w:t>
      </w:r>
      <w:r w:rsidRPr="00F64AA2">
        <w:rPr>
          <w:sz w:val="24"/>
          <w:szCs w:val="24"/>
        </w:rPr>
        <w:t xml:space="preserve"> </w:t>
      </w:r>
      <w:r w:rsidRPr="00F64AA2">
        <w:rPr>
          <w:rFonts w:hint="eastAsia"/>
          <w:sz w:val="24"/>
          <w:szCs w:val="24"/>
        </w:rPr>
        <w:t>сил</w:t>
      </w:r>
      <w:r w:rsidRPr="00F64AA2">
        <w:rPr>
          <w:sz w:val="24"/>
          <w:szCs w:val="24"/>
        </w:rPr>
        <w:t xml:space="preserve"> </w:t>
      </w:r>
      <w:r w:rsidRPr="00F64AA2">
        <w:rPr>
          <w:rFonts w:hint="eastAsia"/>
          <w:sz w:val="24"/>
          <w:szCs w:val="24"/>
        </w:rPr>
        <w:t>Магаданской</w:t>
      </w:r>
      <w:r w:rsidRPr="00F64AA2">
        <w:rPr>
          <w:sz w:val="24"/>
          <w:szCs w:val="24"/>
        </w:rPr>
        <w:t xml:space="preserve"> </w:t>
      </w:r>
      <w:r w:rsidRPr="00F64AA2">
        <w:rPr>
          <w:rFonts w:hint="eastAsia"/>
          <w:sz w:val="24"/>
          <w:szCs w:val="24"/>
        </w:rPr>
        <w:t>областной</w:t>
      </w:r>
      <w:r w:rsidRPr="00F64AA2">
        <w:rPr>
          <w:sz w:val="24"/>
          <w:szCs w:val="24"/>
        </w:rPr>
        <w:t xml:space="preserve"> </w:t>
      </w:r>
      <w:r w:rsidRPr="00F64AA2">
        <w:rPr>
          <w:rFonts w:hint="eastAsia"/>
          <w:sz w:val="24"/>
          <w:szCs w:val="24"/>
        </w:rPr>
        <w:t>территориальной</w:t>
      </w:r>
      <w:r w:rsidRPr="00F64AA2">
        <w:rPr>
          <w:sz w:val="24"/>
          <w:szCs w:val="24"/>
        </w:rPr>
        <w:t xml:space="preserve"> </w:t>
      </w:r>
      <w:r w:rsidRPr="00F64AA2">
        <w:rPr>
          <w:rFonts w:hint="eastAsia"/>
          <w:sz w:val="24"/>
          <w:szCs w:val="24"/>
        </w:rPr>
        <w:t>подсистемы</w:t>
      </w:r>
      <w:r w:rsidRPr="00F64AA2">
        <w:rPr>
          <w:sz w:val="24"/>
          <w:szCs w:val="24"/>
        </w:rPr>
        <w:t xml:space="preserve"> </w:t>
      </w:r>
      <w:r w:rsidRPr="00F64AA2">
        <w:rPr>
          <w:rFonts w:hint="eastAsia"/>
          <w:sz w:val="24"/>
          <w:szCs w:val="24"/>
        </w:rPr>
        <w:t>единой</w:t>
      </w:r>
      <w:r w:rsidRPr="00F64AA2">
        <w:rPr>
          <w:sz w:val="24"/>
          <w:szCs w:val="24"/>
        </w:rPr>
        <w:t xml:space="preserve"> </w:t>
      </w:r>
      <w:r w:rsidRPr="00F64AA2">
        <w:rPr>
          <w:rFonts w:hint="eastAsia"/>
          <w:sz w:val="24"/>
          <w:szCs w:val="24"/>
        </w:rPr>
        <w:t>государственной</w:t>
      </w:r>
      <w:r w:rsidRPr="00F64AA2">
        <w:rPr>
          <w:sz w:val="24"/>
          <w:szCs w:val="24"/>
        </w:rPr>
        <w:t xml:space="preserve"> </w:t>
      </w:r>
      <w:r w:rsidRPr="00F64AA2">
        <w:rPr>
          <w:rFonts w:hint="eastAsia"/>
          <w:sz w:val="24"/>
          <w:szCs w:val="24"/>
        </w:rPr>
        <w:t>системы</w:t>
      </w:r>
      <w:r w:rsidRPr="00F64AA2">
        <w:rPr>
          <w:sz w:val="24"/>
          <w:szCs w:val="24"/>
        </w:rPr>
        <w:t xml:space="preserve"> </w:t>
      </w:r>
      <w:r w:rsidRPr="00F64AA2">
        <w:rPr>
          <w:rFonts w:hint="eastAsia"/>
          <w:sz w:val="24"/>
          <w:szCs w:val="24"/>
        </w:rPr>
        <w:t>предупреждения</w:t>
      </w:r>
      <w:r w:rsidRPr="00F64AA2">
        <w:rPr>
          <w:sz w:val="24"/>
          <w:szCs w:val="24"/>
        </w:rPr>
        <w:t xml:space="preserve"> </w:t>
      </w:r>
      <w:r w:rsidRPr="00F64AA2">
        <w:rPr>
          <w:rFonts w:hint="eastAsia"/>
          <w:sz w:val="24"/>
          <w:szCs w:val="24"/>
        </w:rPr>
        <w:t>и</w:t>
      </w:r>
      <w:r w:rsidRPr="00F64AA2">
        <w:rPr>
          <w:sz w:val="24"/>
          <w:szCs w:val="24"/>
        </w:rPr>
        <w:t xml:space="preserve"> </w:t>
      </w:r>
      <w:r w:rsidRPr="00F64AA2">
        <w:rPr>
          <w:rFonts w:hint="eastAsia"/>
          <w:sz w:val="24"/>
          <w:szCs w:val="24"/>
        </w:rPr>
        <w:t>ликвидации</w:t>
      </w:r>
      <w:r w:rsidRPr="00F64AA2">
        <w:rPr>
          <w:sz w:val="24"/>
          <w:szCs w:val="24"/>
        </w:rPr>
        <w:t xml:space="preserve"> </w:t>
      </w:r>
      <w:r w:rsidRPr="00F64AA2">
        <w:rPr>
          <w:rFonts w:hint="eastAsia"/>
          <w:sz w:val="24"/>
          <w:szCs w:val="24"/>
        </w:rPr>
        <w:t>чрезвычайных</w:t>
      </w:r>
      <w:r w:rsidRPr="00F64AA2">
        <w:rPr>
          <w:sz w:val="24"/>
          <w:szCs w:val="24"/>
        </w:rPr>
        <w:t xml:space="preserve"> </w:t>
      </w:r>
      <w:r w:rsidRPr="00F64AA2">
        <w:rPr>
          <w:rFonts w:hint="eastAsia"/>
          <w:sz w:val="24"/>
          <w:szCs w:val="24"/>
        </w:rPr>
        <w:t>ситуаций</w:t>
      </w:r>
      <w:r w:rsidRPr="00F64AA2">
        <w:rPr>
          <w:sz w:val="24"/>
          <w:szCs w:val="24"/>
        </w:rPr>
        <w:t xml:space="preserve">. </w:t>
      </w:r>
    </w:p>
    <w:p w:rsidR="003E09FC" w:rsidRPr="00322451" w:rsidRDefault="003E09FC" w:rsidP="007C6558">
      <w:pPr>
        <w:ind w:firstLine="709"/>
        <w:jc w:val="both"/>
        <w:rPr>
          <w:sz w:val="24"/>
          <w:szCs w:val="24"/>
        </w:rPr>
      </w:pPr>
      <w:r>
        <w:rPr>
          <w:sz w:val="24"/>
          <w:szCs w:val="24"/>
        </w:rPr>
        <w:t>В</w:t>
      </w:r>
      <w:r w:rsidRPr="00322451">
        <w:rPr>
          <w:sz w:val="24"/>
          <w:szCs w:val="24"/>
        </w:rPr>
        <w:t xml:space="preserve">опросы, связанные с обеспечением деятельности добровольной пожарной охраны на территории Магаданской области, отнесенные Федеральным </w:t>
      </w:r>
      <w:hyperlink r:id="rId62" w:history="1">
        <w:r w:rsidRPr="00322451">
          <w:rPr>
            <w:sz w:val="24"/>
            <w:szCs w:val="24"/>
          </w:rPr>
          <w:t>законом</w:t>
        </w:r>
      </w:hyperlink>
      <w:r w:rsidRPr="00322451">
        <w:rPr>
          <w:sz w:val="24"/>
          <w:szCs w:val="24"/>
        </w:rPr>
        <w:t xml:space="preserve"> «О добровольной пожарной охране» к полномочиям</w:t>
      </w:r>
      <w:r>
        <w:rPr>
          <w:sz w:val="24"/>
          <w:szCs w:val="24"/>
        </w:rPr>
        <w:t xml:space="preserve"> субъектов Российской Федерации,</w:t>
      </w:r>
      <w:r w:rsidRPr="00322451">
        <w:rPr>
          <w:sz w:val="24"/>
          <w:szCs w:val="24"/>
        </w:rPr>
        <w:t xml:space="preserve"> регламентир</w:t>
      </w:r>
      <w:r>
        <w:rPr>
          <w:sz w:val="24"/>
          <w:szCs w:val="24"/>
        </w:rPr>
        <w:t xml:space="preserve">ованы областным Законом </w:t>
      </w:r>
      <w:r w:rsidRPr="00D007F8">
        <w:rPr>
          <w:b/>
          <w:sz w:val="24"/>
          <w:szCs w:val="24"/>
        </w:rPr>
        <w:t>«Об отдельных вопросах обеспечения деятельности добровольной пожарной охраны»</w:t>
      </w:r>
      <w:r>
        <w:rPr>
          <w:sz w:val="24"/>
          <w:szCs w:val="24"/>
        </w:rPr>
        <w:t xml:space="preserve">, принятом областной Думой в истекшем периоде. Закон, </w:t>
      </w:r>
      <w:r w:rsidRPr="00322451">
        <w:rPr>
          <w:sz w:val="24"/>
          <w:szCs w:val="24"/>
        </w:rPr>
        <w:t xml:space="preserve">в частности, разграничивает полномочия органов государственной власти Магаданской области по вопросам обеспечения деятельности добровольной пожарной охраны на территории Магаданской области, определяет социальные гарантии добровольным пожарным, а в случае гибели добровольного пожарного </w:t>
      </w:r>
      <w:r>
        <w:rPr>
          <w:sz w:val="24"/>
          <w:szCs w:val="24"/>
        </w:rPr>
        <w:t>–</w:t>
      </w:r>
      <w:r w:rsidRPr="00322451">
        <w:rPr>
          <w:sz w:val="24"/>
          <w:szCs w:val="24"/>
        </w:rPr>
        <w:t xml:space="preserve"> членам</w:t>
      </w:r>
      <w:r>
        <w:rPr>
          <w:sz w:val="24"/>
          <w:szCs w:val="24"/>
        </w:rPr>
        <w:t xml:space="preserve"> </w:t>
      </w:r>
      <w:r w:rsidRPr="00322451">
        <w:rPr>
          <w:sz w:val="24"/>
          <w:szCs w:val="24"/>
        </w:rPr>
        <w:t xml:space="preserve">их семей, а также устанавливает порядок обеспечения данными гарантиями.   </w:t>
      </w:r>
    </w:p>
    <w:p w:rsidR="003E09FC" w:rsidRPr="00322451" w:rsidRDefault="003E09FC" w:rsidP="007C6558">
      <w:pPr>
        <w:ind w:firstLine="709"/>
        <w:jc w:val="both"/>
        <w:rPr>
          <w:sz w:val="24"/>
          <w:szCs w:val="24"/>
        </w:rPr>
      </w:pPr>
      <w:r>
        <w:rPr>
          <w:sz w:val="24"/>
          <w:szCs w:val="24"/>
        </w:rPr>
        <w:t xml:space="preserve">Необходимость </w:t>
      </w:r>
      <w:r w:rsidRPr="00322451">
        <w:rPr>
          <w:sz w:val="24"/>
          <w:szCs w:val="24"/>
        </w:rPr>
        <w:t>законодательно</w:t>
      </w:r>
      <w:r>
        <w:rPr>
          <w:sz w:val="24"/>
          <w:szCs w:val="24"/>
        </w:rPr>
        <w:t>го</w:t>
      </w:r>
      <w:r w:rsidRPr="00322451">
        <w:rPr>
          <w:sz w:val="24"/>
          <w:szCs w:val="24"/>
        </w:rPr>
        <w:t xml:space="preserve"> регулировани</w:t>
      </w:r>
      <w:r>
        <w:rPr>
          <w:sz w:val="24"/>
          <w:szCs w:val="24"/>
        </w:rPr>
        <w:t>я</w:t>
      </w:r>
      <w:r w:rsidRPr="00322451">
        <w:rPr>
          <w:sz w:val="24"/>
          <w:szCs w:val="24"/>
        </w:rPr>
        <w:t xml:space="preserve"> правовых основ участия граждан в охране общественного порядка</w:t>
      </w:r>
      <w:r>
        <w:rPr>
          <w:sz w:val="24"/>
          <w:szCs w:val="24"/>
        </w:rPr>
        <w:t xml:space="preserve"> (</w:t>
      </w:r>
      <w:r w:rsidRPr="00322451">
        <w:rPr>
          <w:sz w:val="24"/>
          <w:szCs w:val="24"/>
        </w:rPr>
        <w:t xml:space="preserve">в пределах полномочий </w:t>
      </w:r>
      <w:r>
        <w:rPr>
          <w:sz w:val="24"/>
          <w:szCs w:val="24"/>
        </w:rPr>
        <w:t xml:space="preserve">Магаданской области как </w:t>
      </w:r>
      <w:r w:rsidRPr="00322451">
        <w:rPr>
          <w:sz w:val="24"/>
          <w:szCs w:val="24"/>
        </w:rPr>
        <w:t>субъекта РФ</w:t>
      </w:r>
      <w:r>
        <w:rPr>
          <w:sz w:val="24"/>
          <w:szCs w:val="24"/>
        </w:rPr>
        <w:t xml:space="preserve">) потребовало принятие областного Закона </w:t>
      </w:r>
      <w:r w:rsidRPr="00D007F8">
        <w:rPr>
          <w:b/>
          <w:sz w:val="24"/>
          <w:szCs w:val="24"/>
          <w:lang w:eastAsia="x-none"/>
        </w:rPr>
        <w:t>«Об отдельных вопросах деятельности народных дружин на территории Магаданской области»</w:t>
      </w:r>
      <w:r>
        <w:rPr>
          <w:sz w:val="24"/>
          <w:szCs w:val="24"/>
          <w:lang w:eastAsia="x-none"/>
        </w:rPr>
        <w:t>. Законом у</w:t>
      </w:r>
      <w:r w:rsidRPr="00322451">
        <w:rPr>
          <w:sz w:val="24"/>
          <w:szCs w:val="24"/>
        </w:rPr>
        <w:t>становлены полномочия органов власти</w:t>
      </w:r>
      <w:r>
        <w:rPr>
          <w:sz w:val="24"/>
          <w:szCs w:val="24"/>
        </w:rPr>
        <w:t xml:space="preserve"> региона </w:t>
      </w:r>
      <w:r w:rsidRPr="00322451">
        <w:rPr>
          <w:sz w:val="24"/>
          <w:szCs w:val="24"/>
        </w:rPr>
        <w:t>в сфере обеспечения права граждан на участие</w:t>
      </w:r>
      <w:r>
        <w:rPr>
          <w:sz w:val="24"/>
          <w:szCs w:val="24"/>
        </w:rPr>
        <w:t xml:space="preserve"> в охране общественного порядка:</w:t>
      </w:r>
    </w:p>
    <w:p w:rsidR="003E09FC" w:rsidRPr="00322451" w:rsidRDefault="003E09FC" w:rsidP="007C6558">
      <w:pPr>
        <w:autoSpaceDE w:val="0"/>
        <w:autoSpaceDN w:val="0"/>
        <w:adjustRightInd w:val="0"/>
        <w:ind w:firstLine="709"/>
        <w:jc w:val="both"/>
        <w:rPr>
          <w:sz w:val="24"/>
          <w:szCs w:val="24"/>
        </w:rPr>
      </w:pPr>
      <w:r w:rsidRPr="00322451">
        <w:rPr>
          <w:sz w:val="24"/>
          <w:szCs w:val="24"/>
        </w:rPr>
        <w:t>Магаданская областная Дума в сфере обеспечения права граждан на участие в охране общественного порядка принимает законы, а также осуществ</w:t>
      </w:r>
      <w:r>
        <w:rPr>
          <w:sz w:val="24"/>
          <w:szCs w:val="24"/>
        </w:rPr>
        <w:t>ляет контроль за их реализацией;</w:t>
      </w:r>
    </w:p>
    <w:p w:rsidR="003E09FC" w:rsidRPr="00322451" w:rsidRDefault="003E09FC" w:rsidP="007C6558">
      <w:pPr>
        <w:autoSpaceDE w:val="0"/>
        <w:autoSpaceDN w:val="0"/>
        <w:adjustRightInd w:val="0"/>
        <w:ind w:firstLine="709"/>
        <w:jc w:val="both"/>
        <w:rPr>
          <w:sz w:val="24"/>
          <w:szCs w:val="24"/>
        </w:rPr>
      </w:pPr>
      <w:r w:rsidRPr="00322451">
        <w:rPr>
          <w:sz w:val="24"/>
          <w:szCs w:val="24"/>
        </w:rPr>
        <w:t>Правительство Магаданской области</w:t>
      </w:r>
      <w:r>
        <w:rPr>
          <w:sz w:val="24"/>
          <w:szCs w:val="24"/>
        </w:rPr>
        <w:t xml:space="preserve"> </w:t>
      </w:r>
      <w:r w:rsidRPr="00322451">
        <w:rPr>
          <w:sz w:val="24"/>
          <w:szCs w:val="24"/>
        </w:rPr>
        <w:t>в пределах своей компетенции принимает нормативные правовые акты, оказывает поддержку гражданам и их объединениям, участвующим в охране общественного порядка.</w:t>
      </w:r>
    </w:p>
    <w:p w:rsidR="003E09FC" w:rsidRPr="00322451" w:rsidRDefault="003E09FC" w:rsidP="007C6558">
      <w:pPr>
        <w:autoSpaceDE w:val="0"/>
        <w:autoSpaceDN w:val="0"/>
        <w:adjustRightInd w:val="0"/>
        <w:ind w:firstLine="709"/>
        <w:jc w:val="both"/>
        <w:rPr>
          <w:sz w:val="24"/>
          <w:szCs w:val="24"/>
        </w:rPr>
      </w:pPr>
      <w:r w:rsidRPr="00322451">
        <w:rPr>
          <w:sz w:val="24"/>
          <w:szCs w:val="24"/>
        </w:rPr>
        <w:t xml:space="preserve">В целях взаимодействия и координации деятельности народных дружин органами государственной власти Магаданской области и органами местного самоуправления </w:t>
      </w:r>
      <w:r>
        <w:rPr>
          <w:sz w:val="24"/>
          <w:szCs w:val="24"/>
        </w:rPr>
        <w:t xml:space="preserve">по </w:t>
      </w:r>
      <w:r w:rsidRPr="00322451">
        <w:rPr>
          <w:sz w:val="24"/>
          <w:szCs w:val="24"/>
        </w:rPr>
        <w:t>решению Правительства Магаданской области или органа местного самоуправления создаются координи</w:t>
      </w:r>
      <w:r>
        <w:rPr>
          <w:sz w:val="24"/>
          <w:szCs w:val="24"/>
        </w:rPr>
        <w:t>ру</w:t>
      </w:r>
      <w:r w:rsidRPr="00322451">
        <w:rPr>
          <w:sz w:val="24"/>
          <w:szCs w:val="24"/>
        </w:rPr>
        <w:t xml:space="preserve">ющие органы (штабы) народных дружин. </w:t>
      </w:r>
    </w:p>
    <w:p w:rsidR="003E09FC" w:rsidRDefault="003E09FC" w:rsidP="007C6558">
      <w:pPr>
        <w:widowControl w:val="0"/>
        <w:ind w:firstLine="709"/>
        <w:jc w:val="both"/>
        <w:rPr>
          <w:sz w:val="24"/>
          <w:szCs w:val="24"/>
        </w:rPr>
      </w:pPr>
      <w:r>
        <w:rPr>
          <w:sz w:val="24"/>
          <w:szCs w:val="24"/>
        </w:rPr>
        <w:t xml:space="preserve">В отчетный период совершенствовалось областное законодательство в сфере обеспечения безопасности и правопорядка. </w:t>
      </w:r>
    </w:p>
    <w:p w:rsidR="003E09FC" w:rsidRPr="004E7353" w:rsidRDefault="003E09FC" w:rsidP="007C6558">
      <w:pPr>
        <w:ind w:firstLine="709"/>
        <w:jc w:val="both"/>
        <w:rPr>
          <w:sz w:val="24"/>
          <w:szCs w:val="24"/>
        </w:rPr>
      </w:pPr>
      <w:r w:rsidRPr="004E7353">
        <w:rPr>
          <w:sz w:val="24"/>
          <w:szCs w:val="24"/>
        </w:rPr>
        <w:t xml:space="preserve">В целях реализации предоставленного Федеральным законом «О собраниях, митингах, демонстрациях, шествиях и пикетированиях» субъекту Российской Федерации права был принят </w:t>
      </w:r>
      <w:r w:rsidRPr="00B348E4">
        <w:rPr>
          <w:sz w:val="24"/>
          <w:szCs w:val="24"/>
        </w:rPr>
        <w:t>Закон Магаданской области от 04 марта 2011 года № 1364-ОЗ</w:t>
      </w:r>
      <w:r w:rsidRPr="00B348E4">
        <w:rPr>
          <w:b/>
          <w:sz w:val="24"/>
          <w:szCs w:val="24"/>
        </w:rPr>
        <w:t xml:space="preserve"> «О проведении собраний, митингов, демонстраций, шествий и пикетирований»</w:t>
      </w:r>
      <w:r w:rsidRPr="004E7353">
        <w:rPr>
          <w:sz w:val="24"/>
          <w:szCs w:val="24"/>
        </w:rPr>
        <w:t xml:space="preserve"> (далее – областной закон), </w:t>
      </w:r>
      <w:r>
        <w:rPr>
          <w:sz w:val="24"/>
          <w:szCs w:val="24"/>
        </w:rPr>
        <w:t xml:space="preserve">в котором определен порядок уведомления о проведении публичного мероприятия, а также порядок проведения публичных мероприятий на объектах транспортной инфраструктуры, используемых для транспорта общего пользования, которые не относятся к местам, где проведение публичных мероприятий запрещено федеральным законодательством, </w:t>
      </w:r>
      <w:r w:rsidRPr="004E7353">
        <w:rPr>
          <w:sz w:val="24"/>
          <w:szCs w:val="24"/>
        </w:rPr>
        <w:t>в статье 21 были определены места и территории, где запрещается проводить публичные мероприятия. При этом перечисленные в Федеральном законе цели, для достижения которых введен запрет, воспроизведены в областном законе не были.</w:t>
      </w:r>
    </w:p>
    <w:p w:rsidR="003E09FC" w:rsidRPr="004E7353" w:rsidRDefault="003E09FC" w:rsidP="007C6558">
      <w:pPr>
        <w:ind w:firstLine="709"/>
        <w:jc w:val="both"/>
        <w:rPr>
          <w:sz w:val="24"/>
          <w:szCs w:val="24"/>
        </w:rPr>
      </w:pPr>
      <w:r w:rsidRPr="004E7353">
        <w:rPr>
          <w:sz w:val="24"/>
          <w:szCs w:val="24"/>
        </w:rPr>
        <w:t xml:space="preserve">В то же время, согласно позиции Верховного Суда РФ, изложенной в определении от 24 июля 2013 года № 43-АПГ13-3, норма регионального закона должна содержать указание на то, в каких целях устанавливается запрет на проведение публичных мероприятий в установленных региональным законом местах. Данная позиция Верховного Суда РФ явилась основанием для разработки и принятия областного Закона </w:t>
      </w:r>
      <w:r w:rsidRPr="004E7353">
        <w:rPr>
          <w:b/>
          <w:sz w:val="24"/>
          <w:szCs w:val="24"/>
        </w:rPr>
        <w:t>«О внесении изменений в Закон Магаданской области «О проведении собраний, митингов, демонстраций, шествий и пикетирований»</w:t>
      </w:r>
      <w:r w:rsidRPr="004E7353">
        <w:rPr>
          <w:sz w:val="24"/>
          <w:szCs w:val="24"/>
        </w:rPr>
        <w:t xml:space="preserve"> в соответствии с которым:</w:t>
      </w:r>
    </w:p>
    <w:p w:rsidR="003E09FC" w:rsidRPr="004E7353" w:rsidRDefault="003E09FC" w:rsidP="007C6558">
      <w:pPr>
        <w:ind w:firstLine="709"/>
        <w:jc w:val="both"/>
        <w:rPr>
          <w:sz w:val="24"/>
          <w:szCs w:val="24"/>
        </w:rPr>
      </w:pPr>
      <w:r w:rsidRPr="004E7353">
        <w:rPr>
          <w:sz w:val="24"/>
          <w:szCs w:val="24"/>
        </w:rPr>
        <w:lastRenderedPageBreak/>
        <w:t>принята в новой редакции</w:t>
      </w:r>
      <w:r w:rsidRPr="004E7353">
        <w:rPr>
          <w:b/>
          <w:sz w:val="24"/>
          <w:szCs w:val="24"/>
        </w:rPr>
        <w:t xml:space="preserve"> </w:t>
      </w:r>
      <w:r w:rsidRPr="004E7353">
        <w:rPr>
          <w:sz w:val="24"/>
          <w:szCs w:val="24"/>
        </w:rPr>
        <w:t>статья 21</w:t>
      </w:r>
      <w:r>
        <w:rPr>
          <w:sz w:val="24"/>
          <w:szCs w:val="24"/>
        </w:rPr>
        <w:t xml:space="preserve"> </w:t>
      </w:r>
      <w:r w:rsidRPr="004E7353">
        <w:rPr>
          <w:sz w:val="24"/>
          <w:szCs w:val="24"/>
        </w:rPr>
        <w:t>областного Закона, согласно которой устанавливается исчерпывающий перечень мест, в которых и на территории которых запрещается проведение публичных мероприятий (10 метров от периметра жилого здания, 50 м – от административного здания, расположенного в городе, 10 м – от административного здания, находящегося в поселке или селе, 20 м – от тех мест, где ведутся стройки или ремонтные работы);</w:t>
      </w:r>
    </w:p>
    <w:p w:rsidR="003E09FC" w:rsidRPr="004E7353" w:rsidRDefault="003E09FC" w:rsidP="007C6558">
      <w:pPr>
        <w:ind w:firstLine="709"/>
        <w:jc w:val="both"/>
        <w:rPr>
          <w:sz w:val="24"/>
          <w:szCs w:val="24"/>
        </w:rPr>
      </w:pPr>
      <w:r w:rsidRPr="004E7353">
        <w:rPr>
          <w:sz w:val="24"/>
          <w:szCs w:val="24"/>
        </w:rPr>
        <w:t>определены цели, для достижения которых вводятся данные ограничения, а именно: защита прав и свобод человека и гражданина, обеспечение законности, правопорядка, общественной безопасности, недопущение нарушения функционирования объектов жизнеобеспечения, транспортной, социальной инфраструктуры, связи, создание помех движению пешеходов и транспортных средств, доступу граждан к жилым помещениям, объектам транспортной или социальной инфраструктуры.</w:t>
      </w:r>
    </w:p>
    <w:p w:rsidR="003E09FC" w:rsidRPr="004E7353" w:rsidRDefault="003E09FC" w:rsidP="007C6558">
      <w:pPr>
        <w:ind w:firstLine="709"/>
        <w:jc w:val="both"/>
        <w:rPr>
          <w:sz w:val="24"/>
          <w:szCs w:val="24"/>
        </w:rPr>
      </w:pPr>
      <w:r w:rsidRPr="004E7353">
        <w:rPr>
          <w:sz w:val="24"/>
          <w:szCs w:val="24"/>
        </w:rPr>
        <w:t>Таким образом, в законе учтены требования федерального законодательства, а также позиция Верховного Суда РФ по данным правоотношениям, что дает основание сделать вывод о том, что вводимый запрет на проведение публичных мероприятий в дополнительно определяемых региональным законом местах с одновременным указанием целей запрета, является допустимым, законным, соразмерным и не блокирует реализацию конституционных прав граждан области.</w:t>
      </w:r>
    </w:p>
    <w:p w:rsidR="003E09FC" w:rsidRPr="004E7353" w:rsidRDefault="003E09FC" w:rsidP="007C6558">
      <w:pPr>
        <w:ind w:firstLine="709"/>
        <w:jc w:val="both"/>
        <w:rPr>
          <w:sz w:val="24"/>
          <w:szCs w:val="24"/>
        </w:rPr>
      </w:pPr>
      <w:r w:rsidRPr="004E7353">
        <w:rPr>
          <w:sz w:val="24"/>
          <w:szCs w:val="24"/>
        </w:rPr>
        <w:t xml:space="preserve">При разработке законопроекта была учтена также нормотворческая и правоприменительная практика других субъектов Российской Федерации, мнение общественных организаций области и политических фракций областной Думы. </w:t>
      </w:r>
    </w:p>
    <w:p w:rsidR="003E09FC" w:rsidRDefault="003E09FC" w:rsidP="007C6558">
      <w:pPr>
        <w:widowControl w:val="0"/>
        <w:ind w:firstLine="709"/>
        <w:jc w:val="both"/>
        <w:rPr>
          <w:sz w:val="24"/>
          <w:szCs w:val="24"/>
        </w:rPr>
      </w:pPr>
      <w:r>
        <w:rPr>
          <w:sz w:val="24"/>
          <w:szCs w:val="24"/>
        </w:rPr>
        <w:t xml:space="preserve">Кроме того, был разработан и принят областной Закон </w:t>
      </w:r>
      <w:r>
        <w:rPr>
          <w:b/>
          <w:sz w:val="24"/>
          <w:szCs w:val="24"/>
        </w:rPr>
        <w:t>«О порядке проведения публичных мероприятий на объектах транспортной инфраструктуры, используемых для транспорта общего пользования»</w:t>
      </w:r>
      <w:r>
        <w:rPr>
          <w:sz w:val="24"/>
          <w:szCs w:val="24"/>
        </w:rPr>
        <w:t xml:space="preserve">. </w:t>
      </w:r>
    </w:p>
    <w:p w:rsidR="003E09FC" w:rsidRPr="002F5C80" w:rsidRDefault="003E09FC" w:rsidP="007C6558">
      <w:pPr>
        <w:autoSpaceDE w:val="0"/>
        <w:autoSpaceDN w:val="0"/>
        <w:adjustRightInd w:val="0"/>
        <w:ind w:firstLine="709"/>
        <w:jc w:val="both"/>
        <w:outlineLvl w:val="3"/>
        <w:rPr>
          <w:sz w:val="24"/>
          <w:szCs w:val="24"/>
        </w:rPr>
      </w:pPr>
      <w:r w:rsidRPr="002F5C80">
        <w:rPr>
          <w:sz w:val="24"/>
          <w:szCs w:val="24"/>
        </w:rPr>
        <w:t xml:space="preserve">В отчетном периоде 2010-2015 годов областной Думой пятого созыва в целях дальнейшего совершенствования административного законодательства и приведением его в соответствие с федеральным в действующий Закон Магаданской области </w:t>
      </w:r>
      <w:r w:rsidRPr="002F5C80">
        <w:rPr>
          <w:b/>
          <w:sz w:val="24"/>
          <w:szCs w:val="24"/>
        </w:rPr>
        <w:t>«Об административных правонарушениях в Магаданской области»</w:t>
      </w:r>
      <w:r w:rsidRPr="002F5C80">
        <w:rPr>
          <w:sz w:val="24"/>
          <w:szCs w:val="24"/>
        </w:rPr>
        <w:t xml:space="preserve"> был внесен ряд поправок:</w:t>
      </w:r>
    </w:p>
    <w:p w:rsidR="003E09FC" w:rsidRDefault="003E09FC" w:rsidP="007C6558">
      <w:pPr>
        <w:autoSpaceDE w:val="0"/>
        <w:autoSpaceDN w:val="0"/>
        <w:adjustRightInd w:val="0"/>
        <w:ind w:firstLine="709"/>
        <w:jc w:val="both"/>
        <w:outlineLvl w:val="3"/>
        <w:rPr>
          <w:iCs/>
          <w:sz w:val="24"/>
          <w:szCs w:val="24"/>
        </w:rPr>
      </w:pPr>
      <w:r>
        <w:rPr>
          <w:sz w:val="24"/>
          <w:szCs w:val="24"/>
        </w:rPr>
        <w:t xml:space="preserve">увеличены размеры штрафных санкций за непредставление сведений (информации) в органы местного самоуправления; нарушение правил содержания собак, кошек, иных домашних животных; нарушение правил благоустройства и содержания территории муниципальных образований; </w:t>
      </w:r>
      <w:r>
        <w:rPr>
          <w:iCs/>
          <w:sz w:val="24"/>
          <w:szCs w:val="24"/>
        </w:rPr>
        <w:t xml:space="preserve"> хранение разукомплектованных транспортных средств в не установленных для этих целей местах, </w:t>
      </w:r>
      <w:r>
        <w:rPr>
          <w:sz w:val="24"/>
          <w:szCs w:val="24"/>
        </w:rPr>
        <w:t xml:space="preserve">а также за </w:t>
      </w:r>
      <w:r>
        <w:rPr>
          <w:iCs/>
          <w:sz w:val="24"/>
          <w:szCs w:val="24"/>
        </w:rPr>
        <w:t>осуществление остановки и стоянки автотранспортных средств на газонах, спортивных и детских игровых площадках, во дворах домов в местах хранения твердых и жидких бытовых отходов;</w:t>
      </w:r>
    </w:p>
    <w:p w:rsidR="003E09FC" w:rsidRDefault="003E09FC" w:rsidP="007C6558">
      <w:pPr>
        <w:autoSpaceDE w:val="0"/>
        <w:autoSpaceDN w:val="0"/>
        <w:adjustRightInd w:val="0"/>
        <w:ind w:firstLine="709"/>
        <w:jc w:val="both"/>
        <w:outlineLvl w:val="1"/>
        <w:rPr>
          <w:sz w:val="24"/>
          <w:szCs w:val="24"/>
        </w:rPr>
      </w:pPr>
      <w:r>
        <w:rPr>
          <w:sz w:val="24"/>
          <w:szCs w:val="24"/>
        </w:rPr>
        <w:t xml:space="preserve">учитывая, что при зимней рыбалке растет число несчастных случаев из-за несоблюдения отдыхающими элементарных требований безопасности на воде, а ответственность за такое правонарушение действующим законодательством не предусмотрена, областной закон был дополнен статьей 3.15, в соответствии с которой предусмотрено наложение административного наказания; </w:t>
      </w:r>
    </w:p>
    <w:p w:rsidR="003E09FC" w:rsidRDefault="003E09FC" w:rsidP="007C6558">
      <w:pPr>
        <w:autoSpaceDE w:val="0"/>
        <w:autoSpaceDN w:val="0"/>
        <w:adjustRightInd w:val="0"/>
        <w:ind w:firstLine="709"/>
        <w:jc w:val="both"/>
        <w:outlineLvl w:val="3"/>
        <w:rPr>
          <w:sz w:val="24"/>
          <w:szCs w:val="24"/>
        </w:rPr>
      </w:pPr>
      <w:r>
        <w:rPr>
          <w:sz w:val="24"/>
          <w:szCs w:val="24"/>
        </w:rPr>
        <w:t>рассмотрение дел об административных правонарушениях, предусмотренных статей 6.16, отнесено к подведомственности административных комиссий, а составление протоколов об административных правонарушениях – к полномочиям должностных лиц органов местного самоуправления;</w:t>
      </w:r>
    </w:p>
    <w:p w:rsidR="003E09FC" w:rsidRDefault="003E09FC" w:rsidP="007C6558">
      <w:pPr>
        <w:ind w:firstLine="709"/>
        <w:jc w:val="both"/>
        <w:rPr>
          <w:sz w:val="24"/>
          <w:szCs w:val="24"/>
        </w:rPr>
      </w:pPr>
      <w:r>
        <w:rPr>
          <w:sz w:val="24"/>
          <w:szCs w:val="24"/>
        </w:rPr>
        <w:t>статья 2.2, устанавливающая ответственность за введение платных услуг органами государственной власти Магаданской области и органами местного самоуправления, подпункт 12 пункта 1 статьи 10.1, статья 11.6 признаны утратившими силу, поскольку данные виды ответственности могут быть установлены только федеральным законом;</w:t>
      </w:r>
    </w:p>
    <w:p w:rsidR="003E09FC" w:rsidRDefault="003E09FC" w:rsidP="007C6558">
      <w:pPr>
        <w:autoSpaceDE w:val="0"/>
        <w:autoSpaceDN w:val="0"/>
        <w:adjustRightInd w:val="0"/>
        <w:ind w:firstLine="709"/>
        <w:jc w:val="both"/>
        <w:outlineLvl w:val="3"/>
        <w:rPr>
          <w:sz w:val="24"/>
          <w:szCs w:val="24"/>
        </w:rPr>
      </w:pPr>
      <w:r>
        <w:rPr>
          <w:sz w:val="24"/>
          <w:szCs w:val="24"/>
        </w:rPr>
        <w:t xml:space="preserve">в новой редакции изложена социально актуальная статья 3.1, так называемая, «статья о тишине». Новая редакция данной статьи устанавливает административную ответственность за «громкую речь, крики, пение, свист, использование звуковоспроизводящих устройств, в том числе установленных на транспортных средствах, в объектах торговли и общественного питания, неотключение после неоднократного срабатывания звуковых сигналов охранной сигнализации автомобиля, выполнение ремонтных работ, строительных, разгрузочно-погрузочных работ и иные действия, повлекшие нарушение покоя граждан и тишины, совершенные в жилых и нежилых </w:t>
      </w:r>
      <w:r>
        <w:rPr>
          <w:sz w:val="24"/>
          <w:szCs w:val="24"/>
        </w:rPr>
        <w:lastRenderedPageBreak/>
        <w:t>помещениях, на придомовой территории, на улицах в период с двадцати одного до семи часов местного времени»;</w:t>
      </w:r>
    </w:p>
    <w:p w:rsidR="003E09FC" w:rsidRDefault="003E09FC" w:rsidP="007C6558">
      <w:pPr>
        <w:autoSpaceDE w:val="0"/>
        <w:autoSpaceDN w:val="0"/>
        <w:adjustRightInd w:val="0"/>
        <w:ind w:firstLine="709"/>
        <w:jc w:val="both"/>
        <w:outlineLvl w:val="3"/>
        <w:rPr>
          <w:sz w:val="24"/>
          <w:szCs w:val="24"/>
        </w:rPr>
      </w:pPr>
      <w:r>
        <w:rPr>
          <w:sz w:val="24"/>
          <w:szCs w:val="24"/>
        </w:rPr>
        <w:t xml:space="preserve">в связи с принятием Федерального закона от 07.02.2011 № 3-ФЗ «О полиции» и проведенной реорганизацией милиции в областном законе отредактированы наименования должностей должностных лиц милиции общественной безопасности, имеющих право составлять протоколы об административных правонарушениях. </w:t>
      </w:r>
    </w:p>
    <w:p w:rsidR="003E09FC" w:rsidRDefault="003E09FC" w:rsidP="007C6558">
      <w:pPr>
        <w:autoSpaceDE w:val="0"/>
        <w:autoSpaceDN w:val="0"/>
        <w:adjustRightInd w:val="0"/>
        <w:ind w:firstLine="709"/>
        <w:jc w:val="both"/>
        <w:outlineLvl w:val="3"/>
        <w:rPr>
          <w:sz w:val="24"/>
          <w:szCs w:val="24"/>
        </w:rPr>
      </w:pPr>
      <w:r>
        <w:rPr>
          <w:sz w:val="24"/>
          <w:szCs w:val="24"/>
        </w:rPr>
        <w:t xml:space="preserve">В целях исключения правовой неопределенности областной Закон </w:t>
      </w:r>
      <w:r>
        <w:rPr>
          <w:b/>
          <w:sz w:val="24"/>
          <w:szCs w:val="24"/>
        </w:rPr>
        <w:t>«Об административных комиссиях в Магаданской области»</w:t>
      </w:r>
      <w:r>
        <w:rPr>
          <w:sz w:val="24"/>
          <w:szCs w:val="24"/>
        </w:rPr>
        <w:t xml:space="preserve"> дополнен нормой о том, что в случае наделения органов местного самоуправления государственными полномочиями Магаданской области по созданию и организации деятельности административных комиссий порядок формирования и деятельности, персональный состав административной комиссии устанавливается органом местного самоуправления с учетом положений названного Закона.</w:t>
      </w:r>
    </w:p>
    <w:p w:rsidR="003E09FC" w:rsidRDefault="003E09FC" w:rsidP="007C6558">
      <w:pPr>
        <w:autoSpaceDE w:val="0"/>
        <w:autoSpaceDN w:val="0"/>
        <w:adjustRightInd w:val="0"/>
        <w:ind w:firstLine="709"/>
        <w:jc w:val="both"/>
        <w:outlineLvl w:val="1"/>
        <w:rPr>
          <w:sz w:val="24"/>
          <w:szCs w:val="24"/>
        </w:rPr>
      </w:pPr>
      <w:r>
        <w:rPr>
          <w:bCs/>
          <w:sz w:val="24"/>
          <w:szCs w:val="24"/>
        </w:rPr>
        <w:t xml:space="preserve">Также, в целях наделения органов местного самоуправления отдельными государственными полномочиями Магаданской области </w:t>
      </w:r>
      <w:r>
        <w:rPr>
          <w:sz w:val="24"/>
          <w:szCs w:val="24"/>
        </w:rPr>
        <w:t>по созданию и организации деятельности административных комиссий в целях рассмотрения дел об административных правонарушениях, а также определению перечня должностных лиц органов местного самоуправления, уполномоченных составлять протоколы об административных правонарушениях, рассмотрение дел которых отнесено к подведомственности административных комиссий, отнесенными Законом Магаданской области «Об административных правонарушениях в Магаданской области» к компетенции административных комиссий, принят областной Закон «</w:t>
      </w:r>
      <w:r>
        <w:rPr>
          <w:b/>
          <w:bCs/>
          <w:sz w:val="24"/>
          <w:szCs w:val="24"/>
        </w:rPr>
        <w:t>О наделении органов местного самоуправления государственными полномочиями Магаданской области по созданию и организации деятельности административных комиссий, определению перечня должностных лиц органов местного самоуправления, уполномоченных составлять протоколы об административных правонарушениях»</w:t>
      </w:r>
      <w:r>
        <w:rPr>
          <w:bCs/>
          <w:sz w:val="24"/>
          <w:szCs w:val="24"/>
        </w:rPr>
        <w:t xml:space="preserve">. </w:t>
      </w:r>
    </w:p>
    <w:p w:rsidR="003E09FC" w:rsidRPr="002F5C80" w:rsidRDefault="003E09FC" w:rsidP="007C6558">
      <w:pPr>
        <w:ind w:firstLine="709"/>
        <w:jc w:val="both"/>
        <w:rPr>
          <w:sz w:val="24"/>
          <w:szCs w:val="24"/>
        </w:rPr>
      </w:pPr>
      <w:r w:rsidRPr="002F5C80">
        <w:rPr>
          <w:sz w:val="24"/>
          <w:szCs w:val="24"/>
        </w:rPr>
        <w:t xml:space="preserve">Эффективность действующего законодательства зависит от качества правоприменительной системы, частью которой является судебная система. Областной закон «О мировых судьях в Магаданской области» позволил передать мировым судьям преимущественно административные, гражданские дела и часть уголовных дел небольшой тяжести. Закон также урегулировал отношения в сфере организационно-правового, кадрового и материально-технического обеспечения деятельности мировых судей Магаданской области.  В течение отчетного периода действующий Закон неоднократно приводился в соответствие с изменявшимся федеральным законодательством. </w:t>
      </w:r>
    </w:p>
    <w:p w:rsidR="003E09FC" w:rsidRPr="000917E4" w:rsidRDefault="003E09FC" w:rsidP="007C6558">
      <w:pPr>
        <w:ind w:firstLine="709"/>
        <w:jc w:val="both"/>
        <w:rPr>
          <w:sz w:val="24"/>
          <w:szCs w:val="24"/>
        </w:rPr>
      </w:pPr>
      <w:r>
        <w:rPr>
          <w:sz w:val="24"/>
          <w:szCs w:val="24"/>
        </w:rPr>
        <w:t xml:space="preserve">В целях </w:t>
      </w:r>
      <w:r w:rsidRPr="000917E4">
        <w:rPr>
          <w:sz w:val="24"/>
          <w:szCs w:val="24"/>
        </w:rPr>
        <w:t>уточн</w:t>
      </w:r>
      <w:r>
        <w:rPr>
          <w:sz w:val="24"/>
          <w:szCs w:val="24"/>
        </w:rPr>
        <w:t>ения</w:t>
      </w:r>
      <w:r w:rsidRPr="000917E4">
        <w:rPr>
          <w:sz w:val="24"/>
          <w:szCs w:val="24"/>
        </w:rPr>
        <w:t xml:space="preserve"> отдельны</w:t>
      </w:r>
      <w:r>
        <w:rPr>
          <w:sz w:val="24"/>
          <w:szCs w:val="24"/>
        </w:rPr>
        <w:t>х</w:t>
      </w:r>
      <w:r w:rsidRPr="000917E4">
        <w:rPr>
          <w:sz w:val="24"/>
          <w:szCs w:val="24"/>
        </w:rPr>
        <w:t xml:space="preserve"> норм областного законодательства</w:t>
      </w:r>
      <w:r>
        <w:rPr>
          <w:sz w:val="24"/>
          <w:szCs w:val="24"/>
        </w:rPr>
        <w:t> в о</w:t>
      </w:r>
      <w:r w:rsidRPr="000917E4">
        <w:rPr>
          <w:sz w:val="24"/>
          <w:szCs w:val="24"/>
        </w:rPr>
        <w:t>тношении кандидатов, представляемых председателем Магаданского областного суда</w:t>
      </w:r>
      <w:r>
        <w:rPr>
          <w:sz w:val="24"/>
          <w:szCs w:val="24"/>
        </w:rPr>
        <w:t> </w:t>
      </w:r>
      <w:r w:rsidRPr="000917E4">
        <w:rPr>
          <w:sz w:val="24"/>
          <w:szCs w:val="24"/>
        </w:rPr>
        <w:t>к назначению на должности мировых судей</w:t>
      </w:r>
      <w:r>
        <w:rPr>
          <w:sz w:val="24"/>
          <w:szCs w:val="24"/>
        </w:rPr>
        <w:t xml:space="preserve"> принят Закон </w:t>
      </w:r>
      <w:r w:rsidRPr="000917E4">
        <w:rPr>
          <w:b/>
          <w:sz w:val="24"/>
          <w:szCs w:val="24"/>
        </w:rPr>
        <w:t>«О внесении изменений в Закон Магаданской области «О</w:t>
      </w:r>
      <w:r>
        <w:rPr>
          <w:b/>
          <w:sz w:val="24"/>
          <w:szCs w:val="24"/>
        </w:rPr>
        <w:t> </w:t>
      </w:r>
      <w:r w:rsidRPr="000917E4">
        <w:rPr>
          <w:b/>
          <w:sz w:val="24"/>
          <w:szCs w:val="24"/>
        </w:rPr>
        <w:t>мировых судьях в Магаданской области»</w:t>
      </w:r>
      <w:r>
        <w:rPr>
          <w:sz w:val="24"/>
          <w:szCs w:val="24"/>
        </w:rPr>
        <w:t>.</w:t>
      </w:r>
    </w:p>
    <w:p w:rsidR="003E09FC" w:rsidRPr="000917E4" w:rsidRDefault="003E09FC" w:rsidP="007C6558">
      <w:pPr>
        <w:widowControl w:val="0"/>
        <w:autoSpaceDE w:val="0"/>
        <w:autoSpaceDN w:val="0"/>
        <w:adjustRightInd w:val="0"/>
        <w:ind w:firstLine="709"/>
        <w:jc w:val="both"/>
        <w:rPr>
          <w:sz w:val="24"/>
          <w:szCs w:val="24"/>
        </w:rPr>
      </w:pPr>
      <w:r>
        <w:rPr>
          <w:sz w:val="24"/>
          <w:szCs w:val="24"/>
        </w:rPr>
        <w:t>Кроме того, в</w:t>
      </w:r>
      <w:r w:rsidRPr="000917E4">
        <w:rPr>
          <w:sz w:val="24"/>
          <w:szCs w:val="24"/>
        </w:rPr>
        <w:t xml:space="preserve"> соответствии с федеральным законодательством</w:t>
      </w:r>
      <w:r>
        <w:rPr>
          <w:sz w:val="24"/>
          <w:szCs w:val="24"/>
        </w:rPr>
        <w:t xml:space="preserve"> принятым Законом</w:t>
      </w:r>
      <w:r w:rsidRPr="000917E4">
        <w:rPr>
          <w:sz w:val="24"/>
          <w:szCs w:val="24"/>
        </w:rPr>
        <w:t xml:space="preserve"> определен порядок привлечения судьи, находящегося в отставке, к исполнению обязанностей мирового судьи. </w:t>
      </w:r>
    </w:p>
    <w:p w:rsidR="003E09FC" w:rsidRPr="007611CF" w:rsidRDefault="003E09FC" w:rsidP="007C6558">
      <w:pPr>
        <w:ind w:firstLine="709"/>
        <w:jc w:val="both"/>
        <w:rPr>
          <w:rFonts w:eastAsia="Calibri"/>
          <w:sz w:val="24"/>
          <w:szCs w:val="24"/>
          <w:lang w:eastAsia="en-US"/>
        </w:rPr>
      </w:pPr>
      <w:r w:rsidRPr="007611CF">
        <w:rPr>
          <w:rFonts w:eastAsia="Calibri"/>
          <w:sz w:val="24"/>
          <w:szCs w:val="24"/>
          <w:lang w:eastAsia="en-US"/>
        </w:rPr>
        <w:t xml:space="preserve">В целях приведения действующего регионального закона о мировых судьях в соответствие с федеральным законодательством в части уточнения финансового и материально-технического обеспечения деятельности мировых судей в Магаданской области принят Закон </w:t>
      </w:r>
      <w:r w:rsidRPr="007611CF">
        <w:rPr>
          <w:rFonts w:eastAsia="Calibri"/>
          <w:b/>
          <w:sz w:val="24"/>
          <w:szCs w:val="24"/>
          <w:lang w:eastAsia="en-US"/>
        </w:rPr>
        <w:t>«О внесении изменения в статью 13 Закона Магаданской области «О мировых судьях в Магаданской области»</w:t>
      </w:r>
      <w:r w:rsidRPr="007611CF">
        <w:rPr>
          <w:rFonts w:eastAsia="Calibri"/>
          <w:sz w:val="24"/>
          <w:szCs w:val="24"/>
          <w:lang w:eastAsia="en-US"/>
        </w:rPr>
        <w:t>.</w:t>
      </w:r>
      <w:r>
        <w:rPr>
          <w:rFonts w:eastAsia="Calibri"/>
          <w:sz w:val="24"/>
          <w:szCs w:val="24"/>
          <w:lang w:eastAsia="en-US"/>
        </w:rPr>
        <w:t xml:space="preserve"> </w:t>
      </w:r>
      <w:r w:rsidRPr="007611CF">
        <w:rPr>
          <w:rFonts w:eastAsia="Calibri"/>
          <w:sz w:val="24"/>
          <w:szCs w:val="24"/>
          <w:lang w:eastAsia="en-US"/>
        </w:rPr>
        <w:t>Изменения касаются обеспечения мировых судей жилыми помещениями. Федеральным законодательством уточнено, что жилищное обеспечение мировых судей не относится к расходным обязательствам Магаданской области.</w:t>
      </w:r>
    </w:p>
    <w:p w:rsidR="003E09FC" w:rsidRPr="007611CF" w:rsidRDefault="003E09FC" w:rsidP="007C6558">
      <w:pPr>
        <w:ind w:firstLine="709"/>
        <w:jc w:val="both"/>
        <w:rPr>
          <w:rFonts w:eastAsia="Calibri"/>
          <w:sz w:val="24"/>
          <w:szCs w:val="24"/>
          <w:lang w:eastAsia="en-US"/>
        </w:rPr>
      </w:pPr>
      <w:r w:rsidRPr="007611CF">
        <w:rPr>
          <w:rFonts w:eastAsia="Calibri"/>
          <w:sz w:val="24"/>
          <w:szCs w:val="24"/>
          <w:lang w:eastAsia="en-US"/>
        </w:rPr>
        <w:t xml:space="preserve">Закон вступил в силу с </w:t>
      </w:r>
      <w:r>
        <w:rPr>
          <w:rFonts w:eastAsia="Calibri"/>
          <w:sz w:val="24"/>
          <w:szCs w:val="24"/>
          <w:lang w:eastAsia="en-US"/>
        </w:rPr>
        <w:t>0</w:t>
      </w:r>
      <w:r w:rsidRPr="007611CF">
        <w:rPr>
          <w:rFonts w:eastAsia="Calibri"/>
          <w:sz w:val="24"/>
          <w:szCs w:val="24"/>
          <w:lang w:eastAsia="en-US"/>
        </w:rPr>
        <w:t>1 января 2015 года – со дня вступления в силу изменений, внесенных в федеральное законодательство.</w:t>
      </w:r>
    </w:p>
    <w:p w:rsidR="003E09FC" w:rsidRDefault="003E09FC" w:rsidP="007C6558">
      <w:pPr>
        <w:ind w:firstLine="709"/>
        <w:jc w:val="both"/>
        <w:rPr>
          <w:sz w:val="24"/>
          <w:szCs w:val="24"/>
        </w:rPr>
      </w:pPr>
      <w:r w:rsidRPr="00EF0321">
        <w:rPr>
          <w:sz w:val="24"/>
          <w:szCs w:val="24"/>
        </w:rPr>
        <w:t xml:space="preserve">В соответствии со ст. 11 Федерального </w:t>
      </w:r>
      <w:hyperlink r:id="rId63" w:history="1">
        <w:r w:rsidRPr="00EF0321">
          <w:rPr>
            <w:sz w:val="24"/>
            <w:szCs w:val="24"/>
          </w:rPr>
          <w:t>закона</w:t>
        </w:r>
      </w:hyperlink>
      <w:r w:rsidRPr="00EF0321">
        <w:rPr>
          <w:sz w:val="24"/>
          <w:szCs w:val="24"/>
        </w:rPr>
        <w:t xml:space="preserve"> от 14 марта 2002 года </w:t>
      </w:r>
      <w:r>
        <w:rPr>
          <w:sz w:val="24"/>
          <w:szCs w:val="24"/>
        </w:rPr>
        <w:t xml:space="preserve">№ 30-ФЗ </w:t>
      </w:r>
      <w:r w:rsidRPr="00EF0321">
        <w:rPr>
          <w:sz w:val="24"/>
          <w:szCs w:val="24"/>
        </w:rPr>
        <w:t>«Об органах судейского сообщества в Российской Федерации» назначение представителей общественности в квалификационную коллегию судей субъекта РФ, а также досрочное прекращение их полномочий осуществляется законодательным (представительным) органом гос</w:t>
      </w:r>
      <w:r>
        <w:rPr>
          <w:sz w:val="24"/>
          <w:szCs w:val="24"/>
        </w:rPr>
        <w:t xml:space="preserve">ударственной </w:t>
      </w:r>
      <w:r w:rsidRPr="00EF0321">
        <w:rPr>
          <w:sz w:val="24"/>
          <w:szCs w:val="24"/>
        </w:rPr>
        <w:t>власти, в порядке, установленном законами и иными нормативными правовыми актами субъекта РФ.</w:t>
      </w:r>
    </w:p>
    <w:p w:rsidR="003E09FC" w:rsidRPr="00EF0321" w:rsidRDefault="003E09FC" w:rsidP="007C6558">
      <w:pPr>
        <w:ind w:firstLine="709"/>
        <w:jc w:val="both"/>
        <w:rPr>
          <w:sz w:val="24"/>
          <w:szCs w:val="24"/>
        </w:rPr>
      </w:pPr>
      <w:r>
        <w:rPr>
          <w:sz w:val="24"/>
          <w:szCs w:val="24"/>
        </w:rPr>
        <w:t>В целях приведения в соответствие областного законодательства</w:t>
      </w:r>
      <w:r w:rsidRPr="00EF0321">
        <w:rPr>
          <w:sz w:val="24"/>
          <w:szCs w:val="24"/>
        </w:rPr>
        <w:t xml:space="preserve"> федеральному</w:t>
      </w:r>
      <w:r>
        <w:rPr>
          <w:sz w:val="24"/>
          <w:szCs w:val="24"/>
        </w:rPr>
        <w:t xml:space="preserve">, </w:t>
      </w:r>
      <w:r w:rsidRPr="000917E4">
        <w:rPr>
          <w:sz w:val="24"/>
          <w:szCs w:val="24"/>
        </w:rPr>
        <w:t>урегулирован</w:t>
      </w:r>
      <w:r>
        <w:rPr>
          <w:sz w:val="24"/>
          <w:szCs w:val="24"/>
        </w:rPr>
        <w:t>ия</w:t>
      </w:r>
      <w:r w:rsidRPr="000917E4">
        <w:rPr>
          <w:sz w:val="24"/>
          <w:szCs w:val="24"/>
        </w:rPr>
        <w:t xml:space="preserve"> поряд</w:t>
      </w:r>
      <w:r>
        <w:rPr>
          <w:sz w:val="24"/>
          <w:szCs w:val="24"/>
        </w:rPr>
        <w:t>ка</w:t>
      </w:r>
      <w:r w:rsidRPr="000917E4">
        <w:rPr>
          <w:sz w:val="24"/>
          <w:szCs w:val="24"/>
        </w:rPr>
        <w:t xml:space="preserve"> назначения Магаданской областной Думой представителей </w:t>
      </w:r>
      <w:r w:rsidRPr="000917E4">
        <w:rPr>
          <w:sz w:val="24"/>
          <w:szCs w:val="24"/>
        </w:rPr>
        <w:lastRenderedPageBreak/>
        <w:t>общественности</w:t>
      </w:r>
      <w:r>
        <w:rPr>
          <w:sz w:val="24"/>
          <w:szCs w:val="24"/>
        </w:rPr>
        <w:t> </w:t>
      </w:r>
      <w:r w:rsidRPr="000917E4">
        <w:rPr>
          <w:sz w:val="24"/>
          <w:szCs w:val="24"/>
        </w:rPr>
        <w:t>в квалификационную колл</w:t>
      </w:r>
      <w:r>
        <w:rPr>
          <w:sz w:val="24"/>
          <w:szCs w:val="24"/>
        </w:rPr>
        <w:t>егию судей Магаданской области принят</w:t>
      </w:r>
      <w:r w:rsidRPr="00BA3E3F">
        <w:rPr>
          <w:sz w:val="24"/>
          <w:szCs w:val="24"/>
        </w:rPr>
        <w:t xml:space="preserve"> </w:t>
      </w:r>
      <w:r>
        <w:rPr>
          <w:sz w:val="24"/>
          <w:szCs w:val="24"/>
        </w:rPr>
        <w:t>З</w:t>
      </w:r>
      <w:r w:rsidRPr="00EF0321">
        <w:rPr>
          <w:sz w:val="24"/>
          <w:szCs w:val="24"/>
        </w:rPr>
        <w:t xml:space="preserve">акон Магаданской области </w:t>
      </w:r>
      <w:r w:rsidRPr="00EF0321">
        <w:rPr>
          <w:b/>
          <w:sz w:val="24"/>
          <w:szCs w:val="24"/>
        </w:rPr>
        <w:t>«О</w:t>
      </w:r>
      <w:r>
        <w:rPr>
          <w:b/>
          <w:sz w:val="24"/>
          <w:szCs w:val="24"/>
        </w:rPr>
        <w:t> </w:t>
      </w:r>
      <w:r w:rsidRPr="00EF0321">
        <w:rPr>
          <w:b/>
          <w:sz w:val="24"/>
          <w:szCs w:val="24"/>
        </w:rPr>
        <w:t>представителях общественности в квалификационной коллегии судей Магаданской области»</w:t>
      </w:r>
      <w:r>
        <w:rPr>
          <w:sz w:val="24"/>
          <w:szCs w:val="24"/>
        </w:rPr>
        <w:t xml:space="preserve">. </w:t>
      </w:r>
    </w:p>
    <w:p w:rsidR="003E09FC" w:rsidRPr="00B368A6" w:rsidRDefault="003E09FC" w:rsidP="007C6558">
      <w:pPr>
        <w:autoSpaceDE w:val="0"/>
        <w:autoSpaceDN w:val="0"/>
        <w:adjustRightInd w:val="0"/>
        <w:ind w:firstLine="709"/>
        <w:jc w:val="both"/>
        <w:rPr>
          <w:sz w:val="24"/>
          <w:szCs w:val="24"/>
        </w:rPr>
      </w:pPr>
      <w:r w:rsidRPr="00B368A6">
        <w:rPr>
          <w:sz w:val="24"/>
          <w:szCs w:val="24"/>
        </w:rPr>
        <w:t xml:space="preserve">В целях создания условий для реализации установленного Конституцией РФ права граждан на получение квалифицированной юридической помощи, формирования и развития государственной системы бесплатной юридической помощи, а также создания условий </w:t>
      </w:r>
      <w:r w:rsidRPr="00744217">
        <w:rPr>
          <w:sz w:val="24"/>
          <w:szCs w:val="24"/>
        </w:rPr>
        <w:br/>
      </w:r>
      <w:r w:rsidRPr="00B368A6">
        <w:rPr>
          <w:sz w:val="24"/>
          <w:szCs w:val="24"/>
        </w:rPr>
        <w:t xml:space="preserve">для осуществления прав и свобод граждан, защиты их законных интересов, повышения уровня социальной защищенности, в анализируемом периоде принят областной Закон </w:t>
      </w:r>
      <w:r w:rsidRPr="00B368A6">
        <w:rPr>
          <w:b/>
          <w:sz w:val="24"/>
          <w:szCs w:val="24"/>
        </w:rPr>
        <w:t>«О бесплатной юридической помощи в Магаданской области»</w:t>
      </w:r>
      <w:r w:rsidRPr="00CB4518">
        <w:rPr>
          <w:sz w:val="24"/>
          <w:szCs w:val="24"/>
        </w:rPr>
        <w:t xml:space="preserve">. </w:t>
      </w:r>
    </w:p>
    <w:p w:rsidR="003E09FC" w:rsidRPr="00B368A6" w:rsidRDefault="003E09FC" w:rsidP="007C6558">
      <w:pPr>
        <w:autoSpaceDE w:val="0"/>
        <w:autoSpaceDN w:val="0"/>
        <w:adjustRightInd w:val="0"/>
        <w:ind w:firstLine="709"/>
        <w:jc w:val="both"/>
        <w:rPr>
          <w:sz w:val="24"/>
          <w:szCs w:val="24"/>
        </w:rPr>
      </w:pPr>
      <w:r w:rsidRPr="00B368A6">
        <w:rPr>
          <w:sz w:val="24"/>
          <w:szCs w:val="24"/>
        </w:rPr>
        <w:t>Законом определены полномочия государственных органов Магаданской области в области обеспечения граждан бесплатной юридической помощью, установлена процедура получения бесплатной юридической помощи, определен порядок привлечения адвокатов адвокатской палаты Магаданской области к участию в государственной системе оказания бесплатной юридической помощи.</w:t>
      </w:r>
    </w:p>
    <w:p w:rsidR="003E09FC" w:rsidRPr="000917E4" w:rsidRDefault="003E09FC" w:rsidP="007C6558">
      <w:pPr>
        <w:ind w:firstLine="709"/>
        <w:jc w:val="both"/>
        <w:rPr>
          <w:sz w:val="24"/>
          <w:szCs w:val="24"/>
        </w:rPr>
      </w:pPr>
      <w:r>
        <w:rPr>
          <w:sz w:val="24"/>
          <w:szCs w:val="24"/>
        </w:rPr>
        <w:t>В связи с</w:t>
      </w:r>
      <w:r w:rsidRPr="000917E4">
        <w:rPr>
          <w:sz w:val="24"/>
          <w:szCs w:val="24"/>
        </w:rPr>
        <w:t xml:space="preserve"> обращени</w:t>
      </w:r>
      <w:r>
        <w:rPr>
          <w:sz w:val="24"/>
          <w:szCs w:val="24"/>
        </w:rPr>
        <w:t>ями</w:t>
      </w:r>
      <w:r w:rsidRPr="000917E4">
        <w:rPr>
          <w:sz w:val="24"/>
          <w:szCs w:val="24"/>
        </w:rPr>
        <w:t xml:space="preserve"> жителей </w:t>
      </w:r>
      <w:proofErr w:type="spellStart"/>
      <w:r w:rsidRPr="000917E4">
        <w:rPr>
          <w:sz w:val="24"/>
          <w:szCs w:val="24"/>
        </w:rPr>
        <w:t>Ольского</w:t>
      </w:r>
      <w:proofErr w:type="spellEnd"/>
      <w:r w:rsidRPr="000917E4">
        <w:rPr>
          <w:sz w:val="24"/>
          <w:szCs w:val="24"/>
        </w:rPr>
        <w:t xml:space="preserve"> района</w:t>
      </w:r>
      <w:r>
        <w:rPr>
          <w:sz w:val="24"/>
          <w:szCs w:val="24"/>
        </w:rPr>
        <w:t xml:space="preserve"> Магаданской области</w:t>
      </w:r>
      <w:r w:rsidRPr="000917E4">
        <w:rPr>
          <w:sz w:val="24"/>
          <w:szCs w:val="24"/>
        </w:rPr>
        <w:t>, а также с учетом предложений Государственного юридического бюро по Магаданской области</w:t>
      </w:r>
      <w:r>
        <w:rPr>
          <w:sz w:val="24"/>
          <w:szCs w:val="24"/>
        </w:rPr>
        <w:t xml:space="preserve"> был разработан и принят областной Закон</w:t>
      </w:r>
      <w:r w:rsidRPr="000917E4">
        <w:rPr>
          <w:b/>
          <w:sz w:val="24"/>
          <w:szCs w:val="24"/>
        </w:rPr>
        <w:t xml:space="preserve"> «О внесении изменения в Закон Магаданской области «О бесплатной юридической помощи в Магаданской области»</w:t>
      </w:r>
      <w:r>
        <w:rPr>
          <w:sz w:val="24"/>
          <w:szCs w:val="24"/>
        </w:rPr>
        <w:t>, с</w:t>
      </w:r>
      <w:r w:rsidRPr="000917E4">
        <w:rPr>
          <w:sz w:val="24"/>
          <w:szCs w:val="24"/>
        </w:rPr>
        <w:t>убъект</w:t>
      </w:r>
      <w:r>
        <w:rPr>
          <w:sz w:val="24"/>
          <w:szCs w:val="24"/>
        </w:rPr>
        <w:t>ом</w:t>
      </w:r>
      <w:r w:rsidRPr="000917E4">
        <w:rPr>
          <w:sz w:val="24"/>
          <w:szCs w:val="24"/>
        </w:rPr>
        <w:t xml:space="preserve"> законодательной инициативы </w:t>
      </w:r>
      <w:r>
        <w:rPr>
          <w:sz w:val="24"/>
          <w:szCs w:val="24"/>
        </w:rPr>
        <w:t xml:space="preserve">которого выступила постоянная депутатская </w:t>
      </w:r>
      <w:r w:rsidRPr="000917E4">
        <w:rPr>
          <w:sz w:val="24"/>
          <w:szCs w:val="24"/>
        </w:rPr>
        <w:t>комиссия по региональным вопросам и местному самоуправлению</w:t>
      </w:r>
      <w:r>
        <w:rPr>
          <w:sz w:val="24"/>
          <w:szCs w:val="24"/>
        </w:rPr>
        <w:t>.</w:t>
      </w:r>
    </w:p>
    <w:p w:rsidR="003E09FC" w:rsidRDefault="003E09FC" w:rsidP="007C6558">
      <w:pPr>
        <w:autoSpaceDE w:val="0"/>
        <w:autoSpaceDN w:val="0"/>
        <w:adjustRightInd w:val="0"/>
        <w:ind w:firstLine="709"/>
        <w:jc w:val="both"/>
        <w:rPr>
          <w:sz w:val="24"/>
          <w:szCs w:val="24"/>
        </w:rPr>
      </w:pPr>
      <w:r w:rsidRPr="000917E4">
        <w:rPr>
          <w:sz w:val="24"/>
          <w:szCs w:val="24"/>
        </w:rPr>
        <w:t xml:space="preserve">Федеральным законом </w:t>
      </w:r>
      <w:r>
        <w:rPr>
          <w:sz w:val="24"/>
          <w:szCs w:val="24"/>
        </w:rPr>
        <w:t xml:space="preserve">от 21.11.2011 № 324-ФЗ </w:t>
      </w:r>
      <w:r w:rsidRPr="000917E4">
        <w:rPr>
          <w:sz w:val="24"/>
          <w:szCs w:val="24"/>
        </w:rPr>
        <w:t xml:space="preserve">установлен ограниченный перечень случаев оказания бесплатной юридической помощи малоимущим гражданам, инвалидам </w:t>
      </w:r>
      <w:r>
        <w:rPr>
          <w:sz w:val="24"/>
          <w:szCs w:val="24"/>
        </w:rPr>
        <w:br/>
      </w:r>
      <w:r w:rsidRPr="000917E4">
        <w:rPr>
          <w:sz w:val="24"/>
          <w:szCs w:val="24"/>
        </w:rPr>
        <w:t>I и II групп, ветеранам Великой Отечественной войны, Героям Р</w:t>
      </w:r>
      <w:r>
        <w:rPr>
          <w:sz w:val="24"/>
          <w:szCs w:val="24"/>
        </w:rPr>
        <w:t>оссии</w:t>
      </w:r>
      <w:r w:rsidRPr="000917E4">
        <w:rPr>
          <w:sz w:val="24"/>
          <w:szCs w:val="24"/>
        </w:rPr>
        <w:t>, Героям Советского Союза, Героям Социалистического Труда</w:t>
      </w:r>
      <w:r>
        <w:rPr>
          <w:sz w:val="24"/>
          <w:szCs w:val="24"/>
        </w:rPr>
        <w:t xml:space="preserve">. В то же время, действующим областным Законом </w:t>
      </w:r>
      <w:r w:rsidRPr="003675DA">
        <w:rPr>
          <w:sz w:val="24"/>
          <w:szCs w:val="24"/>
        </w:rPr>
        <w:t xml:space="preserve">«О бесплатной юридической помощи в Магаданской области» </w:t>
      </w:r>
      <w:r w:rsidRPr="000917E4">
        <w:rPr>
          <w:sz w:val="24"/>
          <w:szCs w:val="24"/>
        </w:rPr>
        <w:t>для неработающих пенсионеров, получающих пенсию по старости, и инвалидов III группы</w:t>
      </w:r>
      <w:r w:rsidRPr="003675DA">
        <w:rPr>
          <w:sz w:val="24"/>
          <w:szCs w:val="24"/>
        </w:rPr>
        <w:t xml:space="preserve"> </w:t>
      </w:r>
      <w:r w:rsidRPr="000917E4">
        <w:rPr>
          <w:sz w:val="24"/>
          <w:szCs w:val="24"/>
        </w:rPr>
        <w:t>предоставл</w:t>
      </w:r>
      <w:r>
        <w:rPr>
          <w:sz w:val="24"/>
          <w:szCs w:val="24"/>
        </w:rPr>
        <w:t>ено</w:t>
      </w:r>
      <w:r w:rsidRPr="003675DA">
        <w:rPr>
          <w:sz w:val="24"/>
          <w:szCs w:val="24"/>
        </w:rPr>
        <w:t xml:space="preserve"> </w:t>
      </w:r>
      <w:r>
        <w:rPr>
          <w:sz w:val="24"/>
          <w:szCs w:val="24"/>
        </w:rPr>
        <w:t>п</w:t>
      </w:r>
      <w:r w:rsidRPr="000917E4">
        <w:rPr>
          <w:sz w:val="24"/>
          <w:szCs w:val="24"/>
        </w:rPr>
        <w:t xml:space="preserve">раво на </w:t>
      </w:r>
      <w:r>
        <w:rPr>
          <w:sz w:val="24"/>
          <w:szCs w:val="24"/>
        </w:rPr>
        <w:t xml:space="preserve">получение </w:t>
      </w:r>
      <w:r w:rsidRPr="000917E4">
        <w:rPr>
          <w:sz w:val="24"/>
          <w:szCs w:val="24"/>
        </w:rPr>
        <w:t>бесплатной юридической помощи в виде правового консультирования в устной форме по гражданско-правовым вопросам.</w:t>
      </w:r>
    </w:p>
    <w:p w:rsidR="003E09FC" w:rsidRPr="000917E4" w:rsidRDefault="003E09FC" w:rsidP="007C6558">
      <w:pPr>
        <w:autoSpaceDE w:val="0"/>
        <w:autoSpaceDN w:val="0"/>
        <w:adjustRightInd w:val="0"/>
        <w:ind w:firstLine="709"/>
        <w:jc w:val="both"/>
        <w:rPr>
          <w:sz w:val="24"/>
          <w:szCs w:val="24"/>
        </w:rPr>
      </w:pPr>
      <w:r>
        <w:rPr>
          <w:sz w:val="24"/>
          <w:szCs w:val="24"/>
        </w:rPr>
        <w:t xml:space="preserve">Принятым </w:t>
      </w:r>
      <w:r w:rsidRPr="000917E4">
        <w:rPr>
          <w:sz w:val="24"/>
          <w:szCs w:val="24"/>
        </w:rPr>
        <w:t xml:space="preserve">Законом </w:t>
      </w:r>
      <w:r>
        <w:rPr>
          <w:sz w:val="24"/>
          <w:szCs w:val="24"/>
        </w:rPr>
        <w:t>установлено</w:t>
      </w:r>
      <w:r w:rsidRPr="000917E4">
        <w:rPr>
          <w:sz w:val="24"/>
          <w:szCs w:val="24"/>
        </w:rPr>
        <w:t>, что дополнительно</w:t>
      </w:r>
      <w:r>
        <w:rPr>
          <w:sz w:val="24"/>
          <w:szCs w:val="24"/>
        </w:rPr>
        <w:t>,</w:t>
      </w:r>
      <w:r w:rsidRPr="000917E4">
        <w:rPr>
          <w:sz w:val="24"/>
          <w:szCs w:val="24"/>
        </w:rPr>
        <w:t xml:space="preserve"> к предусмотренным </w:t>
      </w:r>
      <w:r>
        <w:rPr>
          <w:sz w:val="24"/>
          <w:szCs w:val="24"/>
        </w:rPr>
        <w:t>федеральным законодательством</w:t>
      </w:r>
      <w:r w:rsidRPr="000917E4">
        <w:rPr>
          <w:sz w:val="24"/>
          <w:szCs w:val="24"/>
        </w:rPr>
        <w:t xml:space="preserve"> случаям</w:t>
      </w:r>
      <w:r>
        <w:rPr>
          <w:sz w:val="24"/>
          <w:szCs w:val="24"/>
        </w:rPr>
        <w:t>,</w:t>
      </w:r>
      <w:r w:rsidRPr="000917E4">
        <w:rPr>
          <w:sz w:val="24"/>
          <w:szCs w:val="24"/>
        </w:rPr>
        <w:t xml:space="preserve"> </w:t>
      </w:r>
      <w:r>
        <w:rPr>
          <w:sz w:val="24"/>
          <w:szCs w:val="24"/>
        </w:rPr>
        <w:t>всем категориям граждан, поименованным в Федеральном законе,</w:t>
      </w:r>
      <w:r w:rsidRPr="000917E4">
        <w:rPr>
          <w:sz w:val="24"/>
          <w:szCs w:val="24"/>
        </w:rPr>
        <w:t xml:space="preserve"> также будут оказываться устные консультации по гражданско-правовым вопросам и в других случаях</w:t>
      </w:r>
      <w:r>
        <w:rPr>
          <w:sz w:val="24"/>
          <w:szCs w:val="24"/>
        </w:rPr>
        <w:t>.</w:t>
      </w:r>
    </w:p>
    <w:p w:rsidR="003E09FC" w:rsidRPr="00D565E0" w:rsidRDefault="003E09FC" w:rsidP="007C6558">
      <w:pPr>
        <w:ind w:firstLine="709"/>
        <w:jc w:val="both"/>
        <w:rPr>
          <w:b/>
          <w:sz w:val="24"/>
          <w:szCs w:val="24"/>
        </w:rPr>
      </w:pPr>
      <w:r w:rsidRPr="00D565E0">
        <w:rPr>
          <w:sz w:val="24"/>
          <w:szCs w:val="24"/>
        </w:rPr>
        <w:t>На основании законодательной инициативы</w:t>
      </w:r>
      <w:r w:rsidRPr="00D565E0">
        <w:rPr>
          <w:b/>
          <w:sz w:val="24"/>
          <w:szCs w:val="24"/>
        </w:rPr>
        <w:t xml:space="preserve"> </w:t>
      </w:r>
      <w:r w:rsidRPr="00D565E0">
        <w:rPr>
          <w:sz w:val="24"/>
          <w:szCs w:val="24"/>
        </w:rPr>
        <w:t>Молодежной общественной палаты при</w:t>
      </w:r>
      <w:r>
        <w:rPr>
          <w:sz w:val="24"/>
          <w:szCs w:val="24"/>
        </w:rPr>
        <w:t xml:space="preserve"> </w:t>
      </w:r>
      <w:r w:rsidRPr="00D565E0">
        <w:rPr>
          <w:sz w:val="24"/>
          <w:szCs w:val="24"/>
        </w:rPr>
        <w:t>Магаданской областной Думе</w:t>
      </w:r>
      <w:r w:rsidRPr="00D565E0">
        <w:rPr>
          <w:b/>
          <w:sz w:val="24"/>
          <w:szCs w:val="24"/>
        </w:rPr>
        <w:t xml:space="preserve"> </w:t>
      </w:r>
      <w:r w:rsidRPr="00D565E0">
        <w:rPr>
          <w:sz w:val="24"/>
          <w:szCs w:val="24"/>
        </w:rPr>
        <w:t>в отчетном периоде принят Закон</w:t>
      </w:r>
      <w:r w:rsidRPr="00D565E0">
        <w:rPr>
          <w:b/>
          <w:sz w:val="24"/>
          <w:szCs w:val="24"/>
        </w:rPr>
        <w:t xml:space="preserve"> «О внесении изменения в статью 4.1 Закона Магаданской области «О бесплатной юридической помощи в Магаданской области»</w:t>
      </w:r>
      <w:r w:rsidRPr="00CB4518">
        <w:rPr>
          <w:sz w:val="24"/>
          <w:szCs w:val="24"/>
        </w:rPr>
        <w:t xml:space="preserve">. </w:t>
      </w:r>
    </w:p>
    <w:p w:rsidR="003E09FC" w:rsidRPr="00D565E0" w:rsidRDefault="003E09FC" w:rsidP="007C6558">
      <w:pPr>
        <w:ind w:firstLine="709"/>
        <w:jc w:val="both"/>
        <w:rPr>
          <w:sz w:val="24"/>
          <w:szCs w:val="24"/>
        </w:rPr>
      </w:pPr>
      <w:r w:rsidRPr="00D565E0">
        <w:rPr>
          <w:sz w:val="24"/>
          <w:szCs w:val="24"/>
        </w:rPr>
        <w:t xml:space="preserve">Магаданская область </w:t>
      </w:r>
      <w:r>
        <w:rPr>
          <w:sz w:val="24"/>
          <w:szCs w:val="24"/>
        </w:rPr>
        <w:t>–</w:t>
      </w:r>
      <w:r w:rsidRPr="00D565E0">
        <w:rPr>
          <w:sz w:val="24"/>
          <w:szCs w:val="24"/>
        </w:rPr>
        <w:t xml:space="preserve"> регион, на территории которого исторически сложились этносы, отнесенные российским законодательством к коренным малочисленным народам Российской Федерации (Единый перечень утвержден Постановлением Правительства РФ от 24 марта 200</w:t>
      </w:r>
      <w:r>
        <w:rPr>
          <w:sz w:val="24"/>
          <w:szCs w:val="24"/>
        </w:rPr>
        <w:t xml:space="preserve">0 </w:t>
      </w:r>
      <w:r w:rsidRPr="00D565E0">
        <w:rPr>
          <w:sz w:val="24"/>
          <w:szCs w:val="24"/>
        </w:rPr>
        <w:t>г</w:t>
      </w:r>
      <w:r>
        <w:rPr>
          <w:sz w:val="24"/>
          <w:szCs w:val="24"/>
        </w:rPr>
        <w:t>ода</w:t>
      </w:r>
      <w:r w:rsidRPr="00D565E0">
        <w:rPr>
          <w:sz w:val="24"/>
          <w:szCs w:val="24"/>
        </w:rPr>
        <w:t xml:space="preserve"> №</w:t>
      </w:r>
      <w:r>
        <w:rPr>
          <w:sz w:val="24"/>
          <w:szCs w:val="24"/>
        </w:rPr>
        <w:t xml:space="preserve"> </w:t>
      </w:r>
      <w:r w:rsidRPr="00D565E0">
        <w:rPr>
          <w:sz w:val="24"/>
          <w:szCs w:val="24"/>
        </w:rPr>
        <w:t xml:space="preserve">255). Общая численность коренных малочисленных народов </w:t>
      </w:r>
      <w:r>
        <w:rPr>
          <w:sz w:val="24"/>
          <w:szCs w:val="24"/>
        </w:rPr>
        <w:t xml:space="preserve">(далее также – КМНС) </w:t>
      </w:r>
      <w:r w:rsidRPr="00D565E0">
        <w:rPr>
          <w:sz w:val="24"/>
          <w:szCs w:val="24"/>
        </w:rPr>
        <w:t>составляет 5956 человек и составляет 4% от общего числа жителей в Магаданской области.</w:t>
      </w:r>
    </w:p>
    <w:p w:rsidR="003E09FC" w:rsidRPr="00D565E0" w:rsidRDefault="003E09FC" w:rsidP="007C6558">
      <w:pPr>
        <w:ind w:firstLine="709"/>
        <w:jc w:val="both"/>
        <w:rPr>
          <w:sz w:val="24"/>
          <w:szCs w:val="24"/>
        </w:rPr>
      </w:pPr>
      <w:r w:rsidRPr="00D565E0">
        <w:rPr>
          <w:sz w:val="24"/>
          <w:szCs w:val="24"/>
        </w:rPr>
        <w:t>В целях улучшения юридической грамотности коренных малочисленных народов Севера при решении вопросов, касающихся их приоритетных прав и свобод, необходимо предоставить им право на получение бесплатной юридической помощи вне зависимости от их причастности к тому или иному социальному статусу. Основные вопросы, касающиеся прав представителей КМНС</w:t>
      </w:r>
      <w:r>
        <w:rPr>
          <w:sz w:val="24"/>
          <w:szCs w:val="24"/>
        </w:rPr>
        <w:t>,</w:t>
      </w:r>
      <w:r w:rsidRPr="00D565E0">
        <w:rPr>
          <w:sz w:val="24"/>
          <w:szCs w:val="24"/>
        </w:rPr>
        <w:t xml:space="preserve"> при обращении в юридическое бюро </w:t>
      </w:r>
      <w:r>
        <w:rPr>
          <w:sz w:val="24"/>
          <w:szCs w:val="24"/>
        </w:rPr>
        <w:t>–</w:t>
      </w:r>
      <w:r w:rsidRPr="00D565E0">
        <w:rPr>
          <w:sz w:val="24"/>
          <w:szCs w:val="24"/>
        </w:rPr>
        <w:t xml:space="preserve"> это</w:t>
      </w:r>
      <w:r>
        <w:rPr>
          <w:sz w:val="24"/>
          <w:szCs w:val="24"/>
        </w:rPr>
        <w:t xml:space="preserve"> </w:t>
      </w:r>
      <w:r w:rsidRPr="00D565E0">
        <w:rPr>
          <w:sz w:val="24"/>
          <w:szCs w:val="24"/>
        </w:rPr>
        <w:t>защита прав при предоставлении водных биологических ресурсов, установление национальной принадлежности, вопросы, касающиеся деятельности родовых общин коренных малочисленных народов Севера, жилищные вопросы, также блок социальных вопросов (обеспечение бесплатными лекарственными средствами, возмещение расходов по зубопротезированию, различные социальные выплаты и прочее).</w:t>
      </w:r>
    </w:p>
    <w:p w:rsidR="003E09FC" w:rsidRPr="00D565E0" w:rsidRDefault="003E09FC" w:rsidP="007C6558">
      <w:pPr>
        <w:ind w:firstLine="709"/>
        <w:jc w:val="both"/>
        <w:rPr>
          <w:sz w:val="24"/>
          <w:szCs w:val="24"/>
        </w:rPr>
      </w:pPr>
      <w:r w:rsidRPr="00D565E0">
        <w:rPr>
          <w:sz w:val="24"/>
          <w:szCs w:val="24"/>
        </w:rPr>
        <w:t xml:space="preserve">Действие принятого областного закона направлено на признание представителей коренных малочисленных народов Севера категорией, имеющей право на получение бесплатной юридической помощи в виде правового консультирования в устной форме. Юридическую помощь предлагается </w:t>
      </w:r>
      <w:r w:rsidRPr="00D565E0">
        <w:rPr>
          <w:sz w:val="24"/>
          <w:szCs w:val="24"/>
        </w:rPr>
        <w:lastRenderedPageBreak/>
        <w:t>оказывать в случае, если данные граждане обращаются по вопросам, касающимся обеспечения и защиты их прав и законных интересов, не связанных с оказанием юридической помощи в уголовном судопроизводстве.</w:t>
      </w:r>
    </w:p>
    <w:p w:rsidR="003E09FC" w:rsidRPr="002907B9" w:rsidRDefault="003E09FC" w:rsidP="007C6558">
      <w:pPr>
        <w:ind w:firstLine="709"/>
        <w:jc w:val="both"/>
        <w:rPr>
          <w:rFonts w:eastAsia="Calibri"/>
          <w:sz w:val="24"/>
          <w:szCs w:val="24"/>
          <w:lang w:eastAsia="en-US"/>
        </w:rPr>
      </w:pPr>
      <w:r w:rsidRPr="002907B9">
        <w:rPr>
          <w:rFonts w:eastAsia="Calibri"/>
          <w:sz w:val="24"/>
          <w:szCs w:val="24"/>
          <w:lang w:eastAsia="en-US"/>
        </w:rPr>
        <w:t xml:space="preserve"> В анализируемом периоде был принят еще один Закон</w:t>
      </w:r>
      <w:r w:rsidRPr="002907B9">
        <w:rPr>
          <w:rFonts w:eastAsia="Calibri"/>
          <w:b/>
          <w:sz w:val="24"/>
          <w:szCs w:val="24"/>
          <w:lang w:eastAsia="en-US"/>
        </w:rPr>
        <w:t xml:space="preserve"> </w:t>
      </w:r>
      <w:r w:rsidRPr="005C1FC3">
        <w:rPr>
          <w:rFonts w:eastAsia="Calibri"/>
          <w:b/>
          <w:sz w:val="24"/>
          <w:szCs w:val="24"/>
          <w:lang w:eastAsia="en-US"/>
        </w:rPr>
        <w:t>«О внесении изменения в статью 4.1 Закона Магаданской области «О бесплатной юридической помощи в Магаданской области»</w:t>
      </w:r>
      <w:r w:rsidRPr="002907B9">
        <w:rPr>
          <w:rFonts w:eastAsia="Calibri"/>
          <w:sz w:val="24"/>
          <w:szCs w:val="24"/>
          <w:lang w:eastAsia="en-US"/>
        </w:rPr>
        <w:t>, с</w:t>
      </w:r>
      <w:r w:rsidRPr="005C1FC3">
        <w:rPr>
          <w:rFonts w:eastAsia="Calibri"/>
          <w:sz w:val="24"/>
          <w:szCs w:val="24"/>
          <w:lang w:eastAsia="en-US"/>
        </w:rPr>
        <w:t>убъект</w:t>
      </w:r>
      <w:r w:rsidRPr="002907B9">
        <w:rPr>
          <w:rFonts w:eastAsia="Calibri"/>
          <w:sz w:val="24"/>
          <w:szCs w:val="24"/>
          <w:lang w:eastAsia="en-US"/>
        </w:rPr>
        <w:t>ом</w:t>
      </w:r>
      <w:r w:rsidRPr="005C1FC3">
        <w:rPr>
          <w:rFonts w:eastAsia="Calibri"/>
          <w:sz w:val="24"/>
          <w:szCs w:val="24"/>
          <w:lang w:eastAsia="en-US"/>
        </w:rPr>
        <w:t xml:space="preserve"> законодательной инициативы</w:t>
      </w:r>
      <w:r w:rsidRPr="002907B9">
        <w:rPr>
          <w:rFonts w:eastAsia="Calibri"/>
          <w:sz w:val="24"/>
          <w:szCs w:val="24"/>
          <w:lang w:eastAsia="en-US"/>
        </w:rPr>
        <w:t xml:space="preserve"> которого также выступила </w:t>
      </w:r>
      <w:r w:rsidRPr="005C1FC3">
        <w:rPr>
          <w:rFonts w:eastAsia="Calibri"/>
          <w:sz w:val="24"/>
          <w:szCs w:val="24"/>
          <w:lang w:eastAsia="en-US"/>
        </w:rPr>
        <w:t xml:space="preserve">Молодежная общественная палата при Магаданской областной Думе. </w:t>
      </w:r>
    </w:p>
    <w:p w:rsidR="003E09FC" w:rsidRPr="005C1FC3" w:rsidRDefault="003E09FC" w:rsidP="007C6558">
      <w:pPr>
        <w:ind w:firstLine="709"/>
        <w:jc w:val="both"/>
        <w:rPr>
          <w:rFonts w:eastAsia="Calibri"/>
          <w:sz w:val="24"/>
          <w:szCs w:val="24"/>
          <w:lang w:eastAsia="en-US"/>
        </w:rPr>
      </w:pPr>
      <w:r w:rsidRPr="005C1FC3">
        <w:rPr>
          <w:rFonts w:eastAsia="Calibri"/>
          <w:sz w:val="24"/>
          <w:szCs w:val="24"/>
          <w:lang w:eastAsia="en-US"/>
        </w:rPr>
        <w:t>Законо</w:t>
      </w:r>
      <w:r w:rsidRPr="002907B9">
        <w:rPr>
          <w:rFonts w:eastAsia="Calibri"/>
          <w:sz w:val="24"/>
          <w:szCs w:val="24"/>
          <w:lang w:eastAsia="en-US"/>
        </w:rPr>
        <w:t>м</w:t>
      </w:r>
      <w:r w:rsidRPr="005C1FC3">
        <w:rPr>
          <w:rFonts w:eastAsia="Calibri"/>
          <w:sz w:val="24"/>
          <w:szCs w:val="24"/>
          <w:lang w:eastAsia="en-US"/>
        </w:rPr>
        <w:t xml:space="preserve"> устан</w:t>
      </w:r>
      <w:r w:rsidR="00833AE6">
        <w:rPr>
          <w:rFonts w:eastAsia="Calibri"/>
          <w:sz w:val="24"/>
          <w:szCs w:val="24"/>
          <w:lang w:eastAsia="en-US"/>
        </w:rPr>
        <w:t>о</w:t>
      </w:r>
      <w:r w:rsidRPr="005C1FC3">
        <w:rPr>
          <w:rFonts w:eastAsia="Calibri"/>
          <w:sz w:val="24"/>
          <w:szCs w:val="24"/>
          <w:lang w:eastAsia="en-US"/>
        </w:rPr>
        <w:t>вл</w:t>
      </w:r>
      <w:r w:rsidRPr="002907B9">
        <w:rPr>
          <w:rFonts w:eastAsia="Calibri"/>
          <w:sz w:val="24"/>
          <w:szCs w:val="24"/>
          <w:lang w:eastAsia="en-US"/>
        </w:rPr>
        <w:t>ены</w:t>
      </w:r>
      <w:r w:rsidRPr="005C1FC3">
        <w:rPr>
          <w:rFonts w:eastAsia="Calibri"/>
          <w:sz w:val="24"/>
          <w:szCs w:val="24"/>
          <w:lang w:eastAsia="en-US"/>
        </w:rPr>
        <w:t xml:space="preserve"> дополнительные гарантии прав граждан на получени</w:t>
      </w:r>
      <w:r w:rsidRPr="002907B9">
        <w:rPr>
          <w:rFonts w:eastAsia="Calibri"/>
          <w:sz w:val="24"/>
          <w:szCs w:val="24"/>
          <w:lang w:eastAsia="en-US"/>
        </w:rPr>
        <w:t>е бесплатной юридической помощи, а именно</w:t>
      </w:r>
      <w:r>
        <w:rPr>
          <w:rFonts w:eastAsia="Calibri"/>
          <w:sz w:val="24"/>
          <w:szCs w:val="24"/>
          <w:lang w:eastAsia="en-US"/>
        </w:rPr>
        <w:t>:</w:t>
      </w:r>
      <w:r w:rsidRPr="002907B9">
        <w:rPr>
          <w:rFonts w:eastAsia="Calibri"/>
          <w:sz w:val="24"/>
          <w:szCs w:val="24"/>
          <w:lang w:eastAsia="en-US"/>
        </w:rPr>
        <w:t xml:space="preserve"> п</w:t>
      </w:r>
      <w:r w:rsidRPr="005C1FC3">
        <w:rPr>
          <w:rFonts w:eastAsia="Calibri"/>
          <w:sz w:val="24"/>
          <w:szCs w:val="24"/>
          <w:lang w:eastAsia="en-US"/>
        </w:rPr>
        <w:t>раво несовершеннолетни</w:t>
      </w:r>
      <w:r w:rsidRPr="002907B9">
        <w:rPr>
          <w:rFonts w:eastAsia="Calibri"/>
          <w:sz w:val="24"/>
          <w:szCs w:val="24"/>
          <w:lang w:eastAsia="en-US"/>
        </w:rPr>
        <w:t>х</w:t>
      </w:r>
      <w:r w:rsidRPr="005C1FC3">
        <w:rPr>
          <w:rFonts w:eastAsia="Calibri"/>
          <w:sz w:val="24"/>
          <w:szCs w:val="24"/>
          <w:lang w:eastAsia="en-US"/>
        </w:rPr>
        <w:t xml:space="preserve"> и их законны</w:t>
      </w:r>
      <w:r w:rsidRPr="002907B9">
        <w:rPr>
          <w:rFonts w:eastAsia="Calibri"/>
          <w:sz w:val="24"/>
          <w:szCs w:val="24"/>
          <w:lang w:eastAsia="en-US"/>
        </w:rPr>
        <w:t>х</w:t>
      </w:r>
      <w:r w:rsidRPr="005C1FC3">
        <w:rPr>
          <w:rFonts w:eastAsia="Calibri"/>
          <w:sz w:val="24"/>
          <w:szCs w:val="24"/>
          <w:lang w:eastAsia="en-US"/>
        </w:rPr>
        <w:t xml:space="preserve"> представител</w:t>
      </w:r>
      <w:r w:rsidRPr="002907B9">
        <w:rPr>
          <w:rFonts w:eastAsia="Calibri"/>
          <w:sz w:val="24"/>
          <w:szCs w:val="24"/>
          <w:lang w:eastAsia="en-US"/>
        </w:rPr>
        <w:t>ей на получение</w:t>
      </w:r>
      <w:r w:rsidRPr="005C1FC3">
        <w:rPr>
          <w:rFonts w:eastAsia="Calibri"/>
          <w:sz w:val="24"/>
          <w:szCs w:val="24"/>
          <w:lang w:eastAsia="en-US"/>
        </w:rPr>
        <w:t xml:space="preserve"> бесплатн</w:t>
      </w:r>
      <w:r w:rsidRPr="002907B9">
        <w:rPr>
          <w:rFonts w:eastAsia="Calibri"/>
          <w:sz w:val="24"/>
          <w:szCs w:val="24"/>
          <w:lang w:eastAsia="en-US"/>
        </w:rPr>
        <w:t>ой</w:t>
      </w:r>
      <w:r w:rsidRPr="005C1FC3">
        <w:rPr>
          <w:rFonts w:eastAsia="Calibri"/>
          <w:sz w:val="24"/>
          <w:szCs w:val="24"/>
          <w:lang w:eastAsia="en-US"/>
        </w:rPr>
        <w:t xml:space="preserve"> юридическ</w:t>
      </w:r>
      <w:r w:rsidRPr="002907B9">
        <w:rPr>
          <w:rFonts w:eastAsia="Calibri"/>
          <w:sz w:val="24"/>
          <w:szCs w:val="24"/>
          <w:lang w:eastAsia="en-US"/>
        </w:rPr>
        <w:t>ой</w:t>
      </w:r>
      <w:r w:rsidRPr="005C1FC3">
        <w:rPr>
          <w:rFonts w:eastAsia="Calibri"/>
          <w:sz w:val="24"/>
          <w:szCs w:val="24"/>
          <w:lang w:eastAsia="en-US"/>
        </w:rPr>
        <w:t xml:space="preserve"> помощ</w:t>
      </w:r>
      <w:r w:rsidRPr="002907B9">
        <w:rPr>
          <w:rFonts w:eastAsia="Calibri"/>
          <w:sz w:val="24"/>
          <w:szCs w:val="24"/>
          <w:lang w:eastAsia="en-US"/>
        </w:rPr>
        <w:t>и</w:t>
      </w:r>
      <w:r w:rsidRPr="005C1FC3">
        <w:rPr>
          <w:rFonts w:eastAsia="Calibri"/>
          <w:sz w:val="24"/>
          <w:szCs w:val="24"/>
          <w:lang w:eastAsia="en-US"/>
        </w:rPr>
        <w:t xml:space="preserve"> в виде консультирования в устной форме</w:t>
      </w:r>
      <w:r>
        <w:rPr>
          <w:rFonts w:eastAsia="Calibri"/>
          <w:sz w:val="24"/>
          <w:szCs w:val="24"/>
          <w:lang w:eastAsia="en-US"/>
        </w:rPr>
        <w:t>.</w:t>
      </w:r>
    </w:p>
    <w:p w:rsidR="003E09FC" w:rsidRPr="005C1FC3" w:rsidRDefault="003E09FC" w:rsidP="007C6558">
      <w:pPr>
        <w:ind w:firstLine="709"/>
        <w:jc w:val="both"/>
        <w:rPr>
          <w:rFonts w:eastAsia="Calibri"/>
          <w:sz w:val="24"/>
          <w:szCs w:val="24"/>
          <w:lang w:eastAsia="en-US"/>
        </w:rPr>
      </w:pPr>
      <w:r w:rsidRPr="005C1FC3">
        <w:rPr>
          <w:rFonts w:eastAsia="Calibri"/>
          <w:sz w:val="24"/>
          <w:szCs w:val="24"/>
          <w:lang w:eastAsia="en-US"/>
        </w:rPr>
        <w:t xml:space="preserve">Такая помощь будет оказываться в случаях, связанных с обеспечением и защитой прав и законных интересов несовершеннолетних, за исключением случаев, связанных с осуществлением предпринимательской деятельности и уголовным судопроизводством. </w:t>
      </w:r>
    </w:p>
    <w:p w:rsidR="003E09FC" w:rsidRPr="005C1FC3" w:rsidRDefault="003E09FC" w:rsidP="007C6558">
      <w:pPr>
        <w:ind w:firstLine="709"/>
        <w:jc w:val="both"/>
        <w:rPr>
          <w:rFonts w:eastAsia="Calibri"/>
          <w:sz w:val="24"/>
          <w:szCs w:val="24"/>
          <w:lang w:eastAsia="en-US"/>
        </w:rPr>
      </w:pPr>
      <w:r w:rsidRPr="005C1FC3">
        <w:rPr>
          <w:rFonts w:eastAsia="Calibri"/>
          <w:sz w:val="24"/>
          <w:szCs w:val="24"/>
          <w:lang w:eastAsia="en-US"/>
        </w:rPr>
        <w:t xml:space="preserve">Бесплатная юридическая помощь будет оказываться государственным юридическим бюро в </w:t>
      </w:r>
      <w:r w:rsidRPr="002907B9">
        <w:rPr>
          <w:rFonts w:eastAsia="Calibri"/>
          <w:sz w:val="24"/>
          <w:szCs w:val="24"/>
          <w:lang w:eastAsia="en-US"/>
        </w:rPr>
        <w:t>п</w:t>
      </w:r>
      <w:r w:rsidRPr="005C1FC3">
        <w:rPr>
          <w:rFonts w:eastAsia="Calibri"/>
          <w:sz w:val="24"/>
          <w:szCs w:val="24"/>
          <w:lang w:eastAsia="en-US"/>
        </w:rPr>
        <w:t>ределах</w:t>
      </w:r>
      <w:r w:rsidRPr="00A5306A">
        <w:rPr>
          <w:rFonts w:eastAsia="Calibri"/>
          <w:sz w:val="24"/>
          <w:szCs w:val="24"/>
          <w:lang w:eastAsia="en-US"/>
        </w:rPr>
        <w:t xml:space="preserve"> </w:t>
      </w:r>
      <w:r w:rsidRPr="005C1FC3">
        <w:rPr>
          <w:rFonts w:eastAsia="Calibri"/>
          <w:sz w:val="24"/>
          <w:szCs w:val="24"/>
          <w:lang w:eastAsia="en-US"/>
        </w:rPr>
        <w:t>средств</w:t>
      </w:r>
      <w:r w:rsidRPr="002907B9">
        <w:rPr>
          <w:rFonts w:eastAsia="Calibri"/>
          <w:sz w:val="24"/>
          <w:szCs w:val="24"/>
          <w:lang w:eastAsia="en-US"/>
        </w:rPr>
        <w:t>,</w:t>
      </w:r>
      <w:r w:rsidRPr="005C1FC3">
        <w:rPr>
          <w:rFonts w:eastAsia="Calibri"/>
          <w:sz w:val="24"/>
          <w:szCs w:val="24"/>
          <w:lang w:eastAsia="en-US"/>
        </w:rPr>
        <w:t xml:space="preserve"> предусмотренных в областном бюджете.</w:t>
      </w:r>
    </w:p>
    <w:p w:rsidR="003E09FC" w:rsidRPr="00A5306A" w:rsidRDefault="003E09FC" w:rsidP="007C6558">
      <w:pPr>
        <w:ind w:firstLine="709"/>
        <w:jc w:val="both"/>
        <w:rPr>
          <w:rFonts w:eastAsia="Calibri"/>
          <w:sz w:val="24"/>
          <w:szCs w:val="24"/>
          <w:lang w:eastAsia="en-US"/>
        </w:rPr>
      </w:pPr>
      <w:r w:rsidRPr="0038261E">
        <w:rPr>
          <w:rFonts w:eastAsia="Calibri"/>
          <w:b/>
          <w:sz w:val="24"/>
          <w:szCs w:val="24"/>
          <w:lang w:eastAsia="en-US"/>
        </w:rPr>
        <w:t xml:space="preserve"> </w:t>
      </w:r>
      <w:r w:rsidRPr="0038261E">
        <w:rPr>
          <w:rFonts w:eastAsia="Calibri"/>
          <w:sz w:val="24"/>
          <w:szCs w:val="24"/>
          <w:lang w:eastAsia="en-US"/>
        </w:rPr>
        <w:t>Закон</w:t>
      </w:r>
      <w:r w:rsidRPr="0038261E">
        <w:rPr>
          <w:rFonts w:eastAsia="Calibri"/>
          <w:b/>
          <w:sz w:val="24"/>
          <w:szCs w:val="24"/>
          <w:lang w:eastAsia="en-US"/>
        </w:rPr>
        <w:t xml:space="preserve"> </w:t>
      </w:r>
      <w:r w:rsidRPr="0038261E">
        <w:rPr>
          <w:rFonts w:eastAsia="Calibri"/>
          <w:sz w:val="24"/>
          <w:szCs w:val="24"/>
          <w:lang w:eastAsia="en-US"/>
        </w:rPr>
        <w:t>Магаданской области</w:t>
      </w:r>
      <w:r w:rsidRPr="0038261E">
        <w:rPr>
          <w:rFonts w:eastAsia="Calibri"/>
          <w:b/>
          <w:sz w:val="24"/>
          <w:szCs w:val="24"/>
          <w:lang w:eastAsia="en-US"/>
        </w:rPr>
        <w:t xml:space="preserve"> </w:t>
      </w:r>
      <w:r w:rsidRPr="00A5306A">
        <w:rPr>
          <w:rFonts w:eastAsia="Calibri"/>
          <w:b/>
          <w:sz w:val="24"/>
          <w:szCs w:val="24"/>
          <w:lang w:eastAsia="en-US"/>
        </w:rPr>
        <w:t xml:space="preserve">«О порядке согласования представления Генерального прокурора Российской Федерации по кандидатуре на должность прокурора Магаданской области» </w:t>
      </w:r>
      <w:r w:rsidRPr="0038261E">
        <w:rPr>
          <w:rFonts w:eastAsia="Calibri"/>
          <w:sz w:val="24"/>
          <w:szCs w:val="24"/>
          <w:lang w:eastAsia="en-US"/>
        </w:rPr>
        <w:t>принят областной Думой</w:t>
      </w:r>
      <w:r w:rsidRPr="0038261E">
        <w:rPr>
          <w:rFonts w:eastAsia="Calibri"/>
          <w:b/>
          <w:sz w:val="24"/>
          <w:szCs w:val="24"/>
          <w:lang w:eastAsia="en-US"/>
        </w:rPr>
        <w:t xml:space="preserve"> </w:t>
      </w:r>
      <w:r w:rsidRPr="0038261E">
        <w:rPr>
          <w:rFonts w:eastAsia="Calibri"/>
          <w:sz w:val="24"/>
          <w:szCs w:val="24"/>
          <w:lang w:eastAsia="en-US"/>
        </w:rPr>
        <w:t xml:space="preserve">пятого созыва </w:t>
      </w:r>
      <w:r w:rsidRPr="00A5306A">
        <w:rPr>
          <w:rFonts w:eastAsia="Calibri"/>
          <w:sz w:val="24"/>
          <w:szCs w:val="24"/>
          <w:lang w:eastAsia="en-US"/>
        </w:rPr>
        <w:t>в связи с принятием Федерального закона от 22 декабря 2014 года №</w:t>
      </w:r>
      <w:r w:rsidRPr="0038261E">
        <w:rPr>
          <w:rFonts w:eastAsia="Calibri"/>
          <w:sz w:val="24"/>
          <w:szCs w:val="24"/>
          <w:lang w:eastAsia="en-US"/>
        </w:rPr>
        <w:t xml:space="preserve"> </w:t>
      </w:r>
      <w:r w:rsidRPr="00A5306A">
        <w:rPr>
          <w:rFonts w:eastAsia="Calibri"/>
          <w:sz w:val="24"/>
          <w:szCs w:val="24"/>
          <w:lang w:eastAsia="en-US"/>
        </w:rPr>
        <w:t>427-ФЗ «О внесении изменений в Федеральный закон «О прокуратуре Российской Федерации» (вступил в силу с 03 января 2015 года), направленного на приведение отдельных положений Федерального закона «О прокуратуре Российской Федерации» в соответстви</w:t>
      </w:r>
      <w:r>
        <w:rPr>
          <w:rFonts w:eastAsia="Calibri"/>
          <w:sz w:val="24"/>
          <w:szCs w:val="24"/>
          <w:lang w:eastAsia="en-US"/>
        </w:rPr>
        <w:t>и</w:t>
      </w:r>
      <w:r w:rsidRPr="00A5306A">
        <w:rPr>
          <w:rFonts w:eastAsia="Calibri"/>
          <w:sz w:val="24"/>
          <w:szCs w:val="24"/>
          <w:lang w:eastAsia="en-US"/>
        </w:rPr>
        <w:t xml:space="preserve"> со статьей 129 Конституции Российской Федерации, согласно части 3 которой прокуроры субъектов Российской Федерации назначаются на должность Президентом Российской Федерации по представлению Генерального прокурора Российской Федерации, согласованному с субъектами Российской Федерации</w:t>
      </w:r>
      <w:r w:rsidRPr="0038261E">
        <w:rPr>
          <w:rFonts w:eastAsia="Calibri"/>
          <w:sz w:val="24"/>
          <w:szCs w:val="24"/>
          <w:lang w:eastAsia="en-US"/>
        </w:rPr>
        <w:t xml:space="preserve">, </w:t>
      </w:r>
      <w:r w:rsidRPr="00A5306A">
        <w:rPr>
          <w:rFonts w:eastAsia="Calibri"/>
          <w:sz w:val="24"/>
          <w:szCs w:val="24"/>
          <w:lang w:eastAsia="en-US"/>
        </w:rPr>
        <w:t xml:space="preserve">в порядке, установленном субъектом Российской Федерации. </w:t>
      </w:r>
    </w:p>
    <w:p w:rsidR="003E09FC" w:rsidRDefault="003E09FC" w:rsidP="007C6558">
      <w:pPr>
        <w:ind w:firstLine="709"/>
        <w:jc w:val="both"/>
        <w:rPr>
          <w:rFonts w:eastAsia="Calibri"/>
          <w:sz w:val="24"/>
          <w:szCs w:val="24"/>
          <w:lang w:eastAsia="en-US"/>
        </w:rPr>
      </w:pPr>
      <w:r w:rsidRPr="00A5306A">
        <w:rPr>
          <w:rFonts w:eastAsia="Calibri"/>
          <w:sz w:val="24"/>
          <w:szCs w:val="24"/>
          <w:lang w:eastAsia="en-US"/>
        </w:rPr>
        <w:t xml:space="preserve">Законом </w:t>
      </w:r>
      <w:r w:rsidRPr="0038261E">
        <w:rPr>
          <w:rFonts w:eastAsia="Calibri"/>
          <w:sz w:val="24"/>
          <w:szCs w:val="24"/>
          <w:lang w:eastAsia="en-US"/>
        </w:rPr>
        <w:t>вводится</w:t>
      </w:r>
      <w:r w:rsidRPr="00A5306A">
        <w:rPr>
          <w:rFonts w:eastAsia="Calibri"/>
          <w:sz w:val="24"/>
          <w:szCs w:val="24"/>
          <w:lang w:eastAsia="en-US"/>
        </w:rPr>
        <w:t xml:space="preserve"> механизм согласования кандидатуры на должность прокурора Магаданской области законодательным (представительным) органом региона – Магаданской областной Думой и губернатором Магаданской области.</w:t>
      </w:r>
    </w:p>
    <w:p w:rsidR="003E09FC" w:rsidRPr="002E74B7" w:rsidRDefault="003E09FC" w:rsidP="007C6558">
      <w:pPr>
        <w:ind w:firstLine="709"/>
        <w:jc w:val="both"/>
        <w:rPr>
          <w:color w:val="000000"/>
          <w:sz w:val="24"/>
          <w:szCs w:val="24"/>
        </w:rPr>
      </w:pPr>
      <w:r w:rsidRPr="002E74B7">
        <w:rPr>
          <w:rFonts w:eastAsia="Calibri"/>
          <w:sz w:val="24"/>
          <w:szCs w:val="24"/>
          <w:lang w:eastAsia="en-US"/>
        </w:rPr>
        <w:t>В целях</w:t>
      </w:r>
      <w:r w:rsidRPr="002E74B7">
        <w:rPr>
          <w:rFonts w:eastAsia="Calibri"/>
          <w:b/>
          <w:sz w:val="24"/>
          <w:szCs w:val="24"/>
          <w:lang w:eastAsia="en-US"/>
        </w:rPr>
        <w:t xml:space="preserve"> </w:t>
      </w:r>
      <w:r w:rsidRPr="002E74B7">
        <w:rPr>
          <w:color w:val="000000"/>
          <w:sz w:val="24"/>
          <w:szCs w:val="24"/>
        </w:rPr>
        <w:t>урегулирования вопросов осуществления общественного контроля, которые отнесены Федеральным законом «Об основах общественного контроля» к полномочиям субъектов Российской Федерации принят Закон</w:t>
      </w:r>
      <w:r w:rsidRPr="002E74B7">
        <w:rPr>
          <w:rFonts w:eastAsia="Calibri"/>
          <w:b/>
          <w:sz w:val="24"/>
          <w:szCs w:val="24"/>
          <w:lang w:eastAsia="en-US"/>
        </w:rPr>
        <w:t xml:space="preserve"> «Об Общественном контроле в Магаданской области</w:t>
      </w:r>
      <w:r>
        <w:rPr>
          <w:rFonts w:eastAsia="Calibri"/>
          <w:b/>
          <w:sz w:val="24"/>
          <w:szCs w:val="24"/>
          <w:lang w:eastAsia="en-US"/>
        </w:rPr>
        <w:t>»</w:t>
      </w:r>
      <w:r w:rsidRPr="00053D83">
        <w:rPr>
          <w:rFonts w:eastAsia="Calibri"/>
          <w:sz w:val="24"/>
          <w:szCs w:val="24"/>
          <w:lang w:eastAsia="en-US"/>
        </w:rPr>
        <w:t>.</w:t>
      </w:r>
      <w:r>
        <w:rPr>
          <w:rFonts w:eastAsia="Calibri"/>
          <w:b/>
          <w:sz w:val="24"/>
          <w:szCs w:val="24"/>
          <w:lang w:eastAsia="en-US"/>
        </w:rPr>
        <w:t xml:space="preserve"> </w:t>
      </w:r>
      <w:r w:rsidRPr="002E74B7">
        <w:rPr>
          <w:rFonts w:eastAsia="Calibri"/>
          <w:sz w:val="24"/>
          <w:szCs w:val="24"/>
          <w:lang w:eastAsia="en-US"/>
        </w:rPr>
        <w:t>Законом</w:t>
      </w:r>
      <w:r w:rsidRPr="002E74B7">
        <w:rPr>
          <w:rFonts w:eastAsia="Calibri"/>
          <w:b/>
          <w:sz w:val="24"/>
          <w:szCs w:val="24"/>
          <w:lang w:eastAsia="en-US"/>
        </w:rPr>
        <w:t xml:space="preserve"> </w:t>
      </w:r>
      <w:r w:rsidRPr="002E74B7">
        <w:rPr>
          <w:rFonts w:eastAsia="Calibri"/>
          <w:sz w:val="24"/>
          <w:szCs w:val="24"/>
          <w:lang w:eastAsia="en-US"/>
        </w:rPr>
        <w:t>о</w:t>
      </w:r>
      <w:r w:rsidRPr="002E74B7">
        <w:rPr>
          <w:color w:val="000000"/>
          <w:sz w:val="24"/>
          <w:szCs w:val="24"/>
        </w:rPr>
        <w:t>пределены субъекты общественного контроля, в число которых входят</w:t>
      </w:r>
      <w:r>
        <w:rPr>
          <w:color w:val="000000"/>
          <w:sz w:val="24"/>
          <w:szCs w:val="24"/>
        </w:rPr>
        <w:t>:</w:t>
      </w:r>
      <w:r w:rsidRPr="002E74B7">
        <w:rPr>
          <w:color w:val="000000"/>
          <w:sz w:val="24"/>
          <w:szCs w:val="24"/>
        </w:rPr>
        <w:t xml:space="preserve"> Общественная палата Магаданской области; общественные палаты муниципальных образований; Молодежная общественная палата при региональном парламенте; общественные советы при исполнительных органах власти и др. Урегулированы вопросы общественной проверки, общественной экспертизы, общественного обсуждения и иные направления работы.</w:t>
      </w:r>
    </w:p>
    <w:p w:rsidR="003E09FC" w:rsidRPr="002E74B7" w:rsidRDefault="003E09FC" w:rsidP="007C6558">
      <w:pPr>
        <w:ind w:firstLine="709"/>
        <w:jc w:val="both"/>
        <w:rPr>
          <w:rFonts w:eastAsia="Calibri"/>
          <w:sz w:val="24"/>
          <w:szCs w:val="24"/>
          <w:lang w:eastAsia="en-US"/>
        </w:rPr>
      </w:pPr>
      <w:r w:rsidRPr="002E74B7">
        <w:rPr>
          <w:color w:val="000000"/>
          <w:sz w:val="24"/>
          <w:szCs w:val="24"/>
        </w:rPr>
        <w:t>В связи с необходимостью приведения регионального Закона «Об Общественной палате Магаданской области» в соответствие с федеральным законодательством</w:t>
      </w:r>
      <w:r w:rsidRPr="002E74B7">
        <w:rPr>
          <w:rFonts w:eastAsia="Calibri"/>
          <w:b/>
          <w:sz w:val="24"/>
          <w:szCs w:val="24"/>
          <w:lang w:eastAsia="en-US"/>
        </w:rPr>
        <w:t xml:space="preserve"> </w:t>
      </w:r>
      <w:r w:rsidRPr="002E74B7">
        <w:rPr>
          <w:rFonts w:eastAsia="Calibri"/>
          <w:sz w:val="24"/>
          <w:szCs w:val="24"/>
          <w:lang w:eastAsia="en-US"/>
        </w:rPr>
        <w:t>в</w:t>
      </w:r>
      <w:r w:rsidRPr="002E74B7">
        <w:rPr>
          <w:rFonts w:eastAsia="Calibri"/>
          <w:b/>
          <w:sz w:val="24"/>
          <w:szCs w:val="24"/>
          <w:lang w:eastAsia="en-US"/>
        </w:rPr>
        <w:t xml:space="preserve"> </w:t>
      </w:r>
      <w:r w:rsidRPr="002E74B7">
        <w:rPr>
          <w:rFonts w:eastAsia="Calibri"/>
          <w:sz w:val="24"/>
          <w:szCs w:val="24"/>
          <w:lang w:eastAsia="en-US"/>
        </w:rPr>
        <w:t>анализируемом периоде принят Закон</w:t>
      </w:r>
      <w:r w:rsidRPr="002E74B7">
        <w:rPr>
          <w:rFonts w:eastAsia="Calibri"/>
          <w:b/>
          <w:sz w:val="24"/>
          <w:szCs w:val="24"/>
          <w:lang w:eastAsia="en-US"/>
        </w:rPr>
        <w:t xml:space="preserve"> «О внесении изменений в Закон Магаданской области «Об Общественной палате Магаданской области»</w:t>
      </w:r>
      <w:r w:rsidRPr="00053D83">
        <w:rPr>
          <w:rFonts w:eastAsia="Calibri"/>
          <w:sz w:val="24"/>
          <w:szCs w:val="24"/>
          <w:lang w:eastAsia="en-US"/>
        </w:rPr>
        <w:t>.</w:t>
      </w:r>
    </w:p>
    <w:p w:rsidR="003E09FC" w:rsidRPr="002E74B7" w:rsidRDefault="003E09FC" w:rsidP="007C6558">
      <w:pPr>
        <w:ind w:firstLine="709"/>
        <w:jc w:val="both"/>
        <w:rPr>
          <w:color w:val="000000"/>
          <w:sz w:val="24"/>
          <w:szCs w:val="24"/>
        </w:rPr>
      </w:pPr>
      <w:r w:rsidRPr="002E74B7">
        <w:rPr>
          <w:color w:val="000000"/>
          <w:sz w:val="24"/>
          <w:szCs w:val="24"/>
        </w:rPr>
        <w:t>Кроме того, пункт 12 статьи 7 базового Закона дополняется полномочием Общественной палаты Магаданской области участвовать в формировании общественных советов при органах исполнительной власти Магаданской области (по аналогии с нормой Федерального закона от 21 июля 2014 года № 212-ФЗ «Об основах общественного контроля в Российской Федерации» в отношении общественных советов при федеральных органах исполнительной власти).</w:t>
      </w:r>
    </w:p>
    <w:p w:rsidR="003E09FC" w:rsidRPr="002E74B7" w:rsidRDefault="003E09FC" w:rsidP="007C6558">
      <w:pPr>
        <w:ind w:firstLine="709"/>
        <w:jc w:val="both"/>
        <w:rPr>
          <w:color w:val="000000"/>
          <w:sz w:val="24"/>
          <w:szCs w:val="24"/>
        </w:rPr>
      </w:pPr>
      <w:r w:rsidRPr="002E74B7">
        <w:rPr>
          <w:color w:val="000000"/>
          <w:sz w:val="24"/>
          <w:szCs w:val="24"/>
        </w:rPr>
        <w:t>Часть изменений касается соблюдения единой с Федеральным законом от 04.04.2005 № 32-ФЗ «Об Общественной палате Российской Федерации» понятийно-терминологической системы.</w:t>
      </w:r>
    </w:p>
    <w:p w:rsidR="003E09FC" w:rsidRPr="002E74B7" w:rsidRDefault="003E09FC" w:rsidP="007C6558">
      <w:pPr>
        <w:ind w:firstLine="709"/>
        <w:jc w:val="both"/>
        <w:rPr>
          <w:color w:val="000000"/>
          <w:sz w:val="24"/>
          <w:szCs w:val="24"/>
        </w:rPr>
      </w:pPr>
      <w:r w:rsidRPr="002E74B7">
        <w:rPr>
          <w:color w:val="000000"/>
          <w:sz w:val="24"/>
          <w:szCs w:val="24"/>
        </w:rPr>
        <w:t xml:space="preserve">Региональным Законом </w:t>
      </w:r>
      <w:r w:rsidRPr="002E74B7">
        <w:rPr>
          <w:rFonts w:eastAsia="Calibri"/>
          <w:sz w:val="24"/>
          <w:szCs w:val="24"/>
          <w:lang w:eastAsia="en-US"/>
        </w:rPr>
        <w:t>«О внесении изменений в Закон Магаданской области «Об Общественной палате Магаданской области»</w:t>
      </w:r>
      <w:r w:rsidRPr="002E74B7">
        <w:rPr>
          <w:rFonts w:eastAsia="Calibri"/>
          <w:b/>
          <w:sz w:val="24"/>
          <w:szCs w:val="24"/>
          <w:lang w:eastAsia="en-US"/>
        </w:rPr>
        <w:t xml:space="preserve"> </w:t>
      </w:r>
      <w:r w:rsidRPr="002E74B7">
        <w:rPr>
          <w:color w:val="000000"/>
          <w:sz w:val="24"/>
          <w:szCs w:val="24"/>
        </w:rPr>
        <w:t>также учтены предложения, поступившие от Общественной палаты Магаданской области:</w:t>
      </w:r>
    </w:p>
    <w:p w:rsidR="003E09FC" w:rsidRPr="002E74B7" w:rsidRDefault="003E09FC" w:rsidP="007C6558">
      <w:pPr>
        <w:ind w:firstLine="709"/>
        <w:jc w:val="both"/>
        <w:rPr>
          <w:color w:val="000000"/>
          <w:sz w:val="24"/>
          <w:szCs w:val="24"/>
        </w:rPr>
      </w:pPr>
      <w:r w:rsidRPr="002E74B7">
        <w:rPr>
          <w:color w:val="000000"/>
          <w:sz w:val="24"/>
          <w:szCs w:val="24"/>
        </w:rPr>
        <w:t xml:space="preserve"> установлен поряд</w:t>
      </w:r>
      <w:r>
        <w:rPr>
          <w:color w:val="000000"/>
          <w:sz w:val="24"/>
          <w:szCs w:val="24"/>
        </w:rPr>
        <w:t>о</w:t>
      </w:r>
      <w:r w:rsidRPr="002E74B7">
        <w:rPr>
          <w:color w:val="000000"/>
          <w:sz w:val="24"/>
          <w:szCs w:val="24"/>
        </w:rPr>
        <w:t>к ввода в состав Общественной палаты нового ее члена в случае досрочного прекращения полномочий прежнего;</w:t>
      </w:r>
    </w:p>
    <w:p w:rsidR="003E09FC" w:rsidRPr="002E74B7" w:rsidRDefault="003E09FC" w:rsidP="007C6558">
      <w:pPr>
        <w:ind w:firstLine="709"/>
        <w:jc w:val="both"/>
        <w:rPr>
          <w:color w:val="000000"/>
          <w:sz w:val="24"/>
          <w:szCs w:val="24"/>
        </w:rPr>
      </w:pPr>
      <w:r w:rsidRPr="002E74B7">
        <w:rPr>
          <w:color w:val="000000"/>
          <w:sz w:val="24"/>
          <w:szCs w:val="24"/>
        </w:rPr>
        <w:lastRenderedPageBreak/>
        <w:t xml:space="preserve">в перечень оснований для досрочного прекращения полномочий члена Общественной палаты добавлено ещё одно </w:t>
      </w:r>
      <w:r>
        <w:rPr>
          <w:color w:val="000000"/>
          <w:sz w:val="24"/>
          <w:szCs w:val="24"/>
        </w:rPr>
        <w:t>–</w:t>
      </w:r>
      <w:r w:rsidRPr="002E74B7">
        <w:rPr>
          <w:color w:val="000000"/>
          <w:sz w:val="24"/>
          <w:szCs w:val="24"/>
        </w:rPr>
        <w:t xml:space="preserve"> отсутствие</w:t>
      </w:r>
      <w:r>
        <w:rPr>
          <w:color w:val="000000"/>
          <w:sz w:val="24"/>
          <w:szCs w:val="24"/>
        </w:rPr>
        <w:t xml:space="preserve"> </w:t>
      </w:r>
      <w:r w:rsidRPr="002E74B7">
        <w:rPr>
          <w:color w:val="000000"/>
          <w:sz w:val="24"/>
          <w:szCs w:val="24"/>
        </w:rPr>
        <w:t>без уважительных причин на заседаниях палаты (Совета</w:t>
      </w:r>
      <w:r w:rsidRPr="00053D83">
        <w:rPr>
          <w:color w:val="000000"/>
          <w:sz w:val="24"/>
          <w:szCs w:val="24"/>
        </w:rPr>
        <w:t xml:space="preserve"> </w:t>
      </w:r>
      <w:r w:rsidRPr="002E74B7">
        <w:rPr>
          <w:color w:val="000000"/>
          <w:sz w:val="24"/>
          <w:szCs w:val="24"/>
        </w:rPr>
        <w:t>Общественной палаты) в течение одного года;</w:t>
      </w:r>
    </w:p>
    <w:p w:rsidR="003E09FC" w:rsidRPr="002E74B7" w:rsidRDefault="003E09FC" w:rsidP="007C6558">
      <w:pPr>
        <w:ind w:firstLine="709"/>
        <w:jc w:val="both"/>
        <w:rPr>
          <w:color w:val="000000"/>
          <w:sz w:val="24"/>
          <w:szCs w:val="24"/>
        </w:rPr>
      </w:pPr>
      <w:r w:rsidRPr="002E74B7">
        <w:rPr>
          <w:color w:val="000000"/>
          <w:sz w:val="24"/>
          <w:szCs w:val="24"/>
        </w:rPr>
        <w:t xml:space="preserve">введена норма об опубликовании решения о прекращении полномочий члена палаты в СМИ. </w:t>
      </w:r>
    </w:p>
    <w:p w:rsidR="003E09FC" w:rsidRPr="00AD15A1" w:rsidRDefault="003E09FC" w:rsidP="007C6558">
      <w:pPr>
        <w:ind w:firstLine="709"/>
        <w:jc w:val="both"/>
        <w:rPr>
          <w:rFonts w:eastAsia="Calibri"/>
          <w:sz w:val="24"/>
          <w:szCs w:val="24"/>
          <w:lang w:eastAsia="en-US"/>
        </w:rPr>
      </w:pPr>
      <w:r w:rsidRPr="002E74B7">
        <w:rPr>
          <w:rFonts w:eastAsia="Calibri"/>
          <w:sz w:val="24"/>
          <w:szCs w:val="24"/>
          <w:lang w:eastAsia="en-US"/>
        </w:rPr>
        <w:t xml:space="preserve">В целях формирования в магаданском регионе </w:t>
      </w:r>
      <w:r w:rsidRPr="00AD15A1">
        <w:rPr>
          <w:rFonts w:eastAsia="Calibri"/>
          <w:sz w:val="24"/>
          <w:szCs w:val="24"/>
          <w:lang w:eastAsia="en-US"/>
        </w:rPr>
        <w:t>правозащитн</w:t>
      </w:r>
      <w:r w:rsidRPr="002E74B7">
        <w:rPr>
          <w:rFonts w:eastAsia="Calibri"/>
          <w:sz w:val="24"/>
          <w:szCs w:val="24"/>
          <w:lang w:eastAsia="en-US"/>
        </w:rPr>
        <w:t>ого</w:t>
      </w:r>
      <w:r w:rsidRPr="00AD15A1">
        <w:rPr>
          <w:rFonts w:eastAsia="Calibri"/>
          <w:sz w:val="24"/>
          <w:szCs w:val="24"/>
          <w:lang w:eastAsia="en-US"/>
        </w:rPr>
        <w:t xml:space="preserve"> институт</w:t>
      </w:r>
      <w:r w:rsidRPr="002E74B7">
        <w:rPr>
          <w:rFonts w:eastAsia="Calibri"/>
          <w:sz w:val="24"/>
          <w:szCs w:val="24"/>
          <w:lang w:eastAsia="en-US"/>
        </w:rPr>
        <w:t>а в отчетном периоде 2010-2015 года областной Думой принят Закон</w:t>
      </w:r>
      <w:r w:rsidRPr="002E74B7">
        <w:rPr>
          <w:rFonts w:eastAsia="Calibri"/>
          <w:b/>
          <w:sz w:val="24"/>
          <w:szCs w:val="24"/>
          <w:lang w:eastAsia="en-US"/>
        </w:rPr>
        <w:t xml:space="preserve"> </w:t>
      </w:r>
      <w:r w:rsidRPr="00AD15A1">
        <w:rPr>
          <w:rFonts w:eastAsia="Calibri"/>
          <w:b/>
          <w:sz w:val="24"/>
          <w:szCs w:val="24"/>
          <w:lang w:eastAsia="en-US"/>
        </w:rPr>
        <w:t>«Об Уполномоченном по правам человека в Магаданской области</w:t>
      </w:r>
      <w:r w:rsidRPr="002E74B7">
        <w:rPr>
          <w:rFonts w:eastAsia="Calibri"/>
          <w:b/>
          <w:sz w:val="24"/>
          <w:szCs w:val="24"/>
          <w:lang w:eastAsia="en-US"/>
        </w:rPr>
        <w:t>»</w:t>
      </w:r>
      <w:r w:rsidRPr="002E74B7">
        <w:rPr>
          <w:rFonts w:eastAsia="Calibri"/>
          <w:sz w:val="24"/>
          <w:szCs w:val="24"/>
          <w:lang w:eastAsia="en-US"/>
        </w:rPr>
        <w:t xml:space="preserve">. </w:t>
      </w:r>
      <w:r w:rsidRPr="00AD15A1">
        <w:rPr>
          <w:rFonts w:eastAsia="Calibri"/>
          <w:sz w:val="24"/>
          <w:szCs w:val="24"/>
          <w:lang w:eastAsia="en-US"/>
        </w:rPr>
        <w:t xml:space="preserve">Должность </w:t>
      </w:r>
      <w:r>
        <w:rPr>
          <w:rFonts w:eastAsia="Calibri"/>
          <w:sz w:val="24"/>
          <w:szCs w:val="24"/>
          <w:lang w:eastAsia="en-US"/>
        </w:rPr>
        <w:t>У</w:t>
      </w:r>
      <w:r w:rsidRPr="00AD15A1">
        <w:rPr>
          <w:rFonts w:eastAsia="Calibri"/>
          <w:sz w:val="24"/>
          <w:szCs w:val="24"/>
          <w:lang w:eastAsia="en-US"/>
        </w:rPr>
        <w:t>полномоченного по правам человека учреждается в соответствии с Конституцией РФ, Федеральным конституционным законом от 26 февраля 1997 года «Об Уполномоченном по правам человека в Российской Федерации» и поправками в Устав Магаданской области.</w:t>
      </w:r>
    </w:p>
    <w:p w:rsidR="003E09FC" w:rsidRPr="00AD15A1" w:rsidRDefault="003E09FC" w:rsidP="007C6558">
      <w:pPr>
        <w:ind w:firstLine="709"/>
        <w:jc w:val="both"/>
        <w:rPr>
          <w:rFonts w:eastAsia="Calibri"/>
          <w:sz w:val="24"/>
          <w:szCs w:val="24"/>
          <w:lang w:eastAsia="en-US"/>
        </w:rPr>
      </w:pPr>
      <w:r w:rsidRPr="002E74B7">
        <w:rPr>
          <w:rFonts w:eastAsia="Calibri"/>
          <w:sz w:val="24"/>
          <w:szCs w:val="24"/>
          <w:lang w:eastAsia="en-US"/>
        </w:rPr>
        <w:t xml:space="preserve">Принятым Законом </w:t>
      </w:r>
      <w:r w:rsidRPr="00AD15A1">
        <w:rPr>
          <w:rFonts w:eastAsia="Calibri"/>
          <w:sz w:val="24"/>
          <w:szCs w:val="24"/>
          <w:lang w:eastAsia="en-US"/>
        </w:rPr>
        <w:t>определ</w:t>
      </w:r>
      <w:r w:rsidRPr="002E74B7">
        <w:rPr>
          <w:rFonts w:eastAsia="Calibri"/>
          <w:sz w:val="24"/>
          <w:szCs w:val="24"/>
          <w:lang w:eastAsia="en-US"/>
        </w:rPr>
        <w:t>ен</w:t>
      </w:r>
      <w:r w:rsidRPr="00AD15A1">
        <w:rPr>
          <w:rFonts w:eastAsia="Calibri"/>
          <w:sz w:val="24"/>
          <w:szCs w:val="24"/>
          <w:lang w:eastAsia="en-US"/>
        </w:rPr>
        <w:t xml:space="preserve"> правовой статус, порядок назначения на должность и освобождения от должности Уполномоченного по правам человека в Магаданской области</w:t>
      </w:r>
      <w:r w:rsidRPr="002E74B7">
        <w:rPr>
          <w:rFonts w:eastAsia="Calibri"/>
          <w:sz w:val="24"/>
          <w:szCs w:val="24"/>
          <w:lang w:eastAsia="en-US"/>
        </w:rPr>
        <w:t xml:space="preserve"> (далее – Уполномо</w:t>
      </w:r>
      <w:r w:rsidR="00833AE6">
        <w:rPr>
          <w:rFonts w:eastAsia="Calibri"/>
          <w:sz w:val="24"/>
          <w:szCs w:val="24"/>
          <w:lang w:eastAsia="en-US"/>
        </w:rPr>
        <w:t>ч</w:t>
      </w:r>
      <w:r w:rsidRPr="002E74B7">
        <w:rPr>
          <w:rFonts w:eastAsia="Calibri"/>
          <w:sz w:val="24"/>
          <w:szCs w:val="24"/>
          <w:lang w:eastAsia="en-US"/>
        </w:rPr>
        <w:t>енный)</w:t>
      </w:r>
      <w:r w:rsidRPr="00AD15A1">
        <w:rPr>
          <w:rFonts w:eastAsia="Calibri"/>
          <w:sz w:val="24"/>
          <w:szCs w:val="24"/>
          <w:lang w:eastAsia="en-US"/>
        </w:rPr>
        <w:t xml:space="preserve">, его полномочия, организационные формы и условия его деятельности. </w:t>
      </w:r>
      <w:r w:rsidRPr="002E74B7">
        <w:rPr>
          <w:rFonts w:eastAsia="Calibri"/>
          <w:sz w:val="24"/>
          <w:szCs w:val="24"/>
          <w:lang w:eastAsia="en-US"/>
        </w:rPr>
        <w:t>Законом также регламентируется создание</w:t>
      </w:r>
      <w:r w:rsidRPr="00AD15A1">
        <w:rPr>
          <w:rFonts w:eastAsia="Calibri"/>
          <w:sz w:val="24"/>
          <w:szCs w:val="24"/>
          <w:lang w:eastAsia="en-US"/>
        </w:rPr>
        <w:t xml:space="preserve"> институт</w:t>
      </w:r>
      <w:r w:rsidRPr="002E74B7">
        <w:rPr>
          <w:rFonts w:eastAsia="Calibri"/>
          <w:sz w:val="24"/>
          <w:szCs w:val="24"/>
          <w:lang w:eastAsia="en-US"/>
        </w:rPr>
        <w:t>а общественных помощников У</w:t>
      </w:r>
      <w:r w:rsidRPr="00AD15A1">
        <w:rPr>
          <w:rFonts w:eastAsia="Calibri"/>
          <w:sz w:val="24"/>
          <w:szCs w:val="24"/>
          <w:lang w:eastAsia="en-US"/>
        </w:rPr>
        <w:t>полномоченного, работающи</w:t>
      </w:r>
      <w:r>
        <w:rPr>
          <w:rFonts w:eastAsia="Calibri"/>
          <w:sz w:val="24"/>
          <w:szCs w:val="24"/>
          <w:lang w:eastAsia="en-US"/>
        </w:rPr>
        <w:t>х</w:t>
      </w:r>
      <w:r w:rsidRPr="00AD15A1">
        <w:rPr>
          <w:rFonts w:eastAsia="Calibri"/>
          <w:sz w:val="24"/>
          <w:szCs w:val="24"/>
          <w:lang w:eastAsia="en-US"/>
        </w:rPr>
        <w:t xml:space="preserve"> на местах.</w:t>
      </w:r>
    </w:p>
    <w:p w:rsidR="003E09FC" w:rsidRPr="00AD15A1" w:rsidRDefault="003E09FC" w:rsidP="007C6558">
      <w:pPr>
        <w:ind w:firstLine="709"/>
        <w:jc w:val="both"/>
        <w:rPr>
          <w:rFonts w:eastAsia="Calibri"/>
          <w:sz w:val="24"/>
          <w:szCs w:val="24"/>
          <w:lang w:eastAsia="en-US"/>
        </w:rPr>
      </w:pPr>
      <w:r w:rsidRPr="00AD15A1">
        <w:rPr>
          <w:rFonts w:eastAsia="Calibri"/>
          <w:sz w:val="24"/>
          <w:szCs w:val="24"/>
          <w:lang w:eastAsia="en-US"/>
        </w:rPr>
        <w:t xml:space="preserve">Согласно </w:t>
      </w:r>
      <w:r w:rsidRPr="002E74B7">
        <w:rPr>
          <w:rFonts w:eastAsia="Calibri"/>
          <w:sz w:val="24"/>
          <w:szCs w:val="24"/>
          <w:lang w:eastAsia="en-US"/>
        </w:rPr>
        <w:t>законодательному акту</w:t>
      </w:r>
      <w:r w:rsidRPr="00AD15A1">
        <w:rPr>
          <w:rFonts w:eastAsia="Calibri"/>
          <w:sz w:val="24"/>
          <w:szCs w:val="24"/>
          <w:lang w:eastAsia="en-US"/>
        </w:rPr>
        <w:t xml:space="preserve">, основными задачами </w:t>
      </w:r>
      <w:r w:rsidRPr="002E74B7">
        <w:rPr>
          <w:rFonts w:eastAsia="Calibri"/>
          <w:sz w:val="24"/>
          <w:szCs w:val="24"/>
          <w:lang w:eastAsia="en-US"/>
        </w:rPr>
        <w:t>У</w:t>
      </w:r>
      <w:r w:rsidRPr="00AD15A1">
        <w:rPr>
          <w:rFonts w:eastAsia="Calibri"/>
          <w:sz w:val="24"/>
          <w:szCs w:val="24"/>
          <w:lang w:eastAsia="en-US"/>
        </w:rPr>
        <w:t>полномоченного являются:</w:t>
      </w:r>
    </w:p>
    <w:p w:rsidR="003E09FC" w:rsidRPr="00AD15A1" w:rsidRDefault="003E09FC" w:rsidP="007C6558">
      <w:pPr>
        <w:ind w:firstLine="709"/>
        <w:jc w:val="both"/>
        <w:rPr>
          <w:rFonts w:eastAsia="Calibri"/>
          <w:sz w:val="24"/>
          <w:szCs w:val="24"/>
          <w:lang w:eastAsia="en-US"/>
        </w:rPr>
      </w:pPr>
      <w:r w:rsidRPr="00AD15A1">
        <w:rPr>
          <w:rFonts w:eastAsia="Calibri"/>
          <w:sz w:val="24"/>
          <w:szCs w:val="24"/>
          <w:lang w:eastAsia="en-US"/>
        </w:rPr>
        <w:t>содействие восстановлению нарушенных прав и свобод человека и гражданина;</w:t>
      </w:r>
    </w:p>
    <w:p w:rsidR="003E09FC" w:rsidRPr="00AD15A1" w:rsidRDefault="003E09FC" w:rsidP="007C6558">
      <w:pPr>
        <w:ind w:firstLine="709"/>
        <w:jc w:val="both"/>
        <w:rPr>
          <w:rFonts w:eastAsia="Calibri"/>
          <w:sz w:val="24"/>
          <w:szCs w:val="24"/>
          <w:lang w:eastAsia="en-US"/>
        </w:rPr>
      </w:pPr>
      <w:r w:rsidRPr="00AD15A1">
        <w:rPr>
          <w:rFonts w:eastAsia="Calibri"/>
          <w:sz w:val="24"/>
          <w:szCs w:val="24"/>
          <w:lang w:eastAsia="en-US"/>
        </w:rPr>
        <w:t xml:space="preserve"> содействие совершенствованию законодательства о правах и свободах человека и гражданина;</w:t>
      </w:r>
    </w:p>
    <w:p w:rsidR="003E09FC" w:rsidRPr="00AD15A1" w:rsidRDefault="003E09FC" w:rsidP="007C6558">
      <w:pPr>
        <w:ind w:firstLine="709"/>
        <w:jc w:val="both"/>
        <w:rPr>
          <w:rFonts w:eastAsia="Calibri"/>
          <w:sz w:val="24"/>
          <w:szCs w:val="24"/>
          <w:lang w:eastAsia="en-US"/>
        </w:rPr>
      </w:pPr>
      <w:r w:rsidRPr="00AD15A1">
        <w:rPr>
          <w:rFonts w:eastAsia="Calibri"/>
          <w:sz w:val="24"/>
          <w:szCs w:val="24"/>
          <w:lang w:eastAsia="en-US"/>
        </w:rPr>
        <w:t xml:space="preserve"> обеспечение условий и гарантий соблюдения прав и свобод человека и гражданина на территории Магаданской области;</w:t>
      </w:r>
    </w:p>
    <w:p w:rsidR="003E09FC" w:rsidRPr="00AD15A1" w:rsidRDefault="003E09FC" w:rsidP="007C6558">
      <w:pPr>
        <w:ind w:firstLine="709"/>
        <w:jc w:val="both"/>
        <w:rPr>
          <w:rFonts w:eastAsia="Calibri"/>
          <w:sz w:val="24"/>
          <w:szCs w:val="24"/>
          <w:lang w:eastAsia="en-US"/>
        </w:rPr>
      </w:pPr>
      <w:r w:rsidRPr="00AD15A1">
        <w:rPr>
          <w:rFonts w:eastAsia="Calibri"/>
          <w:sz w:val="24"/>
          <w:szCs w:val="24"/>
          <w:lang w:eastAsia="en-US"/>
        </w:rPr>
        <w:t xml:space="preserve"> осуществление правового просвещения по вопросам прав и свобод человека и гражданина, форм и методов их защиты;</w:t>
      </w:r>
    </w:p>
    <w:p w:rsidR="003E09FC" w:rsidRPr="00AD15A1" w:rsidRDefault="003E09FC" w:rsidP="007C6558">
      <w:pPr>
        <w:ind w:firstLine="709"/>
        <w:jc w:val="both"/>
        <w:rPr>
          <w:rFonts w:eastAsia="Calibri"/>
          <w:sz w:val="24"/>
          <w:szCs w:val="24"/>
          <w:lang w:eastAsia="en-US"/>
        </w:rPr>
      </w:pPr>
      <w:r w:rsidRPr="00AD15A1">
        <w:rPr>
          <w:rFonts w:eastAsia="Calibri"/>
          <w:sz w:val="24"/>
          <w:szCs w:val="24"/>
          <w:lang w:eastAsia="en-US"/>
        </w:rPr>
        <w:t xml:space="preserve"> участие в развитии межрегионального сотрудничества в области защиты прав и свобод человека и гражданина;</w:t>
      </w:r>
    </w:p>
    <w:p w:rsidR="003E09FC" w:rsidRPr="00AD15A1" w:rsidRDefault="003E09FC" w:rsidP="007C6558">
      <w:pPr>
        <w:ind w:firstLine="709"/>
        <w:jc w:val="both"/>
        <w:rPr>
          <w:rFonts w:eastAsia="Calibri"/>
          <w:sz w:val="24"/>
          <w:szCs w:val="24"/>
          <w:lang w:eastAsia="en-US"/>
        </w:rPr>
      </w:pPr>
      <w:r w:rsidRPr="00AD15A1">
        <w:rPr>
          <w:rFonts w:eastAsia="Calibri"/>
          <w:sz w:val="24"/>
          <w:szCs w:val="24"/>
          <w:lang w:eastAsia="en-US"/>
        </w:rPr>
        <w:t xml:space="preserve"> информирование общественности о состоянии соблюдения и защиты прав и свобод человека и гражданина на территории Магаданской области;</w:t>
      </w:r>
    </w:p>
    <w:p w:rsidR="003E09FC" w:rsidRPr="00AD15A1" w:rsidRDefault="003E09FC" w:rsidP="007C6558">
      <w:pPr>
        <w:ind w:firstLine="709"/>
        <w:jc w:val="both"/>
        <w:rPr>
          <w:rFonts w:eastAsia="Calibri"/>
          <w:sz w:val="24"/>
          <w:szCs w:val="24"/>
          <w:lang w:eastAsia="en-US"/>
        </w:rPr>
      </w:pPr>
      <w:r w:rsidRPr="00AD15A1">
        <w:rPr>
          <w:rFonts w:eastAsia="Calibri"/>
          <w:sz w:val="24"/>
          <w:szCs w:val="24"/>
          <w:lang w:eastAsia="en-US"/>
        </w:rPr>
        <w:t xml:space="preserve"> содействие совершенствованию механизма обеспечения и защиты прав и свобод человека и гражданина;</w:t>
      </w:r>
    </w:p>
    <w:p w:rsidR="003E09FC" w:rsidRPr="00AD15A1" w:rsidRDefault="003E09FC" w:rsidP="007C6558">
      <w:pPr>
        <w:ind w:firstLine="709"/>
        <w:jc w:val="both"/>
        <w:rPr>
          <w:rFonts w:eastAsia="Calibri"/>
          <w:sz w:val="24"/>
          <w:szCs w:val="24"/>
          <w:lang w:eastAsia="en-US"/>
        </w:rPr>
      </w:pPr>
      <w:r w:rsidRPr="00AD15A1">
        <w:rPr>
          <w:rFonts w:eastAsia="Calibri"/>
          <w:sz w:val="24"/>
          <w:szCs w:val="24"/>
          <w:lang w:eastAsia="en-US"/>
        </w:rPr>
        <w:t xml:space="preserve"> содействие деятельности государственных органов и органов местного самоуправления в области обеспечения и защиты прав и свобод человека и гражданина.</w:t>
      </w:r>
    </w:p>
    <w:p w:rsidR="003E09FC" w:rsidRPr="00AD15A1" w:rsidRDefault="003E09FC" w:rsidP="007C6558">
      <w:pPr>
        <w:ind w:firstLine="709"/>
        <w:jc w:val="both"/>
        <w:rPr>
          <w:rFonts w:eastAsia="Calibri"/>
          <w:sz w:val="24"/>
          <w:szCs w:val="24"/>
          <w:lang w:eastAsia="en-US"/>
        </w:rPr>
      </w:pPr>
      <w:r w:rsidRPr="00AD15A1">
        <w:rPr>
          <w:rFonts w:eastAsia="Calibri"/>
          <w:sz w:val="24"/>
          <w:szCs w:val="24"/>
          <w:lang w:eastAsia="en-US"/>
        </w:rPr>
        <w:t>На должность уполномоченного по правам человека назначается гражданин РФ, проживающий на территории Магаданской области, не моложе 35 лет, имеющий высшее образование, имеющий познания в области прав и свобод человека и гражданина, опыт их защиты, обладающий общественным авторитетом.</w:t>
      </w:r>
    </w:p>
    <w:p w:rsidR="003E09FC" w:rsidRPr="00AD15A1" w:rsidRDefault="003E09FC" w:rsidP="007C6558">
      <w:pPr>
        <w:ind w:firstLine="709"/>
        <w:jc w:val="both"/>
        <w:rPr>
          <w:rFonts w:eastAsia="Calibri"/>
          <w:sz w:val="24"/>
          <w:szCs w:val="24"/>
          <w:lang w:eastAsia="en-US"/>
        </w:rPr>
      </w:pPr>
      <w:r w:rsidRPr="00AD15A1">
        <w:rPr>
          <w:rFonts w:eastAsia="Calibri"/>
          <w:sz w:val="24"/>
          <w:szCs w:val="24"/>
          <w:lang w:eastAsia="en-US"/>
        </w:rPr>
        <w:t>Законопроект предполагает назначение уполномоченного по правам человека Магаданской областной Думой по представлению губернатора сроком на пять лет. Одно и то же лицо не может быть назначено на эту должность более чем на два срока подряд.</w:t>
      </w:r>
    </w:p>
    <w:p w:rsidR="003E09FC" w:rsidRPr="002E74B7" w:rsidRDefault="003E09FC" w:rsidP="007C6558">
      <w:pPr>
        <w:ind w:firstLine="709"/>
        <w:jc w:val="both"/>
        <w:rPr>
          <w:rFonts w:eastAsia="Calibri"/>
          <w:sz w:val="24"/>
          <w:szCs w:val="24"/>
          <w:lang w:eastAsia="en-US"/>
        </w:rPr>
      </w:pPr>
      <w:r w:rsidRPr="00AD15A1">
        <w:rPr>
          <w:rFonts w:eastAsia="Calibri"/>
          <w:sz w:val="24"/>
          <w:szCs w:val="24"/>
          <w:lang w:eastAsia="en-US"/>
        </w:rPr>
        <w:t>Решение о согласовании назначения кандидатуры принимается открытым голосованием депутатского корпуса и оформляется постановлением Магаданской областной Думы. Представленная губернатором кандидатура считается согласованной, если в результате открытого голосования она получила более половины голосов от числа избранных депутатов.</w:t>
      </w:r>
    </w:p>
    <w:p w:rsidR="003E09FC" w:rsidRPr="002E74B7" w:rsidRDefault="003E09FC" w:rsidP="007C6558">
      <w:pPr>
        <w:ind w:firstLine="709"/>
        <w:jc w:val="both"/>
        <w:rPr>
          <w:sz w:val="24"/>
          <w:szCs w:val="24"/>
        </w:rPr>
      </w:pPr>
      <w:r w:rsidRPr="002E74B7">
        <w:rPr>
          <w:rFonts w:hint="eastAsia"/>
          <w:sz w:val="24"/>
          <w:szCs w:val="24"/>
        </w:rPr>
        <w:t>Вступление в силу Федерального</w:t>
      </w:r>
      <w:r w:rsidRPr="002E74B7">
        <w:rPr>
          <w:sz w:val="24"/>
          <w:szCs w:val="24"/>
        </w:rPr>
        <w:t xml:space="preserve"> </w:t>
      </w:r>
      <w:r w:rsidRPr="002E74B7">
        <w:rPr>
          <w:rFonts w:hint="eastAsia"/>
          <w:sz w:val="24"/>
          <w:szCs w:val="24"/>
        </w:rPr>
        <w:t>закона</w:t>
      </w:r>
      <w:r w:rsidRPr="002E74B7">
        <w:rPr>
          <w:sz w:val="24"/>
          <w:szCs w:val="24"/>
        </w:rPr>
        <w:t xml:space="preserve"> </w:t>
      </w:r>
      <w:r w:rsidRPr="002E74B7">
        <w:rPr>
          <w:rFonts w:hint="eastAsia"/>
          <w:sz w:val="24"/>
          <w:szCs w:val="24"/>
        </w:rPr>
        <w:t>от</w:t>
      </w:r>
      <w:r w:rsidRPr="002E74B7">
        <w:rPr>
          <w:sz w:val="24"/>
          <w:szCs w:val="24"/>
        </w:rPr>
        <w:t xml:space="preserve"> 06 </w:t>
      </w:r>
      <w:r w:rsidRPr="002E74B7">
        <w:rPr>
          <w:rFonts w:hint="eastAsia"/>
          <w:sz w:val="24"/>
          <w:szCs w:val="24"/>
        </w:rPr>
        <w:t>апреля</w:t>
      </w:r>
      <w:r w:rsidRPr="002E74B7">
        <w:rPr>
          <w:sz w:val="24"/>
          <w:szCs w:val="24"/>
        </w:rPr>
        <w:t xml:space="preserve"> 2015 </w:t>
      </w:r>
      <w:r w:rsidRPr="002E74B7">
        <w:rPr>
          <w:rFonts w:hint="eastAsia"/>
          <w:sz w:val="24"/>
          <w:szCs w:val="24"/>
        </w:rPr>
        <w:t>года</w:t>
      </w:r>
      <w:r w:rsidRPr="002E74B7">
        <w:rPr>
          <w:sz w:val="24"/>
          <w:szCs w:val="24"/>
        </w:rPr>
        <w:t xml:space="preserve"> </w:t>
      </w:r>
      <w:r w:rsidRPr="002E74B7">
        <w:rPr>
          <w:rFonts w:hint="eastAsia"/>
          <w:sz w:val="24"/>
          <w:szCs w:val="24"/>
        </w:rPr>
        <w:t>№</w:t>
      </w:r>
      <w:r w:rsidRPr="002E74B7">
        <w:rPr>
          <w:sz w:val="24"/>
          <w:szCs w:val="24"/>
        </w:rPr>
        <w:t xml:space="preserve"> 76-</w:t>
      </w:r>
      <w:r w:rsidRPr="002E74B7">
        <w:rPr>
          <w:rFonts w:hint="eastAsia"/>
          <w:sz w:val="24"/>
          <w:szCs w:val="24"/>
        </w:rPr>
        <w:t>ФЗ</w:t>
      </w:r>
      <w:r w:rsidRPr="002E74B7">
        <w:rPr>
          <w:sz w:val="24"/>
          <w:szCs w:val="24"/>
        </w:rPr>
        <w:t xml:space="preserve"> «</w:t>
      </w:r>
      <w:r w:rsidRPr="002E74B7">
        <w:rPr>
          <w:rFonts w:hint="eastAsia"/>
          <w:sz w:val="24"/>
          <w:szCs w:val="24"/>
        </w:rPr>
        <w:t>О</w:t>
      </w:r>
      <w:r w:rsidRPr="002E74B7">
        <w:rPr>
          <w:sz w:val="24"/>
          <w:szCs w:val="24"/>
        </w:rPr>
        <w:t xml:space="preserve"> </w:t>
      </w:r>
      <w:r w:rsidRPr="002E74B7">
        <w:rPr>
          <w:rFonts w:hint="eastAsia"/>
          <w:sz w:val="24"/>
          <w:szCs w:val="24"/>
        </w:rPr>
        <w:t>внесении</w:t>
      </w:r>
      <w:r w:rsidRPr="002E74B7">
        <w:rPr>
          <w:sz w:val="24"/>
          <w:szCs w:val="24"/>
        </w:rPr>
        <w:t xml:space="preserve"> </w:t>
      </w:r>
      <w:r w:rsidRPr="002E74B7">
        <w:rPr>
          <w:rFonts w:hint="eastAsia"/>
          <w:sz w:val="24"/>
          <w:szCs w:val="24"/>
        </w:rPr>
        <w:t>изменений</w:t>
      </w:r>
      <w:r w:rsidRPr="002E74B7">
        <w:rPr>
          <w:sz w:val="24"/>
          <w:szCs w:val="24"/>
        </w:rPr>
        <w:t xml:space="preserve"> </w:t>
      </w:r>
      <w:r w:rsidRPr="002E74B7">
        <w:rPr>
          <w:rFonts w:hint="eastAsia"/>
          <w:sz w:val="24"/>
          <w:szCs w:val="24"/>
        </w:rPr>
        <w:t>в</w:t>
      </w:r>
      <w:r w:rsidRPr="002E74B7">
        <w:rPr>
          <w:sz w:val="24"/>
          <w:szCs w:val="24"/>
        </w:rPr>
        <w:t xml:space="preserve"> </w:t>
      </w:r>
      <w:r w:rsidRPr="002E74B7">
        <w:rPr>
          <w:rFonts w:hint="eastAsia"/>
          <w:sz w:val="24"/>
          <w:szCs w:val="24"/>
        </w:rPr>
        <w:t>отдельные</w:t>
      </w:r>
      <w:r w:rsidRPr="002E74B7">
        <w:rPr>
          <w:sz w:val="24"/>
          <w:szCs w:val="24"/>
        </w:rPr>
        <w:t xml:space="preserve"> </w:t>
      </w:r>
      <w:r w:rsidRPr="002E74B7">
        <w:rPr>
          <w:rFonts w:hint="eastAsia"/>
          <w:sz w:val="24"/>
          <w:szCs w:val="24"/>
        </w:rPr>
        <w:t>законодательные</w:t>
      </w:r>
      <w:r w:rsidRPr="002E74B7">
        <w:rPr>
          <w:sz w:val="24"/>
          <w:szCs w:val="24"/>
        </w:rPr>
        <w:t xml:space="preserve"> </w:t>
      </w:r>
      <w:r w:rsidRPr="002E74B7">
        <w:rPr>
          <w:rFonts w:hint="eastAsia"/>
          <w:sz w:val="24"/>
          <w:szCs w:val="24"/>
        </w:rPr>
        <w:t>акты</w:t>
      </w:r>
      <w:r w:rsidRPr="002E74B7">
        <w:rPr>
          <w:sz w:val="24"/>
          <w:szCs w:val="24"/>
        </w:rPr>
        <w:t xml:space="preserve"> </w:t>
      </w:r>
      <w:r w:rsidRPr="002E74B7">
        <w:rPr>
          <w:rFonts w:hint="eastAsia"/>
          <w:sz w:val="24"/>
          <w:szCs w:val="24"/>
        </w:rPr>
        <w:t>Российской</w:t>
      </w:r>
      <w:r w:rsidRPr="002E74B7">
        <w:rPr>
          <w:sz w:val="24"/>
          <w:szCs w:val="24"/>
        </w:rPr>
        <w:t xml:space="preserve"> </w:t>
      </w:r>
      <w:r w:rsidRPr="002E74B7">
        <w:rPr>
          <w:rFonts w:hint="eastAsia"/>
          <w:sz w:val="24"/>
          <w:szCs w:val="24"/>
        </w:rPr>
        <w:t>Федерации</w:t>
      </w:r>
      <w:r w:rsidRPr="002E74B7">
        <w:rPr>
          <w:sz w:val="24"/>
          <w:szCs w:val="24"/>
        </w:rPr>
        <w:t xml:space="preserve"> </w:t>
      </w:r>
      <w:r w:rsidRPr="002E74B7">
        <w:rPr>
          <w:rFonts w:hint="eastAsia"/>
          <w:sz w:val="24"/>
          <w:szCs w:val="24"/>
        </w:rPr>
        <w:t>в</w:t>
      </w:r>
      <w:r w:rsidRPr="002E74B7">
        <w:rPr>
          <w:sz w:val="24"/>
          <w:szCs w:val="24"/>
        </w:rPr>
        <w:t xml:space="preserve"> </w:t>
      </w:r>
      <w:r w:rsidRPr="002E74B7">
        <w:rPr>
          <w:rFonts w:hint="eastAsia"/>
          <w:sz w:val="24"/>
          <w:szCs w:val="24"/>
        </w:rPr>
        <w:t>целях</w:t>
      </w:r>
      <w:r w:rsidRPr="002E74B7">
        <w:rPr>
          <w:sz w:val="24"/>
          <w:szCs w:val="24"/>
        </w:rPr>
        <w:t xml:space="preserve"> </w:t>
      </w:r>
      <w:r w:rsidRPr="002E74B7">
        <w:rPr>
          <w:rFonts w:hint="eastAsia"/>
          <w:sz w:val="24"/>
          <w:szCs w:val="24"/>
        </w:rPr>
        <w:t>совершенствования</w:t>
      </w:r>
      <w:r w:rsidRPr="002E74B7">
        <w:rPr>
          <w:sz w:val="24"/>
          <w:szCs w:val="24"/>
        </w:rPr>
        <w:t xml:space="preserve"> </w:t>
      </w:r>
      <w:r w:rsidRPr="002E74B7">
        <w:rPr>
          <w:rFonts w:hint="eastAsia"/>
          <w:sz w:val="24"/>
          <w:szCs w:val="24"/>
        </w:rPr>
        <w:t>деятельности</w:t>
      </w:r>
      <w:r w:rsidRPr="002E74B7">
        <w:rPr>
          <w:sz w:val="24"/>
          <w:szCs w:val="24"/>
        </w:rPr>
        <w:t xml:space="preserve"> </w:t>
      </w:r>
      <w:r w:rsidRPr="002E74B7">
        <w:rPr>
          <w:rFonts w:hint="eastAsia"/>
          <w:sz w:val="24"/>
          <w:szCs w:val="24"/>
        </w:rPr>
        <w:t>уполномоченных</w:t>
      </w:r>
      <w:r w:rsidRPr="002E74B7">
        <w:rPr>
          <w:sz w:val="24"/>
          <w:szCs w:val="24"/>
        </w:rPr>
        <w:t xml:space="preserve"> </w:t>
      </w:r>
      <w:r w:rsidRPr="002E74B7">
        <w:rPr>
          <w:rFonts w:hint="eastAsia"/>
          <w:sz w:val="24"/>
          <w:szCs w:val="24"/>
        </w:rPr>
        <w:t>по</w:t>
      </w:r>
      <w:r w:rsidRPr="002E74B7">
        <w:rPr>
          <w:sz w:val="24"/>
          <w:szCs w:val="24"/>
        </w:rPr>
        <w:t xml:space="preserve"> </w:t>
      </w:r>
      <w:r w:rsidRPr="002E74B7">
        <w:rPr>
          <w:rFonts w:hint="eastAsia"/>
          <w:sz w:val="24"/>
          <w:szCs w:val="24"/>
        </w:rPr>
        <w:t>правам</w:t>
      </w:r>
      <w:r w:rsidRPr="002E74B7">
        <w:rPr>
          <w:sz w:val="24"/>
          <w:szCs w:val="24"/>
        </w:rPr>
        <w:t xml:space="preserve"> </w:t>
      </w:r>
      <w:r w:rsidRPr="002E74B7">
        <w:rPr>
          <w:rFonts w:hint="eastAsia"/>
          <w:sz w:val="24"/>
          <w:szCs w:val="24"/>
        </w:rPr>
        <w:t>человека</w:t>
      </w:r>
      <w:r w:rsidRPr="00053D83">
        <w:rPr>
          <w:sz w:val="24"/>
          <w:szCs w:val="24"/>
        </w:rPr>
        <w:t>» потребовало принятия областного Закона</w:t>
      </w:r>
      <w:r w:rsidRPr="002E74B7">
        <w:rPr>
          <w:rFonts w:ascii="Cambria Math" w:hAnsi="Cambria Math" w:cs="Cambria Math"/>
          <w:sz w:val="24"/>
          <w:szCs w:val="24"/>
        </w:rPr>
        <w:t xml:space="preserve"> </w:t>
      </w:r>
      <w:r w:rsidRPr="002E74B7">
        <w:rPr>
          <w:rFonts w:ascii="Cambria Math" w:hAnsi="Cambria Math" w:cs="Cambria Math"/>
          <w:b/>
          <w:sz w:val="24"/>
          <w:szCs w:val="24"/>
        </w:rPr>
        <w:t>«</w:t>
      </w:r>
      <w:r w:rsidRPr="002E74B7">
        <w:rPr>
          <w:rFonts w:hint="eastAsia"/>
          <w:b/>
          <w:sz w:val="24"/>
          <w:szCs w:val="24"/>
        </w:rPr>
        <w:t>О</w:t>
      </w:r>
      <w:r w:rsidRPr="002E74B7">
        <w:rPr>
          <w:b/>
          <w:sz w:val="24"/>
          <w:szCs w:val="24"/>
        </w:rPr>
        <w:t xml:space="preserve"> </w:t>
      </w:r>
      <w:r w:rsidRPr="002E74B7">
        <w:rPr>
          <w:rFonts w:hint="eastAsia"/>
          <w:b/>
          <w:sz w:val="24"/>
          <w:szCs w:val="24"/>
        </w:rPr>
        <w:t>внесении</w:t>
      </w:r>
      <w:r w:rsidRPr="002E74B7">
        <w:rPr>
          <w:b/>
          <w:sz w:val="24"/>
          <w:szCs w:val="24"/>
        </w:rPr>
        <w:t xml:space="preserve"> </w:t>
      </w:r>
      <w:r w:rsidRPr="002E74B7">
        <w:rPr>
          <w:rFonts w:hint="eastAsia"/>
          <w:b/>
          <w:sz w:val="24"/>
          <w:szCs w:val="24"/>
        </w:rPr>
        <w:t>изменений</w:t>
      </w:r>
      <w:r w:rsidRPr="002E74B7">
        <w:rPr>
          <w:b/>
          <w:sz w:val="24"/>
          <w:szCs w:val="24"/>
        </w:rPr>
        <w:t xml:space="preserve"> </w:t>
      </w:r>
      <w:r w:rsidRPr="002E74B7">
        <w:rPr>
          <w:rFonts w:hint="eastAsia"/>
          <w:b/>
          <w:sz w:val="24"/>
          <w:szCs w:val="24"/>
        </w:rPr>
        <w:t>в</w:t>
      </w:r>
      <w:r w:rsidRPr="002E74B7">
        <w:rPr>
          <w:b/>
          <w:sz w:val="24"/>
          <w:szCs w:val="24"/>
        </w:rPr>
        <w:t xml:space="preserve"> </w:t>
      </w:r>
      <w:r w:rsidRPr="002E74B7">
        <w:rPr>
          <w:rFonts w:hint="eastAsia"/>
          <w:b/>
          <w:sz w:val="24"/>
          <w:szCs w:val="24"/>
        </w:rPr>
        <w:t>Закон</w:t>
      </w:r>
      <w:r w:rsidRPr="002E74B7">
        <w:rPr>
          <w:b/>
          <w:sz w:val="24"/>
          <w:szCs w:val="24"/>
        </w:rPr>
        <w:t xml:space="preserve"> </w:t>
      </w:r>
      <w:r w:rsidRPr="002E74B7">
        <w:rPr>
          <w:rFonts w:hint="eastAsia"/>
          <w:b/>
          <w:sz w:val="24"/>
          <w:szCs w:val="24"/>
        </w:rPr>
        <w:t>Магаданской</w:t>
      </w:r>
      <w:r w:rsidRPr="002E74B7">
        <w:rPr>
          <w:b/>
          <w:sz w:val="24"/>
          <w:szCs w:val="24"/>
        </w:rPr>
        <w:t xml:space="preserve"> </w:t>
      </w:r>
      <w:r w:rsidRPr="002E74B7">
        <w:rPr>
          <w:rFonts w:hint="eastAsia"/>
          <w:b/>
          <w:sz w:val="24"/>
          <w:szCs w:val="24"/>
        </w:rPr>
        <w:t>области</w:t>
      </w:r>
      <w:r w:rsidRPr="002E74B7">
        <w:rPr>
          <w:b/>
          <w:sz w:val="24"/>
          <w:szCs w:val="24"/>
        </w:rPr>
        <w:t xml:space="preserve"> «</w:t>
      </w:r>
      <w:r w:rsidRPr="002E74B7">
        <w:rPr>
          <w:rFonts w:hint="eastAsia"/>
          <w:b/>
          <w:sz w:val="24"/>
          <w:szCs w:val="24"/>
        </w:rPr>
        <w:t>Об</w:t>
      </w:r>
      <w:r w:rsidRPr="002E74B7">
        <w:rPr>
          <w:b/>
          <w:sz w:val="24"/>
          <w:szCs w:val="24"/>
        </w:rPr>
        <w:t xml:space="preserve"> </w:t>
      </w:r>
      <w:r w:rsidRPr="002E74B7">
        <w:rPr>
          <w:rFonts w:hint="eastAsia"/>
          <w:b/>
          <w:sz w:val="24"/>
          <w:szCs w:val="24"/>
        </w:rPr>
        <w:t>Уполномоченном</w:t>
      </w:r>
      <w:r w:rsidRPr="002E74B7">
        <w:rPr>
          <w:b/>
          <w:sz w:val="24"/>
          <w:szCs w:val="24"/>
        </w:rPr>
        <w:t xml:space="preserve"> </w:t>
      </w:r>
      <w:r w:rsidRPr="002E74B7">
        <w:rPr>
          <w:rFonts w:hint="eastAsia"/>
          <w:b/>
          <w:sz w:val="24"/>
          <w:szCs w:val="24"/>
        </w:rPr>
        <w:t>по</w:t>
      </w:r>
      <w:r w:rsidRPr="002E74B7">
        <w:rPr>
          <w:b/>
          <w:sz w:val="24"/>
          <w:szCs w:val="24"/>
        </w:rPr>
        <w:t xml:space="preserve"> </w:t>
      </w:r>
      <w:r w:rsidRPr="002E74B7">
        <w:rPr>
          <w:rFonts w:hint="eastAsia"/>
          <w:b/>
          <w:sz w:val="24"/>
          <w:szCs w:val="24"/>
        </w:rPr>
        <w:t>правам</w:t>
      </w:r>
      <w:r w:rsidRPr="002E74B7">
        <w:rPr>
          <w:b/>
          <w:sz w:val="24"/>
          <w:szCs w:val="24"/>
        </w:rPr>
        <w:t xml:space="preserve"> </w:t>
      </w:r>
      <w:r w:rsidRPr="002E74B7">
        <w:rPr>
          <w:rFonts w:hint="eastAsia"/>
          <w:b/>
          <w:sz w:val="24"/>
          <w:szCs w:val="24"/>
        </w:rPr>
        <w:t>человека</w:t>
      </w:r>
      <w:r w:rsidRPr="002E74B7">
        <w:rPr>
          <w:b/>
          <w:sz w:val="24"/>
          <w:szCs w:val="24"/>
        </w:rPr>
        <w:t xml:space="preserve"> </w:t>
      </w:r>
      <w:r w:rsidRPr="002E74B7">
        <w:rPr>
          <w:rFonts w:hint="eastAsia"/>
          <w:b/>
          <w:sz w:val="24"/>
          <w:szCs w:val="24"/>
        </w:rPr>
        <w:t>в</w:t>
      </w:r>
      <w:r w:rsidRPr="002E74B7">
        <w:rPr>
          <w:b/>
          <w:sz w:val="24"/>
          <w:szCs w:val="24"/>
        </w:rPr>
        <w:t xml:space="preserve"> </w:t>
      </w:r>
      <w:r w:rsidRPr="002E74B7">
        <w:rPr>
          <w:rFonts w:hint="eastAsia"/>
          <w:b/>
          <w:sz w:val="24"/>
          <w:szCs w:val="24"/>
        </w:rPr>
        <w:t>Магаданской</w:t>
      </w:r>
      <w:r w:rsidRPr="002E74B7">
        <w:rPr>
          <w:b/>
          <w:sz w:val="24"/>
          <w:szCs w:val="24"/>
        </w:rPr>
        <w:t xml:space="preserve"> </w:t>
      </w:r>
      <w:r w:rsidRPr="002E74B7">
        <w:rPr>
          <w:rFonts w:hint="eastAsia"/>
          <w:b/>
          <w:sz w:val="24"/>
          <w:szCs w:val="24"/>
        </w:rPr>
        <w:t>области</w:t>
      </w:r>
      <w:r w:rsidRPr="002E74B7">
        <w:rPr>
          <w:b/>
          <w:sz w:val="24"/>
          <w:szCs w:val="24"/>
        </w:rPr>
        <w:t>»</w:t>
      </w:r>
      <w:r w:rsidRPr="002E74B7">
        <w:rPr>
          <w:sz w:val="24"/>
          <w:szCs w:val="24"/>
        </w:rPr>
        <w:t xml:space="preserve">, нормы которого </w:t>
      </w:r>
      <w:r w:rsidRPr="002E74B7">
        <w:rPr>
          <w:rFonts w:hint="eastAsia"/>
          <w:sz w:val="24"/>
          <w:szCs w:val="24"/>
        </w:rPr>
        <w:t>направлены</w:t>
      </w:r>
      <w:r w:rsidRPr="002E74B7">
        <w:rPr>
          <w:sz w:val="24"/>
          <w:szCs w:val="24"/>
        </w:rPr>
        <w:t xml:space="preserve"> </w:t>
      </w:r>
      <w:r w:rsidRPr="002E74B7">
        <w:rPr>
          <w:rFonts w:hint="eastAsia"/>
          <w:sz w:val="24"/>
          <w:szCs w:val="24"/>
        </w:rPr>
        <w:t>на</w:t>
      </w:r>
      <w:r w:rsidRPr="002E74B7">
        <w:rPr>
          <w:sz w:val="24"/>
          <w:szCs w:val="24"/>
        </w:rPr>
        <w:t xml:space="preserve"> </w:t>
      </w:r>
      <w:r w:rsidRPr="002E74B7">
        <w:rPr>
          <w:rFonts w:hint="eastAsia"/>
          <w:sz w:val="24"/>
          <w:szCs w:val="24"/>
        </w:rPr>
        <w:t>приведение</w:t>
      </w:r>
      <w:r w:rsidRPr="002E74B7">
        <w:rPr>
          <w:sz w:val="24"/>
          <w:szCs w:val="24"/>
        </w:rPr>
        <w:t xml:space="preserve"> </w:t>
      </w:r>
      <w:r w:rsidRPr="002E74B7">
        <w:rPr>
          <w:rFonts w:hint="eastAsia"/>
          <w:sz w:val="24"/>
          <w:szCs w:val="24"/>
        </w:rPr>
        <w:t>действующего</w:t>
      </w:r>
      <w:r w:rsidRPr="002E74B7">
        <w:rPr>
          <w:sz w:val="24"/>
          <w:szCs w:val="24"/>
        </w:rPr>
        <w:t xml:space="preserve"> </w:t>
      </w:r>
      <w:r w:rsidRPr="002E74B7">
        <w:rPr>
          <w:rFonts w:hint="eastAsia"/>
          <w:sz w:val="24"/>
          <w:szCs w:val="24"/>
        </w:rPr>
        <w:t>Закона</w:t>
      </w:r>
      <w:r w:rsidRPr="002E74B7">
        <w:rPr>
          <w:sz w:val="24"/>
          <w:szCs w:val="24"/>
        </w:rPr>
        <w:t xml:space="preserve"> </w:t>
      </w:r>
      <w:r w:rsidRPr="002E74B7">
        <w:rPr>
          <w:rFonts w:hint="eastAsia"/>
          <w:sz w:val="24"/>
          <w:szCs w:val="24"/>
        </w:rPr>
        <w:t>Магаданской</w:t>
      </w:r>
      <w:r w:rsidRPr="002E74B7">
        <w:rPr>
          <w:sz w:val="24"/>
          <w:szCs w:val="24"/>
        </w:rPr>
        <w:t xml:space="preserve"> </w:t>
      </w:r>
      <w:r w:rsidRPr="002E74B7">
        <w:rPr>
          <w:rFonts w:hint="eastAsia"/>
          <w:sz w:val="24"/>
          <w:szCs w:val="24"/>
        </w:rPr>
        <w:t>области</w:t>
      </w:r>
      <w:r w:rsidRPr="002E74B7">
        <w:rPr>
          <w:sz w:val="24"/>
          <w:szCs w:val="24"/>
        </w:rPr>
        <w:t xml:space="preserve"> </w:t>
      </w:r>
      <w:r w:rsidRPr="002E74B7">
        <w:rPr>
          <w:rFonts w:hint="eastAsia"/>
          <w:sz w:val="24"/>
          <w:szCs w:val="24"/>
        </w:rPr>
        <w:t>в</w:t>
      </w:r>
      <w:r w:rsidRPr="002E74B7">
        <w:rPr>
          <w:sz w:val="24"/>
          <w:szCs w:val="24"/>
        </w:rPr>
        <w:t xml:space="preserve"> </w:t>
      </w:r>
      <w:r w:rsidRPr="002E74B7">
        <w:rPr>
          <w:rFonts w:hint="eastAsia"/>
          <w:sz w:val="24"/>
          <w:szCs w:val="24"/>
        </w:rPr>
        <w:t>соответствие</w:t>
      </w:r>
      <w:r w:rsidRPr="002E74B7">
        <w:rPr>
          <w:sz w:val="24"/>
          <w:szCs w:val="24"/>
        </w:rPr>
        <w:t xml:space="preserve"> </w:t>
      </w:r>
      <w:r w:rsidRPr="002E74B7">
        <w:rPr>
          <w:rFonts w:hint="eastAsia"/>
          <w:sz w:val="24"/>
          <w:szCs w:val="24"/>
        </w:rPr>
        <w:t>с</w:t>
      </w:r>
      <w:r w:rsidRPr="002E74B7">
        <w:rPr>
          <w:sz w:val="24"/>
          <w:szCs w:val="24"/>
        </w:rPr>
        <w:t xml:space="preserve"> </w:t>
      </w:r>
      <w:r w:rsidRPr="002E74B7">
        <w:rPr>
          <w:rFonts w:hint="eastAsia"/>
          <w:sz w:val="24"/>
          <w:szCs w:val="24"/>
        </w:rPr>
        <w:t>федеральным</w:t>
      </w:r>
      <w:r w:rsidRPr="002E74B7">
        <w:rPr>
          <w:sz w:val="24"/>
          <w:szCs w:val="24"/>
        </w:rPr>
        <w:t xml:space="preserve"> </w:t>
      </w:r>
      <w:r w:rsidRPr="002E74B7">
        <w:rPr>
          <w:rFonts w:hint="eastAsia"/>
          <w:sz w:val="24"/>
          <w:szCs w:val="24"/>
        </w:rPr>
        <w:t>законодательством</w:t>
      </w:r>
      <w:r w:rsidRPr="002E74B7">
        <w:rPr>
          <w:sz w:val="24"/>
          <w:szCs w:val="24"/>
        </w:rPr>
        <w:t xml:space="preserve">. </w:t>
      </w:r>
      <w:r w:rsidRPr="002E74B7">
        <w:rPr>
          <w:rFonts w:hint="eastAsia"/>
          <w:sz w:val="24"/>
          <w:szCs w:val="24"/>
        </w:rPr>
        <w:t>Внесенными</w:t>
      </w:r>
      <w:r w:rsidRPr="002E74B7">
        <w:rPr>
          <w:sz w:val="24"/>
          <w:szCs w:val="24"/>
        </w:rPr>
        <w:t xml:space="preserve"> </w:t>
      </w:r>
      <w:r w:rsidRPr="002E74B7">
        <w:rPr>
          <w:rFonts w:hint="eastAsia"/>
          <w:sz w:val="24"/>
          <w:szCs w:val="24"/>
        </w:rPr>
        <w:t>изменениями</w:t>
      </w:r>
      <w:r w:rsidRPr="002E74B7">
        <w:rPr>
          <w:sz w:val="24"/>
          <w:szCs w:val="24"/>
        </w:rPr>
        <w:t xml:space="preserve"> </w:t>
      </w:r>
      <w:r w:rsidRPr="002E74B7">
        <w:rPr>
          <w:rFonts w:hint="eastAsia"/>
          <w:sz w:val="24"/>
          <w:szCs w:val="24"/>
        </w:rPr>
        <w:t>уточняются</w:t>
      </w:r>
      <w:r w:rsidRPr="002E74B7">
        <w:rPr>
          <w:sz w:val="24"/>
          <w:szCs w:val="24"/>
        </w:rPr>
        <w:t xml:space="preserve"> </w:t>
      </w:r>
      <w:r w:rsidRPr="002E74B7">
        <w:rPr>
          <w:rFonts w:hint="eastAsia"/>
          <w:sz w:val="24"/>
          <w:szCs w:val="24"/>
        </w:rPr>
        <w:t>основы</w:t>
      </w:r>
      <w:r w:rsidRPr="002E74B7">
        <w:rPr>
          <w:sz w:val="24"/>
          <w:szCs w:val="24"/>
        </w:rPr>
        <w:t xml:space="preserve"> </w:t>
      </w:r>
      <w:r w:rsidRPr="002E74B7">
        <w:rPr>
          <w:rFonts w:hint="eastAsia"/>
          <w:sz w:val="24"/>
          <w:szCs w:val="24"/>
        </w:rPr>
        <w:t>и</w:t>
      </w:r>
      <w:r w:rsidRPr="002E74B7">
        <w:rPr>
          <w:sz w:val="24"/>
          <w:szCs w:val="24"/>
        </w:rPr>
        <w:t xml:space="preserve"> </w:t>
      </w:r>
      <w:r w:rsidRPr="002E74B7">
        <w:rPr>
          <w:rFonts w:hint="eastAsia"/>
          <w:sz w:val="24"/>
          <w:szCs w:val="24"/>
        </w:rPr>
        <w:t>цели</w:t>
      </w:r>
      <w:r w:rsidRPr="002E74B7">
        <w:rPr>
          <w:sz w:val="24"/>
          <w:szCs w:val="24"/>
        </w:rPr>
        <w:t xml:space="preserve"> д</w:t>
      </w:r>
      <w:r w:rsidRPr="002E74B7">
        <w:rPr>
          <w:rFonts w:hint="eastAsia"/>
          <w:sz w:val="24"/>
          <w:szCs w:val="24"/>
        </w:rPr>
        <w:t>еятельности</w:t>
      </w:r>
      <w:r w:rsidRPr="002E74B7">
        <w:rPr>
          <w:sz w:val="24"/>
          <w:szCs w:val="24"/>
        </w:rPr>
        <w:t xml:space="preserve"> </w:t>
      </w:r>
      <w:r w:rsidRPr="002E74B7">
        <w:rPr>
          <w:rFonts w:hint="eastAsia"/>
          <w:sz w:val="24"/>
          <w:szCs w:val="24"/>
        </w:rPr>
        <w:t>Уполномоченного</w:t>
      </w:r>
      <w:r w:rsidRPr="002E74B7">
        <w:rPr>
          <w:sz w:val="24"/>
          <w:szCs w:val="24"/>
        </w:rPr>
        <w:t xml:space="preserve">, </w:t>
      </w:r>
      <w:r w:rsidRPr="002E74B7">
        <w:rPr>
          <w:rFonts w:hint="eastAsia"/>
          <w:sz w:val="24"/>
          <w:szCs w:val="24"/>
        </w:rPr>
        <w:t>порядок</w:t>
      </w:r>
      <w:r w:rsidRPr="002E74B7">
        <w:rPr>
          <w:sz w:val="24"/>
          <w:szCs w:val="24"/>
        </w:rPr>
        <w:t xml:space="preserve"> </w:t>
      </w:r>
      <w:r w:rsidRPr="002E74B7">
        <w:rPr>
          <w:rFonts w:hint="eastAsia"/>
          <w:sz w:val="24"/>
          <w:szCs w:val="24"/>
        </w:rPr>
        <w:t>назначения</w:t>
      </w:r>
      <w:r w:rsidRPr="002E74B7">
        <w:rPr>
          <w:sz w:val="24"/>
          <w:szCs w:val="24"/>
        </w:rPr>
        <w:t xml:space="preserve"> </w:t>
      </w:r>
      <w:r w:rsidRPr="002E74B7">
        <w:rPr>
          <w:rFonts w:hint="eastAsia"/>
          <w:sz w:val="24"/>
          <w:szCs w:val="24"/>
        </w:rPr>
        <w:t>на</w:t>
      </w:r>
      <w:r w:rsidRPr="002E74B7">
        <w:rPr>
          <w:sz w:val="24"/>
          <w:szCs w:val="24"/>
        </w:rPr>
        <w:t xml:space="preserve"> </w:t>
      </w:r>
      <w:r w:rsidRPr="002E74B7">
        <w:rPr>
          <w:rFonts w:hint="eastAsia"/>
          <w:sz w:val="24"/>
          <w:szCs w:val="24"/>
        </w:rPr>
        <w:t>должность</w:t>
      </w:r>
      <w:r w:rsidRPr="002E74B7">
        <w:rPr>
          <w:sz w:val="24"/>
          <w:szCs w:val="24"/>
        </w:rPr>
        <w:t xml:space="preserve"> </w:t>
      </w:r>
      <w:r w:rsidRPr="002E74B7">
        <w:rPr>
          <w:rFonts w:hint="eastAsia"/>
          <w:sz w:val="24"/>
          <w:szCs w:val="24"/>
        </w:rPr>
        <w:t>и</w:t>
      </w:r>
      <w:r w:rsidRPr="002E74B7">
        <w:rPr>
          <w:sz w:val="24"/>
          <w:szCs w:val="24"/>
        </w:rPr>
        <w:t xml:space="preserve"> </w:t>
      </w:r>
      <w:r w:rsidRPr="002E74B7">
        <w:rPr>
          <w:rFonts w:hint="eastAsia"/>
          <w:sz w:val="24"/>
          <w:szCs w:val="24"/>
        </w:rPr>
        <w:t>досрочного</w:t>
      </w:r>
      <w:r w:rsidRPr="002E74B7">
        <w:rPr>
          <w:sz w:val="24"/>
          <w:szCs w:val="24"/>
        </w:rPr>
        <w:t xml:space="preserve"> </w:t>
      </w:r>
      <w:r w:rsidRPr="002E74B7">
        <w:rPr>
          <w:rFonts w:hint="eastAsia"/>
          <w:sz w:val="24"/>
          <w:szCs w:val="24"/>
        </w:rPr>
        <w:t>освобождения</w:t>
      </w:r>
      <w:r w:rsidRPr="002E74B7">
        <w:rPr>
          <w:sz w:val="24"/>
          <w:szCs w:val="24"/>
        </w:rPr>
        <w:t xml:space="preserve"> </w:t>
      </w:r>
      <w:r w:rsidRPr="002E74B7">
        <w:rPr>
          <w:rFonts w:hint="eastAsia"/>
          <w:sz w:val="24"/>
          <w:szCs w:val="24"/>
        </w:rPr>
        <w:t>от</w:t>
      </w:r>
      <w:r w:rsidRPr="002E74B7">
        <w:rPr>
          <w:sz w:val="24"/>
          <w:szCs w:val="24"/>
        </w:rPr>
        <w:t xml:space="preserve"> </w:t>
      </w:r>
      <w:r w:rsidRPr="002E74B7">
        <w:rPr>
          <w:rFonts w:hint="eastAsia"/>
          <w:sz w:val="24"/>
          <w:szCs w:val="24"/>
        </w:rPr>
        <w:t>должности</w:t>
      </w:r>
      <w:r w:rsidRPr="002E74B7">
        <w:rPr>
          <w:sz w:val="24"/>
          <w:szCs w:val="24"/>
        </w:rPr>
        <w:t xml:space="preserve"> </w:t>
      </w:r>
      <w:r w:rsidRPr="002E74B7">
        <w:rPr>
          <w:rFonts w:hint="eastAsia"/>
          <w:sz w:val="24"/>
          <w:szCs w:val="24"/>
        </w:rPr>
        <w:t>Уполномоченного</w:t>
      </w:r>
      <w:r w:rsidRPr="002E74B7">
        <w:rPr>
          <w:sz w:val="24"/>
          <w:szCs w:val="24"/>
        </w:rPr>
        <w:t xml:space="preserve">. </w:t>
      </w:r>
      <w:r w:rsidRPr="002E74B7">
        <w:rPr>
          <w:rFonts w:hint="eastAsia"/>
          <w:sz w:val="24"/>
          <w:szCs w:val="24"/>
        </w:rPr>
        <w:t>Законом установлено, что</w:t>
      </w:r>
      <w:r w:rsidRPr="002E74B7">
        <w:rPr>
          <w:sz w:val="24"/>
          <w:szCs w:val="24"/>
        </w:rPr>
        <w:t xml:space="preserve"> </w:t>
      </w:r>
      <w:r w:rsidRPr="002E74B7">
        <w:rPr>
          <w:rFonts w:hint="eastAsia"/>
          <w:sz w:val="24"/>
          <w:szCs w:val="24"/>
        </w:rPr>
        <w:t>назначение</w:t>
      </w:r>
      <w:r w:rsidRPr="002E74B7">
        <w:rPr>
          <w:sz w:val="24"/>
          <w:szCs w:val="24"/>
        </w:rPr>
        <w:t xml:space="preserve"> </w:t>
      </w:r>
      <w:r w:rsidRPr="002E74B7">
        <w:rPr>
          <w:rFonts w:hint="eastAsia"/>
          <w:sz w:val="24"/>
          <w:szCs w:val="24"/>
        </w:rPr>
        <w:t>кандидата</w:t>
      </w:r>
      <w:r w:rsidRPr="002E74B7">
        <w:rPr>
          <w:sz w:val="24"/>
          <w:szCs w:val="24"/>
        </w:rPr>
        <w:t xml:space="preserve"> </w:t>
      </w:r>
      <w:r w:rsidRPr="002E74B7">
        <w:rPr>
          <w:rFonts w:hint="eastAsia"/>
          <w:sz w:val="24"/>
          <w:szCs w:val="24"/>
        </w:rPr>
        <w:t>на</w:t>
      </w:r>
      <w:r w:rsidRPr="002E74B7">
        <w:rPr>
          <w:sz w:val="24"/>
          <w:szCs w:val="24"/>
        </w:rPr>
        <w:t xml:space="preserve"> </w:t>
      </w:r>
      <w:r w:rsidRPr="002E74B7">
        <w:rPr>
          <w:rFonts w:hint="eastAsia"/>
          <w:sz w:val="24"/>
          <w:szCs w:val="24"/>
        </w:rPr>
        <w:t>должность</w:t>
      </w:r>
      <w:r w:rsidRPr="002E74B7">
        <w:rPr>
          <w:sz w:val="24"/>
          <w:szCs w:val="24"/>
        </w:rPr>
        <w:t xml:space="preserve"> </w:t>
      </w:r>
      <w:r w:rsidRPr="002E74B7">
        <w:rPr>
          <w:rFonts w:hint="eastAsia"/>
          <w:sz w:val="24"/>
          <w:szCs w:val="24"/>
        </w:rPr>
        <w:t>Уполномоченного</w:t>
      </w:r>
      <w:r w:rsidRPr="002E74B7">
        <w:rPr>
          <w:sz w:val="24"/>
          <w:szCs w:val="24"/>
        </w:rPr>
        <w:t xml:space="preserve"> </w:t>
      </w:r>
      <w:r w:rsidRPr="002E74B7">
        <w:rPr>
          <w:rFonts w:hint="eastAsia"/>
          <w:sz w:val="24"/>
          <w:szCs w:val="24"/>
        </w:rPr>
        <w:t>может</w:t>
      </w:r>
      <w:r w:rsidRPr="002E74B7">
        <w:rPr>
          <w:sz w:val="24"/>
          <w:szCs w:val="24"/>
        </w:rPr>
        <w:t xml:space="preserve"> </w:t>
      </w:r>
      <w:r w:rsidRPr="002E74B7">
        <w:rPr>
          <w:rFonts w:hint="eastAsia"/>
          <w:sz w:val="24"/>
          <w:szCs w:val="24"/>
        </w:rPr>
        <w:t>быть</w:t>
      </w:r>
      <w:r w:rsidRPr="002E74B7">
        <w:rPr>
          <w:sz w:val="24"/>
          <w:szCs w:val="24"/>
        </w:rPr>
        <w:t xml:space="preserve"> </w:t>
      </w:r>
      <w:r w:rsidRPr="002E74B7">
        <w:rPr>
          <w:rFonts w:hint="eastAsia"/>
          <w:sz w:val="24"/>
          <w:szCs w:val="24"/>
        </w:rPr>
        <w:t>принято</w:t>
      </w:r>
      <w:r w:rsidRPr="002E74B7">
        <w:rPr>
          <w:sz w:val="24"/>
          <w:szCs w:val="24"/>
        </w:rPr>
        <w:t xml:space="preserve"> </w:t>
      </w:r>
      <w:r w:rsidRPr="002E74B7">
        <w:rPr>
          <w:rFonts w:hint="eastAsia"/>
          <w:sz w:val="24"/>
          <w:szCs w:val="24"/>
        </w:rPr>
        <w:t>только</w:t>
      </w:r>
      <w:r w:rsidRPr="002E74B7">
        <w:rPr>
          <w:sz w:val="24"/>
          <w:szCs w:val="24"/>
        </w:rPr>
        <w:t xml:space="preserve"> </w:t>
      </w:r>
      <w:r w:rsidRPr="002E74B7">
        <w:rPr>
          <w:rFonts w:hint="eastAsia"/>
          <w:sz w:val="24"/>
          <w:szCs w:val="24"/>
        </w:rPr>
        <w:t>после</w:t>
      </w:r>
      <w:r w:rsidRPr="002E74B7">
        <w:rPr>
          <w:sz w:val="24"/>
          <w:szCs w:val="24"/>
        </w:rPr>
        <w:t xml:space="preserve"> </w:t>
      </w:r>
      <w:r w:rsidRPr="002E74B7">
        <w:rPr>
          <w:rFonts w:hint="eastAsia"/>
          <w:sz w:val="24"/>
          <w:szCs w:val="24"/>
        </w:rPr>
        <w:t>согласования</w:t>
      </w:r>
      <w:r w:rsidRPr="002E74B7">
        <w:rPr>
          <w:sz w:val="24"/>
          <w:szCs w:val="24"/>
        </w:rPr>
        <w:t xml:space="preserve">, </w:t>
      </w:r>
      <w:r w:rsidRPr="002E74B7">
        <w:rPr>
          <w:rFonts w:hint="eastAsia"/>
          <w:sz w:val="24"/>
          <w:szCs w:val="24"/>
        </w:rPr>
        <w:t>а</w:t>
      </w:r>
      <w:r w:rsidRPr="002E74B7">
        <w:rPr>
          <w:sz w:val="24"/>
          <w:szCs w:val="24"/>
        </w:rPr>
        <w:t xml:space="preserve"> </w:t>
      </w:r>
      <w:r w:rsidRPr="002E74B7">
        <w:rPr>
          <w:rFonts w:hint="eastAsia"/>
          <w:sz w:val="24"/>
          <w:szCs w:val="24"/>
        </w:rPr>
        <w:t>его</w:t>
      </w:r>
      <w:r w:rsidRPr="002E74B7">
        <w:rPr>
          <w:sz w:val="24"/>
          <w:szCs w:val="24"/>
        </w:rPr>
        <w:t xml:space="preserve"> </w:t>
      </w:r>
      <w:r w:rsidRPr="002E74B7">
        <w:rPr>
          <w:rFonts w:hint="eastAsia"/>
          <w:sz w:val="24"/>
          <w:szCs w:val="24"/>
        </w:rPr>
        <w:t>досрочное</w:t>
      </w:r>
      <w:r w:rsidRPr="002E74B7">
        <w:rPr>
          <w:sz w:val="24"/>
          <w:szCs w:val="24"/>
        </w:rPr>
        <w:t xml:space="preserve"> </w:t>
      </w:r>
      <w:r w:rsidRPr="002E74B7">
        <w:rPr>
          <w:rFonts w:hint="eastAsia"/>
          <w:sz w:val="24"/>
          <w:szCs w:val="24"/>
        </w:rPr>
        <w:t>освобождение</w:t>
      </w:r>
      <w:r w:rsidRPr="002E74B7">
        <w:rPr>
          <w:sz w:val="24"/>
          <w:szCs w:val="24"/>
        </w:rPr>
        <w:t xml:space="preserve"> – </w:t>
      </w:r>
      <w:r w:rsidRPr="002E74B7">
        <w:rPr>
          <w:rFonts w:hint="eastAsia"/>
          <w:sz w:val="24"/>
          <w:szCs w:val="24"/>
        </w:rPr>
        <w:t>после</w:t>
      </w:r>
      <w:r w:rsidRPr="002E74B7">
        <w:rPr>
          <w:sz w:val="24"/>
          <w:szCs w:val="24"/>
        </w:rPr>
        <w:t xml:space="preserve"> </w:t>
      </w:r>
      <w:r w:rsidRPr="002E74B7">
        <w:rPr>
          <w:rFonts w:hint="eastAsia"/>
          <w:sz w:val="24"/>
          <w:szCs w:val="24"/>
        </w:rPr>
        <w:t>консультаций</w:t>
      </w:r>
      <w:r w:rsidRPr="002E74B7">
        <w:rPr>
          <w:sz w:val="24"/>
          <w:szCs w:val="24"/>
        </w:rPr>
        <w:t xml:space="preserve"> </w:t>
      </w:r>
      <w:r w:rsidRPr="002E74B7">
        <w:rPr>
          <w:rFonts w:hint="eastAsia"/>
          <w:sz w:val="24"/>
          <w:szCs w:val="24"/>
        </w:rPr>
        <w:t>с</w:t>
      </w:r>
      <w:r w:rsidRPr="002E74B7">
        <w:rPr>
          <w:sz w:val="24"/>
          <w:szCs w:val="24"/>
        </w:rPr>
        <w:t xml:space="preserve"> </w:t>
      </w:r>
      <w:r w:rsidRPr="002E74B7">
        <w:rPr>
          <w:rFonts w:hint="eastAsia"/>
          <w:sz w:val="24"/>
          <w:szCs w:val="24"/>
        </w:rPr>
        <w:t>федеральным</w:t>
      </w:r>
      <w:r w:rsidRPr="002E74B7">
        <w:rPr>
          <w:sz w:val="24"/>
          <w:szCs w:val="24"/>
        </w:rPr>
        <w:t xml:space="preserve"> </w:t>
      </w:r>
      <w:r w:rsidRPr="002E74B7">
        <w:rPr>
          <w:rFonts w:hint="eastAsia"/>
          <w:sz w:val="24"/>
          <w:szCs w:val="24"/>
        </w:rPr>
        <w:t>Уполномоченным</w:t>
      </w:r>
      <w:r w:rsidRPr="002E74B7">
        <w:rPr>
          <w:sz w:val="24"/>
          <w:szCs w:val="24"/>
        </w:rPr>
        <w:t xml:space="preserve"> </w:t>
      </w:r>
      <w:r w:rsidRPr="002E74B7">
        <w:rPr>
          <w:rFonts w:hint="eastAsia"/>
          <w:sz w:val="24"/>
          <w:szCs w:val="24"/>
        </w:rPr>
        <w:t>по</w:t>
      </w:r>
      <w:r w:rsidRPr="002E74B7">
        <w:rPr>
          <w:sz w:val="24"/>
          <w:szCs w:val="24"/>
        </w:rPr>
        <w:t xml:space="preserve"> </w:t>
      </w:r>
      <w:r w:rsidRPr="002E74B7">
        <w:rPr>
          <w:rFonts w:hint="eastAsia"/>
          <w:sz w:val="24"/>
          <w:szCs w:val="24"/>
        </w:rPr>
        <w:t>правам</w:t>
      </w:r>
      <w:r w:rsidRPr="002E74B7">
        <w:rPr>
          <w:sz w:val="24"/>
          <w:szCs w:val="24"/>
        </w:rPr>
        <w:t xml:space="preserve"> </w:t>
      </w:r>
      <w:r w:rsidRPr="002E74B7">
        <w:rPr>
          <w:rFonts w:hint="eastAsia"/>
          <w:sz w:val="24"/>
          <w:szCs w:val="24"/>
        </w:rPr>
        <w:t>человека</w:t>
      </w:r>
      <w:r w:rsidRPr="002E74B7">
        <w:rPr>
          <w:sz w:val="24"/>
          <w:szCs w:val="24"/>
        </w:rPr>
        <w:t xml:space="preserve">. </w:t>
      </w:r>
      <w:r w:rsidRPr="002E74B7">
        <w:rPr>
          <w:rFonts w:hint="eastAsia"/>
          <w:sz w:val="24"/>
          <w:szCs w:val="24"/>
        </w:rPr>
        <w:t>Для</w:t>
      </w:r>
      <w:r w:rsidRPr="002E74B7">
        <w:rPr>
          <w:sz w:val="24"/>
          <w:szCs w:val="24"/>
        </w:rPr>
        <w:t xml:space="preserve"> </w:t>
      </w:r>
      <w:r w:rsidRPr="002E74B7">
        <w:rPr>
          <w:rFonts w:hint="eastAsia"/>
          <w:sz w:val="24"/>
          <w:szCs w:val="24"/>
        </w:rPr>
        <w:t>лица</w:t>
      </w:r>
      <w:r w:rsidRPr="002E74B7">
        <w:rPr>
          <w:sz w:val="24"/>
          <w:szCs w:val="24"/>
        </w:rPr>
        <w:t xml:space="preserve">, </w:t>
      </w:r>
      <w:r w:rsidRPr="002E74B7">
        <w:rPr>
          <w:rFonts w:hint="eastAsia"/>
          <w:sz w:val="24"/>
          <w:szCs w:val="24"/>
        </w:rPr>
        <w:t>замещающего</w:t>
      </w:r>
      <w:r w:rsidRPr="002E74B7">
        <w:rPr>
          <w:sz w:val="24"/>
          <w:szCs w:val="24"/>
        </w:rPr>
        <w:t xml:space="preserve"> </w:t>
      </w:r>
      <w:r w:rsidRPr="002E74B7">
        <w:rPr>
          <w:rFonts w:hint="eastAsia"/>
          <w:sz w:val="24"/>
          <w:szCs w:val="24"/>
        </w:rPr>
        <w:t>должность</w:t>
      </w:r>
      <w:r w:rsidRPr="002E74B7">
        <w:rPr>
          <w:sz w:val="24"/>
          <w:szCs w:val="24"/>
        </w:rPr>
        <w:t xml:space="preserve"> </w:t>
      </w:r>
      <w:r w:rsidRPr="002E74B7">
        <w:rPr>
          <w:rFonts w:hint="eastAsia"/>
          <w:sz w:val="24"/>
          <w:szCs w:val="24"/>
        </w:rPr>
        <w:t>Уполномоченного</w:t>
      </w:r>
      <w:r>
        <w:rPr>
          <w:sz w:val="24"/>
          <w:szCs w:val="24"/>
        </w:rPr>
        <w:t>,</w:t>
      </w:r>
      <w:r w:rsidRPr="002E74B7">
        <w:rPr>
          <w:sz w:val="24"/>
          <w:szCs w:val="24"/>
        </w:rPr>
        <w:t xml:space="preserve"> </w:t>
      </w:r>
      <w:r w:rsidRPr="002E74B7">
        <w:rPr>
          <w:rFonts w:hint="eastAsia"/>
          <w:sz w:val="24"/>
          <w:szCs w:val="24"/>
        </w:rPr>
        <w:t>устанавливается</w:t>
      </w:r>
      <w:r w:rsidRPr="002E74B7">
        <w:rPr>
          <w:sz w:val="24"/>
          <w:szCs w:val="24"/>
        </w:rPr>
        <w:t xml:space="preserve"> </w:t>
      </w:r>
      <w:r w:rsidRPr="002E74B7">
        <w:rPr>
          <w:rFonts w:hint="eastAsia"/>
          <w:sz w:val="24"/>
          <w:szCs w:val="24"/>
        </w:rPr>
        <w:t>срок</w:t>
      </w:r>
      <w:r w:rsidRPr="002E74B7">
        <w:rPr>
          <w:sz w:val="24"/>
          <w:szCs w:val="24"/>
        </w:rPr>
        <w:t xml:space="preserve"> </w:t>
      </w:r>
      <w:r w:rsidRPr="002E74B7">
        <w:rPr>
          <w:rFonts w:hint="eastAsia"/>
          <w:sz w:val="24"/>
          <w:szCs w:val="24"/>
        </w:rPr>
        <w:t>для</w:t>
      </w:r>
      <w:r w:rsidRPr="002E74B7">
        <w:rPr>
          <w:sz w:val="24"/>
          <w:szCs w:val="24"/>
        </w:rPr>
        <w:t xml:space="preserve"> </w:t>
      </w:r>
      <w:r w:rsidRPr="002E74B7">
        <w:rPr>
          <w:rFonts w:hint="eastAsia"/>
          <w:sz w:val="24"/>
          <w:szCs w:val="24"/>
        </w:rPr>
        <w:lastRenderedPageBreak/>
        <w:t>исполнения</w:t>
      </w:r>
      <w:r w:rsidRPr="002E74B7">
        <w:rPr>
          <w:sz w:val="24"/>
          <w:szCs w:val="24"/>
        </w:rPr>
        <w:t xml:space="preserve"> </w:t>
      </w:r>
      <w:r w:rsidRPr="002E74B7">
        <w:rPr>
          <w:rFonts w:hint="eastAsia"/>
          <w:sz w:val="24"/>
          <w:szCs w:val="24"/>
        </w:rPr>
        <w:t>ограничения</w:t>
      </w:r>
      <w:r w:rsidRPr="002E74B7">
        <w:rPr>
          <w:sz w:val="24"/>
          <w:szCs w:val="24"/>
        </w:rPr>
        <w:t xml:space="preserve"> </w:t>
      </w:r>
      <w:r w:rsidRPr="002E74B7">
        <w:rPr>
          <w:rFonts w:hint="eastAsia"/>
          <w:sz w:val="24"/>
          <w:szCs w:val="24"/>
        </w:rPr>
        <w:t>при</w:t>
      </w:r>
      <w:r w:rsidRPr="002E74B7">
        <w:rPr>
          <w:sz w:val="24"/>
          <w:szCs w:val="24"/>
        </w:rPr>
        <w:t xml:space="preserve"> </w:t>
      </w:r>
      <w:r w:rsidRPr="002E74B7">
        <w:rPr>
          <w:rFonts w:hint="eastAsia"/>
          <w:sz w:val="24"/>
          <w:szCs w:val="24"/>
        </w:rPr>
        <w:t>вступлении</w:t>
      </w:r>
      <w:r w:rsidRPr="002E74B7">
        <w:rPr>
          <w:sz w:val="24"/>
          <w:szCs w:val="24"/>
        </w:rPr>
        <w:t xml:space="preserve"> </w:t>
      </w:r>
      <w:r w:rsidRPr="002E74B7">
        <w:rPr>
          <w:rFonts w:hint="eastAsia"/>
          <w:sz w:val="24"/>
          <w:szCs w:val="24"/>
        </w:rPr>
        <w:t>в</w:t>
      </w:r>
      <w:r w:rsidRPr="002E74B7">
        <w:rPr>
          <w:sz w:val="24"/>
          <w:szCs w:val="24"/>
        </w:rPr>
        <w:t xml:space="preserve"> </w:t>
      </w:r>
      <w:r w:rsidRPr="002E74B7">
        <w:rPr>
          <w:rFonts w:hint="eastAsia"/>
          <w:sz w:val="24"/>
          <w:szCs w:val="24"/>
        </w:rPr>
        <w:t>должность</w:t>
      </w:r>
      <w:r w:rsidRPr="002E74B7">
        <w:rPr>
          <w:sz w:val="24"/>
          <w:szCs w:val="24"/>
        </w:rPr>
        <w:t xml:space="preserve">, </w:t>
      </w:r>
      <w:r w:rsidRPr="002E74B7">
        <w:rPr>
          <w:rFonts w:hint="eastAsia"/>
          <w:sz w:val="24"/>
          <w:szCs w:val="24"/>
        </w:rPr>
        <w:t>в</w:t>
      </w:r>
      <w:r w:rsidRPr="002E74B7">
        <w:rPr>
          <w:sz w:val="24"/>
          <w:szCs w:val="24"/>
        </w:rPr>
        <w:t xml:space="preserve"> </w:t>
      </w:r>
      <w:r w:rsidRPr="002E74B7">
        <w:rPr>
          <w:rFonts w:hint="eastAsia"/>
          <w:sz w:val="24"/>
          <w:szCs w:val="24"/>
        </w:rPr>
        <w:t>частности</w:t>
      </w:r>
      <w:r w:rsidRPr="002E74B7">
        <w:rPr>
          <w:sz w:val="24"/>
          <w:szCs w:val="24"/>
        </w:rPr>
        <w:t xml:space="preserve">, </w:t>
      </w:r>
      <w:r w:rsidRPr="002E74B7">
        <w:rPr>
          <w:rFonts w:hint="eastAsia"/>
          <w:sz w:val="24"/>
          <w:szCs w:val="24"/>
        </w:rPr>
        <w:t>в</w:t>
      </w:r>
      <w:r w:rsidRPr="002E74B7">
        <w:rPr>
          <w:sz w:val="24"/>
          <w:szCs w:val="24"/>
        </w:rPr>
        <w:t xml:space="preserve"> </w:t>
      </w:r>
      <w:r w:rsidRPr="002E74B7">
        <w:rPr>
          <w:rFonts w:hint="eastAsia"/>
          <w:sz w:val="24"/>
          <w:szCs w:val="24"/>
        </w:rPr>
        <w:t>указанный</w:t>
      </w:r>
      <w:r w:rsidRPr="002E74B7">
        <w:rPr>
          <w:sz w:val="24"/>
          <w:szCs w:val="24"/>
        </w:rPr>
        <w:t xml:space="preserve"> </w:t>
      </w:r>
      <w:r w:rsidRPr="002E74B7">
        <w:rPr>
          <w:rFonts w:hint="eastAsia"/>
          <w:sz w:val="24"/>
          <w:szCs w:val="24"/>
        </w:rPr>
        <w:t>в</w:t>
      </w:r>
      <w:r w:rsidRPr="002E74B7">
        <w:rPr>
          <w:sz w:val="24"/>
          <w:szCs w:val="24"/>
        </w:rPr>
        <w:t xml:space="preserve"> </w:t>
      </w:r>
      <w:r w:rsidRPr="002E74B7">
        <w:rPr>
          <w:rFonts w:hint="eastAsia"/>
          <w:sz w:val="24"/>
          <w:szCs w:val="24"/>
        </w:rPr>
        <w:t>законе</w:t>
      </w:r>
      <w:r w:rsidRPr="002E74B7">
        <w:rPr>
          <w:sz w:val="24"/>
          <w:szCs w:val="24"/>
        </w:rPr>
        <w:t xml:space="preserve"> </w:t>
      </w:r>
      <w:r w:rsidRPr="002E74B7">
        <w:rPr>
          <w:rFonts w:hint="eastAsia"/>
          <w:sz w:val="24"/>
          <w:szCs w:val="24"/>
        </w:rPr>
        <w:t>срок</w:t>
      </w:r>
      <w:r w:rsidRPr="002E74B7">
        <w:rPr>
          <w:sz w:val="24"/>
          <w:szCs w:val="24"/>
        </w:rPr>
        <w:t xml:space="preserve"> </w:t>
      </w:r>
      <w:r w:rsidRPr="002E74B7">
        <w:rPr>
          <w:rFonts w:hint="eastAsia"/>
          <w:sz w:val="24"/>
          <w:szCs w:val="24"/>
        </w:rPr>
        <w:t>он</w:t>
      </w:r>
      <w:r w:rsidRPr="002E74B7">
        <w:rPr>
          <w:sz w:val="24"/>
          <w:szCs w:val="24"/>
        </w:rPr>
        <w:t xml:space="preserve"> </w:t>
      </w:r>
      <w:r w:rsidRPr="002E74B7">
        <w:rPr>
          <w:rFonts w:hint="eastAsia"/>
          <w:sz w:val="24"/>
          <w:szCs w:val="24"/>
        </w:rPr>
        <w:t>обязан</w:t>
      </w:r>
      <w:r w:rsidRPr="002E74B7">
        <w:rPr>
          <w:sz w:val="24"/>
          <w:szCs w:val="24"/>
        </w:rPr>
        <w:t xml:space="preserve"> </w:t>
      </w:r>
      <w:r w:rsidRPr="002E74B7">
        <w:rPr>
          <w:rFonts w:hint="eastAsia"/>
          <w:sz w:val="24"/>
          <w:szCs w:val="24"/>
        </w:rPr>
        <w:t>прекратить</w:t>
      </w:r>
      <w:r w:rsidRPr="002E74B7">
        <w:rPr>
          <w:sz w:val="24"/>
          <w:szCs w:val="24"/>
        </w:rPr>
        <w:t xml:space="preserve"> </w:t>
      </w:r>
      <w:r w:rsidRPr="002E74B7">
        <w:rPr>
          <w:rFonts w:hint="eastAsia"/>
          <w:sz w:val="24"/>
          <w:szCs w:val="24"/>
        </w:rPr>
        <w:t>деятельность</w:t>
      </w:r>
      <w:r w:rsidRPr="002E74B7">
        <w:rPr>
          <w:sz w:val="24"/>
          <w:szCs w:val="24"/>
        </w:rPr>
        <w:t xml:space="preserve">, </w:t>
      </w:r>
      <w:r w:rsidRPr="002E74B7">
        <w:rPr>
          <w:rFonts w:hint="eastAsia"/>
          <w:sz w:val="24"/>
          <w:szCs w:val="24"/>
        </w:rPr>
        <w:t>несовместимую</w:t>
      </w:r>
      <w:r w:rsidRPr="002E74B7">
        <w:rPr>
          <w:sz w:val="24"/>
          <w:szCs w:val="24"/>
        </w:rPr>
        <w:t xml:space="preserve"> </w:t>
      </w:r>
      <w:r w:rsidRPr="002E74B7">
        <w:rPr>
          <w:rFonts w:hint="eastAsia"/>
          <w:sz w:val="24"/>
          <w:szCs w:val="24"/>
        </w:rPr>
        <w:t>с</w:t>
      </w:r>
      <w:r w:rsidRPr="002E74B7">
        <w:rPr>
          <w:sz w:val="24"/>
          <w:szCs w:val="24"/>
        </w:rPr>
        <w:t xml:space="preserve"> </w:t>
      </w:r>
      <w:r w:rsidRPr="002E74B7">
        <w:rPr>
          <w:rFonts w:hint="eastAsia"/>
          <w:sz w:val="24"/>
          <w:szCs w:val="24"/>
        </w:rPr>
        <w:t>его</w:t>
      </w:r>
      <w:r w:rsidRPr="002E74B7">
        <w:rPr>
          <w:sz w:val="24"/>
          <w:szCs w:val="24"/>
        </w:rPr>
        <w:t xml:space="preserve"> </w:t>
      </w:r>
      <w:r w:rsidRPr="002E74B7">
        <w:rPr>
          <w:rFonts w:hint="eastAsia"/>
          <w:sz w:val="24"/>
          <w:szCs w:val="24"/>
        </w:rPr>
        <w:t>статусом</w:t>
      </w:r>
      <w:r w:rsidRPr="002E74B7">
        <w:rPr>
          <w:sz w:val="24"/>
          <w:szCs w:val="24"/>
        </w:rPr>
        <w:t xml:space="preserve">, </w:t>
      </w:r>
      <w:r w:rsidRPr="002E74B7">
        <w:rPr>
          <w:rFonts w:hint="eastAsia"/>
          <w:sz w:val="24"/>
          <w:szCs w:val="24"/>
        </w:rPr>
        <w:t>а</w:t>
      </w:r>
      <w:r w:rsidRPr="002E74B7">
        <w:rPr>
          <w:sz w:val="24"/>
          <w:szCs w:val="24"/>
        </w:rPr>
        <w:t xml:space="preserve"> </w:t>
      </w:r>
      <w:r w:rsidRPr="002E74B7">
        <w:rPr>
          <w:rFonts w:hint="eastAsia"/>
          <w:sz w:val="24"/>
          <w:szCs w:val="24"/>
        </w:rPr>
        <w:t>также</w:t>
      </w:r>
      <w:r w:rsidRPr="002E74B7">
        <w:rPr>
          <w:sz w:val="24"/>
          <w:szCs w:val="24"/>
        </w:rPr>
        <w:t xml:space="preserve"> </w:t>
      </w:r>
      <w:r w:rsidRPr="002E74B7">
        <w:rPr>
          <w:rFonts w:hint="eastAsia"/>
          <w:sz w:val="24"/>
          <w:szCs w:val="24"/>
        </w:rPr>
        <w:t>приостановить</w:t>
      </w:r>
      <w:r w:rsidRPr="002E74B7">
        <w:rPr>
          <w:sz w:val="24"/>
          <w:szCs w:val="24"/>
        </w:rPr>
        <w:t xml:space="preserve"> </w:t>
      </w:r>
      <w:r w:rsidRPr="002E74B7">
        <w:rPr>
          <w:rFonts w:hint="eastAsia"/>
          <w:sz w:val="24"/>
          <w:szCs w:val="24"/>
        </w:rPr>
        <w:t>членство</w:t>
      </w:r>
      <w:r w:rsidRPr="002E74B7">
        <w:rPr>
          <w:sz w:val="24"/>
          <w:szCs w:val="24"/>
        </w:rPr>
        <w:t xml:space="preserve"> </w:t>
      </w:r>
      <w:r w:rsidRPr="002E74B7">
        <w:rPr>
          <w:rFonts w:hint="eastAsia"/>
          <w:sz w:val="24"/>
          <w:szCs w:val="24"/>
        </w:rPr>
        <w:t>в</w:t>
      </w:r>
      <w:r w:rsidRPr="002E74B7">
        <w:rPr>
          <w:sz w:val="24"/>
          <w:szCs w:val="24"/>
        </w:rPr>
        <w:t xml:space="preserve"> </w:t>
      </w:r>
      <w:r w:rsidRPr="002E74B7">
        <w:rPr>
          <w:rFonts w:hint="eastAsia"/>
          <w:sz w:val="24"/>
          <w:szCs w:val="24"/>
        </w:rPr>
        <w:t>политической</w:t>
      </w:r>
      <w:r w:rsidRPr="002E74B7">
        <w:rPr>
          <w:sz w:val="24"/>
          <w:szCs w:val="24"/>
        </w:rPr>
        <w:t xml:space="preserve"> </w:t>
      </w:r>
      <w:r w:rsidRPr="002E74B7">
        <w:rPr>
          <w:rFonts w:hint="eastAsia"/>
          <w:sz w:val="24"/>
          <w:szCs w:val="24"/>
        </w:rPr>
        <w:t>партии</w:t>
      </w:r>
      <w:r w:rsidRPr="002E74B7">
        <w:rPr>
          <w:sz w:val="24"/>
          <w:szCs w:val="24"/>
        </w:rPr>
        <w:t xml:space="preserve"> </w:t>
      </w:r>
      <w:r w:rsidRPr="002E74B7">
        <w:rPr>
          <w:rFonts w:hint="eastAsia"/>
          <w:sz w:val="24"/>
          <w:szCs w:val="24"/>
        </w:rPr>
        <w:t>на</w:t>
      </w:r>
      <w:r w:rsidRPr="002E74B7">
        <w:rPr>
          <w:sz w:val="24"/>
          <w:szCs w:val="24"/>
        </w:rPr>
        <w:t xml:space="preserve"> </w:t>
      </w:r>
      <w:r w:rsidRPr="002E74B7">
        <w:rPr>
          <w:rFonts w:hint="eastAsia"/>
          <w:sz w:val="24"/>
          <w:szCs w:val="24"/>
        </w:rPr>
        <w:t>период</w:t>
      </w:r>
      <w:r w:rsidRPr="002E74B7">
        <w:rPr>
          <w:sz w:val="24"/>
          <w:szCs w:val="24"/>
        </w:rPr>
        <w:t xml:space="preserve"> </w:t>
      </w:r>
      <w:r w:rsidRPr="002E74B7">
        <w:rPr>
          <w:rFonts w:hint="eastAsia"/>
          <w:sz w:val="24"/>
          <w:szCs w:val="24"/>
        </w:rPr>
        <w:t>осуществления</w:t>
      </w:r>
      <w:r w:rsidRPr="002E74B7">
        <w:rPr>
          <w:sz w:val="24"/>
          <w:szCs w:val="24"/>
        </w:rPr>
        <w:t xml:space="preserve"> </w:t>
      </w:r>
      <w:r w:rsidRPr="002E74B7">
        <w:rPr>
          <w:rFonts w:hint="eastAsia"/>
          <w:sz w:val="24"/>
          <w:szCs w:val="24"/>
        </w:rPr>
        <w:t>своих</w:t>
      </w:r>
      <w:r w:rsidRPr="002E74B7">
        <w:rPr>
          <w:sz w:val="24"/>
          <w:szCs w:val="24"/>
        </w:rPr>
        <w:t xml:space="preserve"> </w:t>
      </w:r>
      <w:r w:rsidRPr="002E74B7">
        <w:rPr>
          <w:rFonts w:hint="eastAsia"/>
          <w:sz w:val="24"/>
          <w:szCs w:val="24"/>
        </w:rPr>
        <w:t>полномочий</w:t>
      </w:r>
      <w:r w:rsidRPr="002E74B7">
        <w:rPr>
          <w:sz w:val="24"/>
          <w:szCs w:val="24"/>
        </w:rPr>
        <w:t xml:space="preserve">.  </w:t>
      </w:r>
    </w:p>
    <w:p w:rsidR="003E09FC" w:rsidRPr="002E74B7" w:rsidRDefault="003E09FC" w:rsidP="007C6558">
      <w:pPr>
        <w:ind w:firstLine="709"/>
        <w:jc w:val="both"/>
        <w:rPr>
          <w:sz w:val="24"/>
          <w:szCs w:val="24"/>
        </w:rPr>
      </w:pPr>
    </w:p>
    <w:p w:rsidR="003E09FC" w:rsidRPr="003A5EA5" w:rsidRDefault="003E09FC" w:rsidP="007C6558">
      <w:pPr>
        <w:pStyle w:val="20"/>
        <w:ind w:firstLine="709"/>
        <w:rPr>
          <w:rFonts w:ascii="Times New Roman" w:eastAsia="Times New Roman" w:hAnsi="Times New Roman" w:cs="Times New Roman"/>
          <w:bCs w:val="0"/>
          <w:i w:val="0"/>
          <w:iCs w:val="0"/>
          <w:sz w:val="24"/>
          <w:szCs w:val="24"/>
        </w:rPr>
      </w:pPr>
      <w:bookmarkStart w:id="10" w:name="_Toc426644539"/>
      <w:r w:rsidRPr="003A5EA5">
        <w:rPr>
          <w:rFonts w:ascii="Times New Roman" w:eastAsia="Times New Roman" w:hAnsi="Times New Roman" w:cs="Times New Roman"/>
          <w:bCs w:val="0"/>
          <w:i w:val="0"/>
          <w:iCs w:val="0"/>
          <w:sz w:val="24"/>
          <w:szCs w:val="24"/>
        </w:rPr>
        <w:t>2.5. Законодательство Магаданской области</w:t>
      </w:r>
      <w:bookmarkEnd w:id="10"/>
    </w:p>
    <w:p w:rsidR="003E09FC" w:rsidRPr="003A5EA5" w:rsidRDefault="003E09FC" w:rsidP="007C6558">
      <w:pPr>
        <w:pStyle w:val="20"/>
        <w:ind w:firstLine="709"/>
        <w:rPr>
          <w:rFonts w:ascii="Times New Roman" w:eastAsia="Times New Roman" w:hAnsi="Times New Roman" w:cs="Times New Roman"/>
          <w:bCs w:val="0"/>
          <w:i w:val="0"/>
          <w:iCs w:val="0"/>
          <w:sz w:val="24"/>
          <w:szCs w:val="24"/>
        </w:rPr>
      </w:pPr>
      <w:bookmarkStart w:id="11" w:name="_Toc426644540"/>
      <w:r w:rsidRPr="003A5EA5">
        <w:rPr>
          <w:rFonts w:ascii="Times New Roman" w:eastAsia="Times New Roman" w:hAnsi="Times New Roman" w:cs="Times New Roman"/>
          <w:bCs w:val="0"/>
          <w:i w:val="0"/>
          <w:iCs w:val="0"/>
          <w:sz w:val="24"/>
          <w:szCs w:val="24"/>
        </w:rPr>
        <w:t>в сфере социальной политики</w:t>
      </w:r>
      <w:bookmarkEnd w:id="11"/>
    </w:p>
    <w:p w:rsidR="003E09FC" w:rsidRPr="00F56B57" w:rsidRDefault="003E09FC" w:rsidP="007C6558">
      <w:pPr>
        <w:ind w:firstLine="709"/>
        <w:jc w:val="both"/>
        <w:rPr>
          <w:b/>
          <w:i/>
          <w:color w:val="C45911"/>
          <w:sz w:val="24"/>
          <w:szCs w:val="24"/>
        </w:rPr>
      </w:pPr>
    </w:p>
    <w:p w:rsidR="003E09FC" w:rsidRPr="003A5EA5" w:rsidRDefault="003E09FC" w:rsidP="007C6558">
      <w:pPr>
        <w:ind w:firstLine="709"/>
        <w:jc w:val="both"/>
        <w:rPr>
          <w:sz w:val="24"/>
          <w:szCs w:val="24"/>
        </w:rPr>
      </w:pPr>
      <w:r w:rsidRPr="003A5EA5">
        <w:rPr>
          <w:sz w:val="24"/>
          <w:szCs w:val="24"/>
        </w:rPr>
        <w:t>Законодательное решение вопросов социально-трудовых отношений, занятости населения Магаданской области, его социального обеспечения, а также проблем в сферах здравоохранения, образования, физкультуры, спорта и туризма, семейной и молодежной политики – основное направление социальной политики региона.</w:t>
      </w:r>
    </w:p>
    <w:p w:rsidR="003E09FC" w:rsidRPr="000C5FC8" w:rsidRDefault="003E09FC" w:rsidP="007C6558">
      <w:pPr>
        <w:tabs>
          <w:tab w:val="left" w:pos="1276"/>
          <w:tab w:val="left" w:pos="7560"/>
        </w:tabs>
        <w:ind w:firstLine="709"/>
        <w:jc w:val="right"/>
        <w:rPr>
          <w:b/>
          <w:i/>
          <w:sz w:val="22"/>
          <w:szCs w:val="22"/>
        </w:rPr>
      </w:pPr>
    </w:p>
    <w:p w:rsidR="003E09FC" w:rsidRDefault="003E09FC" w:rsidP="007C6558">
      <w:pPr>
        <w:ind w:firstLine="709"/>
        <w:jc w:val="both"/>
        <w:rPr>
          <w:sz w:val="24"/>
          <w:szCs w:val="24"/>
        </w:rPr>
      </w:pPr>
      <w:r>
        <w:rPr>
          <w:sz w:val="24"/>
          <w:szCs w:val="24"/>
        </w:rPr>
        <w:t xml:space="preserve">Достижение социального благополучия населения Магаданской области являлось приоритетным направлением в течение всего периода деятельности депутатского корпуса областной Думы пятого созыва. </w:t>
      </w:r>
    </w:p>
    <w:p w:rsidR="003E09FC" w:rsidRDefault="003E09FC" w:rsidP="007C6558">
      <w:pPr>
        <w:ind w:firstLine="709"/>
        <w:jc w:val="both"/>
        <w:rPr>
          <w:sz w:val="24"/>
          <w:szCs w:val="24"/>
        </w:rPr>
      </w:pPr>
      <w:r>
        <w:rPr>
          <w:sz w:val="24"/>
          <w:szCs w:val="24"/>
        </w:rPr>
        <w:t>Несмотря на дефицит областного бюджета и проблемы посткризисного характера, сохранялась социальная стабильность в регионе. В немалой степени этому способствовало принятие законодательных актов, направленных на сохранение перечня и всех форм оказания социальной помощи гражданам из числа ветеранов, старожилов, детей-сирот и детей, оставшихся без попечения родителей, оказание социальной поддержки инвалидов, в том числе детей-инвалидов и других категорий граждан из наименее защищенных слоев населения Колымы.</w:t>
      </w:r>
    </w:p>
    <w:p w:rsidR="003E09FC" w:rsidRDefault="003E09FC" w:rsidP="007C6558">
      <w:pPr>
        <w:ind w:firstLine="709"/>
        <w:jc w:val="both"/>
        <w:rPr>
          <w:sz w:val="24"/>
          <w:szCs w:val="24"/>
        </w:rPr>
      </w:pPr>
      <w:r>
        <w:rPr>
          <w:sz w:val="24"/>
          <w:szCs w:val="24"/>
        </w:rPr>
        <w:t xml:space="preserve">Поддерживая политику государства, направленную на улучшение демографической ситуации в стране, деятельность депутатского корпуса областной Думы пятого созыва была направлена на закрепление позитивных демографических тенденций, наметившихся в последние годы, поддержку семей с детьми и семейных ценностей, совершенствование молодежной политики, укрепление и модернизацию системы здравоохранения, образования, сохранение культурных ценностей. </w:t>
      </w:r>
    </w:p>
    <w:p w:rsidR="003E09FC" w:rsidRDefault="003E09FC" w:rsidP="007C6558">
      <w:pPr>
        <w:ind w:firstLine="709"/>
        <w:jc w:val="both"/>
        <w:rPr>
          <w:sz w:val="24"/>
          <w:szCs w:val="24"/>
        </w:rPr>
      </w:pPr>
      <w:r>
        <w:rPr>
          <w:sz w:val="24"/>
          <w:szCs w:val="24"/>
        </w:rPr>
        <w:t>В 2010 году в целом по России выросли трудовые пенсии на 45 процентов, с 01 февраля 2011 года – на 8,8 %, проведена валоризация пенсионных прав, заработанных гражданами в советское время.  Однако, учитывая, что пенсия в большинстве случаев – это основной источник средств для пожилых людей, уровень которой не обеспечивает достойной жизни, старшее поколение всегда являлось и является предметом особой заботы депутатов областной Думы пятого созыва.</w:t>
      </w:r>
    </w:p>
    <w:p w:rsidR="003E09FC" w:rsidRDefault="003E09FC" w:rsidP="007C6558">
      <w:pPr>
        <w:ind w:firstLine="709"/>
        <w:jc w:val="both"/>
        <w:rPr>
          <w:sz w:val="24"/>
          <w:szCs w:val="24"/>
        </w:rPr>
      </w:pPr>
      <w:r>
        <w:rPr>
          <w:sz w:val="24"/>
          <w:szCs w:val="24"/>
        </w:rPr>
        <w:t>В этой связи в отчетном периоде принят</w:t>
      </w:r>
      <w:r>
        <w:rPr>
          <w:color w:val="000000"/>
          <w:sz w:val="24"/>
          <w:szCs w:val="24"/>
        </w:rPr>
        <w:t xml:space="preserve"> Закон </w:t>
      </w:r>
      <w:r>
        <w:rPr>
          <w:b/>
          <w:color w:val="000000"/>
          <w:sz w:val="24"/>
          <w:szCs w:val="24"/>
        </w:rPr>
        <w:t>«О внесении изменений в Закон Магаданской области «О социальной поддержке неработающих пенсионеров, являющихся получателями трудовых пенсий по старости или по инвалидности, выезжающих на постоянное место жительства за пределы Магаданской области»</w:t>
      </w:r>
      <w:r>
        <w:rPr>
          <w:color w:val="000000"/>
          <w:sz w:val="24"/>
          <w:szCs w:val="24"/>
        </w:rPr>
        <w:t xml:space="preserve"> в части установления мер социальной поддержки в виде компенсации расходов по оплате проезда и провоза багажа для пенсионеров, являющихся получателями социальной пенсии по старости, достигших возраста 60 лет и старше, а также получателей социальной пенсии по инвалидности. К</w:t>
      </w:r>
      <w:r>
        <w:rPr>
          <w:sz w:val="24"/>
          <w:szCs w:val="24"/>
        </w:rPr>
        <w:t>омпенсация доплаты провоза багажа дополнена таким видом отправки, как провоз воздушным транспортом багажа общим весом не более 100 кг. Указанное дополнение определено практикой предоставления гражданам данной меры социальной поддержки.</w:t>
      </w:r>
    </w:p>
    <w:p w:rsidR="003E09FC" w:rsidRDefault="003E09FC" w:rsidP="007C6558">
      <w:pPr>
        <w:ind w:firstLine="709"/>
        <w:jc w:val="both"/>
        <w:rPr>
          <w:sz w:val="24"/>
          <w:szCs w:val="24"/>
        </w:rPr>
      </w:pPr>
      <w:r>
        <w:rPr>
          <w:sz w:val="24"/>
          <w:szCs w:val="24"/>
        </w:rPr>
        <w:t xml:space="preserve">Ежегодно законом Магаданской области утверждается величина прожиточного минимума пенсионера. В 2011 году данная величина составляла 7808,0 рублей и на реализацию Закона </w:t>
      </w:r>
      <w:r w:rsidRPr="007135B5">
        <w:rPr>
          <w:b/>
          <w:sz w:val="24"/>
          <w:szCs w:val="24"/>
        </w:rPr>
        <w:t>«О величине прожиточного минимума пенсионера в Магаданской области в целях установления социальной доплаты к пенсии на 2011 год»</w:t>
      </w:r>
      <w:r>
        <w:rPr>
          <w:sz w:val="24"/>
          <w:szCs w:val="24"/>
        </w:rPr>
        <w:t xml:space="preserve">, предусмотренной Федеральным </w:t>
      </w:r>
      <w:hyperlink r:id="rId64" w:history="1">
        <w:r w:rsidRPr="00833AE6">
          <w:rPr>
            <w:rStyle w:val="ac"/>
            <w:color w:val="auto"/>
            <w:sz w:val="24"/>
            <w:szCs w:val="24"/>
            <w:u w:val="none"/>
          </w:rPr>
          <w:t>законом</w:t>
        </w:r>
      </w:hyperlink>
      <w:r w:rsidRPr="00833AE6">
        <w:rPr>
          <w:sz w:val="24"/>
          <w:szCs w:val="24"/>
        </w:rPr>
        <w:t xml:space="preserve"> от 17 июля 1999 года № 178-ФЗ «О государственной социальной помощи» из областного </w:t>
      </w:r>
      <w:r>
        <w:rPr>
          <w:sz w:val="24"/>
          <w:szCs w:val="24"/>
        </w:rPr>
        <w:t xml:space="preserve">бюджета было предусмотрено 90 млн. рублей. В ноябре 2011 года депутаты областной Думы приняли Закон </w:t>
      </w:r>
      <w:r>
        <w:rPr>
          <w:b/>
          <w:sz w:val="24"/>
          <w:szCs w:val="24"/>
        </w:rPr>
        <w:t>«О величине прожиточного минимума пенсионера в Магаданской области в целях установления социальной доплаты к пенсии на 2012 год»</w:t>
      </w:r>
      <w:r w:rsidRPr="00DD543F">
        <w:rPr>
          <w:sz w:val="24"/>
          <w:szCs w:val="24"/>
        </w:rPr>
        <w:t>,</w:t>
      </w:r>
      <w:r>
        <w:rPr>
          <w:b/>
          <w:sz w:val="24"/>
          <w:szCs w:val="24"/>
        </w:rPr>
        <w:t xml:space="preserve"> </w:t>
      </w:r>
      <w:r>
        <w:rPr>
          <w:sz w:val="24"/>
          <w:szCs w:val="24"/>
        </w:rPr>
        <w:t xml:space="preserve">которым величина прожиточного минимума пенсионера в Магаданской области установлена в размере 8624,0 рублей. </w:t>
      </w:r>
    </w:p>
    <w:p w:rsidR="003E09FC" w:rsidRPr="00B368A6" w:rsidRDefault="003E09FC" w:rsidP="007C6558">
      <w:pPr>
        <w:ind w:firstLine="709"/>
        <w:jc w:val="both"/>
        <w:rPr>
          <w:sz w:val="24"/>
          <w:szCs w:val="24"/>
        </w:rPr>
      </w:pPr>
      <w:r w:rsidRPr="00B368A6">
        <w:rPr>
          <w:sz w:val="24"/>
          <w:szCs w:val="24"/>
        </w:rPr>
        <w:t>Законом Магаданской области</w:t>
      </w:r>
      <w:r w:rsidRPr="00B368A6">
        <w:rPr>
          <w:b/>
          <w:sz w:val="24"/>
          <w:szCs w:val="24"/>
        </w:rPr>
        <w:t xml:space="preserve"> «О величине прожиточного минимума пенсионера </w:t>
      </w:r>
      <w:r>
        <w:rPr>
          <w:b/>
          <w:sz w:val="24"/>
          <w:szCs w:val="24"/>
        </w:rPr>
        <w:br/>
      </w:r>
      <w:r w:rsidRPr="00B368A6">
        <w:rPr>
          <w:b/>
          <w:sz w:val="24"/>
          <w:szCs w:val="24"/>
        </w:rPr>
        <w:t>в Магаданской области в целях установления социальной доплаты к пенсии на 2013 год»</w:t>
      </w:r>
      <w:r w:rsidRPr="00B368A6">
        <w:rPr>
          <w:sz w:val="24"/>
          <w:szCs w:val="24"/>
        </w:rPr>
        <w:t xml:space="preserve"> </w:t>
      </w:r>
      <w:r w:rsidRPr="00B368A6">
        <w:rPr>
          <w:sz w:val="24"/>
          <w:szCs w:val="24"/>
        </w:rPr>
        <w:lastRenderedPageBreak/>
        <w:t>установлена социальная доплата к пенсии на 2013 год в размере 9207 рублей</w:t>
      </w:r>
      <w:r>
        <w:rPr>
          <w:sz w:val="24"/>
          <w:szCs w:val="24"/>
        </w:rPr>
        <w:t>.</w:t>
      </w:r>
      <w:r w:rsidRPr="00B368A6">
        <w:rPr>
          <w:sz w:val="24"/>
          <w:szCs w:val="24"/>
        </w:rPr>
        <w:t xml:space="preserve"> </w:t>
      </w:r>
      <w:r>
        <w:rPr>
          <w:sz w:val="24"/>
          <w:szCs w:val="24"/>
        </w:rPr>
        <w:br/>
        <w:t>Ч</w:t>
      </w:r>
      <w:r w:rsidRPr="00B368A6">
        <w:rPr>
          <w:sz w:val="24"/>
          <w:szCs w:val="24"/>
        </w:rPr>
        <w:t>исло получателей социальной доплаты к пенсии в 2013 году состави</w:t>
      </w:r>
      <w:r>
        <w:rPr>
          <w:sz w:val="24"/>
          <w:szCs w:val="24"/>
        </w:rPr>
        <w:t>ло</w:t>
      </w:r>
      <w:r w:rsidRPr="00B368A6">
        <w:rPr>
          <w:sz w:val="24"/>
          <w:szCs w:val="24"/>
        </w:rPr>
        <w:t xml:space="preserve"> 3133 человека. Для реализации принятого Закона потреб</w:t>
      </w:r>
      <w:r>
        <w:rPr>
          <w:sz w:val="24"/>
          <w:szCs w:val="24"/>
        </w:rPr>
        <w:t>овалось</w:t>
      </w:r>
      <w:r w:rsidRPr="00B368A6">
        <w:rPr>
          <w:sz w:val="24"/>
          <w:szCs w:val="24"/>
        </w:rPr>
        <w:t xml:space="preserve"> выделение средств областного бюджета в 2013 году в размере 79 млн. рублей.</w:t>
      </w:r>
    </w:p>
    <w:p w:rsidR="003E09FC" w:rsidRDefault="003E09FC" w:rsidP="007C6558">
      <w:pPr>
        <w:ind w:firstLine="709"/>
        <w:jc w:val="both"/>
        <w:rPr>
          <w:sz w:val="24"/>
          <w:szCs w:val="24"/>
        </w:rPr>
      </w:pPr>
      <w:r>
        <w:rPr>
          <w:sz w:val="24"/>
          <w:szCs w:val="24"/>
        </w:rPr>
        <w:t>Получателями мер социальной поддержки в соответствии с областным законодательством являются свыше двадцати тысяч граждан различных категорий.  Однако в области принимаются меры как по расширению категорий получателей мер социальной поддержки, так и по дополнительным формам социальной поддержки.</w:t>
      </w:r>
    </w:p>
    <w:p w:rsidR="003E09FC" w:rsidRDefault="003E09FC" w:rsidP="007C6558">
      <w:pPr>
        <w:ind w:firstLine="709"/>
        <w:jc w:val="both"/>
        <w:rPr>
          <w:sz w:val="24"/>
          <w:szCs w:val="24"/>
        </w:rPr>
      </w:pPr>
      <w:r>
        <w:rPr>
          <w:sz w:val="24"/>
          <w:szCs w:val="24"/>
        </w:rPr>
        <w:t xml:space="preserve">Законом Магаданской области </w:t>
      </w:r>
      <w:r>
        <w:rPr>
          <w:b/>
          <w:sz w:val="24"/>
          <w:szCs w:val="24"/>
        </w:rPr>
        <w:t>«О внесении изменений в Закон Магаданской области</w:t>
      </w:r>
      <w:r>
        <w:rPr>
          <w:sz w:val="24"/>
          <w:szCs w:val="24"/>
        </w:rPr>
        <w:t xml:space="preserve"> </w:t>
      </w:r>
      <w:r>
        <w:rPr>
          <w:b/>
          <w:sz w:val="24"/>
          <w:szCs w:val="24"/>
        </w:rPr>
        <w:t xml:space="preserve">«О ветеранах труда Магаданской области» </w:t>
      </w:r>
      <w:r>
        <w:rPr>
          <w:sz w:val="24"/>
          <w:szCs w:val="24"/>
        </w:rPr>
        <w:t>установлены дополнительные меры социальной поддержки ветеранам в виде компенсации расходов по зубопротезированию, бесплатного обеспечения протезно-ортопедическими изделиями, предоставления путевок в санаторно-курортные учреждения, подведомственные департаменту здравоохранения администрации Магаданской области.</w:t>
      </w:r>
    </w:p>
    <w:p w:rsidR="003E09FC" w:rsidRDefault="003E09FC" w:rsidP="007C6558">
      <w:pPr>
        <w:ind w:firstLine="709"/>
        <w:jc w:val="both"/>
        <w:rPr>
          <w:sz w:val="24"/>
          <w:szCs w:val="24"/>
        </w:rPr>
      </w:pPr>
      <w:r>
        <w:rPr>
          <w:sz w:val="24"/>
          <w:szCs w:val="24"/>
        </w:rPr>
        <w:t>Законом Магаданской области</w:t>
      </w:r>
      <w:r>
        <w:rPr>
          <w:b/>
          <w:sz w:val="24"/>
          <w:szCs w:val="24"/>
        </w:rPr>
        <w:t xml:space="preserve"> «О внесении изменений в Закон Магаданской области «О социальном обслуживании населения в Магаданской области»</w:t>
      </w:r>
      <w:r>
        <w:rPr>
          <w:sz w:val="24"/>
          <w:szCs w:val="24"/>
        </w:rPr>
        <w:t xml:space="preserve"> установлены дополнительные гарантии (в части бесплатного социального обслуживания) следующим категориям граждан:</w:t>
      </w:r>
    </w:p>
    <w:p w:rsidR="003E09FC" w:rsidRDefault="003E09FC" w:rsidP="007C6558">
      <w:pPr>
        <w:ind w:firstLine="709"/>
        <w:jc w:val="both"/>
        <w:rPr>
          <w:sz w:val="24"/>
          <w:szCs w:val="24"/>
        </w:rPr>
      </w:pPr>
      <w:r>
        <w:rPr>
          <w:sz w:val="24"/>
          <w:szCs w:val="24"/>
        </w:rPr>
        <w:t>инвалидам и участникам Великой отечественной войны;</w:t>
      </w:r>
    </w:p>
    <w:p w:rsidR="003E09FC" w:rsidRDefault="003E09FC" w:rsidP="007C6558">
      <w:pPr>
        <w:ind w:firstLine="709"/>
        <w:jc w:val="both"/>
        <w:rPr>
          <w:sz w:val="24"/>
          <w:szCs w:val="24"/>
        </w:rPr>
      </w:pPr>
      <w:r>
        <w:rPr>
          <w:sz w:val="24"/>
          <w:szCs w:val="24"/>
        </w:rPr>
        <w:t>одиноким гражданам пожилого возраста (женщины 55 лет и старше, мужчины 60 лет и старше);</w:t>
      </w:r>
    </w:p>
    <w:p w:rsidR="003E09FC" w:rsidRDefault="003E09FC" w:rsidP="007C6558">
      <w:pPr>
        <w:ind w:firstLine="709"/>
        <w:jc w:val="both"/>
        <w:rPr>
          <w:sz w:val="24"/>
          <w:szCs w:val="24"/>
        </w:rPr>
      </w:pPr>
      <w:r>
        <w:rPr>
          <w:sz w:val="24"/>
          <w:szCs w:val="24"/>
        </w:rPr>
        <w:t xml:space="preserve">одиноким инвалидам первой или второй группы инвалидности.  </w:t>
      </w:r>
    </w:p>
    <w:p w:rsidR="003E09FC" w:rsidRDefault="003E09FC" w:rsidP="007C6558">
      <w:pPr>
        <w:ind w:firstLine="709"/>
        <w:jc w:val="both"/>
        <w:rPr>
          <w:sz w:val="24"/>
          <w:szCs w:val="24"/>
        </w:rPr>
      </w:pPr>
      <w:r>
        <w:rPr>
          <w:sz w:val="28"/>
          <w:szCs w:val="28"/>
        </w:rPr>
        <w:tab/>
      </w:r>
      <w:r>
        <w:rPr>
          <w:sz w:val="24"/>
          <w:szCs w:val="24"/>
        </w:rPr>
        <w:t xml:space="preserve">В последнее время положение российской семьи находится под пристальным вниманием общества. Первостепенные меры, принимаемые депутатами, были направлены на укрепление престижа семьи, создание условий для возрождения и сохранения позитивных семейных ценностей, создание предпосылок, позволяющих формировать необходимые условия для </w:t>
      </w:r>
      <w:proofErr w:type="spellStart"/>
      <w:r>
        <w:rPr>
          <w:sz w:val="24"/>
          <w:szCs w:val="24"/>
        </w:rPr>
        <w:t>самообеспечения</w:t>
      </w:r>
      <w:proofErr w:type="spellEnd"/>
      <w:r>
        <w:rPr>
          <w:sz w:val="24"/>
          <w:szCs w:val="24"/>
        </w:rPr>
        <w:t xml:space="preserve"> и развития семьи. </w:t>
      </w:r>
    </w:p>
    <w:p w:rsidR="003E09FC" w:rsidRDefault="003E09FC" w:rsidP="007C6558">
      <w:pPr>
        <w:ind w:firstLine="709"/>
        <w:jc w:val="both"/>
        <w:rPr>
          <w:sz w:val="24"/>
          <w:szCs w:val="24"/>
        </w:rPr>
      </w:pPr>
      <w:r>
        <w:rPr>
          <w:sz w:val="24"/>
          <w:szCs w:val="24"/>
        </w:rPr>
        <w:t>Депутатами был принят ряд важных законов, устанавливающих правовые, организационные и экономические основы оказания помощи семье и детям,</w:t>
      </w:r>
      <w:r>
        <w:rPr>
          <w:b/>
          <w:bCs/>
          <w:sz w:val="24"/>
          <w:szCs w:val="24"/>
        </w:rPr>
        <w:t xml:space="preserve"> </w:t>
      </w:r>
      <w:r>
        <w:rPr>
          <w:bCs/>
          <w:sz w:val="24"/>
          <w:szCs w:val="24"/>
        </w:rPr>
        <w:t xml:space="preserve">а также внесены изменения и дополнения в уже существующие областные законы, что позволило </w:t>
      </w:r>
      <w:r>
        <w:rPr>
          <w:sz w:val="24"/>
          <w:szCs w:val="24"/>
        </w:rPr>
        <w:t xml:space="preserve">несколько улучшить их положение. </w:t>
      </w:r>
    </w:p>
    <w:p w:rsidR="003E09FC" w:rsidRPr="00AA76EB" w:rsidRDefault="003E09FC" w:rsidP="007C6558">
      <w:pPr>
        <w:pStyle w:val="ConsTitle"/>
        <w:widowControl/>
        <w:ind w:firstLine="709"/>
        <w:jc w:val="both"/>
        <w:rPr>
          <w:rFonts w:ascii="Times New Roman" w:hAnsi="Times New Roman" w:cs="Times New Roman"/>
          <w:b w:val="0"/>
          <w:sz w:val="24"/>
          <w:szCs w:val="24"/>
        </w:rPr>
      </w:pPr>
      <w:r w:rsidRPr="00AA76EB">
        <w:rPr>
          <w:rFonts w:ascii="Times New Roman" w:hAnsi="Times New Roman" w:cs="Times New Roman"/>
          <w:b w:val="0"/>
          <w:sz w:val="24"/>
          <w:szCs w:val="24"/>
        </w:rPr>
        <w:t>По статистическим данным, численность детского населения в Магаданской области составляет свыше тридцати тысяч детей. В учреждениях социальной поддержки и социального обслуживания населения в качестве получателей мер социальной поддержки зарегистрировано около двенадцати тысяч детей, находящихся в трудной жизненной ситуац</w:t>
      </w:r>
      <w:r w:rsidR="00AA76EB" w:rsidRPr="00AA76EB">
        <w:rPr>
          <w:rFonts w:ascii="Times New Roman" w:hAnsi="Times New Roman" w:cs="Times New Roman"/>
          <w:b w:val="0"/>
          <w:sz w:val="24"/>
          <w:szCs w:val="24"/>
        </w:rPr>
        <w:t>ии.</w:t>
      </w:r>
    </w:p>
    <w:p w:rsidR="003E09FC" w:rsidRDefault="003E09FC" w:rsidP="007C6558">
      <w:pPr>
        <w:pStyle w:val="afd"/>
        <w:spacing w:after="0" w:line="240" w:lineRule="auto"/>
        <w:ind w:left="0" w:firstLine="709"/>
        <w:jc w:val="both"/>
        <w:rPr>
          <w:rFonts w:ascii="Times New Roman" w:hAnsi="Times New Roman"/>
          <w:sz w:val="24"/>
          <w:szCs w:val="24"/>
        </w:rPr>
      </w:pPr>
      <w:r>
        <w:rPr>
          <w:rFonts w:ascii="Times New Roman" w:hAnsi="Times New Roman"/>
          <w:sz w:val="24"/>
          <w:szCs w:val="24"/>
        </w:rPr>
        <w:t xml:space="preserve">Социальная поддержка многодетных семей в регионе осуществляется в соответствии с областным Законом «О статусе многодетной семьи в Магаданской области и мерах ее социальной поддержки» за счет средств областного бюджета. Законом определен статус многодетной семьи (семья, имеющая троих и более детей до 18 лет: рожденных, усыновленных, принятых под опеку). В соответствии с законом дети из многодетных семей вне очереди принимаются в дошкольные образовательные учреждения и учреждения дополнительного образования; бесплатно посещают один день в месяц кинотеатры, театры, музеи, выставки; дети в возрасте до 6 лет бесплатно обеспечиваются лекарствами по рецептам врачей. Нуждающимся в дополнительной социальной поддержке многодетным семьям, среднедушевой доход которых ниже величины прожиточного минимума, установленного в области, предоставляется упреждающая компенсация расходов на оплату коммунальных услуг и электроэнергии в размере 30%, ежемесячные денежные выплаты на частичную оплату питания и проезда в городском транспорте на каждого ребенка. В летний период дети из таких семей обеспечиваются бесплатными путевками в оздоровительные учреждения, расположенные как на территории области, так и за ее пределами. </w:t>
      </w:r>
    </w:p>
    <w:p w:rsidR="003E09FC" w:rsidRDefault="003E09FC" w:rsidP="007C6558">
      <w:pPr>
        <w:pStyle w:val="afd"/>
        <w:spacing w:after="0" w:line="240" w:lineRule="auto"/>
        <w:ind w:left="0" w:firstLine="709"/>
        <w:jc w:val="both"/>
        <w:rPr>
          <w:rFonts w:ascii="Times New Roman" w:hAnsi="Times New Roman"/>
          <w:sz w:val="24"/>
          <w:szCs w:val="24"/>
        </w:rPr>
      </w:pPr>
      <w:r>
        <w:rPr>
          <w:rFonts w:ascii="Times New Roman" w:hAnsi="Times New Roman"/>
          <w:sz w:val="24"/>
          <w:szCs w:val="24"/>
        </w:rPr>
        <w:t xml:space="preserve">С 01 июля 2011 года Законом </w:t>
      </w:r>
      <w:r>
        <w:rPr>
          <w:rFonts w:ascii="Times New Roman" w:hAnsi="Times New Roman"/>
          <w:b/>
          <w:sz w:val="24"/>
          <w:szCs w:val="24"/>
        </w:rPr>
        <w:t>«</w:t>
      </w:r>
      <w:r>
        <w:rPr>
          <w:rFonts w:ascii="Times New Roman" w:hAnsi="Times New Roman"/>
          <w:sz w:val="24"/>
          <w:szCs w:val="24"/>
        </w:rPr>
        <w:t xml:space="preserve">О </w:t>
      </w:r>
      <w:r>
        <w:rPr>
          <w:rFonts w:ascii="Times New Roman" w:hAnsi="Times New Roman"/>
          <w:b/>
          <w:sz w:val="24"/>
          <w:szCs w:val="24"/>
        </w:rPr>
        <w:t>внесении изменений в Закон Магаданской области «О статусе многодетной семьи в Магаданской области и мерах ее социальной поддержки»</w:t>
      </w:r>
      <w:r>
        <w:rPr>
          <w:rFonts w:ascii="Times New Roman" w:hAnsi="Times New Roman"/>
          <w:sz w:val="24"/>
          <w:szCs w:val="24"/>
        </w:rPr>
        <w:t xml:space="preserve"> данные меры социальной поддержки установлены для всех многодетных семей, вне зависимости от уровня их дохода.</w:t>
      </w:r>
    </w:p>
    <w:p w:rsidR="003E09FC" w:rsidRDefault="003E09FC" w:rsidP="007C6558">
      <w:pPr>
        <w:pStyle w:val="ad"/>
        <w:widowControl w:val="0"/>
        <w:ind w:firstLine="709"/>
        <w:rPr>
          <w:sz w:val="24"/>
        </w:rPr>
      </w:pPr>
      <w:r>
        <w:rPr>
          <w:sz w:val="24"/>
        </w:rPr>
        <w:t xml:space="preserve">В соответствии с региональным законодательством осуществляется выплата ежемесячных пособий на детей из малоимущих семей в возрасте до 16 лет (учащихся общеобразовательных </w:t>
      </w:r>
      <w:r>
        <w:rPr>
          <w:sz w:val="24"/>
        </w:rPr>
        <w:lastRenderedPageBreak/>
        <w:t xml:space="preserve">учреждений – до 18 лет).  </w:t>
      </w:r>
    </w:p>
    <w:p w:rsidR="003E09FC" w:rsidRPr="00AA76EB" w:rsidRDefault="003E09FC" w:rsidP="007C6558">
      <w:pPr>
        <w:ind w:firstLine="709"/>
        <w:jc w:val="both"/>
        <w:rPr>
          <w:sz w:val="24"/>
          <w:szCs w:val="24"/>
        </w:rPr>
      </w:pPr>
      <w:r w:rsidRPr="00AA76EB">
        <w:rPr>
          <w:sz w:val="24"/>
          <w:szCs w:val="24"/>
        </w:rPr>
        <w:t>В 2011 году выплата ежемесячных пособий осуществлялась в следующих размерах:</w:t>
      </w:r>
    </w:p>
    <w:p w:rsidR="003E09FC" w:rsidRDefault="003E09FC" w:rsidP="007C6558">
      <w:pPr>
        <w:ind w:firstLine="709"/>
        <w:jc w:val="both"/>
        <w:rPr>
          <w:sz w:val="24"/>
          <w:szCs w:val="24"/>
        </w:rPr>
      </w:pPr>
      <w:r>
        <w:rPr>
          <w:sz w:val="24"/>
          <w:szCs w:val="24"/>
        </w:rPr>
        <w:t xml:space="preserve">ежемесячная денежная выплата (ЕДВ) на ребенка из многодетной семьи – 639 рублей; </w:t>
      </w:r>
    </w:p>
    <w:p w:rsidR="003E09FC" w:rsidRDefault="003E09FC" w:rsidP="007C6558">
      <w:pPr>
        <w:ind w:firstLine="709"/>
        <w:jc w:val="both"/>
        <w:rPr>
          <w:sz w:val="24"/>
          <w:szCs w:val="24"/>
        </w:rPr>
      </w:pPr>
      <w:r>
        <w:rPr>
          <w:sz w:val="24"/>
          <w:szCs w:val="24"/>
        </w:rPr>
        <w:t>базовый размер ежемесячного пособия на ребенка – 190,49 рублей. Кроме того, к пособию выплачивается дифференцированная в зависимости от возраста ребенка доплата. Таким образом, размер ежемесячного пособия с учетом районного коэффициента и дифференцированной доплаты, увеличен от 374,83 рублей до 953,67 рублей.</w:t>
      </w:r>
    </w:p>
    <w:p w:rsidR="003E09FC" w:rsidRDefault="003E09FC" w:rsidP="007C6558">
      <w:pPr>
        <w:ind w:firstLine="709"/>
        <w:jc w:val="both"/>
        <w:rPr>
          <w:sz w:val="24"/>
          <w:szCs w:val="24"/>
        </w:rPr>
      </w:pPr>
      <w:r>
        <w:rPr>
          <w:sz w:val="24"/>
          <w:szCs w:val="24"/>
        </w:rPr>
        <w:t xml:space="preserve">С 2011 года в 2,5 раза увеличены размеры единовременной государственной социальной помощи (ГСП): </w:t>
      </w:r>
    </w:p>
    <w:p w:rsidR="003E09FC" w:rsidRDefault="003E09FC" w:rsidP="007C6558">
      <w:pPr>
        <w:ind w:firstLine="709"/>
        <w:jc w:val="both"/>
        <w:rPr>
          <w:sz w:val="24"/>
          <w:szCs w:val="24"/>
        </w:rPr>
      </w:pPr>
      <w:r>
        <w:rPr>
          <w:sz w:val="24"/>
          <w:szCs w:val="24"/>
        </w:rPr>
        <w:t>на приобретение школьно-письменных принадлежностей, школьной формы детям, поступающим в первый класс общеобразовательных учреждений, с 2000 рублей до 5000 рублей;</w:t>
      </w:r>
    </w:p>
    <w:p w:rsidR="003E09FC" w:rsidRDefault="003E09FC" w:rsidP="007C6558">
      <w:pPr>
        <w:ind w:firstLine="709"/>
        <w:jc w:val="both"/>
        <w:rPr>
          <w:sz w:val="24"/>
          <w:szCs w:val="24"/>
        </w:rPr>
      </w:pPr>
      <w:r>
        <w:rPr>
          <w:sz w:val="24"/>
          <w:szCs w:val="24"/>
        </w:rPr>
        <w:t xml:space="preserve">на приобретение одежды и обуви учащимся-выпускникам общеобразовательных учреждений, получившим среднее (полное) общее образование, с 5000 рублей до 10000 рублей. </w:t>
      </w:r>
    </w:p>
    <w:p w:rsidR="003E09FC" w:rsidRPr="00D061E5" w:rsidRDefault="003E09FC" w:rsidP="007C6558">
      <w:pPr>
        <w:ind w:firstLine="709"/>
        <w:jc w:val="both"/>
        <w:rPr>
          <w:bCs/>
          <w:iCs/>
          <w:sz w:val="24"/>
          <w:szCs w:val="24"/>
        </w:rPr>
      </w:pPr>
      <w:r>
        <w:rPr>
          <w:sz w:val="24"/>
          <w:szCs w:val="24"/>
        </w:rPr>
        <w:t xml:space="preserve">Для органов государственной власти Магаданской области решение проблем семьи и детей, перспективы улучшения демографической ситуации в регионе остаются одними из важнейших </w:t>
      </w:r>
      <w:r w:rsidRPr="00D061E5">
        <w:rPr>
          <w:sz w:val="24"/>
          <w:szCs w:val="24"/>
        </w:rPr>
        <w:t xml:space="preserve">задач. Для их решения необходимо увеличение количества семей с тремя и более детьми, создание </w:t>
      </w:r>
      <w:r w:rsidRPr="00D061E5">
        <w:rPr>
          <w:bCs/>
          <w:iCs/>
          <w:sz w:val="24"/>
          <w:szCs w:val="24"/>
        </w:rPr>
        <w:t>для многодетных семей режима наибольшего благоприятствования.</w:t>
      </w:r>
    </w:p>
    <w:p w:rsidR="003E09FC" w:rsidRDefault="003E09FC" w:rsidP="007C6558">
      <w:pPr>
        <w:ind w:firstLine="709"/>
        <w:jc w:val="both"/>
        <w:rPr>
          <w:sz w:val="24"/>
          <w:szCs w:val="24"/>
        </w:rPr>
      </w:pPr>
      <w:r>
        <w:rPr>
          <w:sz w:val="24"/>
          <w:szCs w:val="24"/>
        </w:rPr>
        <w:t>Введение материальной поддержки – «материнского капитала» – за рождение второго и последующего ребенка стало действенной государственной мерой поддержки семьи, но, вместе с тем, проблемы семей с детьми в регионе продолжают иметь место и заслуживают особого внимания.</w:t>
      </w:r>
    </w:p>
    <w:p w:rsidR="003E09FC" w:rsidRDefault="003E09FC" w:rsidP="007C6558">
      <w:pPr>
        <w:autoSpaceDE w:val="0"/>
        <w:autoSpaceDN w:val="0"/>
        <w:adjustRightInd w:val="0"/>
        <w:ind w:firstLine="709"/>
        <w:jc w:val="both"/>
        <w:outlineLvl w:val="0"/>
        <w:rPr>
          <w:sz w:val="24"/>
          <w:szCs w:val="24"/>
        </w:rPr>
      </w:pPr>
      <w:r>
        <w:rPr>
          <w:sz w:val="24"/>
          <w:szCs w:val="24"/>
        </w:rPr>
        <w:t>В целях стимулирования рождаемости и поддержки многодетных семей, проживающих на терри</w:t>
      </w:r>
      <w:r w:rsidR="00833AE6">
        <w:rPr>
          <w:sz w:val="24"/>
          <w:szCs w:val="24"/>
        </w:rPr>
        <w:t>т</w:t>
      </w:r>
      <w:r>
        <w:rPr>
          <w:sz w:val="24"/>
          <w:szCs w:val="24"/>
        </w:rPr>
        <w:t>ории Магаданской области, областной Думой принят Закон «</w:t>
      </w:r>
      <w:r>
        <w:rPr>
          <w:b/>
          <w:bCs/>
          <w:sz w:val="24"/>
          <w:szCs w:val="24"/>
        </w:rPr>
        <w:t>О дополнительных мерах социальной поддержки семей, имеющих детей»</w:t>
      </w:r>
      <w:r>
        <w:rPr>
          <w:bCs/>
          <w:sz w:val="24"/>
          <w:szCs w:val="24"/>
        </w:rPr>
        <w:t xml:space="preserve">, которым предусмотрено </w:t>
      </w:r>
      <w:r>
        <w:rPr>
          <w:sz w:val="24"/>
          <w:szCs w:val="24"/>
        </w:rPr>
        <w:t>введение регионального «материнского (семейного) капитала» в размере 100 000 рублей. Выплата регионального «материнского капитала» осуществляется с 01 января 2012 года при рождении третьего и последующих детей в дополнение к федеральному «материнскому капиталу». Финансирование регионального «материнского капитала» осуществляется за счет средств областного бюджета и принятым законом предусмотрено увеличение (индексация) его размера в соответствии с законом Магаданской области об областном бюджете на очередной финансовый год.</w:t>
      </w:r>
    </w:p>
    <w:p w:rsidR="003E09FC" w:rsidRPr="00AA76EB" w:rsidRDefault="003E09FC" w:rsidP="007C6558">
      <w:pPr>
        <w:ind w:firstLine="709"/>
        <w:jc w:val="both"/>
        <w:rPr>
          <w:sz w:val="24"/>
          <w:szCs w:val="24"/>
        </w:rPr>
      </w:pPr>
      <w:r>
        <w:rPr>
          <w:sz w:val="24"/>
          <w:szCs w:val="24"/>
        </w:rPr>
        <w:t>Большое внимание областные депутаты уделяют поддержке студенческих семей. В соответствии с областным законодательством на детей, родители которых обучаются по очной форме в образовательных учреждениях профессионального образования, аккредитованных на территории региона, действующим Законом Магаданской области «О ежемесячной денежной выплате на ребенка родителям-студентам»</w:t>
      </w:r>
      <w:r>
        <w:rPr>
          <w:b/>
          <w:sz w:val="24"/>
          <w:szCs w:val="24"/>
        </w:rPr>
        <w:t xml:space="preserve"> </w:t>
      </w:r>
      <w:r w:rsidRPr="00613E51">
        <w:rPr>
          <w:sz w:val="24"/>
          <w:szCs w:val="24"/>
        </w:rPr>
        <w:t>была</w:t>
      </w:r>
      <w:r>
        <w:rPr>
          <w:b/>
          <w:sz w:val="24"/>
          <w:szCs w:val="24"/>
        </w:rPr>
        <w:t xml:space="preserve"> </w:t>
      </w:r>
      <w:r>
        <w:rPr>
          <w:sz w:val="24"/>
          <w:szCs w:val="24"/>
        </w:rPr>
        <w:t xml:space="preserve">установлена ежемесячная денежная выплата в размере 1500 рублей (в 2011 году с учетом индексации – 1597,5 рублей). Эта мера социальной поддержки предоставляется без учета доходов семьи. Принятым Законом </w:t>
      </w:r>
      <w:r>
        <w:rPr>
          <w:b/>
          <w:sz w:val="24"/>
          <w:szCs w:val="24"/>
        </w:rPr>
        <w:t>«О внесении изменения в статью 3 Закона Магаданской области «О ежемесячной денежной выплате на ребенка родителям-студентам</w:t>
      </w:r>
      <w:r w:rsidRPr="00AA76EB">
        <w:rPr>
          <w:b/>
          <w:sz w:val="24"/>
          <w:szCs w:val="24"/>
        </w:rPr>
        <w:t>»</w:t>
      </w:r>
      <w:r w:rsidRPr="00D25891">
        <w:rPr>
          <w:b/>
          <w:color w:val="FF0000"/>
          <w:sz w:val="24"/>
          <w:szCs w:val="24"/>
        </w:rPr>
        <w:t xml:space="preserve"> </w:t>
      </w:r>
      <w:r w:rsidRPr="00AA76EB">
        <w:rPr>
          <w:sz w:val="24"/>
          <w:szCs w:val="24"/>
        </w:rPr>
        <w:t xml:space="preserve">с 01 июля 2011 года выплаты на ребенка установлены в размере 2000 рублей. </w:t>
      </w:r>
    </w:p>
    <w:p w:rsidR="003E09FC" w:rsidRPr="00AA76EB" w:rsidRDefault="003E09FC" w:rsidP="007C6558">
      <w:pPr>
        <w:pStyle w:val="ad"/>
        <w:widowControl w:val="0"/>
        <w:ind w:firstLine="709"/>
        <w:rPr>
          <w:sz w:val="24"/>
        </w:rPr>
      </w:pPr>
      <w:r w:rsidRPr="00AA76EB">
        <w:rPr>
          <w:sz w:val="24"/>
        </w:rPr>
        <w:t>Под особой заботой депутатов областной Думы находятся дети-сироты и дети, оставшиеся без попечения родителей.  Численность детей, переданных в замещающие семьи, на содержание которых из областного бюджета выплачиваются денежные средства, в 2010 году составляла 635 детей, из них 95 детей воспитывается в 78 приемных семьях. Численность приемных родителей в 2011 году составляла 132 человека.</w:t>
      </w:r>
    </w:p>
    <w:p w:rsidR="003E09FC" w:rsidRDefault="003E09FC" w:rsidP="007C6558">
      <w:pPr>
        <w:pStyle w:val="ad"/>
        <w:widowControl w:val="0"/>
        <w:ind w:firstLine="709"/>
        <w:rPr>
          <w:sz w:val="24"/>
        </w:rPr>
      </w:pPr>
      <w:r w:rsidRPr="00AA76EB">
        <w:rPr>
          <w:sz w:val="24"/>
        </w:rPr>
        <w:tab/>
        <w:t xml:space="preserve">Неоднократно, в течение года вносились </w:t>
      </w:r>
      <w:r w:rsidRPr="00AA76EB">
        <w:rPr>
          <w:b/>
          <w:sz w:val="24"/>
        </w:rPr>
        <w:t xml:space="preserve">изменения </w:t>
      </w:r>
      <w:r w:rsidRPr="00613E51">
        <w:rPr>
          <w:b/>
          <w:sz w:val="24"/>
        </w:rPr>
        <w:t>в Закон Магаданской области «О социальной поддержке детей-сирот и детей, оставшихся без попечения родителей, в Магаданской области»</w:t>
      </w:r>
      <w:r>
        <w:rPr>
          <w:sz w:val="24"/>
        </w:rPr>
        <w:t>, которыми уточнен порядок назначения и выплаты ежемесячного пособия опекуну (попечителю), приемному родителю на содержание детей-сирот и детей, оставшихся без попечения родителей.</w:t>
      </w:r>
    </w:p>
    <w:p w:rsidR="003E09FC" w:rsidRDefault="003E09FC" w:rsidP="007C6558">
      <w:pPr>
        <w:ind w:firstLine="709"/>
        <w:jc w:val="both"/>
        <w:rPr>
          <w:sz w:val="24"/>
          <w:szCs w:val="24"/>
        </w:rPr>
      </w:pPr>
      <w:r w:rsidRPr="00AA76EB">
        <w:rPr>
          <w:sz w:val="24"/>
          <w:szCs w:val="24"/>
        </w:rPr>
        <w:t xml:space="preserve">Размеры пособий и выплат в 2011 году в соответствии с принятым Законом Магаданской </w:t>
      </w:r>
      <w:r>
        <w:rPr>
          <w:sz w:val="24"/>
          <w:szCs w:val="24"/>
        </w:rPr>
        <w:t xml:space="preserve">области </w:t>
      </w:r>
      <w:r>
        <w:rPr>
          <w:b/>
          <w:sz w:val="24"/>
          <w:szCs w:val="24"/>
        </w:rPr>
        <w:t xml:space="preserve">«О внесении изменений в статью 3 закона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 </w:t>
      </w:r>
      <w:r>
        <w:rPr>
          <w:sz w:val="24"/>
          <w:szCs w:val="24"/>
        </w:rPr>
        <w:t xml:space="preserve">составили: </w:t>
      </w:r>
    </w:p>
    <w:p w:rsidR="003E09FC" w:rsidRDefault="003E09FC" w:rsidP="007C6558">
      <w:pPr>
        <w:ind w:firstLine="709"/>
        <w:jc w:val="both"/>
        <w:rPr>
          <w:sz w:val="24"/>
          <w:szCs w:val="24"/>
        </w:rPr>
      </w:pPr>
      <w:r>
        <w:rPr>
          <w:sz w:val="24"/>
          <w:szCs w:val="24"/>
        </w:rPr>
        <w:lastRenderedPageBreak/>
        <w:t>пособие опекуну (попечителю), приемному родителю на содержание детей-сирот и детей, оставшихся без попечения родителей, на ребенка от 0 до 7 лет – 9 161 рублей;</w:t>
      </w:r>
    </w:p>
    <w:p w:rsidR="003E09FC" w:rsidRDefault="003E09FC" w:rsidP="007C6558">
      <w:pPr>
        <w:ind w:firstLine="709"/>
        <w:jc w:val="both"/>
        <w:rPr>
          <w:sz w:val="24"/>
          <w:szCs w:val="24"/>
        </w:rPr>
      </w:pPr>
      <w:r>
        <w:rPr>
          <w:sz w:val="24"/>
          <w:szCs w:val="24"/>
        </w:rPr>
        <w:t>на ребенка школьного возраста – 10 296 рублей.</w:t>
      </w:r>
    </w:p>
    <w:p w:rsidR="003E09FC" w:rsidRDefault="003E09FC" w:rsidP="007C6558">
      <w:pPr>
        <w:ind w:firstLine="709"/>
        <w:jc w:val="both"/>
        <w:rPr>
          <w:sz w:val="24"/>
          <w:szCs w:val="24"/>
        </w:rPr>
      </w:pPr>
      <w:r>
        <w:rPr>
          <w:sz w:val="24"/>
          <w:szCs w:val="24"/>
        </w:rPr>
        <w:t xml:space="preserve">Размеры единовременных выплат в связи с трудоустройством и при поступлении в образовательные учреждения, согласно принятым поправкам, составили 37 906 рублей и 25 590 рублей соответственно. </w:t>
      </w:r>
    </w:p>
    <w:p w:rsidR="003E09FC" w:rsidRDefault="003E09FC" w:rsidP="007C6558">
      <w:pPr>
        <w:ind w:firstLine="709"/>
        <w:jc w:val="both"/>
        <w:rPr>
          <w:sz w:val="24"/>
          <w:szCs w:val="24"/>
        </w:rPr>
      </w:pPr>
      <w:r>
        <w:rPr>
          <w:sz w:val="24"/>
          <w:szCs w:val="24"/>
        </w:rPr>
        <w:t xml:space="preserve">Областным Законом </w:t>
      </w:r>
      <w:r>
        <w:rPr>
          <w:b/>
          <w:sz w:val="24"/>
          <w:szCs w:val="24"/>
        </w:rPr>
        <w:t xml:space="preserve">«О внесении изменений в статью 2.1 Закона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 </w:t>
      </w:r>
      <w:r>
        <w:rPr>
          <w:sz w:val="24"/>
          <w:szCs w:val="24"/>
        </w:rPr>
        <w:t>внесены изменения в пункты 1 и 2 указанной статьи 2.1</w:t>
      </w:r>
      <w:r>
        <w:rPr>
          <w:b/>
          <w:sz w:val="24"/>
          <w:szCs w:val="24"/>
        </w:rPr>
        <w:t xml:space="preserve"> </w:t>
      </w:r>
      <w:r>
        <w:rPr>
          <w:sz w:val="24"/>
          <w:szCs w:val="24"/>
        </w:rPr>
        <w:t>в части, предусматривающей основания для компенсации стоимости проезда в места отдыха на детей-сирот и детей, оставшихся без попечения родителей.</w:t>
      </w:r>
    </w:p>
    <w:p w:rsidR="003E09FC" w:rsidRDefault="003E09FC" w:rsidP="007C6558">
      <w:pPr>
        <w:ind w:firstLine="709"/>
        <w:jc w:val="both"/>
        <w:rPr>
          <w:sz w:val="24"/>
          <w:szCs w:val="24"/>
        </w:rPr>
      </w:pPr>
      <w:r>
        <w:rPr>
          <w:sz w:val="24"/>
          <w:szCs w:val="24"/>
        </w:rPr>
        <w:t>Ранее действующим Законом компенсация оплаты проезда для данной категории лиц предусматривалась только при условии проезда в отпуск опекуна (попечителя) или приемного родителя. В соответствии с принятыми изменениями в места отдыха детей дополнительно включены школьные, студенческие спортивно-оздоровительные лагеря (базы) труда и отдыха, а также санаторно-курортные учреждения.</w:t>
      </w:r>
    </w:p>
    <w:p w:rsidR="003E09FC" w:rsidRDefault="003E09FC" w:rsidP="007C6558">
      <w:pPr>
        <w:pStyle w:val="ad"/>
        <w:widowControl w:val="0"/>
        <w:ind w:firstLine="709"/>
        <w:rPr>
          <w:b/>
          <w:sz w:val="24"/>
        </w:rPr>
      </w:pPr>
      <w:r>
        <w:rPr>
          <w:sz w:val="24"/>
        </w:rPr>
        <w:t xml:space="preserve">В целях оказания дополнительной материальной поддержки семьям с детьми-инвалидами, родители которых не работают в связи с необходимостью осуществления ухода за ребенком-инвалидом, в декабре 2011 года областной Думой принят Закон Магаданской области </w:t>
      </w:r>
      <w:r>
        <w:rPr>
          <w:b/>
          <w:sz w:val="24"/>
        </w:rPr>
        <w:t>«О ежемесячных денежных выплатах на детей-инвалидов с особыми потребностями».</w:t>
      </w:r>
    </w:p>
    <w:p w:rsidR="003E09FC" w:rsidRDefault="003E09FC" w:rsidP="007C6558">
      <w:pPr>
        <w:pStyle w:val="a7"/>
        <w:jc w:val="both"/>
        <w:rPr>
          <w:sz w:val="24"/>
          <w:szCs w:val="24"/>
        </w:rPr>
      </w:pPr>
      <w:r>
        <w:rPr>
          <w:b/>
          <w:sz w:val="24"/>
          <w:szCs w:val="24"/>
        </w:rPr>
        <w:tab/>
      </w:r>
      <w:r>
        <w:rPr>
          <w:sz w:val="24"/>
          <w:szCs w:val="24"/>
        </w:rPr>
        <w:t>Правовые основания по установлению дополнительных мер социальной поддержки в отношении граждан, социальная защита и социальная поддержка которых относится к полномочиям Российской Федерации, содержатся в статье 5 Федерального закона от 24.11.1995 № 181-ФЗ «О социальной защите инвалидов в Российской Федерации».</w:t>
      </w:r>
    </w:p>
    <w:p w:rsidR="003E09FC" w:rsidRDefault="003E09FC" w:rsidP="007C6558">
      <w:pPr>
        <w:pStyle w:val="a7"/>
        <w:jc w:val="both"/>
        <w:rPr>
          <w:sz w:val="24"/>
          <w:szCs w:val="24"/>
        </w:rPr>
      </w:pPr>
      <w:r w:rsidRPr="00A35089">
        <w:rPr>
          <w:sz w:val="24"/>
          <w:szCs w:val="24"/>
        </w:rPr>
        <w:tab/>
        <w:t>По состоянию на 01 ноября 2011 года в Магаданской области проживали 474 ребенка-инвалида. Из них, 341 ребенок воспитывается в семьях, в том числа 86 детей-инвалидов из их</w:t>
      </w:r>
      <w:r>
        <w:rPr>
          <w:sz w:val="24"/>
          <w:szCs w:val="24"/>
        </w:rPr>
        <w:t xml:space="preserve"> числа, нуждаются в постоянном постороннем уходе. Как правило, родители в таких, в большинстве своем, неполных семьях, находясь в трудоспособном возрасте, вынуждены уйти с работы и осуществлять уход за детьми. Эти семьи можно отнести к наиболее социально уязвимым, испытывающим серьезные материальные затруднения. </w:t>
      </w:r>
    </w:p>
    <w:p w:rsidR="003E09FC" w:rsidRDefault="003E09FC" w:rsidP="007C6558">
      <w:pPr>
        <w:autoSpaceDE w:val="0"/>
        <w:autoSpaceDN w:val="0"/>
        <w:adjustRightInd w:val="0"/>
        <w:ind w:firstLine="709"/>
        <w:jc w:val="both"/>
        <w:rPr>
          <w:sz w:val="24"/>
          <w:szCs w:val="24"/>
        </w:rPr>
      </w:pPr>
      <w:r>
        <w:rPr>
          <w:sz w:val="24"/>
          <w:szCs w:val="24"/>
        </w:rPr>
        <w:t>Принятым Законом предусмотрено введение с 01 января 2012 года ежемесячных выплат на детей-инвалидов, родители которых не работают и ухаживают за ребенком, в размере 8000,0 рублей.</w:t>
      </w:r>
    </w:p>
    <w:p w:rsidR="003E09FC" w:rsidRDefault="003E09FC" w:rsidP="007C6558">
      <w:pPr>
        <w:ind w:firstLine="709"/>
        <w:jc w:val="both"/>
        <w:rPr>
          <w:sz w:val="24"/>
          <w:szCs w:val="24"/>
        </w:rPr>
      </w:pPr>
      <w:r>
        <w:rPr>
          <w:sz w:val="24"/>
          <w:szCs w:val="24"/>
        </w:rPr>
        <w:tab/>
        <w:t xml:space="preserve">В соответствии с областным законодательством всем детям погибших при исполнении обязанностей военной службы (служебных обязанностей) военнослужащих и сотрудников органов внутренних дел, Государственной противопожарной службы, учреждений и органов уголовно-исполнительной системы, органов по контролю за оборотом наркотических средств и психотропных веществ, органов федеральной службы безопасности, расположенных на территории Магаданской области, получающим пенсию по потере кормильца, размер которой ниже установленного в регионе прожиточного минимума, за счет средств областного бюджета осуществляется региональная социальная доплата. </w:t>
      </w:r>
    </w:p>
    <w:p w:rsidR="003E09FC" w:rsidRDefault="003E09FC" w:rsidP="007C6558">
      <w:pPr>
        <w:ind w:firstLine="709"/>
        <w:jc w:val="both"/>
        <w:rPr>
          <w:sz w:val="24"/>
          <w:szCs w:val="24"/>
        </w:rPr>
      </w:pPr>
      <w:r>
        <w:rPr>
          <w:sz w:val="24"/>
          <w:szCs w:val="24"/>
        </w:rPr>
        <w:t xml:space="preserve">Законом </w:t>
      </w:r>
      <w:r>
        <w:rPr>
          <w:b/>
          <w:bCs/>
          <w:sz w:val="24"/>
          <w:szCs w:val="24"/>
        </w:rPr>
        <w:t>«О внесении изменений в Закон Магаданской области «Об установлении ежемесячной доплаты к пенсии по случаю потери кормильца»</w:t>
      </w:r>
      <w:r>
        <w:rPr>
          <w:b/>
          <w:sz w:val="24"/>
          <w:szCs w:val="24"/>
        </w:rPr>
        <w:t xml:space="preserve"> </w:t>
      </w:r>
      <w:r>
        <w:rPr>
          <w:sz w:val="24"/>
          <w:szCs w:val="24"/>
        </w:rPr>
        <w:t>ежемесячная доплата к пенсии установлена в размере 7800,00 рублей</w:t>
      </w:r>
      <w:r>
        <w:rPr>
          <w:b/>
          <w:sz w:val="24"/>
          <w:szCs w:val="24"/>
        </w:rPr>
        <w:t xml:space="preserve"> </w:t>
      </w:r>
      <w:r>
        <w:rPr>
          <w:sz w:val="24"/>
          <w:szCs w:val="24"/>
        </w:rPr>
        <w:t>(с 2012 года – 8624,0 рубля), а для детей указанной категории</w:t>
      </w:r>
      <w:r w:rsidRPr="00E9524F">
        <w:rPr>
          <w:sz w:val="24"/>
          <w:szCs w:val="24"/>
        </w:rPr>
        <w:t xml:space="preserve"> </w:t>
      </w:r>
      <w:r>
        <w:rPr>
          <w:sz w:val="24"/>
          <w:szCs w:val="24"/>
        </w:rPr>
        <w:t>военнослужащих и сотрудников, погибших при исполнении обязанностей военной службы (служебных обязанностей) и награжденных государственными наградами Российской Федерации, ежемесячная доплата к пенсии устан</w:t>
      </w:r>
      <w:r w:rsidR="00833AE6">
        <w:rPr>
          <w:sz w:val="24"/>
          <w:szCs w:val="24"/>
        </w:rPr>
        <w:t>о</w:t>
      </w:r>
      <w:r>
        <w:rPr>
          <w:sz w:val="24"/>
          <w:szCs w:val="24"/>
        </w:rPr>
        <w:t>влена в размере 13650,00 рублей.</w:t>
      </w:r>
    </w:p>
    <w:p w:rsidR="003E09FC" w:rsidRDefault="003E09FC" w:rsidP="007C6558">
      <w:pPr>
        <w:autoSpaceDE w:val="0"/>
        <w:autoSpaceDN w:val="0"/>
        <w:adjustRightInd w:val="0"/>
        <w:ind w:firstLine="709"/>
        <w:jc w:val="both"/>
        <w:rPr>
          <w:b/>
          <w:sz w:val="24"/>
          <w:szCs w:val="24"/>
        </w:rPr>
      </w:pPr>
      <w:r>
        <w:rPr>
          <w:sz w:val="24"/>
          <w:szCs w:val="24"/>
        </w:rPr>
        <w:t xml:space="preserve">Также, в целях урегулирования вопросов, связанных с организацией и осуществлением опеки и попечительства на территории муниципальных образований в Магаданской области в анализируемом периоде, депутатами областной Думы было одобрено принятие Закона </w:t>
      </w:r>
      <w:r w:rsidRPr="004F16C2">
        <w:rPr>
          <w:b/>
          <w:sz w:val="24"/>
          <w:szCs w:val="24"/>
        </w:rPr>
        <w:t>«О</w:t>
      </w:r>
      <w:r>
        <w:rPr>
          <w:b/>
          <w:sz w:val="24"/>
          <w:szCs w:val="24"/>
        </w:rPr>
        <w:t> </w:t>
      </w:r>
      <w:r w:rsidRPr="004F16C2">
        <w:rPr>
          <w:b/>
          <w:sz w:val="24"/>
          <w:szCs w:val="24"/>
        </w:rPr>
        <w:t>внесени</w:t>
      </w:r>
      <w:r>
        <w:rPr>
          <w:b/>
          <w:sz w:val="24"/>
          <w:szCs w:val="24"/>
        </w:rPr>
        <w:t>и</w:t>
      </w:r>
      <w:r w:rsidRPr="004F16C2">
        <w:rPr>
          <w:b/>
          <w:sz w:val="24"/>
          <w:szCs w:val="24"/>
        </w:rPr>
        <w:t xml:space="preserve"> изменений в Закон Магаданской области </w:t>
      </w:r>
      <w:r>
        <w:rPr>
          <w:b/>
          <w:sz w:val="24"/>
          <w:szCs w:val="24"/>
        </w:rPr>
        <w:t xml:space="preserve">«О наделении органов местного </w:t>
      </w:r>
      <w:r>
        <w:rPr>
          <w:b/>
          <w:sz w:val="24"/>
          <w:szCs w:val="24"/>
        </w:rPr>
        <w:lastRenderedPageBreak/>
        <w:t>самоуправления государственными полномочиями Магаданской области по организации и осуществлению деятельности по опеке и попечительству»</w:t>
      </w:r>
      <w:r w:rsidRPr="00421060">
        <w:rPr>
          <w:sz w:val="24"/>
          <w:szCs w:val="24"/>
        </w:rPr>
        <w:t>.</w:t>
      </w:r>
    </w:p>
    <w:p w:rsidR="003E09FC" w:rsidRDefault="003E09FC" w:rsidP="007C6558">
      <w:pPr>
        <w:ind w:firstLine="709"/>
        <w:jc w:val="both"/>
        <w:rPr>
          <w:sz w:val="24"/>
          <w:szCs w:val="24"/>
        </w:rPr>
      </w:pPr>
      <w:r>
        <w:rPr>
          <w:sz w:val="24"/>
          <w:szCs w:val="24"/>
        </w:rPr>
        <w:t xml:space="preserve">Отстаивая интересы педагогических работников дошкольных образовательных  учреждений, вышедших на пенсию (при  условии наличия общего стажа этих работников в сельской местности, рабочих поселках городского типа не менее 10 лет),  депутатами областной Думы был принят Закон Магаданской области  </w:t>
      </w:r>
      <w:r>
        <w:rPr>
          <w:b/>
          <w:sz w:val="24"/>
          <w:szCs w:val="24"/>
        </w:rPr>
        <w:t>«О внесении изменений в Закон Магаданской области «О мерах социальной поддержки по оплате жилых помещений и коммунальных услуг отдельных категорий граждан, проживающих на территории Магаданской области»</w:t>
      </w:r>
      <w:r>
        <w:rPr>
          <w:sz w:val="24"/>
          <w:szCs w:val="24"/>
        </w:rPr>
        <w:t>. Принятие данной поправки предоставило возможность оказывать меры социальной поддержки пенсионерам-педагогам в виде сохранения права на бесплатную жилую площадь с отоплением и освещением, если к моменту выхода на пенсию они пользовались такими льготами.</w:t>
      </w:r>
    </w:p>
    <w:p w:rsidR="003E09FC" w:rsidRPr="00B368A6" w:rsidRDefault="003E09FC" w:rsidP="007C6558">
      <w:pPr>
        <w:ind w:firstLine="709"/>
        <w:jc w:val="both"/>
        <w:rPr>
          <w:sz w:val="24"/>
          <w:szCs w:val="24"/>
        </w:rPr>
      </w:pPr>
      <w:r w:rsidRPr="00B368A6">
        <w:rPr>
          <w:sz w:val="24"/>
          <w:szCs w:val="24"/>
        </w:rPr>
        <w:t xml:space="preserve">В 2012 году </w:t>
      </w:r>
      <w:r>
        <w:rPr>
          <w:sz w:val="24"/>
          <w:szCs w:val="24"/>
        </w:rPr>
        <w:t>в</w:t>
      </w:r>
      <w:r w:rsidRPr="007166C2">
        <w:rPr>
          <w:sz w:val="24"/>
          <w:szCs w:val="24"/>
        </w:rPr>
        <w:t xml:space="preserve">опросы социальной политики, социальной защиты населения Магаданской области </w:t>
      </w:r>
      <w:r w:rsidRPr="00B368A6">
        <w:rPr>
          <w:sz w:val="24"/>
          <w:szCs w:val="24"/>
        </w:rPr>
        <w:t xml:space="preserve">по-прежнему занимают одно из ведущих мест в законодательной деятельности депутатов областной Думы. </w:t>
      </w:r>
      <w:r>
        <w:rPr>
          <w:sz w:val="24"/>
          <w:szCs w:val="24"/>
        </w:rPr>
        <w:t>В</w:t>
      </w:r>
      <w:r w:rsidRPr="00B368A6">
        <w:rPr>
          <w:sz w:val="24"/>
          <w:szCs w:val="24"/>
        </w:rPr>
        <w:t xml:space="preserve"> данной сфере было принято свыше сорока законов Магаданской области как базовых, так и по внесению изменений в действующие областные законы.</w:t>
      </w:r>
    </w:p>
    <w:p w:rsidR="003E09FC" w:rsidRPr="00B368A6" w:rsidRDefault="003E09FC" w:rsidP="007C6558">
      <w:pPr>
        <w:autoSpaceDE w:val="0"/>
        <w:autoSpaceDN w:val="0"/>
        <w:adjustRightInd w:val="0"/>
        <w:ind w:firstLine="709"/>
        <w:jc w:val="both"/>
        <w:rPr>
          <w:sz w:val="24"/>
          <w:szCs w:val="24"/>
        </w:rPr>
      </w:pPr>
      <w:r w:rsidRPr="00B368A6">
        <w:rPr>
          <w:sz w:val="24"/>
          <w:szCs w:val="24"/>
        </w:rPr>
        <w:t xml:space="preserve">Так, принят ряд законов, определяющих приоритеты и конкретные меры государственной поддержки детей сирот и детей, оставшихся без попечения родителей.  </w:t>
      </w:r>
    </w:p>
    <w:p w:rsidR="003E09FC" w:rsidRPr="00B368A6" w:rsidRDefault="003E09FC" w:rsidP="007C6558">
      <w:pPr>
        <w:autoSpaceDE w:val="0"/>
        <w:autoSpaceDN w:val="0"/>
        <w:adjustRightInd w:val="0"/>
        <w:ind w:firstLine="709"/>
        <w:jc w:val="both"/>
        <w:rPr>
          <w:sz w:val="24"/>
          <w:szCs w:val="24"/>
        </w:rPr>
      </w:pPr>
      <w:r w:rsidRPr="00B368A6">
        <w:rPr>
          <w:sz w:val="24"/>
          <w:szCs w:val="24"/>
        </w:rPr>
        <w:t xml:space="preserve">Законом Магаданской области </w:t>
      </w:r>
      <w:r w:rsidRPr="00B368A6">
        <w:rPr>
          <w:b/>
          <w:sz w:val="24"/>
          <w:szCs w:val="24"/>
        </w:rPr>
        <w:t>«О единовременной денежной выплате при усыновлении (удочерении) детей-сирот и детей, оставшихся без попечения родителей»</w:t>
      </w:r>
      <w:r w:rsidRPr="00B368A6">
        <w:t xml:space="preserve">, </w:t>
      </w:r>
      <w:r w:rsidRPr="00B368A6">
        <w:rPr>
          <w:iCs/>
          <w:sz w:val="24"/>
          <w:szCs w:val="24"/>
        </w:rPr>
        <w:t xml:space="preserve">установлена единовременная денежная выплата при усыновлении (удочерении) детей-сирот </w:t>
      </w:r>
      <w:r w:rsidRPr="00B368A6">
        <w:rPr>
          <w:iCs/>
          <w:sz w:val="24"/>
          <w:szCs w:val="24"/>
        </w:rPr>
        <w:br/>
        <w:t xml:space="preserve">и детей, оставшихся без попечения родителей, в размере 100 тыс. рублей на каждого усыновленного ребенка одному из усыновителей; в размере 150 тыс. рублей </w:t>
      </w:r>
      <w:r w:rsidRPr="00B368A6">
        <w:rPr>
          <w:sz w:val="24"/>
          <w:szCs w:val="24"/>
        </w:rPr>
        <w:t xml:space="preserve">лицам, усыновившим (удочерившим) одного ребенка из числа детей-сирот и детей, оставшихся без попечения родителей, с ограниченными возможностями здоровья. Это </w:t>
      </w:r>
      <w:r>
        <w:rPr>
          <w:sz w:val="24"/>
          <w:szCs w:val="24"/>
        </w:rPr>
        <w:t xml:space="preserve">должно было </w:t>
      </w:r>
      <w:r w:rsidRPr="00B368A6">
        <w:rPr>
          <w:sz w:val="24"/>
          <w:szCs w:val="24"/>
        </w:rPr>
        <w:t>позволит</w:t>
      </w:r>
      <w:r>
        <w:rPr>
          <w:sz w:val="24"/>
          <w:szCs w:val="24"/>
        </w:rPr>
        <w:t>ь</w:t>
      </w:r>
      <w:r w:rsidRPr="00B368A6">
        <w:rPr>
          <w:sz w:val="24"/>
          <w:szCs w:val="24"/>
        </w:rPr>
        <w:t xml:space="preserve"> ежегодно </w:t>
      </w:r>
      <w:r w:rsidRPr="00B368A6">
        <w:rPr>
          <w:iCs/>
          <w:sz w:val="24"/>
          <w:szCs w:val="24"/>
        </w:rPr>
        <w:t>увеличи</w:t>
      </w:r>
      <w:r>
        <w:rPr>
          <w:iCs/>
          <w:sz w:val="24"/>
          <w:szCs w:val="24"/>
        </w:rPr>
        <w:t>ва</w:t>
      </w:r>
      <w:r w:rsidRPr="00B368A6">
        <w:rPr>
          <w:iCs/>
          <w:sz w:val="24"/>
          <w:szCs w:val="24"/>
        </w:rPr>
        <w:t xml:space="preserve">ть количество усыновляемых детей до 15 человек в год. </w:t>
      </w:r>
      <w:r w:rsidRPr="00B368A6">
        <w:rPr>
          <w:sz w:val="24"/>
          <w:szCs w:val="24"/>
        </w:rPr>
        <w:t xml:space="preserve">Финансовые расходы, связанные </w:t>
      </w:r>
      <w:r>
        <w:rPr>
          <w:sz w:val="24"/>
          <w:szCs w:val="24"/>
        </w:rPr>
        <w:br/>
      </w:r>
      <w:r w:rsidRPr="00B368A6">
        <w:rPr>
          <w:sz w:val="24"/>
          <w:szCs w:val="24"/>
        </w:rPr>
        <w:t>с реализацией Закона, планир</w:t>
      </w:r>
      <w:r>
        <w:rPr>
          <w:sz w:val="24"/>
          <w:szCs w:val="24"/>
        </w:rPr>
        <w:t>овалось</w:t>
      </w:r>
      <w:r w:rsidRPr="00B368A6">
        <w:rPr>
          <w:sz w:val="24"/>
          <w:szCs w:val="24"/>
        </w:rPr>
        <w:t xml:space="preserve"> осуществлять за счет средств областного бюджета. </w:t>
      </w:r>
    </w:p>
    <w:p w:rsidR="003E09FC" w:rsidRPr="00B368A6" w:rsidRDefault="003E09FC" w:rsidP="007C6558">
      <w:pPr>
        <w:ind w:firstLine="709"/>
        <w:jc w:val="both"/>
        <w:rPr>
          <w:sz w:val="24"/>
          <w:szCs w:val="24"/>
        </w:rPr>
      </w:pPr>
      <w:r w:rsidRPr="00B368A6">
        <w:rPr>
          <w:sz w:val="24"/>
          <w:szCs w:val="24"/>
        </w:rPr>
        <w:t xml:space="preserve">В декабре 2012 года в вышеназванный закон были внесены изменения, которыми установлено, что правом на получение единовременной денежной выплаты при усыновлении (удочерении) </w:t>
      </w:r>
      <w:r w:rsidRPr="00B368A6">
        <w:rPr>
          <w:iCs/>
          <w:sz w:val="24"/>
          <w:szCs w:val="24"/>
        </w:rPr>
        <w:t>детей-сирот и детей,</w:t>
      </w:r>
      <w:r>
        <w:rPr>
          <w:iCs/>
          <w:sz w:val="24"/>
          <w:szCs w:val="24"/>
        </w:rPr>
        <w:t xml:space="preserve"> </w:t>
      </w:r>
      <w:r w:rsidRPr="00B368A6">
        <w:rPr>
          <w:iCs/>
          <w:sz w:val="24"/>
          <w:szCs w:val="24"/>
        </w:rPr>
        <w:t>оставшихся без попечения родителей</w:t>
      </w:r>
      <w:r>
        <w:rPr>
          <w:iCs/>
          <w:sz w:val="24"/>
          <w:szCs w:val="24"/>
        </w:rPr>
        <w:t>,</w:t>
      </w:r>
      <w:r w:rsidRPr="00B368A6">
        <w:rPr>
          <w:iCs/>
          <w:sz w:val="24"/>
          <w:szCs w:val="24"/>
        </w:rPr>
        <w:t xml:space="preserve"> могут воспользоваться усыновители, усыновившие детей не ранее 01 января 2011 года.</w:t>
      </w:r>
    </w:p>
    <w:p w:rsidR="003E09FC" w:rsidRPr="00B368A6" w:rsidRDefault="003E09FC" w:rsidP="007C6558">
      <w:pPr>
        <w:autoSpaceDE w:val="0"/>
        <w:autoSpaceDN w:val="0"/>
        <w:adjustRightInd w:val="0"/>
        <w:ind w:firstLine="709"/>
        <w:jc w:val="both"/>
        <w:rPr>
          <w:iCs/>
          <w:sz w:val="24"/>
          <w:szCs w:val="24"/>
        </w:rPr>
      </w:pPr>
      <w:r w:rsidRPr="00B368A6">
        <w:rPr>
          <w:sz w:val="24"/>
          <w:szCs w:val="24"/>
        </w:rPr>
        <w:t xml:space="preserve">Бюджетом на 2013 год на выплату единовременного денежного пособия </w:t>
      </w:r>
      <w:r>
        <w:rPr>
          <w:sz w:val="24"/>
          <w:szCs w:val="24"/>
        </w:rPr>
        <w:t xml:space="preserve">было </w:t>
      </w:r>
      <w:r w:rsidRPr="00B368A6">
        <w:rPr>
          <w:iCs/>
          <w:sz w:val="24"/>
          <w:szCs w:val="24"/>
        </w:rPr>
        <w:t xml:space="preserve">предусмотрено 1 млн. 625,6 тыс. рублей. Указанная сумма </w:t>
      </w:r>
      <w:r>
        <w:rPr>
          <w:iCs/>
          <w:sz w:val="24"/>
          <w:szCs w:val="24"/>
        </w:rPr>
        <w:t xml:space="preserve">должна бала </w:t>
      </w:r>
      <w:r w:rsidRPr="00B368A6">
        <w:rPr>
          <w:iCs/>
          <w:sz w:val="24"/>
          <w:szCs w:val="24"/>
        </w:rPr>
        <w:t>позволит</w:t>
      </w:r>
      <w:r>
        <w:rPr>
          <w:iCs/>
          <w:sz w:val="24"/>
          <w:szCs w:val="24"/>
        </w:rPr>
        <w:t>ь</w:t>
      </w:r>
      <w:r w:rsidRPr="00B368A6">
        <w:rPr>
          <w:iCs/>
          <w:sz w:val="24"/>
          <w:szCs w:val="24"/>
        </w:rPr>
        <w:t xml:space="preserve"> в 2013 году получить единовременное денежное пособие при усыновлении (удочерении) 15 гражданам, в том числе 9 гражданам, усыновившим детей в 2011 году, и шести, усыновившим детей в 2012 году.</w:t>
      </w:r>
    </w:p>
    <w:p w:rsidR="003E09FC" w:rsidRPr="00B368A6" w:rsidRDefault="003E09FC" w:rsidP="007C6558">
      <w:pPr>
        <w:ind w:firstLine="709"/>
        <w:jc w:val="both"/>
        <w:rPr>
          <w:sz w:val="24"/>
          <w:szCs w:val="24"/>
        </w:rPr>
      </w:pPr>
      <w:r w:rsidRPr="00B368A6">
        <w:rPr>
          <w:sz w:val="24"/>
          <w:szCs w:val="24"/>
        </w:rPr>
        <w:t xml:space="preserve">В целях приведения </w:t>
      </w:r>
      <w:r w:rsidRPr="00B368A6">
        <w:rPr>
          <w:bCs/>
          <w:sz w:val="24"/>
          <w:szCs w:val="24"/>
        </w:rPr>
        <w:t xml:space="preserve">областного законодательства в соответствие нормам федерального принят областной </w:t>
      </w:r>
      <w:r w:rsidRPr="00B368A6">
        <w:rPr>
          <w:sz w:val="24"/>
          <w:szCs w:val="24"/>
        </w:rPr>
        <w:t xml:space="preserve">Закон </w:t>
      </w:r>
      <w:r w:rsidRPr="00B368A6">
        <w:rPr>
          <w:b/>
          <w:sz w:val="24"/>
          <w:szCs w:val="24"/>
        </w:rPr>
        <w:t>«О внесении изменений в отдельные законы Магаданской области»</w:t>
      </w:r>
      <w:r w:rsidRPr="00B368A6">
        <w:rPr>
          <w:sz w:val="24"/>
          <w:szCs w:val="24"/>
        </w:rPr>
        <w:t xml:space="preserve">. </w:t>
      </w:r>
      <w:r w:rsidRPr="00B368A6">
        <w:rPr>
          <w:bCs/>
          <w:sz w:val="24"/>
          <w:szCs w:val="24"/>
        </w:rPr>
        <w:t xml:space="preserve">Статьей 1 принятого Закона внесено изменение </w:t>
      </w:r>
      <w:r w:rsidRPr="00B368A6">
        <w:rPr>
          <w:sz w:val="24"/>
          <w:szCs w:val="24"/>
        </w:rPr>
        <w:t xml:space="preserve">в статью 1 Закона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 </w:t>
      </w:r>
      <w:r>
        <w:rPr>
          <w:sz w:val="24"/>
          <w:szCs w:val="24"/>
        </w:rPr>
        <w:br/>
      </w:r>
      <w:r w:rsidRPr="00B368A6">
        <w:rPr>
          <w:bCs/>
          <w:sz w:val="24"/>
          <w:szCs w:val="24"/>
        </w:rPr>
        <w:t xml:space="preserve">в связи с вступлением в силу </w:t>
      </w:r>
      <w:r w:rsidRPr="00B368A6">
        <w:rPr>
          <w:sz w:val="24"/>
          <w:szCs w:val="24"/>
        </w:rPr>
        <w:t>Федерального закона от 16.11.2011 №</w:t>
      </w:r>
      <w:r>
        <w:rPr>
          <w:sz w:val="24"/>
          <w:szCs w:val="24"/>
        </w:rPr>
        <w:t xml:space="preserve"> </w:t>
      </w:r>
      <w:r w:rsidRPr="00B368A6">
        <w:rPr>
          <w:sz w:val="24"/>
          <w:szCs w:val="24"/>
        </w:rPr>
        <w:t xml:space="preserve">318-ФЗ «О внесении изменений </w:t>
      </w:r>
      <w:r w:rsidRPr="00B368A6">
        <w:rPr>
          <w:sz w:val="24"/>
          <w:szCs w:val="24"/>
        </w:rPr>
        <w:br/>
        <w:t xml:space="preserve">в отдельные законодательные акты Российской Федерации в части установления имеющим государственную аккредитацию образовательным учреждениям среднего профессионального </w:t>
      </w:r>
      <w:r w:rsidRPr="00B368A6">
        <w:rPr>
          <w:sz w:val="24"/>
          <w:szCs w:val="24"/>
        </w:rPr>
        <w:br/>
        <w:t xml:space="preserve">и высшего профессионального образования контрольных цифр приема граждан для обучения </w:t>
      </w:r>
      <w:r w:rsidRPr="00B368A6">
        <w:rPr>
          <w:sz w:val="24"/>
          <w:szCs w:val="24"/>
        </w:rPr>
        <w:br/>
        <w:t>за счет средств соответствующих бюджетов бюджетной системы Российской Федерации».</w:t>
      </w:r>
    </w:p>
    <w:p w:rsidR="003E09FC" w:rsidRPr="00E37B6C" w:rsidRDefault="003E09FC" w:rsidP="007C6558">
      <w:pPr>
        <w:pStyle w:val="a"/>
        <w:numPr>
          <w:ilvl w:val="0"/>
          <w:numId w:val="0"/>
        </w:numPr>
        <w:ind w:firstLine="709"/>
        <w:jc w:val="both"/>
        <w:rPr>
          <w:sz w:val="24"/>
          <w:szCs w:val="24"/>
        </w:rPr>
      </w:pPr>
      <w:r w:rsidRPr="00E37B6C">
        <w:rPr>
          <w:sz w:val="24"/>
          <w:szCs w:val="24"/>
        </w:rPr>
        <w:t xml:space="preserve">Законом, принятым областной Думой  </w:t>
      </w:r>
      <w:r>
        <w:rPr>
          <w:sz w:val="24"/>
          <w:szCs w:val="24"/>
        </w:rPr>
        <w:t xml:space="preserve">в </w:t>
      </w:r>
      <w:r w:rsidRPr="00E37B6C">
        <w:rPr>
          <w:sz w:val="24"/>
          <w:szCs w:val="24"/>
        </w:rPr>
        <w:t>ноябр</w:t>
      </w:r>
      <w:r>
        <w:rPr>
          <w:sz w:val="24"/>
          <w:szCs w:val="24"/>
        </w:rPr>
        <w:t>е</w:t>
      </w:r>
      <w:r w:rsidRPr="00E37B6C">
        <w:rPr>
          <w:sz w:val="24"/>
          <w:szCs w:val="24"/>
        </w:rPr>
        <w:t xml:space="preserve"> 2012 года</w:t>
      </w:r>
      <w:r>
        <w:rPr>
          <w:sz w:val="24"/>
          <w:szCs w:val="24"/>
        </w:rPr>
        <w:t>,</w:t>
      </w:r>
      <w:r w:rsidRPr="00E37B6C">
        <w:rPr>
          <w:sz w:val="24"/>
          <w:szCs w:val="24"/>
        </w:rPr>
        <w:t xml:space="preserve"> </w:t>
      </w:r>
      <w:r w:rsidRPr="00E37B6C">
        <w:rPr>
          <w:b/>
          <w:sz w:val="24"/>
          <w:szCs w:val="24"/>
        </w:rPr>
        <w:t>«О внесении изменений в Закон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w:t>
      </w:r>
      <w:r w:rsidRPr="00E37B6C">
        <w:rPr>
          <w:sz w:val="24"/>
          <w:szCs w:val="24"/>
        </w:rPr>
        <w:t xml:space="preserve"> индексируются на 5,5% размеры ежемесячного пособия </w:t>
      </w:r>
      <w:r w:rsidRPr="00744217">
        <w:rPr>
          <w:sz w:val="24"/>
          <w:szCs w:val="24"/>
        </w:rPr>
        <w:br/>
      </w:r>
      <w:r w:rsidRPr="00E37B6C">
        <w:rPr>
          <w:sz w:val="24"/>
          <w:szCs w:val="24"/>
        </w:rPr>
        <w:t xml:space="preserve">и единовременных денежных выплат, предоставляемых опекуну (попечителю), приемному родителю на содержание детей-сирот и детей, оставшихся без попечения родителей (ежемесячное пособие на питание, приобретение одежды, обуви, мягкого инвентаря, единовременная денежная выплата при трудоустройстве опекаемого, единовременная денежная выплата при поступлении опекаемого на обучение в учреждение профессионального образования), которые установлены </w:t>
      </w:r>
      <w:r w:rsidRPr="00E37B6C">
        <w:rPr>
          <w:sz w:val="24"/>
          <w:szCs w:val="24"/>
        </w:rPr>
        <w:lastRenderedPageBreak/>
        <w:t xml:space="preserve">статьей 3 Закона Магаданской области от 30.12.2004 № 541-ОЗ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  </w:t>
      </w:r>
    </w:p>
    <w:p w:rsidR="003E09FC" w:rsidRPr="00B368A6" w:rsidRDefault="003E09FC" w:rsidP="007C6558">
      <w:pPr>
        <w:autoSpaceDE w:val="0"/>
        <w:autoSpaceDN w:val="0"/>
        <w:adjustRightInd w:val="0"/>
        <w:ind w:firstLine="709"/>
        <w:jc w:val="both"/>
        <w:rPr>
          <w:sz w:val="24"/>
          <w:szCs w:val="24"/>
        </w:rPr>
      </w:pPr>
      <w:r w:rsidRPr="00B368A6">
        <w:rPr>
          <w:sz w:val="24"/>
          <w:szCs w:val="24"/>
        </w:rPr>
        <w:t>Также на 5,5% увеличиваются размеры единовременных денежных выплат лицам из числа детей-сирот и детей, оставшихся без попечения родителей, при их трудоустройстве, поступлении на обучение в учреждение профобразования.</w:t>
      </w:r>
    </w:p>
    <w:p w:rsidR="003E09FC" w:rsidRPr="00B368A6" w:rsidRDefault="003E09FC" w:rsidP="007C6558">
      <w:pPr>
        <w:ind w:firstLine="709"/>
        <w:jc w:val="both"/>
        <w:rPr>
          <w:sz w:val="24"/>
          <w:szCs w:val="24"/>
        </w:rPr>
      </w:pPr>
      <w:r w:rsidRPr="00B368A6">
        <w:rPr>
          <w:sz w:val="24"/>
          <w:szCs w:val="24"/>
        </w:rPr>
        <w:t>Таким образом, размер ежемесячного пособия на детей в возрасте от 0 до 7 лет состави</w:t>
      </w:r>
      <w:r>
        <w:rPr>
          <w:sz w:val="24"/>
          <w:szCs w:val="24"/>
        </w:rPr>
        <w:t>л</w:t>
      </w:r>
      <w:r w:rsidRPr="00B368A6">
        <w:rPr>
          <w:sz w:val="24"/>
          <w:szCs w:val="24"/>
        </w:rPr>
        <w:t xml:space="preserve"> 10 245 рублей, в возрасте</w:t>
      </w:r>
      <w:r>
        <w:rPr>
          <w:sz w:val="24"/>
          <w:szCs w:val="24"/>
        </w:rPr>
        <w:t xml:space="preserve"> от 7 до 18 лет – 11 514 рублей. Р</w:t>
      </w:r>
      <w:r w:rsidRPr="00B368A6">
        <w:rPr>
          <w:sz w:val="24"/>
          <w:szCs w:val="24"/>
        </w:rPr>
        <w:t>азмер единовременных денежных выплат при трудоустройстве опекаемого</w:t>
      </w:r>
      <w:r>
        <w:rPr>
          <w:sz w:val="24"/>
          <w:szCs w:val="24"/>
        </w:rPr>
        <w:t xml:space="preserve"> составил</w:t>
      </w:r>
      <w:r w:rsidRPr="00B368A6">
        <w:rPr>
          <w:sz w:val="24"/>
          <w:szCs w:val="24"/>
        </w:rPr>
        <w:t xml:space="preserve"> 42 390 рублей</w:t>
      </w:r>
      <w:r>
        <w:rPr>
          <w:sz w:val="24"/>
          <w:szCs w:val="24"/>
        </w:rPr>
        <w:t>, а при</w:t>
      </w:r>
      <w:r w:rsidRPr="00B368A6">
        <w:rPr>
          <w:sz w:val="24"/>
          <w:szCs w:val="24"/>
        </w:rPr>
        <w:t xml:space="preserve"> поступлении опекаемого </w:t>
      </w:r>
      <w:r w:rsidRPr="00744217">
        <w:rPr>
          <w:sz w:val="24"/>
          <w:szCs w:val="24"/>
        </w:rPr>
        <w:br/>
      </w:r>
      <w:r w:rsidRPr="00B368A6">
        <w:rPr>
          <w:sz w:val="24"/>
          <w:szCs w:val="24"/>
        </w:rPr>
        <w:t>на обучение в учреждения профессиональ</w:t>
      </w:r>
      <w:r>
        <w:rPr>
          <w:sz w:val="24"/>
          <w:szCs w:val="24"/>
        </w:rPr>
        <w:t>ного образования – 28 617 рублей. Р</w:t>
      </w:r>
      <w:r w:rsidRPr="00B368A6">
        <w:rPr>
          <w:sz w:val="24"/>
          <w:szCs w:val="24"/>
        </w:rPr>
        <w:t>азмер единовременной денежной выплаты детям-сиротам и детям</w:t>
      </w:r>
      <w:r>
        <w:rPr>
          <w:sz w:val="24"/>
          <w:szCs w:val="24"/>
        </w:rPr>
        <w:t>,</w:t>
      </w:r>
      <w:r w:rsidRPr="00B368A6">
        <w:rPr>
          <w:sz w:val="24"/>
          <w:szCs w:val="24"/>
        </w:rPr>
        <w:t xml:space="preserve"> оставшимся без попечения родителей</w:t>
      </w:r>
      <w:r>
        <w:rPr>
          <w:sz w:val="24"/>
          <w:szCs w:val="24"/>
        </w:rPr>
        <w:t>,</w:t>
      </w:r>
      <w:r w:rsidRPr="00B368A6">
        <w:rPr>
          <w:sz w:val="24"/>
          <w:szCs w:val="24"/>
        </w:rPr>
        <w:t xml:space="preserve"> </w:t>
      </w:r>
      <w:r>
        <w:rPr>
          <w:sz w:val="24"/>
          <w:szCs w:val="24"/>
        </w:rPr>
        <w:t xml:space="preserve">утвержден в сумме </w:t>
      </w:r>
      <w:r w:rsidRPr="00B368A6">
        <w:rPr>
          <w:sz w:val="24"/>
          <w:szCs w:val="24"/>
        </w:rPr>
        <w:t xml:space="preserve">42 390 рублей, а при их трудоустройстве </w:t>
      </w:r>
      <w:r>
        <w:rPr>
          <w:sz w:val="24"/>
          <w:szCs w:val="24"/>
        </w:rPr>
        <w:t>– в сумме</w:t>
      </w:r>
      <w:r w:rsidRPr="00B368A6">
        <w:rPr>
          <w:sz w:val="24"/>
          <w:szCs w:val="24"/>
        </w:rPr>
        <w:t xml:space="preserve"> 28 617 рублей.</w:t>
      </w:r>
    </w:p>
    <w:p w:rsidR="003E09FC" w:rsidRPr="00B368A6" w:rsidRDefault="003E09FC" w:rsidP="007C6558">
      <w:pPr>
        <w:pStyle w:val="ConsPlusNormal"/>
        <w:ind w:firstLine="709"/>
        <w:jc w:val="both"/>
        <w:rPr>
          <w:rFonts w:ascii="Times New Roman" w:hAnsi="Times New Roman" w:cs="Times New Roman"/>
          <w:sz w:val="24"/>
          <w:szCs w:val="24"/>
        </w:rPr>
      </w:pPr>
      <w:r w:rsidRPr="00B368A6">
        <w:rPr>
          <w:rFonts w:ascii="Times New Roman" w:hAnsi="Times New Roman" w:cs="Times New Roman"/>
          <w:sz w:val="24"/>
          <w:szCs w:val="24"/>
        </w:rPr>
        <w:t xml:space="preserve">Также устанавливается право детей-сирот и детей, оставшихся без попечения родителей </w:t>
      </w:r>
      <w:r w:rsidRPr="00744217">
        <w:rPr>
          <w:rFonts w:ascii="Times New Roman" w:hAnsi="Times New Roman" w:cs="Times New Roman"/>
          <w:sz w:val="24"/>
          <w:szCs w:val="24"/>
        </w:rPr>
        <w:br/>
      </w:r>
      <w:r w:rsidRPr="00B368A6">
        <w:rPr>
          <w:rFonts w:ascii="Times New Roman" w:hAnsi="Times New Roman" w:cs="Times New Roman"/>
          <w:sz w:val="24"/>
          <w:szCs w:val="24"/>
        </w:rPr>
        <w:t xml:space="preserve">на получение единовременной денежной выплаты на ремонт жилых помещений, находящихся </w:t>
      </w:r>
      <w:r w:rsidRPr="00744217">
        <w:rPr>
          <w:rFonts w:ascii="Times New Roman" w:hAnsi="Times New Roman" w:cs="Times New Roman"/>
          <w:sz w:val="24"/>
          <w:szCs w:val="24"/>
        </w:rPr>
        <w:br/>
      </w:r>
      <w:r w:rsidRPr="00B368A6">
        <w:rPr>
          <w:rFonts w:ascii="Times New Roman" w:hAnsi="Times New Roman" w:cs="Times New Roman"/>
          <w:sz w:val="24"/>
          <w:szCs w:val="24"/>
        </w:rPr>
        <w:t xml:space="preserve">у них в собственности, и право на единовременную денежную выплату в размере 50 000 рублей, </w:t>
      </w:r>
      <w:r>
        <w:rPr>
          <w:rFonts w:ascii="Times New Roman" w:hAnsi="Times New Roman" w:cs="Times New Roman"/>
          <w:sz w:val="24"/>
          <w:szCs w:val="24"/>
        </w:rPr>
        <w:br/>
      </w:r>
      <w:r w:rsidRPr="00B368A6">
        <w:rPr>
          <w:rFonts w:ascii="Times New Roman" w:hAnsi="Times New Roman" w:cs="Times New Roman"/>
          <w:sz w:val="24"/>
          <w:szCs w:val="24"/>
        </w:rPr>
        <w:t xml:space="preserve">на обустройство жилых помещений (приобретение мебели, электрооборудования, посуды). </w:t>
      </w:r>
    </w:p>
    <w:p w:rsidR="003E09FC" w:rsidRPr="00B368A6" w:rsidRDefault="003E09FC" w:rsidP="007C6558">
      <w:pPr>
        <w:ind w:firstLine="709"/>
        <w:jc w:val="both"/>
        <w:rPr>
          <w:sz w:val="24"/>
          <w:szCs w:val="24"/>
        </w:rPr>
      </w:pPr>
      <w:r>
        <w:rPr>
          <w:sz w:val="24"/>
          <w:szCs w:val="24"/>
        </w:rPr>
        <w:t xml:space="preserve">Расходы на указанные цели были предусмотрены в областном бюджете на 2013 год в объеме </w:t>
      </w:r>
      <w:r w:rsidRPr="00B368A6">
        <w:rPr>
          <w:sz w:val="24"/>
          <w:szCs w:val="24"/>
        </w:rPr>
        <w:t>72 936,7 тыс. рублей</w:t>
      </w:r>
      <w:r>
        <w:rPr>
          <w:sz w:val="24"/>
          <w:szCs w:val="24"/>
        </w:rPr>
        <w:t xml:space="preserve">. </w:t>
      </w:r>
      <w:r w:rsidRPr="00B368A6">
        <w:rPr>
          <w:sz w:val="24"/>
          <w:szCs w:val="24"/>
        </w:rPr>
        <w:t xml:space="preserve"> </w:t>
      </w:r>
    </w:p>
    <w:p w:rsidR="003E09FC" w:rsidRPr="00B368A6" w:rsidRDefault="003E09FC" w:rsidP="007C6558">
      <w:pPr>
        <w:ind w:firstLine="709"/>
        <w:jc w:val="both"/>
        <w:rPr>
          <w:sz w:val="24"/>
          <w:szCs w:val="24"/>
        </w:rPr>
      </w:pPr>
      <w:r w:rsidRPr="00B368A6">
        <w:rPr>
          <w:iCs/>
          <w:sz w:val="24"/>
          <w:szCs w:val="24"/>
        </w:rPr>
        <w:t xml:space="preserve">В связи с принятием Федерального закона </w:t>
      </w:r>
      <w:r w:rsidRPr="00B368A6">
        <w:rPr>
          <w:sz w:val="24"/>
          <w:szCs w:val="24"/>
        </w:rPr>
        <w:t xml:space="preserve">от 29 февраля 2012 года № 15-ФЗ «О внесении изменений в отдельные законодательные акты Российской Федерации в части обеспечения жилыми помещениями детей-сирот и детей, оставшихся без попечения родителей» Законом области от 24 декабря 2012 года </w:t>
      </w:r>
      <w:r w:rsidRPr="00B368A6">
        <w:rPr>
          <w:b/>
          <w:sz w:val="24"/>
          <w:szCs w:val="24"/>
        </w:rPr>
        <w:t xml:space="preserve">«О внесении изменений в Закон Магаданской области </w:t>
      </w:r>
      <w:r>
        <w:rPr>
          <w:b/>
          <w:sz w:val="24"/>
          <w:szCs w:val="24"/>
        </w:rPr>
        <w:br/>
      </w:r>
      <w:r w:rsidRPr="00B368A6">
        <w:rPr>
          <w:b/>
          <w:sz w:val="24"/>
          <w:szCs w:val="24"/>
        </w:rPr>
        <w:t xml:space="preserve">«О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 </w:t>
      </w:r>
      <w:r w:rsidRPr="00B368A6">
        <w:rPr>
          <w:sz w:val="24"/>
          <w:szCs w:val="24"/>
        </w:rPr>
        <w:t>устан</w:t>
      </w:r>
      <w:r>
        <w:rPr>
          <w:sz w:val="24"/>
          <w:szCs w:val="24"/>
        </w:rPr>
        <w:t>овлен</w:t>
      </w:r>
      <w:r w:rsidRPr="00B368A6">
        <w:rPr>
          <w:sz w:val="24"/>
          <w:szCs w:val="24"/>
        </w:rPr>
        <w:t xml:space="preserve"> новый порядок обеспечения жилыми помещениями детей-сирот </w:t>
      </w:r>
      <w:r>
        <w:rPr>
          <w:sz w:val="24"/>
          <w:szCs w:val="24"/>
        </w:rPr>
        <w:br/>
      </w:r>
      <w:r w:rsidRPr="00B368A6">
        <w:rPr>
          <w:sz w:val="24"/>
          <w:szCs w:val="24"/>
        </w:rPr>
        <w:t>и детей, оставшихся без попечения родителей, и лиц из их числа, а также создание для этих целей с 01 января 2013 года специализированных жилфондов.</w:t>
      </w:r>
    </w:p>
    <w:p w:rsidR="003E09FC" w:rsidRPr="00B368A6" w:rsidRDefault="003E09FC" w:rsidP="007C6558">
      <w:pPr>
        <w:autoSpaceDE w:val="0"/>
        <w:autoSpaceDN w:val="0"/>
        <w:adjustRightInd w:val="0"/>
        <w:ind w:firstLine="709"/>
        <w:jc w:val="both"/>
        <w:rPr>
          <w:sz w:val="24"/>
          <w:szCs w:val="24"/>
        </w:rPr>
      </w:pPr>
      <w:r>
        <w:rPr>
          <w:sz w:val="24"/>
          <w:szCs w:val="24"/>
        </w:rPr>
        <w:t>Законом установлено, что</w:t>
      </w:r>
      <w:r w:rsidRPr="00B368A6">
        <w:rPr>
          <w:sz w:val="24"/>
          <w:szCs w:val="24"/>
        </w:rPr>
        <w:t xml:space="preserve"> жилыми помещениями будут обеспечиваться по достижении </w:t>
      </w:r>
      <w:r w:rsidRPr="00744217">
        <w:rPr>
          <w:sz w:val="24"/>
          <w:szCs w:val="24"/>
        </w:rPr>
        <w:br/>
      </w:r>
      <w:r w:rsidRPr="00B368A6">
        <w:rPr>
          <w:sz w:val="24"/>
          <w:szCs w:val="24"/>
        </w:rPr>
        <w:t xml:space="preserve">18 лет дети-сироты и дети, оставшиеся без попечения родителей, лица из числа детей-сирот </w:t>
      </w:r>
      <w:r w:rsidRPr="00744217">
        <w:rPr>
          <w:sz w:val="24"/>
          <w:szCs w:val="24"/>
        </w:rPr>
        <w:br/>
      </w:r>
      <w:r w:rsidRPr="00B368A6">
        <w:rPr>
          <w:sz w:val="24"/>
          <w:szCs w:val="24"/>
        </w:rPr>
        <w:t>и детей, оставшихся без попечения родителей, которые не имеют закрепленного жилья, а также указанные лица в случае, если их проживание в ранее занимаемых жилых помещениях признается невозможным.</w:t>
      </w:r>
    </w:p>
    <w:p w:rsidR="003E09FC" w:rsidRPr="00B368A6" w:rsidRDefault="003E09FC" w:rsidP="007C6558">
      <w:pPr>
        <w:autoSpaceDE w:val="0"/>
        <w:autoSpaceDN w:val="0"/>
        <w:adjustRightInd w:val="0"/>
        <w:ind w:firstLine="709"/>
        <w:jc w:val="both"/>
        <w:rPr>
          <w:sz w:val="24"/>
          <w:szCs w:val="24"/>
        </w:rPr>
      </w:pPr>
      <w:r w:rsidRPr="00B368A6">
        <w:rPr>
          <w:sz w:val="24"/>
          <w:szCs w:val="24"/>
        </w:rPr>
        <w:t xml:space="preserve">Жилые помещения будут предоставляться по договорам найма специализированных жилых помещений. Делается это для законодательной защиты детей-сирот. В соответствии с Жилищным кодексом РФ такие жилые помещения не подлежат отчуждению, передаче в аренду и в наем, </w:t>
      </w:r>
      <w:r w:rsidRPr="00744217">
        <w:rPr>
          <w:sz w:val="24"/>
          <w:szCs w:val="24"/>
        </w:rPr>
        <w:br/>
      </w:r>
      <w:r w:rsidRPr="00B368A6">
        <w:rPr>
          <w:sz w:val="24"/>
          <w:szCs w:val="24"/>
        </w:rPr>
        <w:t xml:space="preserve">что позволит исключить риски мошенничества и незаконных сделок с жильем, предназначенным детям-сиротам. </w:t>
      </w:r>
    </w:p>
    <w:p w:rsidR="003E09FC" w:rsidRPr="00B368A6" w:rsidRDefault="003E09FC" w:rsidP="007C6558">
      <w:pPr>
        <w:ind w:firstLine="709"/>
        <w:jc w:val="both"/>
        <w:rPr>
          <w:sz w:val="24"/>
          <w:szCs w:val="24"/>
        </w:rPr>
      </w:pPr>
      <w:r w:rsidRPr="00B368A6">
        <w:rPr>
          <w:sz w:val="24"/>
          <w:szCs w:val="24"/>
        </w:rPr>
        <w:t xml:space="preserve">Принятие указанного Закона потребовало внесение изменений в Закон Магаданской области </w:t>
      </w:r>
      <w:r w:rsidRPr="00B368A6">
        <w:rPr>
          <w:b/>
          <w:sz w:val="24"/>
          <w:szCs w:val="24"/>
        </w:rPr>
        <w:t>«О наделении органов местного самоуправления государственными полномочиями Магаданской области по обеспечению отдельных категорий граждан жилыми</w:t>
      </w:r>
      <w:r>
        <w:rPr>
          <w:b/>
          <w:sz w:val="24"/>
          <w:szCs w:val="24"/>
        </w:rPr>
        <w:t> п</w:t>
      </w:r>
      <w:r w:rsidRPr="00B368A6">
        <w:rPr>
          <w:b/>
          <w:sz w:val="24"/>
          <w:szCs w:val="24"/>
        </w:rPr>
        <w:t>омещениями»</w:t>
      </w:r>
      <w:r w:rsidRPr="00B368A6">
        <w:rPr>
          <w:sz w:val="24"/>
          <w:szCs w:val="24"/>
        </w:rPr>
        <w:t>.</w:t>
      </w:r>
    </w:p>
    <w:p w:rsidR="003E09FC" w:rsidRPr="00B368A6" w:rsidRDefault="003E09FC" w:rsidP="007C6558">
      <w:pPr>
        <w:autoSpaceDE w:val="0"/>
        <w:autoSpaceDN w:val="0"/>
        <w:adjustRightInd w:val="0"/>
        <w:ind w:firstLine="709"/>
        <w:jc w:val="both"/>
        <w:rPr>
          <w:sz w:val="24"/>
          <w:szCs w:val="24"/>
        </w:rPr>
      </w:pPr>
      <w:r w:rsidRPr="00B368A6">
        <w:rPr>
          <w:sz w:val="24"/>
          <w:szCs w:val="24"/>
        </w:rPr>
        <w:t>С 01 января 2013 года измен</w:t>
      </w:r>
      <w:r>
        <w:rPr>
          <w:sz w:val="24"/>
          <w:szCs w:val="24"/>
        </w:rPr>
        <w:t>ился</w:t>
      </w:r>
      <w:r w:rsidRPr="00B368A6">
        <w:rPr>
          <w:sz w:val="24"/>
          <w:szCs w:val="24"/>
        </w:rPr>
        <w:t xml:space="preserve"> порядок предоставления жилья детям-сиротам. Жилые помещения для детей-сирот и детей, оставшихся без попечения родителей, в соответствии </w:t>
      </w:r>
      <w:r>
        <w:rPr>
          <w:sz w:val="24"/>
          <w:szCs w:val="24"/>
        </w:rPr>
        <w:br/>
      </w:r>
      <w:r w:rsidRPr="00B368A6">
        <w:rPr>
          <w:sz w:val="24"/>
          <w:szCs w:val="24"/>
        </w:rPr>
        <w:t xml:space="preserve">с Жилищным кодексом РФ отнесены к жилым помещениям специализированного жилищного фонда. </w:t>
      </w:r>
    </w:p>
    <w:p w:rsidR="003E09FC" w:rsidRPr="00B368A6" w:rsidRDefault="003E09FC" w:rsidP="007C6558">
      <w:pPr>
        <w:autoSpaceDE w:val="0"/>
        <w:autoSpaceDN w:val="0"/>
        <w:adjustRightInd w:val="0"/>
        <w:ind w:firstLine="709"/>
        <w:jc w:val="both"/>
        <w:rPr>
          <w:sz w:val="24"/>
          <w:szCs w:val="24"/>
        </w:rPr>
      </w:pPr>
      <w:r w:rsidRPr="00B368A6">
        <w:rPr>
          <w:sz w:val="24"/>
          <w:szCs w:val="24"/>
        </w:rPr>
        <w:t>В соответствии с ранее действующим законодательством реализация жилищных прав детей-сирот осуществляется путем предоставления органами местного самоуправления жилых помещений по договорам социального найма.</w:t>
      </w:r>
      <w:r>
        <w:rPr>
          <w:sz w:val="24"/>
          <w:szCs w:val="24"/>
        </w:rPr>
        <w:t xml:space="preserve"> </w:t>
      </w:r>
      <w:r w:rsidRPr="00B368A6">
        <w:rPr>
          <w:sz w:val="24"/>
          <w:szCs w:val="24"/>
        </w:rPr>
        <w:t xml:space="preserve">Нормами принятого </w:t>
      </w:r>
      <w:r>
        <w:rPr>
          <w:sz w:val="24"/>
          <w:szCs w:val="24"/>
        </w:rPr>
        <w:t>з</w:t>
      </w:r>
      <w:r w:rsidRPr="00B368A6">
        <w:rPr>
          <w:sz w:val="24"/>
          <w:szCs w:val="24"/>
        </w:rPr>
        <w:t>акона предусмотрено обеспечение детей-сирот жилыми помещениями по договорам также из специализированного жилищного фонда.</w:t>
      </w:r>
    </w:p>
    <w:p w:rsidR="003E09FC" w:rsidRPr="00B368A6" w:rsidRDefault="003E09FC" w:rsidP="007C6558">
      <w:pPr>
        <w:ind w:firstLine="709"/>
        <w:jc w:val="both"/>
        <w:rPr>
          <w:sz w:val="24"/>
          <w:szCs w:val="24"/>
        </w:rPr>
      </w:pPr>
      <w:r w:rsidRPr="00B368A6">
        <w:rPr>
          <w:sz w:val="24"/>
          <w:szCs w:val="24"/>
        </w:rPr>
        <w:t xml:space="preserve">На обеспечение детей-сирот жилыми помещениями </w:t>
      </w:r>
      <w:r>
        <w:rPr>
          <w:sz w:val="24"/>
          <w:szCs w:val="24"/>
        </w:rPr>
        <w:t>заложены</w:t>
      </w:r>
      <w:r w:rsidRPr="00B368A6">
        <w:rPr>
          <w:sz w:val="24"/>
          <w:szCs w:val="24"/>
        </w:rPr>
        <w:t xml:space="preserve"> средства в размере 135 млн. 471,9 тыс. рублей (с учетом выделения субсидий из федерального бюджета в размере </w:t>
      </w:r>
      <w:r>
        <w:rPr>
          <w:sz w:val="24"/>
          <w:szCs w:val="24"/>
        </w:rPr>
        <w:br/>
      </w:r>
      <w:r w:rsidRPr="00B368A6">
        <w:rPr>
          <w:sz w:val="24"/>
          <w:szCs w:val="24"/>
        </w:rPr>
        <w:t xml:space="preserve">10 млн. 647,5 тыс. рублей). </w:t>
      </w:r>
    </w:p>
    <w:p w:rsidR="003E09FC" w:rsidRPr="00B368A6" w:rsidRDefault="003E09FC" w:rsidP="007C6558">
      <w:pPr>
        <w:ind w:firstLine="709"/>
        <w:jc w:val="both"/>
        <w:rPr>
          <w:sz w:val="24"/>
          <w:szCs w:val="24"/>
        </w:rPr>
      </w:pPr>
      <w:r>
        <w:rPr>
          <w:sz w:val="24"/>
          <w:szCs w:val="24"/>
        </w:rPr>
        <w:lastRenderedPageBreak/>
        <w:t>В зоне особого внимания д</w:t>
      </w:r>
      <w:r w:rsidRPr="00B368A6">
        <w:rPr>
          <w:sz w:val="24"/>
          <w:szCs w:val="24"/>
        </w:rPr>
        <w:t>епутат</w:t>
      </w:r>
      <w:r>
        <w:rPr>
          <w:sz w:val="24"/>
          <w:szCs w:val="24"/>
        </w:rPr>
        <w:t>ов</w:t>
      </w:r>
      <w:r w:rsidRPr="00B368A6">
        <w:rPr>
          <w:sz w:val="24"/>
          <w:szCs w:val="24"/>
        </w:rPr>
        <w:t xml:space="preserve"> областной Думы</w:t>
      </w:r>
      <w:r>
        <w:rPr>
          <w:sz w:val="24"/>
          <w:szCs w:val="24"/>
        </w:rPr>
        <w:t xml:space="preserve"> –</w:t>
      </w:r>
      <w:r w:rsidRPr="00B368A6">
        <w:rPr>
          <w:sz w:val="24"/>
          <w:szCs w:val="24"/>
        </w:rPr>
        <w:t xml:space="preserve"> </w:t>
      </w:r>
      <w:r>
        <w:rPr>
          <w:sz w:val="24"/>
          <w:szCs w:val="24"/>
        </w:rPr>
        <w:t xml:space="preserve">дальнейшее </w:t>
      </w:r>
      <w:r w:rsidRPr="00B368A6">
        <w:rPr>
          <w:sz w:val="24"/>
          <w:szCs w:val="24"/>
        </w:rPr>
        <w:t>развити</w:t>
      </w:r>
      <w:r>
        <w:rPr>
          <w:sz w:val="24"/>
          <w:szCs w:val="24"/>
        </w:rPr>
        <w:t>е</w:t>
      </w:r>
      <w:r w:rsidRPr="00B368A6">
        <w:rPr>
          <w:sz w:val="24"/>
          <w:szCs w:val="24"/>
        </w:rPr>
        <w:t xml:space="preserve"> </w:t>
      </w:r>
      <w:r>
        <w:rPr>
          <w:sz w:val="24"/>
          <w:szCs w:val="24"/>
        </w:rPr>
        <w:br/>
      </w:r>
      <w:r w:rsidRPr="00B368A6">
        <w:rPr>
          <w:sz w:val="24"/>
          <w:szCs w:val="24"/>
        </w:rPr>
        <w:t>и совершенствовани</w:t>
      </w:r>
      <w:r>
        <w:rPr>
          <w:sz w:val="24"/>
          <w:szCs w:val="24"/>
        </w:rPr>
        <w:t>е</w:t>
      </w:r>
      <w:r w:rsidRPr="00B368A6">
        <w:rPr>
          <w:sz w:val="24"/>
          <w:szCs w:val="24"/>
        </w:rPr>
        <w:t xml:space="preserve"> регионального законодательства</w:t>
      </w:r>
      <w:r>
        <w:rPr>
          <w:sz w:val="24"/>
          <w:szCs w:val="24"/>
        </w:rPr>
        <w:t>,</w:t>
      </w:r>
      <w:r w:rsidRPr="00B368A6">
        <w:rPr>
          <w:sz w:val="24"/>
          <w:szCs w:val="24"/>
        </w:rPr>
        <w:t xml:space="preserve"> направленного на охрану материнства </w:t>
      </w:r>
      <w:r>
        <w:rPr>
          <w:sz w:val="24"/>
          <w:szCs w:val="24"/>
        </w:rPr>
        <w:br/>
      </w:r>
      <w:r w:rsidRPr="00B368A6">
        <w:rPr>
          <w:sz w:val="24"/>
          <w:szCs w:val="24"/>
        </w:rPr>
        <w:t>и детства, улучшени</w:t>
      </w:r>
      <w:r>
        <w:rPr>
          <w:sz w:val="24"/>
          <w:szCs w:val="24"/>
        </w:rPr>
        <w:t>е</w:t>
      </w:r>
      <w:r w:rsidRPr="00B368A6">
        <w:rPr>
          <w:sz w:val="24"/>
          <w:szCs w:val="24"/>
        </w:rPr>
        <w:t xml:space="preserve"> демографической ситуации в регионе, укреплени</w:t>
      </w:r>
      <w:r>
        <w:rPr>
          <w:sz w:val="24"/>
          <w:szCs w:val="24"/>
        </w:rPr>
        <w:t>е</w:t>
      </w:r>
      <w:r w:rsidRPr="00B368A6">
        <w:rPr>
          <w:sz w:val="24"/>
          <w:szCs w:val="24"/>
        </w:rPr>
        <w:t xml:space="preserve"> института семьи </w:t>
      </w:r>
      <w:r>
        <w:rPr>
          <w:sz w:val="24"/>
          <w:szCs w:val="24"/>
        </w:rPr>
        <w:br/>
      </w:r>
      <w:r w:rsidRPr="00B368A6">
        <w:rPr>
          <w:sz w:val="24"/>
          <w:szCs w:val="24"/>
        </w:rPr>
        <w:t xml:space="preserve">и семейных ценностей в обществе. В 2012 году был принят ряд </w:t>
      </w:r>
      <w:r>
        <w:rPr>
          <w:sz w:val="24"/>
          <w:szCs w:val="24"/>
        </w:rPr>
        <w:t>областных</w:t>
      </w:r>
      <w:r w:rsidRPr="00B368A6">
        <w:rPr>
          <w:sz w:val="24"/>
          <w:szCs w:val="24"/>
        </w:rPr>
        <w:t xml:space="preserve"> законо</w:t>
      </w:r>
      <w:r>
        <w:rPr>
          <w:sz w:val="24"/>
          <w:szCs w:val="24"/>
        </w:rPr>
        <w:t>в</w:t>
      </w:r>
      <w:r w:rsidRPr="00B368A6">
        <w:rPr>
          <w:sz w:val="24"/>
          <w:szCs w:val="24"/>
        </w:rPr>
        <w:t xml:space="preserve">, касающихся </w:t>
      </w:r>
      <w:r w:rsidRPr="00B368A6">
        <w:rPr>
          <w:bCs/>
          <w:sz w:val="24"/>
          <w:szCs w:val="24"/>
        </w:rPr>
        <w:t xml:space="preserve">этой проблемы, а также внесены изменения в законы Магаданской области, действующие </w:t>
      </w:r>
      <w:r>
        <w:rPr>
          <w:bCs/>
          <w:sz w:val="24"/>
          <w:szCs w:val="24"/>
        </w:rPr>
        <w:br/>
      </w:r>
      <w:r w:rsidRPr="00B368A6">
        <w:rPr>
          <w:bCs/>
          <w:sz w:val="24"/>
          <w:szCs w:val="24"/>
        </w:rPr>
        <w:t>в данной сфере.</w:t>
      </w:r>
    </w:p>
    <w:p w:rsidR="003E09FC" w:rsidRPr="00B368A6" w:rsidRDefault="003E09FC" w:rsidP="007C6558">
      <w:pPr>
        <w:ind w:firstLine="709"/>
        <w:jc w:val="both"/>
        <w:rPr>
          <w:sz w:val="24"/>
          <w:szCs w:val="24"/>
        </w:rPr>
      </w:pPr>
      <w:r w:rsidRPr="00B368A6">
        <w:rPr>
          <w:sz w:val="24"/>
          <w:szCs w:val="24"/>
        </w:rPr>
        <w:t xml:space="preserve">Законом </w:t>
      </w:r>
      <w:r w:rsidRPr="00B368A6">
        <w:rPr>
          <w:b/>
          <w:sz w:val="24"/>
          <w:szCs w:val="24"/>
        </w:rPr>
        <w:t>«О внесении изменения в статью 5 Закона Магаданской области «О статусе многодетной семьи в Магаданской области и мерах её социальной поддержки»</w:t>
      </w:r>
      <w:r w:rsidRPr="00B368A6">
        <w:rPr>
          <w:sz w:val="24"/>
          <w:szCs w:val="24"/>
        </w:rPr>
        <w:t xml:space="preserve"> </w:t>
      </w:r>
      <w:r>
        <w:rPr>
          <w:sz w:val="24"/>
          <w:szCs w:val="24"/>
        </w:rPr>
        <w:t xml:space="preserve">ранее установленная </w:t>
      </w:r>
      <w:r w:rsidRPr="00B368A6">
        <w:rPr>
          <w:sz w:val="24"/>
          <w:szCs w:val="24"/>
        </w:rPr>
        <w:t>мера социальной поддержки в виде ежемесячной денежной выплаты в размере 677,34 рублей, предназначенная на частичную оплату стоимости питания и частичную оплату стоимости проезда на внутригородском, пригородном, внутрирайонном пассажирском транспорте, распространена на детей из многодетных семей в возрасте от 16 до 18 лет, обучающихся в высших учебных заведениях.</w:t>
      </w:r>
    </w:p>
    <w:p w:rsidR="003E09FC" w:rsidRPr="00A037BA" w:rsidRDefault="003E09FC" w:rsidP="007C6558">
      <w:pPr>
        <w:ind w:firstLine="709"/>
        <w:jc w:val="both"/>
        <w:rPr>
          <w:sz w:val="24"/>
          <w:szCs w:val="24"/>
        </w:rPr>
      </w:pPr>
      <w:r w:rsidRPr="00A037BA">
        <w:rPr>
          <w:sz w:val="24"/>
          <w:szCs w:val="24"/>
        </w:rPr>
        <w:t>В целях оказания дополнительной материальной поддержки семьям, в которых родились двое и более детей в результате многоплодной беременности</w:t>
      </w:r>
      <w:r>
        <w:rPr>
          <w:sz w:val="24"/>
          <w:szCs w:val="24"/>
        </w:rPr>
        <w:t>,</w:t>
      </w:r>
      <w:r w:rsidRPr="00A037BA">
        <w:rPr>
          <w:sz w:val="24"/>
          <w:szCs w:val="24"/>
        </w:rPr>
        <w:t xml:space="preserve"> принят Закон Магаданской области</w:t>
      </w:r>
      <w:r w:rsidRPr="00A037BA">
        <w:rPr>
          <w:b/>
          <w:sz w:val="24"/>
          <w:szCs w:val="24"/>
        </w:rPr>
        <w:t xml:space="preserve"> «О единовременных денежных выплатах семьям при рождении двух и более детей»</w:t>
      </w:r>
      <w:r w:rsidRPr="00A037BA">
        <w:rPr>
          <w:sz w:val="24"/>
          <w:szCs w:val="24"/>
        </w:rPr>
        <w:t>,</w:t>
      </w:r>
      <w:r w:rsidRPr="00A037BA">
        <w:rPr>
          <w:b/>
          <w:sz w:val="24"/>
          <w:szCs w:val="24"/>
        </w:rPr>
        <w:t xml:space="preserve"> </w:t>
      </w:r>
      <w:r w:rsidRPr="00A037BA">
        <w:rPr>
          <w:sz w:val="24"/>
          <w:szCs w:val="24"/>
        </w:rPr>
        <w:t xml:space="preserve">которым предусматривается введение на территории области с 01 января 2013 года единовременных выплат при рождении двойни в размере 30 тыс. рублей, при рождении тройни </w:t>
      </w:r>
      <w:r>
        <w:rPr>
          <w:sz w:val="24"/>
          <w:szCs w:val="24"/>
        </w:rPr>
        <w:t xml:space="preserve">– </w:t>
      </w:r>
      <w:r w:rsidRPr="00A037BA">
        <w:rPr>
          <w:sz w:val="24"/>
          <w:szCs w:val="24"/>
        </w:rPr>
        <w:t>в</w:t>
      </w:r>
      <w:r>
        <w:rPr>
          <w:sz w:val="24"/>
          <w:szCs w:val="24"/>
        </w:rPr>
        <w:t xml:space="preserve"> </w:t>
      </w:r>
      <w:r w:rsidRPr="00A037BA">
        <w:rPr>
          <w:sz w:val="24"/>
          <w:szCs w:val="24"/>
        </w:rPr>
        <w:t>размере 50 тыс. рублей.</w:t>
      </w:r>
    </w:p>
    <w:p w:rsidR="003E09FC" w:rsidRPr="00B368A6" w:rsidRDefault="003E09FC" w:rsidP="007C6558">
      <w:pPr>
        <w:ind w:firstLine="709"/>
        <w:jc w:val="both"/>
        <w:rPr>
          <w:sz w:val="24"/>
          <w:szCs w:val="24"/>
        </w:rPr>
      </w:pPr>
      <w:r w:rsidRPr="00B368A6">
        <w:rPr>
          <w:sz w:val="24"/>
          <w:szCs w:val="24"/>
        </w:rPr>
        <w:t>На улучшение демографической ситуации в Магаданской области путем стимулирования рождения третьих и последующих детей направлено действие Закона Магаданской области</w:t>
      </w:r>
      <w:r w:rsidRPr="00B368A6">
        <w:rPr>
          <w:b/>
          <w:sz w:val="24"/>
          <w:szCs w:val="24"/>
        </w:rPr>
        <w:t xml:space="preserve"> «О ежемесячных денежных выплатах семьям при рождении третьего или последующих детей»</w:t>
      </w:r>
      <w:r w:rsidRPr="00B368A6">
        <w:rPr>
          <w:sz w:val="24"/>
          <w:szCs w:val="24"/>
        </w:rPr>
        <w:t>.</w:t>
      </w:r>
      <w:r w:rsidRPr="00B368A6">
        <w:rPr>
          <w:b/>
          <w:sz w:val="24"/>
          <w:szCs w:val="24"/>
        </w:rPr>
        <w:t xml:space="preserve"> </w:t>
      </w:r>
      <w:r w:rsidRPr="00B368A6">
        <w:rPr>
          <w:sz w:val="24"/>
          <w:szCs w:val="24"/>
        </w:rPr>
        <w:t>Законом предус</w:t>
      </w:r>
      <w:r>
        <w:rPr>
          <w:sz w:val="24"/>
          <w:szCs w:val="24"/>
        </w:rPr>
        <w:t>мотрено</w:t>
      </w:r>
      <w:r w:rsidRPr="00B368A6">
        <w:rPr>
          <w:sz w:val="24"/>
          <w:szCs w:val="24"/>
        </w:rPr>
        <w:t xml:space="preserve"> введение с 01 января 2013 года ежемесячных выплат семьям, в которых с начала года родится третий или последующий ребенок, в случае если среднедушевой доход семьи ниже величины прожиточного минимума на душу населения в Магаданской области, который устанавливается ежеквартально постановлением губернатора.</w:t>
      </w:r>
    </w:p>
    <w:p w:rsidR="003E09FC" w:rsidRPr="00B368A6" w:rsidRDefault="003E09FC" w:rsidP="007C6558">
      <w:pPr>
        <w:ind w:firstLine="709"/>
        <w:jc w:val="both"/>
        <w:rPr>
          <w:sz w:val="24"/>
          <w:szCs w:val="24"/>
        </w:rPr>
      </w:pPr>
      <w:r w:rsidRPr="00B368A6">
        <w:rPr>
          <w:sz w:val="24"/>
          <w:szCs w:val="24"/>
        </w:rPr>
        <w:t>Кроме того, в целях усиления материальной поддержки малоимущих семей с детьми областным Законом Магаданской области</w:t>
      </w:r>
      <w:r w:rsidRPr="00B368A6">
        <w:rPr>
          <w:b/>
          <w:sz w:val="24"/>
          <w:szCs w:val="24"/>
        </w:rPr>
        <w:t xml:space="preserve"> </w:t>
      </w:r>
      <w:r w:rsidRPr="00B368A6">
        <w:rPr>
          <w:sz w:val="24"/>
          <w:szCs w:val="24"/>
        </w:rPr>
        <w:t>внесены изменения в действующий Закон</w:t>
      </w:r>
      <w:r w:rsidRPr="00B368A6">
        <w:rPr>
          <w:b/>
          <w:sz w:val="24"/>
          <w:szCs w:val="24"/>
        </w:rPr>
        <w:t xml:space="preserve"> «О ежемесячном и ежегодном пособии на ребенка»</w:t>
      </w:r>
      <w:r w:rsidRPr="00B368A6">
        <w:rPr>
          <w:sz w:val="24"/>
          <w:szCs w:val="24"/>
        </w:rPr>
        <w:t>,</w:t>
      </w:r>
      <w:r w:rsidRPr="00B368A6">
        <w:rPr>
          <w:b/>
          <w:sz w:val="24"/>
          <w:szCs w:val="24"/>
        </w:rPr>
        <w:t xml:space="preserve"> </w:t>
      </w:r>
      <w:r w:rsidRPr="00B368A6">
        <w:rPr>
          <w:sz w:val="24"/>
          <w:szCs w:val="24"/>
        </w:rPr>
        <w:t>в соответствии с которым</w:t>
      </w:r>
      <w:r w:rsidRPr="00B368A6">
        <w:rPr>
          <w:b/>
          <w:sz w:val="24"/>
          <w:szCs w:val="24"/>
        </w:rPr>
        <w:t xml:space="preserve"> </w:t>
      </w:r>
      <w:r>
        <w:rPr>
          <w:sz w:val="24"/>
          <w:szCs w:val="24"/>
        </w:rPr>
        <w:t>к началу учебного года в два</w:t>
      </w:r>
      <w:r w:rsidRPr="00B368A6">
        <w:rPr>
          <w:sz w:val="24"/>
          <w:szCs w:val="24"/>
        </w:rPr>
        <w:t xml:space="preserve"> раза увеличен размер ежегодного пособия на ребенка</w:t>
      </w:r>
      <w:r>
        <w:rPr>
          <w:sz w:val="24"/>
          <w:szCs w:val="24"/>
        </w:rPr>
        <w:t xml:space="preserve">, что составляет </w:t>
      </w:r>
      <w:r w:rsidRPr="00B368A6">
        <w:rPr>
          <w:sz w:val="24"/>
          <w:szCs w:val="24"/>
        </w:rPr>
        <w:t>1200</w:t>
      </w:r>
      <w:r>
        <w:rPr>
          <w:sz w:val="24"/>
          <w:szCs w:val="24"/>
        </w:rPr>
        <w:t> </w:t>
      </w:r>
      <w:r w:rsidRPr="00B368A6">
        <w:rPr>
          <w:sz w:val="24"/>
          <w:szCs w:val="24"/>
        </w:rPr>
        <w:t>рублей (с учетом районного коэффициента – 2040 рублей).</w:t>
      </w:r>
    </w:p>
    <w:p w:rsidR="003E09FC" w:rsidRPr="00B368A6" w:rsidRDefault="003E09FC" w:rsidP="007C6558">
      <w:pPr>
        <w:pStyle w:val="ad"/>
        <w:ind w:firstLine="709"/>
        <w:rPr>
          <w:sz w:val="24"/>
        </w:rPr>
      </w:pPr>
      <w:r w:rsidRPr="00B368A6">
        <w:rPr>
          <w:sz w:val="24"/>
        </w:rPr>
        <w:t xml:space="preserve">Средняя численность детей из малоимущих семей, на которых выплачивается ежегодное пособие к началу учебного года, за последние три года составила 1776 человек. </w:t>
      </w:r>
    </w:p>
    <w:p w:rsidR="003E09FC" w:rsidRPr="00B368A6" w:rsidRDefault="003E09FC" w:rsidP="007C6558">
      <w:pPr>
        <w:ind w:firstLine="709"/>
        <w:jc w:val="both"/>
        <w:rPr>
          <w:sz w:val="24"/>
          <w:szCs w:val="24"/>
        </w:rPr>
      </w:pPr>
      <w:r w:rsidRPr="00B368A6">
        <w:rPr>
          <w:sz w:val="24"/>
          <w:szCs w:val="24"/>
        </w:rPr>
        <w:t xml:space="preserve">В отчетном периоде в Закон Магаданской области </w:t>
      </w:r>
      <w:r w:rsidRPr="00B368A6">
        <w:rPr>
          <w:b/>
          <w:sz w:val="24"/>
          <w:szCs w:val="24"/>
        </w:rPr>
        <w:t>«О дополнительных мерах социальной поддержки семей, имеющих детей»</w:t>
      </w:r>
      <w:r w:rsidRPr="00B368A6">
        <w:rPr>
          <w:sz w:val="24"/>
          <w:szCs w:val="24"/>
        </w:rPr>
        <w:t xml:space="preserve"> внесены следующие изменения, направленные </w:t>
      </w:r>
      <w:r>
        <w:rPr>
          <w:sz w:val="24"/>
          <w:szCs w:val="24"/>
        </w:rPr>
        <w:br/>
      </w:r>
      <w:r w:rsidRPr="00B368A6">
        <w:rPr>
          <w:sz w:val="24"/>
          <w:szCs w:val="24"/>
        </w:rPr>
        <w:t>на совершенствование дополнительных мер социальной поддержки:</w:t>
      </w:r>
    </w:p>
    <w:p w:rsidR="003E09FC" w:rsidRPr="00B368A6" w:rsidRDefault="003E09FC" w:rsidP="007C6558">
      <w:pPr>
        <w:ind w:firstLine="709"/>
        <w:jc w:val="both"/>
        <w:rPr>
          <w:sz w:val="24"/>
          <w:szCs w:val="24"/>
        </w:rPr>
      </w:pPr>
      <w:r w:rsidRPr="00B368A6">
        <w:rPr>
          <w:sz w:val="24"/>
          <w:szCs w:val="24"/>
        </w:rPr>
        <w:t xml:space="preserve">уменьшен период времени, по истечению которого может быть реализовано право </w:t>
      </w:r>
      <w:r w:rsidRPr="00B368A6">
        <w:rPr>
          <w:sz w:val="24"/>
          <w:szCs w:val="24"/>
        </w:rPr>
        <w:br/>
        <w:t xml:space="preserve">на региональный </w:t>
      </w:r>
      <w:r>
        <w:rPr>
          <w:sz w:val="24"/>
          <w:szCs w:val="24"/>
        </w:rPr>
        <w:t>«</w:t>
      </w:r>
      <w:r w:rsidRPr="00B368A6">
        <w:rPr>
          <w:sz w:val="24"/>
          <w:szCs w:val="24"/>
        </w:rPr>
        <w:t>материнский капитал</w:t>
      </w:r>
      <w:r>
        <w:rPr>
          <w:sz w:val="24"/>
          <w:szCs w:val="24"/>
        </w:rPr>
        <w:t>»</w:t>
      </w:r>
      <w:r w:rsidRPr="00B368A6">
        <w:rPr>
          <w:sz w:val="24"/>
          <w:szCs w:val="24"/>
        </w:rPr>
        <w:t xml:space="preserve"> с трех лет до одного года с момента рождения ребенка;</w:t>
      </w:r>
    </w:p>
    <w:p w:rsidR="003E09FC" w:rsidRPr="00B368A6" w:rsidRDefault="003E09FC" w:rsidP="007C6558">
      <w:pPr>
        <w:ind w:firstLine="709"/>
        <w:jc w:val="both"/>
        <w:rPr>
          <w:sz w:val="24"/>
          <w:szCs w:val="24"/>
        </w:rPr>
      </w:pPr>
      <w:r w:rsidRPr="00B368A6">
        <w:rPr>
          <w:sz w:val="24"/>
          <w:szCs w:val="24"/>
        </w:rPr>
        <w:t xml:space="preserve">увеличена сумма средств регионального </w:t>
      </w:r>
      <w:r>
        <w:rPr>
          <w:sz w:val="24"/>
          <w:szCs w:val="24"/>
        </w:rPr>
        <w:t>«</w:t>
      </w:r>
      <w:r w:rsidRPr="00B368A6">
        <w:rPr>
          <w:sz w:val="24"/>
          <w:szCs w:val="24"/>
        </w:rPr>
        <w:t>материнского капитала</w:t>
      </w:r>
      <w:r>
        <w:rPr>
          <w:sz w:val="24"/>
          <w:szCs w:val="24"/>
        </w:rPr>
        <w:t>»</w:t>
      </w:r>
      <w:r w:rsidRPr="00B368A6">
        <w:rPr>
          <w:sz w:val="24"/>
          <w:szCs w:val="24"/>
        </w:rPr>
        <w:t>, котор</w:t>
      </w:r>
      <w:r>
        <w:rPr>
          <w:sz w:val="24"/>
          <w:szCs w:val="24"/>
        </w:rPr>
        <w:t>ый</w:t>
      </w:r>
      <w:r w:rsidRPr="00B368A6">
        <w:rPr>
          <w:sz w:val="24"/>
          <w:szCs w:val="24"/>
        </w:rPr>
        <w:t xml:space="preserve"> можно направить на проведение капитального и (или) текущего ремонта жилого помещения, </w:t>
      </w:r>
      <w:r w:rsidRPr="00744217">
        <w:rPr>
          <w:sz w:val="24"/>
          <w:szCs w:val="24"/>
        </w:rPr>
        <w:br/>
      </w:r>
      <w:r w:rsidRPr="00B368A6">
        <w:rPr>
          <w:sz w:val="24"/>
          <w:szCs w:val="24"/>
        </w:rPr>
        <w:t>с 50 до</w:t>
      </w:r>
      <w:r w:rsidRPr="00744217">
        <w:rPr>
          <w:sz w:val="24"/>
          <w:szCs w:val="24"/>
        </w:rPr>
        <w:t xml:space="preserve"> </w:t>
      </w:r>
      <w:r w:rsidRPr="00B368A6">
        <w:rPr>
          <w:sz w:val="24"/>
          <w:szCs w:val="24"/>
        </w:rPr>
        <w:t>100 тыс. рублей;</w:t>
      </w:r>
    </w:p>
    <w:p w:rsidR="003E09FC" w:rsidRPr="00B368A6" w:rsidRDefault="003E09FC" w:rsidP="007C6558">
      <w:pPr>
        <w:ind w:firstLine="709"/>
        <w:jc w:val="both"/>
        <w:rPr>
          <w:sz w:val="24"/>
          <w:szCs w:val="24"/>
        </w:rPr>
      </w:pPr>
      <w:r w:rsidRPr="00B368A6">
        <w:rPr>
          <w:sz w:val="24"/>
          <w:szCs w:val="24"/>
        </w:rPr>
        <w:t xml:space="preserve">установлена возможность получения денежных выплат за счет средств регионального </w:t>
      </w:r>
      <w:r>
        <w:rPr>
          <w:sz w:val="24"/>
          <w:szCs w:val="24"/>
        </w:rPr>
        <w:t>«</w:t>
      </w:r>
      <w:r w:rsidRPr="00B368A6">
        <w:rPr>
          <w:sz w:val="24"/>
          <w:szCs w:val="24"/>
        </w:rPr>
        <w:t>материнского капитала</w:t>
      </w:r>
      <w:r>
        <w:rPr>
          <w:sz w:val="24"/>
          <w:szCs w:val="24"/>
        </w:rPr>
        <w:t>»</w:t>
      </w:r>
      <w:r w:rsidRPr="00B368A6">
        <w:rPr>
          <w:sz w:val="24"/>
          <w:szCs w:val="24"/>
        </w:rPr>
        <w:t xml:space="preserve"> в размере не более 40 000 рублей в год. </w:t>
      </w:r>
    </w:p>
    <w:p w:rsidR="003E09FC" w:rsidRPr="00B368A6" w:rsidRDefault="003E09FC" w:rsidP="007C6558">
      <w:pPr>
        <w:ind w:firstLine="709"/>
        <w:jc w:val="both"/>
        <w:rPr>
          <w:sz w:val="24"/>
          <w:szCs w:val="24"/>
        </w:rPr>
      </w:pPr>
      <w:r w:rsidRPr="00B368A6">
        <w:rPr>
          <w:sz w:val="24"/>
          <w:szCs w:val="24"/>
        </w:rPr>
        <w:t>В 2012 году по инициативе Молодежной общественной палаты при Магаданской областной Думе</w:t>
      </w:r>
      <w:r w:rsidRPr="00B368A6">
        <w:rPr>
          <w:b/>
          <w:sz w:val="24"/>
          <w:szCs w:val="24"/>
        </w:rPr>
        <w:t xml:space="preserve"> </w:t>
      </w:r>
      <w:r w:rsidRPr="00B368A6">
        <w:rPr>
          <w:sz w:val="24"/>
          <w:szCs w:val="24"/>
        </w:rPr>
        <w:t>принят Закон </w:t>
      </w:r>
      <w:r w:rsidRPr="00B368A6">
        <w:rPr>
          <w:b/>
          <w:sz w:val="24"/>
          <w:szCs w:val="24"/>
        </w:rPr>
        <w:t>«О внесении изменений в отдельные законы Магаданской области в части защиты несовершеннолетних от факторов, негативно влияющих на их физическое, интеллектуальное, психическое, духовное и нравственное развитие»</w:t>
      </w:r>
      <w:r w:rsidRPr="00B368A6">
        <w:rPr>
          <w:sz w:val="24"/>
          <w:szCs w:val="24"/>
        </w:rPr>
        <w:t>, который вносит изменения в законы Магаданской области от 01 июля 1996 года № 10-ОЗ «Об охране общественной нравственности» и от 15 марта 2005 года № 583-ОЗ «Об административных правонарушениях в Магаданской области».</w:t>
      </w:r>
    </w:p>
    <w:p w:rsidR="003E09FC" w:rsidRPr="00B368A6" w:rsidRDefault="003E09FC" w:rsidP="007C6558">
      <w:pPr>
        <w:pStyle w:val="formattexttopleveltext"/>
        <w:spacing w:before="0" w:after="0"/>
        <w:ind w:firstLine="709"/>
        <w:jc w:val="both"/>
      </w:pPr>
      <w:r w:rsidRPr="00B368A6">
        <w:t xml:space="preserve">В целях реализации государственной политики в интересах детей, одной из целей которой является защита детей от факторов, негативно влияющих на их физическое, интеллектуальное, психическое, духовное и нравственное развитие, областным Законом установлен запрет </w:t>
      </w:r>
      <w:r w:rsidRPr="00B368A6">
        <w:br/>
        <w:t xml:space="preserve">на осуществление деятельности по популяризации мужеложства, лесбиянства, бисексуализма, </w:t>
      </w:r>
      <w:proofErr w:type="spellStart"/>
      <w:r w:rsidRPr="00B368A6">
        <w:lastRenderedPageBreak/>
        <w:t>трансгендерности</w:t>
      </w:r>
      <w:proofErr w:type="spellEnd"/>
      <w:r w:rsidRPr="00B368A6">
        <w:t xml:space="preserve"> среди несовершеннолетних и введена административная ответственность </w:t>
      </w:r>
      <w:r w:rsidRPr="00B368A6">
        <w:br/>
        <w:t>за нарушение</w:t>
      </w:r>
      <w:r>
        <w:t xml:space="preserve"> установленного запрета</w:t>
      </w:r>
      <w:r w:rsidRPr="00B368A6">
        <w:t>.</w:t>
      </w:r>
    </w:p>
    <w:p w:rsidR="003E09FC" w:rsidRPr="00B368A6" w:rsidRDefault="003E09FC" w:rsidP="007C6558">
      <w:pPr>
        <w:ind w:firstLine="709"/>
        <w:jc w:val="both"/>
        <w:rPr>
          <w:sz w:val="24"/>
          <w:szCs w:val="24"/>
        </w:rPr>
      </w:pPr>
      <w:r w:rsidRPr="00B368A6">
        <w:rPr>
          <w:sz w:val="24"/>
          <w:szCs w:val="24"/>
        </w:rPr>
        <w:t>Также, Молодежная общественная палата стала инициатором принятия еще двух законов Магаданской области:</w:t>
      </w:r>
    </w:p>
    <w:p w:rsidR="003E09FC" w:rsidRPr="00B368A6" w:rsidRDefault="003E09FC" w:rsidP="007C6558">
      <w:pPr>
        <w:ind w:firstLine="709"/>
        <w:jc w:val="both"/>
        <w:rPr>
          <w:sz w:val="24"/>
          <w:szCs w:val="24"/>
        </w:rPr>
      </w:pPr>
      <w:r w:rsidRPr="00B368A6">
        <w:rPr>
          <w:b/>
          <w:sz w:val="24"/>
          <w:szCs w:val="24"/>
        </w:rPr>
        <w:t>«О государственной молодежной политике в Магаданской области»</w:t>
      </w:r>
      <w:r w:rsidRPr="00B368A6">
        <w:rPr>
          <w:sz w:val="24"/>
          <w:szCs w:val="24"/>
        </w:rPr>
        <w:t xml:space="preserve">, который был принят в целях пересмотра положений действующей редакции Закона от 05.10.2000 № 134-ОЗ «О государственной молодежной политике в Магаданской области», в связи со значительными изменениями, произошедшими с момента принятия указанного регионального закона, </w:t>
      </w:r>
      <w:r>
        <w:rPr>
          <w:sz w:val="24"/>
          <w:szCs w:val="24"/>
        </w:rPr>
        <w:br/>
      </w:r>
      <w:r w:rsidRPr="00B368A6">
        <w:rPr>
          <w:sz w:val="24"/>
          <w:szCs w:val="24"/>
        </w:rPr>
        <w:t xml:space="preserve">в политической, экономической, социально-общественной сферах жизни общества, связанных </w:t>
      </w:r>
      <w:r>
        <w:rPr>
          <w:sz w:val="24"/>
          <w:szCs w:val="24"/>
        </w:rPr>
        <w:br/>
      </w:r>
      <w:r w:rsidRPr="00B368A6">
        <w:rPr>
          <w:sz w:val="24"/>
          <w:szCs w:val="24"/>
        </w:rPr>
        <w:t>с государственной молодежной политикой.</w:t>
      </w:r>
    </w:p>
    <w:p w:rsidR="003E09FC" w:rsidRPr="00B368A6" w:rsidRDefault="003E09FC" w:rsidP="007C6558">
      <w:pPr>
        <w:ind w:firstLine="709"/>
        <w:jc w:val="both"/>
        <w:rPr>
          <w:sz w:val="24"/>
          <w:szCs w:val="24"/>
        </w:rPr>
      </w:pPr>
      <w:r w:rsidRPr="00B368A6">
        <w:rPr>
          <w:sz w:val="24"/>
          <w:szCs w:val="24"/>
        </w:rPr>
        <w:t xml:space="preserve">В законе закреплены основные понятия и термины в сфере государственной молодежной политики, установлены задачи, принципы, основные направления и меры реализации государственной молодежной политики на территории Магаданской области. </w:t>
      </w:r>
    </w:p>
    <w:p w:rsidR="003E09FC" w:rsidRPr="00B368A6" w:rsidRDefault="003E09FC" w:rsidP="007C6558">
      <w:pPr>
        <w:ind w:firstLine="709"/>
        <w:jc w:val="both"/>
        <w:rPr>
          <w:sz w:val="24"/>
          <w:szCs w:val="24"/>
        </w:rPr>
      </w:pPr>
      <w:r w:rsidRPr="00B368A6">
        <w:rPr>
          <w:b/>
          <w:sz w:val="24"/>
          <w:szCs w:val="24"/>
        </w:rPr>
        <w:t>«О внесении изменений в Закон Магаданской области «О молодом специалисте Магаданской области»</w:t>
      </w:r>
      <w:r w:rsidRPr="00B368A6">
        <w:rPr>
          <w:sz w:val="24"/>
          <w:szCs w:val="24"/>
        </w:rPr>
        <w:t>. Внесенными изменениями предусмотрено:</w:t>
      </w:r>
    </w:p>
    <w:p w:rsidR="003E09FC" w:rsidRPr="00B368A6" w:rsidRDefault="003E09FC" w:rsidP="007C6558">
      <w:pPr>
        <w:ind w:firstLine="709"/>
        <w:jc w:val="both"/>
        <w:rPr>
          <w:sz w:val="24"/>
          <w:szCs w:val="24"/>
        </w:rPr>
      </w:pPr>
      <w:r w:rsidRPr="00B368A6">
        <w:rPr>
          <w:sz w:val="24"/>
          <w:szCs w:val="24"/>
        </w:rPr>
        <w:t xml:space="preserve">1) действие Закона № 909-ОЗ «О молодом специалисте Магаданской области» распространяется на молодых специалистов, работающих в муниципальных учреждениях, </w:t>
      </w:r>
      <w:r w:rsidRPr="00744217">
        <w:rPr>
          <w:sz w:val="24"/>
          <w:szCs w:val="24"/>
        </w:rPr>
        <w:br/>
      </w:r>
      <w:r w:rsidRPr="00B368A6">
        <w:rPr>
          <w:sz w:val="24"/>
          <w:szCs w:val="24"/>
        </w:rPr>
        <w:t>при условии, что они трудоустроились по полученной специальности, то есть являются востребованными региональным рынком труда. Ранее было предусмотрено, что дополнительные меры социальной поддержки предоставлялись только тем молодым специалистам, которые трудоустроились в областные государственные учреждения</w:t>
      </w:r>
      <w:r>
        <w:rPr>
          <w:sz w:val="24"/>
          <w:szCs w:val="24"/>
        </w:rPr>
        <w:t>;</w:t>
      </w:r>
    </w:p>
    <w:p w:rsidR="003E09FC" w:rsidRPr="00B368A6" w:rsidRDefault="003E09FC" w:rsidP="007C6558">
      <w:pPr>
        <w:autoSpaceDE w:val="0"/>
        <w:autoSpaceDN w:val="0"/>
        <w:adjustRightInd w:val="0"/>
        <w:ind w:firstLine="709"/>
        <w:jc w:val="both"/>
        <w:rPr>
          <w:sz w:val="24"/>
          <w:szCs w:val="24"/>
        </w:rPr>
      </w:pPr>
      <w:r w:rsidRPr="00B368A6">
        <w:rPr>
          <w:sz w:val="24"/>
          <w:szCs w:val="24"/>
        </w:rPr>
        <w:t xml:space="preserve">2) устанавливается фиксированная единовременная выплата молодым специалистам после первого года работы в сумме 50 тыс. рублей. </w:t>
      </w:r>
    </w:p>
    <w:p w:rsidR="003E09FC" w:rsidRPr="00B368A6" w:rsidRDefault="003E09FC" w:rsidP="007C6558">
      <w:pPr>
        <w:autoSpaceDE w:val="0"/>
        <w:autoSpaceDN w:val="0"/>
        <w:adjustRightInd w:val="0"/>
        <w:ind w:firstLine="709"/>
        <w:jc w:val="both"/>
        <w:outlineLvl w:val="1"/>
        <w:rPr>
          <w:sz w:val="24"/>
          <w:szCs w:val="24"/>
        </w:rPr>
      </w:pPr>
      <w:r w:rsidRPr="00B368A6">
        <w:rPr>
          <w:sz w:val="24"/>
          <w:szCs w:val="24"/>
        </w:rPr>
        <w:t xml:space="preserve">Законом Магаданской области </w:t>
      </w:r>
      <w:r w:rsidRPr="00B368A6">
        <w:rPr>
          <w:b/>
          <w:sz w:val="24"/>
          <w:szCs w:val="24"/>
        </w:rPr>
        <w:t xml:space="preserve">«О дополнительных мерах социальной поддержки </w:t>
      </w:r>
      <w:r w:rsidRPr="00B368A6">
        <w:rPr>
          <w:b/>
          <w:sz w:val="24"/>
          <w:szCs w:val="24"/>
        </w:rPr>
        <w:br/>
        <w:t>по оплате проезда автомобильным транспортом общего пользования отдельных категорий граждан, проживающих на территории Магаданской области»</w:t>
      </w:r>
      <w:r w:rsidRPr="00B368A6">
        <w:rPr>
          <w:sz w:val="24"/>
          <w:szCs w:val="24"/>
        </w:rPr>
        <w:t xml:space="preserve"> установлены дополнительные меры социальной поддержки:</w:t>
      </w:r>
    </w:p>
    <w:p w:rsidR="003E09FC" w:rsidRPr="00B368A6" w:rsidRDefault="003E09FC" w:rsidP="007C6558">
      <w:pPr>
        <w:autoSpaceDE w:val="0"/>
        <w:autoSpaceDN w:val="0"/>
        <w:adjustRightInd w:val="0"/>
        <w:ind w:firstLine="709"/>
        <w:jc w:val="both"/>
        <w:outlineLvl w:val="1"/>
        <w:rPr>
          <w:sz w:val="24"/>
          <w:szCs w:val="24"/>
        </w:rPr>
      </w:pPr>
      <w:r w:rsidRPr="00B368A6">
        <w:rPr>
          <w:sz w:val="24"/>
          <w:szCs w:val="24"/>
        </w:rPr>
        <w:t xml:space="preserve">для граждан, награжденных знаком «Почетный донор России» или «Почетный донор СССР», – в виде бесплатного проезда в пригородном сообщении по маршруту «туда-обратно» </w:t>
      </w:r>
      <w:r w:rsidRPr="00B368A6">
        <w:rPr>
          <w:sz w:val="24"/>
          <w:szCs w:val="24"/>
        </w:rPr>
        <w:br/>
        <w:t>с оформлением специальных проездных документов (не более 20 проездов в месяц);</w:t>
      </w:r>
    </w:p>
    <w:p w:rsidR="003E09FC" w:rsidRPr="00B368A6" w:rsidRDefault="003E09FC" w:rsidP="007C6558">
      <w:pPr>
        <w:ind w:firstLine="709"/>
        <w:jc w:val="both"/>
        <w:rPr>
          <w:sz w:val="24"/>
          <w:szCs w:val="24"/>
        </w:rPr>
      </w:pPr>
      <w:r w:rsidRPr="00B368A6">
        <w:rPr>
          <w:sz w:val="24"/>
          <w:szCs w:val="24"/>
        </w:rPr>
        <w:t xml:space="preserve">для студентов, проживающих в поселках Сокол и </w:t>
      </w:r>
      <w:proofErr w:type="spellStart"/>
      <w:r w:rsidRPr="00B368A6">
        <w:rPr>
          <w:sz w:val="24"/>
          <w:szCs w:val="24"/>
        </w:rPr>
        <w:t>Уптар</w:t>
      </w:r>
      <w:proofErr w:type="spellEnd"/>
      <w:r w:rsidRPr="00B368A6">
        <w:rPr>
          <w:sz w:val="24"/>
          <w:szCs w:val="24"/>
        </w:rPr>
        <w:t xml:space="preserve"> и обучающихся на очном отделении в начальных профессиональных, средних специальных и высших учебных заведениях г. Магадана, предоставлено право льготного проезда в пригородном сообщении </w:t>
      </w:r>
      <w:r w:rsidRPr="00B368A6">
        <w:rPr>
          <w:sz w:val="24"/>
          <w:szCs w:val="24"/>
        </w:rPr>
        <w:br/>
        <w:t xml:space="preserve">по цене, составляющей 30% от экономически обоснованной стоимости проезда (не более </w:t>
      </w:r>
      <w:r w:rsidRPr="00B368A6">
        <w:rPr>
          <w:sz w:val="24"/>
          <w:szCs w:val="24"/>
        </w:rPr>
        <w:br/>
        <w:t>52 проездов в месяц).</w:t>
      </w:r>
    </w:p>
    <w:p w:rsidR="003E09FC" w:rsidRPr="00B368A6" w:rsidRDefault="003E09FC" w:rsidP="007C6558">
      <w:pPr>
        <w:autoSpaceDE w:val="0"/>
        <w:autoSpaceDN w:val="0"/>
        <w:adjustRightInd w:val="0"/>
        <w:ind w:firstLine="709"/>
        <w:jc w:val="both"/>
        <w:rPr>
          <w:sz w:val="24"/>
          <w:szCs w:val="24"/>
        </w:rPr>
      </w:pPr>
      <w:r w:rsidRPr="00B368A6">
        <w:rPr>
          <w:sz w:val="24"/>
          <w:szCs w:val="24"/>
        </w:rPr>
        <w:t>Кроме</w:t>
      </w:r>
      <w:r>
        <w:rPr>
          <w:sz w:val="24"/>
          <w:szCs w:val="24"/>
        </w:rPr>
        <w:t xml:space="preserve"> </w:t>
      </w:r>
      <w:r w:rsidRPr="00B368A6">
        <w:rPr>
          <w:sz w:val="24"/>
          <w:szCs w:val="24"/>
        </w:rPr>
        <w:t>того¸</w:t>
      </w:r>
      <w:r>
        <w:rPr>
          <w:sz w:val="24"/>
          <w:szCs w:val="24"/>
        </w:rPr>
        <w:t xml:space="preserve"> </w:t>
      </w:r>
      <w:r w:rsidRPr="00B368A6">
        <w:rPr>
          <w:sz w:val="24"/>
          <w:szCs w:val="24"/>
        </w:rPr>
        <w:t xml:space="preserve">в анализируемом периоде в социальной сфере был принят </w:t>
      </w:r>
      <w:r>
        <w:rPr>
          <w:sz w:val="24"/>
          <w:szCs w:val="24"/>
        </w:rPr>
        <w:t xml:space="preserve">еще </w:t>
      </w:r>
      <w:r w:rsidRPr="00B368A6">
        <w:rPr>
          <w:sz w:val="24"/>
          <w:szCs w:val="24"/>
        </w:rPr>
        <w:t xml:space="preserve">ряд законов, действие которых направлено на повышение социальной защищенности населения области, повышение жизненного уровня </w:t>
      </w:r>
      <w:proofErr w:type="spellStart"/>
      <w:r w:rsidRPr="00B368A6">
        <w:rPr>
          <w:sz w:val="24"/>
          <w:szCs w:val="24"/>
        </w:rPr>
        <w:t>колымчан</w:t>
      </w:r>
      <w:proofErr w:type="spellEnd"/>
      <w:r w:rsidRPr="00B368A6">
        <w:rPr>
          <w:sz w:val="24"/>
          <w:szCs w:val="24"/>
        </w:rPr>
        <w:t>.</w:t>
      </w:r>
    </w:p>
    <w:p w:rsidR="003E09FC" w:rsidRPr="00B368A6" w:rsidRDefault="003E09FC" w:rsidP="007C6558">
      <w:pPr>
        <w:ind w:firstLine="709"/>
        <w:jc w:val="both"/>
        <w:rPr>
          <w:sz w:val="24"/>
          <w:szCs w:val="24"/>
        </w:rPr>
      </w:pPr>
      <w:r w:rsidRPr="00B368A6">
        <w:rPr>
          <w:sz w:val="24"/>
          <w:szCs w:val="24"/>
        </w:rPr>
        <w:t xml:space="preserve">Законом </w:t>
      </w:r>
      <w:r w:rsidRPr="00B368A6">
        <w:rPr>
          <w:b/>
          <w:sz w:val="24"/>
          <w:szCs w:val="24"/>
        </w:rPr>
        <w:t xml:space="preserve">«О внесении изменений в Закон Магаданской области «О социальной поддержке неработающих пенсионеров, являющихся получателями трудовых </w:t>
      </w:r>
      <w:r w:rsidRPr="00744217">
        <w:rPr>
          <w:b/>
          <w:sz w:val="24"/>
          <w:szCs w:val="24"/>
        </w:rPr>
        <w:br/>
      </w:r>
      <w:r w:rsidRPr="00B368A6">
        <w:rPr>
          <w:b/>
          <w:sz w:val="24"/>
          <w:szCs w:val="24"/>
        </w:rPr>
        <w:t>или социальных пенсий по старости или по инвалидности, выезжающих на постоянное место жительства за пределы Магаданской области»</w:t>
      </w:r>
      <w:r w:rsidRPr="00B368A6">
        <w:rPr>
          <w:sz w:val="24"/>
          <w:szCs w:val="24"/>
        </w:rPr>
        <w:t xml:space="preserve"> предусмотрено предоставление мер социальной поддержки не только в виде компенсации расходов по оплате проезда и провоза багажа, но и в виде оплаты указанных расходов учреждениями социальной поддержки населения Магаданской области по безналичному расчету предприятиям, оказывающим данные услуги.</w:t>
      </w:r>
    </w:p>
    <w:p w:rsidR="003E09FC" w:rsidRPr="00B368A6" w:rsidRDefault="003E09FC" w:rsidP="0006157B">
      <w:pPr>
        <w:ind w:firstLine="709"/>
        <w:jc w:val="both"/>
        <w:rPr>
          <w:sz w:val="24"/>
          <w:szCs w:val="24"/>
        </w:rPr>
      </w:pPr>
      <w:r w:rsidRPr="00B368A6">
        <w:rPr>
          <w:sz w:val="24"/>
          <w:szCs w:val="24"/>
        </w:rPr>
        <w:t xml:space="preserve">Кроме того, в связи с наличием в обороте транспортно-экспедиционных организаций Магаданской области только 24-тонных контейнеров, трудности возникают с формированием сборных контейнеров, законом вносятся изменения в части исключения нормы провоза багажа </w:t>
      </w:r>
      <w:r>
        <w:rPr>
          <w:sz w:val="24"/>
          <w:szCs w:val="24"/>
        </w:rPr>
        <w:br/>
      </w:r>
      <w:r w:rsidRPr="00B368A6">
        <w:rPr>
          <w:sz w:val="24"/>
          <w:szCs w:val="24"/>
        </w:rPr>
        <w:t xml:space="preserve">в виде пятитонного контейнера и увеличения размера выплат до стоимости провоза багажа </w:t>
      </w:r>
      <w:r>
        <w:rPr>
          <w:sz w:val="24"/>
          <w:szCs w:val="24"/>
        </w:rPr>
        <w:br/>
      </w:r>
      <w:r w:rsidRPr="00B368A6">
        <w:rPr>
          <w:sz w:val="24"/>
          <w:szCs w:val="24"/>
        </w:rPr>
        <w:t xml:space="preserve">не более 5 тонн в 24-тонных контейнерах, а это потребовало внесение сопоставимых изменений </w:t>
      </w:r>
      <w:r>
        <w:rPr>
          <w:sz w:val="24"/>
          <w:szCs w:val="24"/>
        </w:rPr>
        <w:br/>
      </w:r>
      <w:r w:rsidRPr="00B368A6">
        <w:rPr>
          <w:sz w:val="24"/>
          <w:szCs w:val="24"/>
        </w:rPr>
        <w:t xml:space="preserve">по весу почтовых отправлений и провоза багажа воздушным транспортом </w:t>
      </w:r>
      <w:r w:rsidRPr="00744217">
        <w:rPr>
          <w:sz w:val="24"/>
          <w:szCs w:val="24"/>
        </w:rPr>
        <w:br/>
      </w:r>
      <w:r w:rsidRPr="00B368A6">
        <w:rPr>
          <w:sz w:val="24"/>
          <w:szCs w:val="24"/>
        </w:rPr>
        <w:t xml:space="preserve">со 100 до 300 килограммов. </w:t>
      </w:r>
    </w:p>
    <w:p w:rsidR="003E09FC" w:rsidRPr="00B368A6" w:rsidRDefault="003E09FC" w:rsidP="0006157B">
      <w:pPr>
        <w:autoSpaceDE w:val="0"/>
        <w:autoSpaceDN w:val="0"/>
        <w:adjustRightInd w:val="0"/>
        <w:ind w:firstLine="709"/>
        <w:jc w:val="both"/>
        <w:rPr>
          <w:sz w:val="24"/>
          <w:szCs w:val="24"/>
        </w:rPr>
      </w:pPr>
      <w:r w:rsidRPr="00B368A6">
        <w:rPr>
          <w:sz w:val="24"/>
          <w:szCs w:val="24"/>
        </w:rPr>
        <w:lastRenderedPageBreak/>
        <w:t xml:space="preserve">Закон Магаданской области </w:t>
      </w:r>
      <w:r w:rsidRPr="00B368A6">
        <w:rPr>
          <w:b/>
          <w:sz w:val="24"/>
          <w:szCs w:val="24"/>
        </w:rPr>
        <w:t>«О</w:t>
      </w:r>
      <w:r w:rsidRPr="00B368A6">
        <w:rPr>
          <w:b/>
          <w:color w:val="000000"/>
          <w:sz w:val="24"/>
          <w:szCs w:val="24"/>
        </w:rPr>
        <w:t xml:space="preserve"> </w:t>
      </w:r>
      <w:r w:rsidRPr="00B368A6">
        <w:rPr>
          <w:b/>
          <w:sz w:val="24"/>
          <w:szCs w:val="24"/>
        </w:rPr>
        <w:t xml:space="preserve">наделении органов местного самоуправления отдельными государственными полномочиями по обеспечению жилыми помещениями граждан, уволенных с военной службы (службы), и приравненных к ним лиц» </w:t>
      </w:r>
      <w:r w:rsidRPr="00B368A6">
        <w:rPr>
          <w:sz w:val="24"/>
          <w:szCs w:val="24"/>
        </w:rPr>
        <w:t xml:space="preserve">принят в связи </w:t>
      </w:r>
      <w:r w:rsidRPr="00B368A6">
        <w:rPr>
          <w:sz w:val="24"/>
          <w:szCs w:val="24"/>
        </w:rPr>
        <w:br/>
        <w:t xml:space="preserve">с необходимостью реализации положений Федерального закона от 08 декабря 2010 года </w:t>
      </w:r>
      <w:r w:rsidRPr="00B368A6">
        <w:rPr>
          <w:sz w:val="24"/>
          <w:szCs w:val="24"/>
        </w:rPr>
        <w:br/>
        <w:t xml:space="preserve">№ 342-ФЗ «О внесении изменений в Федеральные законы «О статусе военнослужащих» </w:t>
      </w:r>
      <w:r w:rsidRPr="00B368A6">
        <w:rPr>
          <w:sz w:val="24"/>
          <w:szCs w:val="24"/>
        </w:rPr>
        <w:br/>
        <w:t xml:space="preserve">и об обеспечении жилыми помещениями некоторых категорий граждан» в части переданных Магаданской области полномочий Российской Федерацией по обеспечению жилыми помещениями граждан, указанных в абзаце первом пункта 2.1 статьи 15, абзаце третьем пункта </w:t>
      </w:r>
      <w:r>
        <w:rPr>
          <w:sz w:val="24"/>
          <w:szCs w:val="24"/>
        </w:rPr>
        <w:br/>
      </w:r>
      <w:r w:rsidRPr="00B368A6">
        <w:rPr>
          <w:sz w:val="24"/>
          <w:szCs w:val="24"/>
        </w:rPr>
        <w:t xml:space="preserve">3.1 статьи 24 Федерального закона от 27 мая 1998 года № 76-ФЗ «О статусе военнослужащих» </w:t>
      </w:r>
      <w:r w:rsidRPr="00B368A6">
        <w:rPr>
          <w:sz w:val="24"/>
          <w:szCs w:val="24"/>
        </w:rPr>
        <w:br/>
        <w:t>и об обеспечении жилыми помещениями некоторых категорий граждан».</w:t>
      </w:r>
    </w:p>
    <w:p w:rsidR="003E09FC" w:rsidRPr="00CC2B2C" w:rsidRDefault="003E09FC" w:rsidP="0006157B">
      <w:pPr>
        <w:pStyle w:val="a"/>
        <w:numPr>
          <w:ilvl w:val="0"/>
          <w:numId w:val="0"/>
        </w:numPr>
        <w:ind w:firstLine="709"/>
        <w:jc w:val="both"/>
        <w:rPr>
          <w:sz w:val="24"/>
          <w:szCs w:val="24"/>
        </w:rPr>
      </w:pPr>
      <w:r w:rsidRPr="00B368A6">
        <w:rPr>
          <w:sz w:val="24"/>
          <w:szCs w:val="24"/>
        </w:rPr>
        <w:t xml:space="preserve">В целях реализации Федерального закона № 154-ФЗ «О государственной службе российского казачества» в рамках определения государственной политики по развитию казачества на территории Магаданской области, в том числе в части разграничения полномочий между высшим должностным лицом и органами государственной власти Магаданской области </w:t>
      </w:r>
      <w:r>
        <w:rPr>
          <w:sz w:val="24"/>
          <w:szCs w:val="24"/>
        </w:rPr>
        <w:br/>
      </w:r>
      <w:r w:rsidRPr="00B368A6">
        <w:rPr>
          <w:sz w:val="24"/>
          <w:szCs w:val="24"/>
        </w:rPr>
        <w:t xml:space="preserve">по вопросам развития казачества и поддержки казачьих обществ, областной Думой в 2012 году </w:t>
      </w:r>
      <w:r w:rsidRPr="00CC2B2C">
        <w:rPr>
          <w:sz w:val="24"/>
          <w:szCs w:val="24"/>
        </w:rPr>
        <w:t xml:space="preserve">принят Закон Магаданской области </w:t>
      </w:r>
      <w:r w:rsidRPr="00CC2B2C">
        <w:rPr>
          <w:b/>
          <w:sz w:val="24"/>
          <w:szCs w:val="24"/>
        </w:rPr>
        <w:t>«О развитии казачества в Магаданской области»</w:t>
      </w:r>
      <w:r w:rsidRPr="00CC2B2C">
        <w:rPr>
          <w:sz w:val="24"/>
          <w:szCs w:val="24"/>
        </w:rPr>
        <w:t>.</w:t>
      </w:r>
      <w:r w:rsidRPr="00CC2B2C">
        <w:rPr>
          <w:b/>
          <w:sz w:val="24"/>
          <w:szCs w:val="24"/>
        </w:rPr>
        <w:t xml:space="preserve"> </w:t>
      </w:r>
    </w:p>
    <w:p w:rsidR="003E09FC" w:rsidRPr="00CC2B2C" w:rsidRDefault="003E09FC" w:rsidP="0006157B">
      <w:pPr>
        <w:ind w:firstLine="709"/>
        <w:jc w:val="both"/>
        <w:rPr>
          <w:sz w:val="24"/>
          <w:szCs w:val="24"/>
        </w:rPr>
      </w:pPr>
      <w:r w:rsidRPr="00CC2B2C">
        <w:rPr>
          <w:sz w:val="24"/>
          <w:szCs w:val="24"/>
        </w:rPr>
        <w:t xml:space="preserve">В соответствии с принятым Законом администрацией Магаданской области </w:t>
      </w:r>
      <w:r>
        <w:rPr>
          <w:sz w:val="24"/>
          <w:szCs w:val="24"/>
        </w:rPr>
        <w:t xml:space="preserve">должен быть </w:t>
      </w:r>
      <w:r w:rsidRPr="00CC2B2C">
        <w:rPr>
          <w:sz w:val="24"/>
          <w:szCs w:val="24"/>
        </w:rPr>
        <w:t xml:space="preserve"> установлен порядок принятия гражданами Российской Федерации, являющимися членами соответствующих казачьих обществ, обязательств по несению государственной гражданской службы Магаданской области, а также </w:t>
      </w:r>
      <w:hyperlink r:id="rId65" w:history="1">
        <w:r w:rsidRPr="00CC2B2C">
          <w:rPr>
            <w:sz w:val="24"/>
            <w:szCs w:val="24"/>
          </w:rPr>
          <w:t>порядок</w:t>
        </w:r>
      </w:hyperlink>
      <w:r w:rsidRPr="00CC2B2C">
        <w:rPr>
          <w:sz w:val="24"/>
          <w:szCs w:val="24"/>
        </w:rPr>
        <w:t xml:space="preserve"> заключения органами исполнительной власти Магаданской области договоров (соглашений) с казачьими обществами в Магаданской области.</w:t>
      </w:r>
    </w:p>
    <w:p w:rsidR="003E09FC" w:rsidRPr="00687839" w:rsidRDefault="003E09FC" w:rsidP="0006157B">
      <w:pPr>
        <w:ind w:firstLine="709"/>
        <w:jc w:val="both"/>
        <w:rPr>
          <w:sz w:val="24"/>
          <w:szCs w:val="24"/>
        </w:rPr>
      </w:pPr>
      <w:r>
        <w:rPr>
          <w:sz w:val="24"/>
          <w:szCs w:val="24"/>
        </w:rPr>
        <w:t xml:space="preserve">В 2013 году работа депутатского корпуса пятого созыва сохранила ориентиры своей деятельности, направленной на максимально возможное законодательное обеспечение вопросов социальной сферы. </w:t>
      </w:r>
      <w:r w:rsidRPr="00687839">
        <w:rPr>
          <w:sz w:val="24"/>
          <w:szCs w:val="24"/>
        </w:rPr>
        <w:t>В этом направлении в отчетном периоде областной Думой принят ряд законов Магаданской области.</w:t>
      </w:r>
    </w:p>
    <w:p w:rsidR="003E09FC" w:rsidRPr="00687839" w:rsidRDefault="003E09FC" w:rsidP="0006157B">
      <w:pPr>
        <w:ind w:firstLine="709"/>
        <w:jc w:val="both"/>
        <w:rPr>
          <w:sz w:val="24"/>
          <w:szCs w:val="24"/>
        </w:rPr>
      </w:pPr>
      <w:r w:rsidRPr="00687839">
        <w:rPr>
          <w:sz w:val="24"/>
          <w:szCs w:val="24"/>
        </w:rPr>
        <w:t xml:space="preserve">Законом </w:t>
      </w:r>
      <w:r w:rsidRPr="00687839">
        <w:rPr>
          <w:b/>
          <w:sz w:val="24"/>
          <w:szCs w:val="24"/>
        </w:rPr>
        <w:t xml:space="preserve">«О внесении изменений в Закон Магаданской области «О единовременной денежной выплате при усыновлении (удочерении) детей-сирот и детей, оставшихся без попечения родителей» </w:t>
      </w:r>
      <w:r w:rsidRPr="00687839">
        <w:rPr>
          <w:sz w:val="24"/>
          <w:szCs w:val="24"/>
        </w:rPr>
        <w:t xml:space="preserve">увеличен размер единовременной денежной выплаты при усыновлении (удочерении) детей-сирот и детей, оставшихся без попечения родителей, до 300 тысяч рублей на каждого усыновленного ребенка одному из усыновителей; и до 350 тысяч рублей лицам, усыновившим (удочерившим) одного ребенка из числа детей-сирот и детей, оставшихся </w:t>
      </w:r>
      <w:r w:rsidRPr="00687839">
        <w:rPr>
          <w:sz w:val="24"/>
          <w:szCs w:val="24"/>
        </w:rPr>
        <w:br/>
        <w:t>без попечения родителей, с ограниченными возможностями здоровья.</w:t>
      </w:r>
    </w:p>
    <w:p w:rsidR="003E09FC" w:rsidRPr="00687839" w:rsidRDefault="003E09FC" w:rsidP="0006157B">
      <w:pPr>
        <w:ind w:firstLine="709"/>
        <w:jc w:val="both"/>
        <w:rPr>
          <w:sz w:val="24"/>
          <w:szCs w:val="24"/>
        </w:rPr>
      </w:pPr>
      <w:r w:rsidRPr="00687839">
        <w:rPr>
          <w:sz w:val="24"/>
          <w:szCs w:val="24"/>
        </w:rPr>
        <w:t>Законом</w:t>
      </w:r>
      <w:r w:rsidRPr="00687839">
        <w:rPr>
          <w:b/>
          <w:sz w:val="24"/>
          <w:szCs w:val="24"/>
        </w:rPr>
        <w:t xml:space="preserve"> «О внесении изменений в статью 1 Закона Магаданской области «О размере вознаграждения приемным родителям» </w:t>
      </w:r>
      <w:r w:rsidRPr="00687839">
        <w:rPr>
          <w:sz w:val="24"/>
          <w:szCs w:val="24"/>
        </w:rPr>
        <w:t>размер вознаграждения, причитающегося приемным родителям, увеличен на 20% с 2 750 рублей до 3 300 рублей в месяц каждому приемному родителю на каждого ребенка.</w:t>
      </w:r>
    </w:p>
    <w:p w:rsidR="003E09FC" w:rsidRPr="00687839" w:rsidRDefault="003E09FC" w:rsidP="0006157B">
      <w:pPr>
        <w:ind w:firstLine="709"/>
        <w:jc w:val="both"/>
        <w:rPr>
          <w:sz w:val="24"/>
          <w:szCs w:val="24"/>
        </w:rPr>
      </w:pPr>
      <w:r w:rsidRPr="00687839">
        <w:rPr>
          <w:sz w:val="24"/>
          <w:szCs w:val="24"/>
        </w:rPr>
        <w:t xml:space="preserve">По предложению губернатора Магаданской области на заседании Думы рассмотрен и принят Закон </w:t>
      </w:r>
      <w:r w:rsidRPr="00687839">
        <w:rPr>
          <w:b/>
          <w:sz w:val="24"/>
          <w:szCs w:val="24"/>
        </w:rPr>
        <w:t xml:space="preserve">«О внесении изменения в статью 6 Закона Магаданской области «О дополнительных мерах социальной поддержки семей, имеющих детей». </w:t>
      </w:r>
      <w:r w:rsidRPr="00687839">
        <w:rPr>
          <w:sz w:val="24"/>
          <w:szCs w:val="24"/>
        </w:rPr>
        <w:t xml:space="preserve">Законом устанавливается срок подачи заявления на распоряжение средствами регионального </w:t>
      </w:r>
      <w:r>
        <w:rPr>
          <w:sz w:val="24"/>
          <w:szCs w:val="24"/>
        </w:rPr>
        <w:t>«</w:t>
      </w:r>
      <w:r w:rsidRPr="00687839">
        <w:rPr>
          <w:sz w:val="24"/>
          <w:szCs w:val="24"/>
        </w:rPr>
        <w:t>материнского (семейного) капитала</w:t>
      </w:r>
      <w:r>
        <w:rPr>
          <w:sz w:val="24"/>
          <w:szCs w:val="24"/>
        </w:rPr>
        <w:t>»</w:t>
      </w:r>
      <w:r w:rsidRPr="00687839">
        <w:rPr>
          <w:sz w:val="24"/>
          <w:szCs w:val="24"/>
        </w:rPr>
        <w:t xml:space="preserve"> – не ранее одного года со дня рождения (усыновления) ребенка, в связи с рождением (усыновлением) которого возникло право на </w:t>
      </w:r>
      <w:r>
        <w:rPr>
          <w:sz w:val="24"/>
          <w:szCs w:val="24"/>
        </w:rPr>
        <w:t>«</w:t>
      </w:r>
      <w:r w:rsidRPr="00687839">
        <w:rPr>
          <w:sz w:val="24"/>
          <w:szCs w:val="24"/>
        </w:rPr>
        <w:t>материнский капитал</w:t>
      </w:r>
      <w:r>
        <w:rPr>
          <w:sz w:val="24"/>
          <w:szCs w:val="24"/>
        </w:rPr>
        <w:t xml:space="preserve">», </w:t>
      </w:r>
      <w:r w:rsidRPr="00B368A6">
        <w:rPr>
          <w:sz w:val="24"/>
          <w:szCs w:val="24"/>
        </w:rPr>
        <w:t>–</w:t>
      </w:r>
      <w:r>
        <w:rPr>
          <w:sz w:val="24"/>
          <w:szCs w:val="24"/>
        </w:rPr>
        <w:t xml:space="preserve"> </w:t>
      </w:r>
      <w:r w:rsidRPr="00687839">
        <w:rPr>
          <w:sz w:val="24"/>
          <w:szCs w:val="24"/>
        </w:rPr>
        <w:t>аналогичный</w:t>
      </w:r>
      <w:r>
        <w:rPr>
          <w:sz w:val="24"/>
          <w:szCs w:val="24"/>
        </w:rPr>
        <w:t xml:space="preserve"> </w:t>
      </w:r>
      <w:r w:rsidRPr="00687839">
        <w:rPr>
          <w:sz w:val="24"/>
          <w:szCs w:val="24"/>
        </w:rPr>
        <w:t xml:space="preserve"> сроку наступления права на распоряжение средствами </w:t>
      </w:r>
      <w:r>
        <w:rPr>
          <w:sz w:val="24"/>
          <w:szCs w:val="24"/>
        </w:rPr>
        <w:t>«</w:t>
      </w:r>
      <w:r w:rsidRPr="00687839">
        <w:rPr>
          <w:sz w:val="24"/>
          <w:szCs w:val="24"/>
        </w:rPr>
        <w:t>материнского капитала</w:t>
      </w:r>
      <w:r>
        <w:rPr>
          <w:sz w:val="24"/>
          <w:szCs w:val="24"/>
        </w:rPr>
        <w:t>»</w:t>
      </w:r>
      <w:r w:rsidRPr="00687839">
        <w:rPr>
          <w:sz w:val="24"/>
          <w:szCs w:val="24"/>
        </w:rPr>
        <w:t xml:space="preserve">, установленному пунктом 1 статьи 6 Закона Магаданской области от 22 июля 2011 года № 1420-ОЗ «О дополнительных мерах социальной поддержки семей, имеющих детей». </w:t>
      </w:r>
    </w:p>
    <w:p w:rsidR="003E09FC" w:rsidRPr="00687839" w:rsidRDefault="003E09FC" w:rsidP="0006157B">
      <w:pPr>
        <w:ind w:firstLine="709"/>
        <w:jc w:val="both"/>
        <w:rPr>
          <w:color w:val="000000"/>
          <w:sz w:val="24"/>
          <w:szCs w:val="24"/>
        </w:rPr>
      </w:pPr>
      <w:r w:rsidRPr="00687839">
        <w:rPr>
          <w:color w:val="000000"/>
          <w:sz w:val="24"/>
          <w:szCs w:val="24"/>
        </w:rPr>
        <w:t>Законом</w:t>
      </w:r>
      <w:r w:rsidRPr="00687839">
        <w:rPr>
          <w:b/>
          <w:color w:val="000000"/>
          <w:sz w:val="24"/>
          <w:szCs w:val="24"/>
        </w:rPr>
        <w:t xml:space="preserve"> «О дополнительной мере социальной поддержки неработающих инвалидов, являющихся получателями социальной пенсии, проживающих на территории Магаданской области» </w:t>
      </w:r>
      <w:r w:rsidRPr="00687839">
        <w:rPr>
          <w:color w:val="000000"/>
          <w:sz w:val="24"/>
          <w:szCs w:val="24"/>
        </w:rPr>
        <w:t>установлена дополнительная мера социальной поддержки на оплату стоимости проезда к месту отдыха в пределах РФ и обратно один раз в два года неработающим инвалидам Магаданской области, получающим социальную пенсию.</w:t>
      </w:r>
    </w:p>
    <w:p w:rsidR="003E09FC" w:rsidRPr="00687839" w:rsidRDefault="003E09FC" w:rsidP="0006157B">
      <w:pPr>
        <w:ind w:firstLine="709"/>
        <w:jc w:val="both"/>
        <w:rPr>
          <w:color w:val="000000"/>
          <w:sz w:val="24"/>
          <w:szCs w:val="24"/>
        </w:rPr>
      </w:pPr>
      <w:r w:rsidRPr="00687839">
        <w:rPr>
          <w:color w:val="000000"/>
          <w:sz w:val="24"/>
          <w:szCs w:val="24"/>
        </w:rPr>
        <w:t xml:space="preserve">Ранее действующим законодательством, инвалидам с детства и инвалидам, получающим социальную пенсию, проживающим в Магаданской области, предоставлялся бесплатный проезд в центральные регионы России только при наличии путевки на санаторно-курортное лечение, </w:t>
      </w:r>
      <w:r w:rsidRPr="00687839">
        <w:rPr>
          <w:color w:val="000000"/>
          <w:sz w:val="24"/>
          <w:szCs w:val="24"/>
        </w:rPr>
        <w:lastRenderedPageBreak/>
        <w:t xml:space="preserve">получаемой за счет средств Фонда социального страхования. Следовательно, отсутствие путевки ограничивало возможность выезда инвалидов из районов Крайнего Севера и приравненных </w:t>
      </w:r>
      <w:r w:rsidRPr="00687839">
        <w:rPr>
          <w:color w:val="000000"/>
          <w:sz w:val="24"/>
          <w:szCs w:val="24"/>
        </w:rPr>
        <w:br/>
        <w:t xml:space="preserve">к ним местностей на отдых в ЦРС. По информации отделения ПФР по Магаданской области, на </w:t>
      </w:r>
      <w:r>
        <w:rPr>
          <w:color w:val="000000"/>
          <w:sz w:val="24"/>
          <w:szCs w:val="24"/>
        </w:rPr>
        <w:t>0</w:t>
      </w:r>
      <w:r w:rsidRPr="00687839">
        <w:rPr>
          <w:color w:val="000000"/>
          <w:sz w:val="24"/>
          <w:szCs w:val="24"/>
        </w:rPr>
        <w:t>1 июня 2013 года в Магаданской области прожива</w:t>
      </w:r>
      <w:r>
        <w:rPr>
          <w:color w:val="000000"/>
          <w:sz w:val="24"/>
          <w:szCs w:val="24"/>
        </w:rPr>
        <w:t>ло</w:t>
      </w:r>
      <w:r w:rsidRPr="00687839">
        <w:rPr>
          <w:color w:val="000000"/>
          <w:sz w:val="24"/>
          <w:szCs w:val="24"/>
        </w:rPr>
        <w:t xml:space="preserve"> 315 инвалидов старше 18 лет, получающих социальную пенсию, из них 57 – инвалиды 1 группы.</w:t>
      </w:r>
    </w:p>
    <w:p w:rsidR="003E09FC" w:rsidRPr="00687839" w:rsidRDefault="003E09FC" w:rsidP="0006157B">
      <w:pPr>
        <w:ind w:firstLine="709"/>
        <w:jc w:val="both"/>
        <w:rPr>
          <w:color w:val="000000"/>
          <w:sz w:val="24"/>
          <w:szCs w:val="24"/>
        </w:rPr>
      </w:pPr>
      <w:r w:rsidRPr="00687839">
        <w:rPr>
          <w:color w:val="000000"/>
          <w:sz w:val="24"/>
          <w:szCs w:val="24"/>
        </w:rPr>
        <w:t>Принятым областным Законом устранены правовые пробелы, не урегулированные федеральным законодательством.</w:t>
      </w:r>
    </w:p>
    <w:p w:rsidR="003E09FC" w:rsidRPr="00687839" w:rsidRDefault="003E09FC" w:rsidP="0006157B">
      <w:pPr>
        <w:ind w:firstLine="709"/>
        <w:jc w:val="both"/>
        <w:rPr>
          <w:sz w:val="24"/>
          <w:szCs w:val="24"/>
        </w:rPr>
      </w:pPr>
      <w:r w:rsidRPr="00687839">
        <w:rPr>
          <w:sz w:val="24"/>
          <w:szCs w:val="24"/>
        </w:rPr>
        <w:t xml:space="preserve">На основании законодательной инициативы губернатора Магаданской области принят Закон Магаданской области </w:t>
      </w:r>
      <w:r w:rsidRPr="00687839">
        <w:rPr>
          <w:b/>
          <w:sz w:val="24"/>
          <w:szCs w:val="24"/>
        </w:rPr>
        <w:t>«О дополнительных мерах социальной поддержки граждан, принимавших участие в ликвидации последствий катастрофы на Чернобыльской АЭС, проживающих на территории Магаданской области»</w:t>
      </w:r>
      <w:r w:rsidRPr="00687839">
        <w:rPr>
          <w:sz w:val="24"/>
          <w:szCs w:val="24"/>
        </w:rPr>
        <w:t xml:space="preserve">. Действие Закона направлено на повышение социальной защищенности проживающих на территории Магаданской области граждан, принимавших непосредственное участие в ликвидации последствий катастрофы на Чернобыльской АЭС, а также ставших в результате этого инвалидами или перенесших заболевания, связанные с радиационным воздействием вследствие работ по ликвидации чернобыльской </w:t>
      </w:r>
      <w:r w:rsidRPr="00C65BBE">
        <w:rPr>
          <w:sz w:val="24"/>
          <w:szCs w:val="24"/>
        </w:rPr>
        <w:t>катастрофы. Законом установлена ежегодная денежная выплата в размере 10 000 рублей. Указанная</w:t>
      </w:r>
      <w:r w:rsidRPr="00687839">
        <w:rPr>
          <w:sz w:val="24"/>
          <w:szCs w:val="24"/>
        </w:rPr>
        <w:t xml:space="preserve"> выплата приурочена к 26 апреля – Дню участников ликвидации последствий радиационных аварий и катастроф и памяти жертв. </w:t>
      </w:r>
      <w:r>
        <w:rPr>
          <w:sz w:val="24"/>
          <w:szCs w:val="24"/>
        </w:rPr>
        <w:t xml:space="preserve">   </w:t>
      </w:r>
    </w:p>
    <w:p w:rsidR="003E09FC" w:rsidRPr="00687839" w:rsidRDefault="003E09FC" w:rsidP="0006157B">
      <w:pPr>
        <w:ind w:firstLine="709"/>
        <w:jc w:val="both"/>
        <w:rPr>
          <w:sz w:val="24"/>
          <w:szCs w:val="24"/>
        </w:rPr>
      </w:pPr>
      <w:r w:rsidRPr="00687839">
        <w:rPr>
          <w:sz w:val="24"/>
          <w:szCs w:val="24"/>
        </w:rPr>
        <w:t>Кроме того, в качестве частичной материальной компенсации утраченного здоровья граждан, принимавших непосредственное участие в ликвидации последствий чернобыльской катастрофы, предусм</w:t>
      </w:r>
      <w:r w:rsidR="00833AE6">
        <w:rPr>
          <w:sz w:val="24"/>
          <w:szCs w:val="24"/>
        </w:rPr>
        <w:t>о</w:t>
      </w:r>
      <w:r w:rsidRPr="00687839">
        <w:rPr>
          <w:sz w:val="24"/>
          <w:szCs w:val="24"/>
        </w:rPr>
        <w:t>тр</w:t>
      </w:r>
      <w:r>
        <w:rPr>
          <w:sz w:val="24"/>
          <w:szCs w:val="24"/>
        </w:rPr>
        <w:t>ена</w:t>
      </w:r>
      <w:r w:rsidRPr="00687839">
        <w:rPr>
          <w:sz w:val="24"/>
          <w:szCs w:val="24"/>
        </w:rPr>
        <w:t xml:space="preserve"> компенсация расходов по ремонту и изготовлению зубных протезов (за исключением зубных протезов из драгоценных металлов).</w:t>
      </w:r>
    </w:p>
    <w:p w:rsidR="003E09FC" w:rsidRPr="00687839" w:rsidRDefault="003E09FC" w:rsidP="0006157B">
      <w:pPr>
        <w:ind w:firstLine="709"/>
        <w:jc w:val="both"/>
        <w:rPr>
          <w:sz w:val="24"/>
          <w:szCs w:val="24"/>
        </w:rPr>
      </w:pPr>
      <w:r w:rsidRPr="00687839">
        <w:rPr>
          <w:sz w:val="24"/>
          <w:szCs w:val="24"/>
        </w:rPr>
        <w:t>Дважды</w:t>
      </w:r>
      <w:r>
        <w:rPr>
          <w:sz w:val="24"/>
          <w:szCs w:val="24"/>
        </w:rPr>
        <w:t xml:space="preserve"> в рассматриваемом периоде</w:t>
      </w:r>
      <w:r w:rsidRPr="00687839">
        <w:rPr>
          <w:sz w:val="24"/>
          <w:szCs w:val="24"/>
        </w:rPr>
        <w:t xml:space="preserve"> вносились изменения в Закон Магаданской области </w:t>
      </w:r>
      <w:r w:rsidRPr="00687839">
        <w:rPr>
          <w:b/>
          <w:sz w:val="24"/>
          <w:szCs w:val="24"/>
        </w:rPr>
        <w:t>«Об установлении гарантий и компенсаций для лиц, проживающих в Магаданской области и работающих в организациях, финансируемых из областного бюджета, а также лиц, получающих пособия, стипендии и компенсации за счет средств областного бюджета».</w:t>
      </w:r>
    </w:p>
    <w:p w:rsidR="003E09FC" w:rsidRPr="00687839" w:rsidRDefault="003E09FC" w:rsidP="0006157B">
      <w:pPr>
        <w:ind w:firstLine="709"/>
        <w:jc w:val="both"/>
        <w:rPr>
          <w:sz w:val="24"/>
          <w:szCs w:val="24"/>
        </w:rPr>
      </w:pPr>
      <w:r w:rsidRPr="00687839">
        <w:rPr>
          <w:sz w:val="24"/>
          <w:szCs w:val="24"/>
        </w:rPr>
        <w:t>Законом о внесении изменений в статьи 4, 6 указанного Закона устранены затруднения, возникающие в применении норм закона при определении средней заработной платы, денежного вознаграждения, денежного содержания, до которых производится доплата разницы между средним заработком (денежным содержанием, вознаграждением) и пособием по социальному страхованию, исчисленным в соответствии с Федеральным законом от 29 декабря 2006 года № 255-ФЗ «Об обязательном социальном страховании на случай временной нетрудоспособности и в связи с материнством».</w:t>
      </w:r>
    </w:p>
    <w:p w:rsidR="003E09FC" w:rsidRPr="00687839" w:rsidRDefault="003E09FC" w:rsidP="0006157B">
      <w:pPr>
        <w:ind w:firstLine="709"/>
        <w:jc w:val="both"/>
        <w:rPr>
          <w:sz w:val="24"/>
          <w:szCs w:val="24"/>
        </w:rPr>
      </w:pPr>
      <w:r w:rsidRPr="00687839">
        <w:rPr>
          <w:sz w:val="24"/>
          <w:szCs w:val="24"/>
        </w:rPr>
        <w:t xml:space="preserve">Кроме того, положения статьи 6 данного принятого Закона по оплате проезда </w:t>
      </w:r>
      <w:r w:rsidRPr="00687839">
        <w:rPr>
          <w:sz w:val="24"/>
          <w:szCs w:val="24"/>
        </w:rPr>
        <w:br/>
        <w:t xml:space="preserve">в отпуск распространены на категорию членов семьи работников: совершеннолетних детей </w:t>
      </w:r>
      <w:r w:rsidRPr="00687839">
        <w:rPr>
          <w:sz w:val="24"/>
          <w:szCs w:val="24"/>
        </w:rPr>
        <w:br/>
        <w:t xml:space="preserve">в возрасте до 23-х лет, получающих профессиональное образование по очной форме обучения </w:t>
      </w:r>
      <w:r w:rsidRPr="00687839">
        <w:rPr>
          <w:sz w:val="24"/>
          <w:szCs w:val="24"/>
        </w:rPr>
        <w:br/>
        <w:t>в образовательных учреждениях начального, среднего и высшего профессионального образования, расположенных в Магаданской области, с целью соблюдения конституционного права граждан на охрану здоровья.</w:t>
      </w:r>
    </w:p>
    <w:p w:rsidR="003E09FC" w:rsidRPr="00687839" w:rsidRDefault="003E09FC" w:rsidP="0006157B">
      <w:pPr>
        <w:ind w:firstLine="709"/>
        <w:jc w:val="both"/>
        <w:rPr>
          <w:sz w:val="24"/>
          <w:szCs w:val="24"/>
        </w:rPr>
      </w:pPr>
      <w:r w:rsidRPr="00AA76EB">
        <w:rPr>
          <w:sz w:val="24"/>
          <w:szCs w:val="24"/>
        </w:rPr>
        <w:t xml:space="preserve">Изменения в статью 7 разработаны на основании неоднократных обращений граждан к </w:t>
      </w:r>
      <w:r w:rsidRPr="00687839">
        <w:rPr>
          <w:sz w:val="24"/>
          <w:szCs w:val="24"/>
        </w:rPr>
        <w:t xml:space="preserve">председателю и депутатам областной Думы по поводу проблем с отправкой багажа в ЦРС в контейнерах, а также с учетом мнения органов местного самоуправления муниципальных образований. </w:t>
      </w:r>
    </w:p>
    <w:p w:rsidR="003E09FC" w:rsidRPr="00687839" w:rsidRDefault="003E09FC" w:rsidP="0006157B">
      <w:pPr>
        <w:ind w:firstLine="709"/>
        <w:jc w:val="both"/>
        <w:rPr>
          <w:sz w:val="24"/>
          <w:szCs w:val="24"/>
        </w:rPr>
      </w:pPr>
      <w:r w:rsidRPr="00687839">
        <w:rPr>
          <w:sz w:val="24"/>
          <w:szCs w:val="24"/>
        </w:rPr>
        <w:t>Внесенными изменениями установлено, что категориям граждан, указанным в действующем Законе</w:t>
      </w:r>
      <w:r>
        <w:rPr>
          <w:sz w:val="24"/>
          <w:szCs w:val="24"/>
        </w:rPr>
        <w:t>,</w:t>
      </w:r>
      <w:r w:rsidRPr="00687839">
        <w:rPr>
          <w:sz w:val="24"/>
          <w:szCs w:val="24"/>
        </w:rPr>
        <w:t xml:space="preserve"> при выезде на постоянное место жительства за пределы Магаданской области</w:t>
      </w:r>
      <w:r>
        <w:rPr>
          <w:sz w:val="24"/>
          <w:szCs w:val="24"/>
        </w:rPr>
        <w:t> </w:t>
      </w:r>
      <w:r w:rsidRPr="00687839">
        <w:rPr>
          <w:sz w:val="24"/>
          <w:szCs w:val="24"/>
        </w:rPr>
        <w:t>компенсируется (оплачивается) стоимость провоза багажа в пределах России одним из следующих видов отправки:</w:t>
      </w:r>
    </w:p>
    <w:p w:rsidR="003E09FC" w:rsidRPr="00687839" w:rsidRDefault="003E09FC" w:rsidP="0006157B">
      <w:pPr>
        <w:ind w:firstLine="709"/>
        <w:jc w:val="both"/>
        <w:rPr>
          <w:sz w:val="24"/>
          <w:szCs w:val="24"/>
        </w:rPr>
      </w:pPr>
      <w:r w:rsidRPr="00687839">
        <w:rPr>
          <w:sz w:val="24"/>
          <w:szCs w:val="24"/>
        </w:rPr>
        <w:t xml:space="preserve">а) контейнерной – не более пяти тонн груза на семью железнодорожным, водным, </w:t>
      </w:r>
      <w:r w:rsidRPr="00687839">
        <w:rPr>
          <w:sz w:val="24"/>
          <w:szCs w:val="24"/>
        </w:rPr>
        <w:br/>
        <w:t>а также автомобильным (на территории Магаданской области) транспортом;</w:t>
      </w:r>
    </w:p>
    <w:p w:rsidR="003E09FC" w:rsidRPr="00687839" w:rsidRDefault="003E09FC" w:rsidP="0006157B">
      <w:pPr>
        <w:ind w:firstLine="709"/>
        <w:jc w:val="both"/>
        <w:rPr>
          <w:sz w:val="24"/>
          <w:szCs w:val="24"/>
        </w:rPr>
      </w:pPr>
      <w:r w:rsidRPr="00687839">
        <w:rPr>
          <w:sz w:val="24"/>
          <w:szCs w:val="24"/>
        </w:rPr>
        <w:t xml:space="preserve">б) почтовой связью общего пользования – посылок весом не более 300 килограммов </w:t>
      </w:r>
      <w:r w:rsidRPr="00687839">
        <w:rPr>
          <w:sz w:val="24"/>
          <w:szCs w:val="24"/>
        </w:rPr>
        <w:br/>
        <w:t>на семью;</w:t>
      </w:r>
    </w:p>
    <w:p w:rsidR="003E09FC" w:rsidRPr="00687839" w:rsidRDefault="003E09FC" w:rsidP="0006157B">
      <w:pPr>
        <w:ind w:firstLine="709"/>
        <w:jc w:val="both"/>
        <w:rPr>
          <w:sz w:val="24"/>
          <w:szCs w:val="24"/>
        </w:rPr>
      </w:pPr>
      <w:r w:rsidRPr="00687839">
        <w:rPr>
          <w:sz w:val="24"/>
          <w:szCs w:val="24"/>
        </w:rPr>
        <w:t xml:space="preserve">в) воздушным транспортом – не более 300 килограммов на семью, вне зависимости </w:t>
      </w:r>
      <w:r w:rsidRPr="00687839">
        <w:rPr>
          <w:sz w:val="24"/>
          <w:szCs w:val="24"/>
        </w:rPr>
        <w:br/>
        <w:t>от количества багажа, разрешенного для бесплатного провоза по билету.</w:t>
      </w:r>
    </w:p>
    <w:p w:rsidR="003E09FC" w:rsidRPr="00687839" w:rsidRDefault="003E09FC" w:rsidP="0006157B">
      <w:pPr>
        <w:ind w:firstLine="709"/>
        <w:jc w:val="both"/>
        <w:rPr>
          <w:sz w:val="24"/>
          <w:szCs w:val="24"/>
        </w:rPr>
      </w:pPr>
      <w:r w:rsidRPr="00687839">
        <w:rPr>
          <w:sz w:val="24"/>
          <w:szCs w:val="24"/>
        </w:rPr>
        <w:lastRenderedPageBreak/>
        <w:t xml:space="preserve">Как показали расчеты, при предоставлении гражданам возможности отправки багажа воздушным транспортом и почтовой связью расходы и граждан (на первом этапе отправки), </w:t>
      </w:r>
      <w:r w:rsidRPr="00687839">
        <w:rPr>
          <w:sz w:val="24"/>
          <w:szCs w:val="24"/>
        </w:rPr>
        <w:br/>
        <w:t>и областного бюджета (при предъявлении квитанций) значительно уменьша</w:t>
      </w:r>
      <w:r>
        <w:rPr>
          <w:sz w:val="24"/>
          <w:szCs w:val="24"/>
        </w:rPr>
        <w:t>ю</w:t>
      </w:r>
      <w:r w:rsidRPr="00687839">
        <w:rPr>
          <w:sz w:val="24"/>
          <w:szCs w:val="24"/>
        </w:rPr>
        <w:t>тся. Таким образом, настоящий Закон удовлетвор</w:t>
      </w:r>
      <w:r>
        <w:rPr>
          <w:sz w:val="24"/>
          <w:szCs w:val="24"/>
        </w:rPr>
        <w:t>яет</w:t>
      </w:r>
      <w:r w:rsidRPr="00687839">
        <w:rPr>
          <w:sz w:val="24"/>
          <w:szCs w:val="24"/>
        </w:rPr>
        <w:t xml:space="preserve"> спрос граждан на данный вид социальной гарантии, обеспечи</w:t>
      </w:r>
      <w:r>
        <w:rPr>
          <w:sz w:val="24"/>
          <w:szCs w:val="24"/>
        </w:rPr>
        <w:t>вае</w:t>
      </w:r>
      <w:r w:rsidRPr="00687839">
        <w:rPr>
          <w:sz w:val="24"/>
          <w:szCs w:val="24"/>
        </w:rPr>
        <w:t xml:space="preserve">т единообразие </w:t>
      </w:r>
      <w:proofErr w:type="spellStart"/>
      <w:r w:rsidRPr="00687839">
        <w:rPr>
          <w:sz w:val="24"/>
          <w:szCs w:val="24"/>
        </w:rPr>
        <w:t>правоприменения</w:t>
      </w:r>
      <w:proofErr w:type="spellEnd"/>
      <w:r w:rsidRPr="00687839">
        <w:rPr>
          <w:sz w:val="24"/>
          <w:szCs w:val="24"/>
        </w:rPr>
        <w:t xml:space="preserve"> норм областного законодательства и экономию бюджетных средств.</w:t>
      </w:r>
    </w:p>
    <w:p w:rsidR="003E09FC" w:rsidRPr="00687839" w:rsidRDefault="003E09FC" w:rsidP="0006157B">
      <w:pPr>
        <w:adjustRightInd w:val="0"/>
        <w:ind w:firstLine="709"/>
        <w:jc w:val="both"/>
        <w:rPr>
          <w:sz w:val="24"/>
          <w:szCs w:val="24"/>
          <w:lang w:eastAsia="en-US"/>
        </w:rPr>
      </w:pPr>
      <w:r w:rsidRPr="00687839">
        <w:rPr>
          <w:sz w:val="24"/>
          <w:szCs w:val="24"/>
        </w:rPr>
        <w:tab/>
        <w:t xml:space="preserve">В целях </w:t>
      </w:r>
      <w:r w:rsidRPr="00687839">
        <w:rPr>
          <w:sz w:val="24"/>
          <w:szCs w:val="24"/>
          <w:lang w:eastAsia="en-US"/>
        </w:rPr>
        <w:t>сохранения сложившейся системы работы по социальной поддержке населения, установлению опеки и попечительства, осуществления учета и регистрации граждан, имеющих право на получение социальных выплат при переселении из районов Крайнего Севера, а также в целях обеспечения отдельных категорий граждан жилыми помещениями,  в 2013 год</w:t>
      </w:r>
      <w:r>
        <w:rPr>
          <w:sz w:val="24"/>
          <w:szCs w:val="24"/>
          <w:lang w:eastAsia="en-US"/>
        </w:rPr>
        <w:t>у</w:t>
      </w:r>
      <w:r w:rsidRPr="00687839">
        <w:rPr>
          <w:sz w:val="24"/>
          <w:szCs w:val="24"/>
          <w:lang w:eastAsia="en-US"/>
        </w:rPr>
        <w:t xml:space="preserve"> областной Думой принят ряд областных законов по передаче отдельных государственных полномочий области органам местного самоуправления муниципальных образований.</w:t>
      </w:r>
    </w:p>
    <w:p w:rsidR="003E09FC" w:rsidRPr="00687839" w:rsidRDefault="003E09FC" w:rsidP="0006157B">
      <w:pPr>
        <w:ind w:firstLine="709"/>
        <w:jc w:val="both"/>
        <w:rPr>
          <w:b/>
          <w:sz w:val="24"/>
          <w:szCs w:val="24"/>
        </w:rPr>
      </w:pPr>
      <w:r w:rsidRPr="00687839">
        <w:rPr>
          <w:sz w:val="24"/>
          <w:szCs w:val="24"/>
        </w:rPr>
        <w:t>Дважды вносились изменения в действующий Закон</w:t>
      </w:r>
      <w:r w:rsidRPr="00687839">
        <w:rPr>
          <w:b/>
          <w:sz w:val="24"/>
          <w:szCs w:val="24"/>
        </w:rPr>
        <w:t xml:space="preserve"> «О наделении органов местного самоуправления государственными полномочиями Магаданской области по организации и осуществлению деятельности по опеке и попечительству»</w:t>
      </w:r>
      <w:r w:rsidRPr="00C65BBE">
        <w:rPr>
          <w:sz w:val="24"/>
          <w:szCs w:val="24"/>
        </w:rPr>
        <w:t>.</w:t>
      </w:r>
      <w:r w:rsidRPr="00687839">
        <w:rPr>
          <w:sz w:val="24"/>
          <w:szCs w:val="24"/>
        </w:rPr>
        <w:t xml:space="preserve"> </w:t>
      </w:r>
    </w:p>
    <w:p w:rsidR="003E09FC" w:rsidRPr="00687839" w:rsidRDefault="003E09FC" w:rsidP="0006157B">
      <w:pPr>
        <w:ind w:firstLine="709"/>
        <w:jc w:val="both"/>
        <w:rPr>
          <w:sz w:val="24"/>
          <w:szCs w:val="24"/>
        </w:rPr>
      </w:pPr>
      <w:r w:rsidRPr="00687839">
        <w:rPr>
          <w:sz w:val="24"/>
          <w:szCs w:val="24"/>
        </w:rPr>
        <w:t>В соответствии с внесенными изменениями, установлено, что деятельность по опеке и попечительству над совершеннолетними осуществляется специалистами органов местного самоуправления соответствующего муниципального образования, определена численность специалистов по опеке и попечительству в зависимости от количества опекаемых.  Контроль за осуществлением органами местного самоуправления государственных полномочий по организации и осуществлению деятельности по опеке и попечительству над совершеннолетними возложен на департамент социальной поддержки населения администрации Магаданской области.</w:t>
      </w:r>
    </w:p>
    <w:p w:rsidR="003E09FC" w:rsidRPr="00687839" w:rsidRDefault="003E09FC" w:rsidP="0006157B">
      <w:pPr>
        <w:autoSpaceDE w:val="0"/>
        <w:autoSpaceDN w:val="0"/>
        <w:adjustRightInd w:val="0"/>
        <w:ind w:firstLine="709"/>
        <w:jc w:val="both"/>
        <w:rPr>
          <w:sz w:val="24"/>
          <w:szCs w:val="24"/>
        </w:rPr>
      </w:pPr>
      <w:r w:rsidRPr="00687839">
        <w:rPr>
          <w:sz w:val="24"/>
          <w:szCs w:val="24"/>
        </w:rPr>
        <w:t xml:space="preserve">Также, на основании внесенных изменений повышен статус специалистов для сопровождения приемных и опекунских семей и изменена должность со специалиста </w:t>
      </w:r>
      <w:r w:rsidRPr="00687839">
        <w:rPr>
          <w:sz w:val="24"/>
          <w:szCs w:val="24"/>
          <w:lang w:val="en-US"/>
        </w:rPr>
        <w:t>II</w:t>
      </w:r>
      <w:r w:rsidRPr="00687839">
        <w:rPr>
          <w:sz w:val="24"/>
          <w:szCs w:val="24"/>
        </w:rPr>
        <w:t xml:space="preserve"> категории на должность главного специалиста, а в районах области – на должность ведущего специалиста, что позволит решить вопрос закрепления в органах опеки и попечительства специалистов данного направления деятельности.</w:t>
      </w:r>
    </w:p>
    <w:p w:rsidR="003E09FC" w:rsidRPr="00687839" w:rsidRDefault="003E09FC" w:rsidP="0006157B">
      <w:pPr>
        <w:autoSpaceDE w:val="0"/>
        <w:autoSpaceDN w:val="0"/>
        <w:adjustRightInd w:val="0"/>
        <w:ind w:firstLine="709"/>
        <w:jc w:val="both"/>
        <w:rPr>
          <w:sz w:val="24"/>
          <w:szCs w:val="24"/>
        </w:rPr>
      </w:pPr>
      <w:r w:rsidRPr="00687839">
        <w:rPr>
          <w:sz w:val="24"/>
          <w:szCs w:val="24"/>
        </w:rPr>
        <w:t xml:space="preserve">Кроме того, в связи с расширением функций органов опеки и попечительства и с учетом предложений, поступивших от органов местного самоуправления, </w:t>
      </w:r>
      <w:r>
        <w:rPr>
          <w:sz w:val="24"/>
          <w:szCs w:val="24"/>
        </w:rPr>
        <w:t>з</w:t>
      </w:r>
      <w:r w:rsidRPr="00687839">
        <w:rPr>
          <w:sz w:val="24"/>
          <w:szCs w:val="24"/>
        </w:rPr>
        <w:t>аконом увеличен норматив численности специалистов по опеке и попечительству совершеннолетних граждан.</w:t>
      </w:r>
    </w:p>
    <w:p w:rsidR="003E09FC" w:rsidRPr="00687839" w:rsidRDefault="003E09FC" w:rsidP="0006157B">
      <w:pPr>
        <w:ind w:firstLine="709"/>
        <w:jc w:val="both"/>
        <w:rPr>
          <w:iCs/>
          <w:sz w:val="24"/>
          <w:szCs w:val="24"/>
        </w:rPr>
      </w:pPr>
      <w:r w:rsidRPr="00687839">
        <w:rPr>
          <w:iCs/>
          <w:sz w:val="24"/>
          <w:szCs w:val="24"/>
        </w:rPr>
        <w:t>Принятие поправок потреб</w:t>
      </w:r>
      <w:r>
        <w:rPr>
          <w:iCs/>
          <w:sz w:val="24"/>
          <w:szCs w:val="24"/>
        </w:rPr>
        <w:t>овало</w:t>
      </w:r>
      <w:r w:rsidRPr="00687839">
        <w:rPr>
          <w:iCs/>
          <w:sz w:val="24"/>
          <w:szCs w:val="24"/>
        </w:rPr>
        <w:t xml:space="preserve"> выделение дополнительного финансирования из средств областного бюджета в размере 1 979,3 тыс. рублей.</w:t>
      </w:r>
    </w:p>
    <w:p w:rsidR="003E09FC" w:rsidRPr="00687839" w:rsidRDefault="003E09FC" w:rsidP="0006157B">
      <w:pPr>
        <w:ind w:firstLine="709"/>
        <w:jc w:val="both"/>
        <w:rPr>
          <w:sz w:val="24"/>
          <w:szCs w:val="24"/>
        </w:rPr>
      </w:pPr>
      <w:r w:rsidRPr="00687839">
        <w:rPr>
          <w:sz w:val="24"/>
          <w:szCs w:val="24"/>
        </w:rPr>
        <w:t xml:space="preserve">С целью распространения мер социальной поддержки, предусмотренных действующим областным законом, и на специалистов, которые уже состояли в трудовых отношениях с организациями (учреждениями), расположенными в удаленных населенных пунктах Магаданской области, до окончания профессиональной образовательной организации или образовательной организации высшего образования принят Закон </w:t>
      </w:r>
      <w:r w:rsidRPr="00687839">
        <w:rPr>
          <w:b/>
          <w:sz w:val="24"/>
          <w:szCs w:val="24"/>
        </w:rPr>
        <w:t>«О внесении изменений в Закон Магаданской области «О 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w:t>
      </w:r>
      <w:r w:rsidRPr="00687839">
        <w:rPr>
          <w:sz w:val="24"/>
          <w:szCs w:val="24"/>
        </w:rPr>
        <w:t>. Законом</w:t>
      </w:r>
      <w:r w:rsidRPr="00687839">
        <w:rPr>
          <w:b/>
          <w:sz w:val="24"/>
          <w:szCs w:val="24"/>
        </w:rPr>
        <w:t xml:space="preserve"> </w:t>
      </w:r>
      <w:r w:rsidRPr="00687839">
        <w:rPr>
          <w:sz w:val="24"/>
          <w:szCs w:val="24"/>
        </w:rPr>
        <w:t>уточнен ряд ранее действующих положений и увеличен период, в течение которого специалист после получения диплома о соответствующем образовании должен трудоустроиться, с года до двух лет.</w:t>
      </w:r>
    </w:p>
    <w:p w:rsidR="003E09FC" w:rsidRPr="00687839" w:rsidRDefault="003E09FC" w:rsidP="0006157B">
      <w:pPr>
        <w:ind w:firstLine="709"/>
        <w:jc w:val="both"/>
        <w:rPr>
          <w:sz w:val="24"/>
          <w:szCs w:val="24"/>
        </w:rPr>
      </w:pPr>
      <w:r w:rsidRPr="00687839">
        <w:rPr>
          <w:sz w:val="24"/>
          <w:szCs w:val="24"/>
        </w:rPr>
        <w:t xml:space="preserve">В соответствии с Законом Магаданской области «О мерах социальной поддержки </w:t>
      </w:r>
      <w:r w:rsidRPr="00687839">
        <w:rPr>
          <w:sz w:val="24"/>
          <w:szCs w:val="24"/>
        </w:rPr>
        <w:br/>
        <w:t>по оплате жилых помещений и коммунальных услуг отдельных категорий граждан, проживающих на территории Магаданской области», принятом в конце 2004 года, установлена дополнительная мера социальной поддержки в виде компенсации расходов на оплату жилых помещений, отопления и освещения следующей категории граждан:</w:t>
      </w:r>
    </w:p>
    <w:p w:rsidR="003E09FC" w:rsidRPr="00687839" w:rsidRDefault="003E09FC" w:rsidP="0006157B">
      <w:pPr>
        <w:ind w:firstLine="709"/>
        <w:jc w:val="both"/>
        <w:rPr>
          <w:sz w:val="24"/>
          <w:szCs w:val="24"/>
        </w:rPr>
      </w:pPr>
      <w:r w:rsidRPr="00687839">
        <w:rPr>
          <w:sz w:val="24"/>
          <w:szCs w:val="24"/>
        </w:rPr>
        <w:t>медицинским и фармацевтическим работникам (врачам, провизорам, работникам со средним медицинским и фармацевтическим образованием);</w:t>
      </w:r>
    </w:p>
    <w:p w:rsidR="003E09FC" w:rsidRPr="00687839" w:rsidRDefault="003E09FC" w:rsidP="0006157B">
      <w:pPr>
        <w:ind w:firstLine="709"/>
        <w:jc w:val="both"/>
        <w:rPr>
          <w:sz w:val="24"/>
          <w:szCs w:val="24"/>
        </w:rPr>
      </w:pPr>
      <w:r w:rsidRPr="00687839">
        <w:rPr>
          <w:sz w:val="24"/>
          <w:szCs w:val="24"/>
        </w:rPr>
        <w:t>педагогическим работникам организаций здравоохранения, находящихся в областном ведении;</w:t>
      </w:r>
    </w:p>
    <w:p w:rsidR="003E09FC" w:rsidRPr="00687839" w:rsidRDefault="003E09FC" w:rsidP="0006157B">
      <w:pPr>
        <w:ind w:firstLine="709"/>
        <w:jc w:val="both"/>
        <w:rPr>
          <w:sz w:val="24"/>
          <w:szCs w:val="24"/>
        </w:rPr>
      </w:pPr>
      <w:r w:rsidRPr="00687839">
        <w:rPr>
          <w:sz w:val="24"/>
          <w:szCs w:val="24"/>
        </w:rPr>
        <w:t>медицинским и педагогическим работникам учреждений социального обслуживания населения.</w:t>
      </w:r>
    </w:p>
    <w:p w:rsidR="003E09FC" w:rsidRPr="00687839" w:rsidRDefault="003E09FC" w:rsidP="0006157B">
      <w:pPr>
        <w:adjustRightInd w:val="0"/>
        <w:ind w:firstLine="709"/>
        <w:jc w:val="both"/>
        <w:rPr>
          <w:sz w:val="24"/>
          <w:szCs w:val="24"/>
        </w:rPr>
      </w:pPr>
      <w:r w:rsidRPr="00687839">
        <w:rPr>
          <w:sz w:val="24"/>
          <w:szCs w:val="24"/>
        </w:rPr>
        <w:lastRenderedPageBreak/>
        <w:t>Законом</w:t>
      </w:r>
      <w:r w:rsidRPr="00687839">
        <w:rPr>
          <w:b/>
          <w:sz w:val="24"/>
          <w:szCs w:val="24"/>
        </w:rPr>
        <w:t xml:space="preserve"> «О внесении изменений в Закон Магаданской области «О мерах социальной поддержки по оплате жилых помещений и коммунальных услуг отдельных категорий граждан, проживающих на территории Магаданской области» </w:t>
      </w:r>
      <w:r w:rsidRPr="00687839">
        <w:rPr>
          <w:sz w:val="24"/>
          <w:szCs w:val="24"/>
        </w:rPr>
        <w:t>в ранее установленный перечень включены медицинские работники, библиотекари, заведующие библиотекой в областных и муниципальных образовательных учреждениях, живущие и работающие в сельской местности, рабочих поселках, поселках городского типа.</w:t>
      </w:r>
    </w:p>
    <w:p w:rsidR="003E09FC" w:rsidRPr="00687839" w:rsidRDefault="003E09FC" w:rsidP="0006157B">
      <w:pPr>
        <w:ind w:firstLine="709"/>
        <w:jc w:val="both"/>
        <w:rPr>
          <w:sz w:val="24"/>
          <w:szCs w:val="24"/>
        </w:rPr>
      </w:pPr>
      <w:r w:rsidRPr="00687839">
        <w:rPr>
          <w:sz w:val="24"/>
          <w:szCs w:val="24"/>
        </w:rPr>
        <w:t xml:space="preserve">Также меры социальной поддержки по предоставлению компенсации расходов на оплату жилых помещений, отопления и освещения распространены на педагогических и медицинских работников и библиотекарей, живущих и работающих в г. </w:t>
      </w:r>
      <w:proofErr w:type="spellStart"/>
      <w:r w:rsidRPr="00687839">
        <w:rPr>
          <w:sz w:val="24"/>
          <w:szCs w:val="24"/>
        </w:rPr>
        <w:t>Сусумане</w:t>
      </w:r>
      <w:proofErr w:type="spellEnd"/>
      <w:r w:rsidRPr="00687839">
        <w:rPr>
          <w:sz w:val="24"/>
          <w:szCs w:val="24"/>
        </w:rPr>
        <w:t xml:space="preserve">. Это будет способствовать закреплению кадров в образовательных учреждениях г. </w:t>
      </w:r>
      <w:proofErr w:type="spellStart"/>
      <w:r w:rsidRPr="00687839">
        <w:rPr>
          <w:sz w:val="24"/>
          <w:szCs w:val="24"/>
        </w:rPr>
        <w:t>Сусумана</w:t>
      </w:r>
      <w:proofErr w:type="spellEnd"/>
      <w:r w:rsidRPr="00687839">
        <w:rPr>
          <w:sz w:val="24"/>
          <w:szCs w:val="24"/>
        </w:rPr>
        <w:t xml:space="preserve">, так как район значительно удален от административного центра области. Меры социальной поддержки закрепляются </w:t>
      </w:r>
      <w:r w:rsidRPr="00687839">
        <w:rPr>
          <w:sz w:val="24"/>
          <w:szCs w:val="24"/>
        </w:rPr>
        <w:br/>
        <w:t>и за работниками, вышедшими на пенсию.</w:t>
      </w:r>
    </w:p>
    <w:p w:rsidR="003E09FC" w:rsidRPr="00687839" w:rsidRDefault="003E09FC" w:rsidP="0006157B">
      <w:pPr>
        <w:autoSpaceDE w:val="0"/>
        <w:autoSpaceDN w:val="0"/>
        <w:adjustRightInd w:val="0"/>
        <w:ind w:firstLine="709"/>
        <w:jc w:val="both"/>
        <w:rPr>
          <w:sz w:val="24"/>
          <w:szCs w:val="24"/>
        </w:rPr>
      </w:pPr>
      <w:r w:rsidRPr="00687839">
        <w:rPr>
          <w:sz w:val="24"/>
          <w:szCs w:val="24"/>
        </w:rPr>
        <w:t xml:space="preserve">Законом </w:t>
      </w:r>
      <w:r w:rsidRPr="00687839">
        <w:rPr>
          <w:b/>
          <w:sz w:val="24"/>
          <w:szCs w:val="24"/>
        </w:rPr>
        <w:t xml:space="preserve">«О внесении изменений в Закон Магаданской области «О наделении органов местного самоуправления государственными полномочиями Магаданской области по обеспечению отдельных категорий граждан жилыми помещениями» </w:t>
      </w:r>
      <w:r w:rsidRPr="00687839">
        <w:rPr>
          <w:bCs/>
          <w:sz w:val="24"/>
          <w:szCs w:val="24"/>
        </w:rPr>
        <w:t>уточнены расходы, осуществляемые за счет</w:t>
      </w:r>
      <w:r w:rsidRPr="00687839">
        <w:rPr>
          <w:sz w:val="24"/>
          <w:szCs w:val="24"/>
        </w:rPr>
        <w:t xml:space="preserve"> субвенций</w:t>
      </w:r>
      <w:r w:rsidRPr="00687839">
        <w:rPr>
          <w:bCs/>
          <w:sz w:val="24"/>
          <w:szCs w:val="24"/>
        </w:rPr>
        <w:t>, и устранены противоречия в м</w:t>
      </w:r>
      <w:r w:rsidRPr="00687839">
        <w:rPr>
          <w:sz w:val="24"/>
          <w:szCs w:val="24"/>
        </w:rPr>
        <w:t>етодике расчета нормативов для определения общего объема субвенций, предоставляемых бюджетам муниципальных образований на осуществление органами МСУ государственных полномочий.</w:t>
      </w:r>
    </w:p>
    <w:p w:rsidR="003E09FC" w:rsidRPr="00687839" w:rsidRDefault="003E09FC" w:rsidP="0006157B">
      <w:pPr>
        <w:shd w:val="clear" w:color="auto" w:fill="FFFFFF"/>
        <w:ind w:firstLine="709"/>
        <w:jc w:val="both"/>
        <w:rPr>
          <w:color w:val="000000"/>
          <w:sz w:val="24"/>
          <w:szCs w:val="24"/>
        </w:rPr>
      </w:pPr>
      <w:r w:rsidRPr="00687839">
        <w:rPr>
          <w:sz w:val="24"/>
          <w:szCs w:val="24"/>
        </w:rPr>
        <w:t>Законом</w:t>
      </w:r>
      <w:r w:rsidRPr="00687839">
        <w:rPr>
          <w:b/>
          <w:sz w:val="24"/>
          <w:szCs w:val="24"/>
        </w:rPr>
        <w:t xml:space="preserve"> «О внесении изменений в Закон Магаданской области «О наделении органов местного самоуправления государственными полномочиями Магаданской области по регистрации и учету граждан, имеющих право на получение социальных выплат для приобретения жилья в связи с переселением из районов Крайнего Севера и приравненных к ним местностей»</w:t>
      </w:r>
      <w:r w:rsidRPr="00687839">
        <w:rPr>
          <w:sz w:val="24"/>
          <w:szCs w:val="24"/>
        </w:rPr>
        <w:t xml:space="preserve"> </w:t>
      </w:r>
      <w:r w:rsidRPr="00687839">
        <w:rPr>
          <w:color w:val="000000"/>
          <w:sz w:val="24"/>
          <w:szCs w:val="24"/>
        </w:rPr>
        <w:t xml:space="preserve">в методику расчета включены субвенции, предоставляемые местным бюджетам, дополнительные средства на покрытие следующих расходов: </w:t>
      </w:r>
    </w:p>
    <w:p w:rsidR="003E09FC" w:rsidRPr="00687839" w:rsidRDefault="003E09FC" w:rsidP="0006157B">
      <w:pPr>
        <w:shd w:val="clear" w:color="auto" w:fill="FFFFFF"/>
        <w:ind w:firstLine="709"/>
        <w:jc w:val="both"/>
        <w:rPr>
          <w:color w:val="000000"/>
          <w:sz w:val="24"/>
          <w:szCs w:val="24"/>
        </w:rPr>
      </w:pPr>
      <w:r w:rsidRPr="00687839">
        <w:rPr>
          <w:color w:val="000000"/>
          <w:sz w:val="24"/>
          <w:szCs w:val="24"/>
        </w:rPr>
        <w:t>по оплате стоимости проезда и провоза багажа к месту использования отпуска и обратно в соответствии со ст. 325 Трудового кодекса РФ для специалистов каждого муниципального образования;</w:t>
      </w:r>
    </w:p>
    <w:p w:rsidR="003E09FC" w:rsidRPr="00687839" w:rsidRDefault="003E09FC" w:rsidP="0006157B">
      <w:pPr>
        <w:shd w:val="clear" w:color="auto" w:fill="FFFFFF"/>
        <w:ind w:firstLine="709"/>
        <w:jc w:val="both"/>
        <w:rPr>
          <w:color w:val="000000"/>
          <w:sz w:val="24"/>
          <w:szCs w:val="24"/>
        </w:rPr>
      </w:pPr>
      <w:r w:rsidRPr="00687839">
        <w:rPr>
          <w:color w:val="000000"/>
          <w:sz w:val="24"/>
          <w:szCs w:val="24"/>
        </w:rPr>
        <w:t>по оплате коммунальных услуг с учетом площади помещения, занимаемого специалистами каждого муниципального образования;</w:t>
      </w:r>
    </w:p>
    <w:p w:rsidR="003E09FC" w:rsidRPr="00687839" w:rsidRDefault="003E09FC" w:rsidP="0006157B">
      <w:pPr>
        <w:shd w:val="clear" w:color="auto" w:fill="FFFFFF"/>
        <w:ind w:firstLine="709"/>
        <w:jc w:val="both"/>
        <w:rPr>
          <w:color w:val="000000"/>
          <w:sz w:val="24"/>
          <w:szCs w:val="24"/>
        </w:rPr>
      </w:pPr>
      <w:r w:rsidRPr="00687839">
        <w:rPr>
          <w:color w:val="000000"/>
          <w:sz w:val="24"/>
          <w:szCs w:val="24"/>
        </w:rPr>
        <w:t>на оплату услуг по содержанию имущества, закрепленного за специалистами каждого муниципального образования.</w:t>
      </w:r>
    </w:p>
    <w:p w:rsidR="003E09FC" w:rsidRPr="00687839" w:rsidRDefault="003E09FC" w:rsidP="0006157B">
      <w:pPr>
        <w:ind w:firstLine="709"/>
        <w:jc w:val="both"/>
        <w:rPr>
          <w:color w:val="000000"/>
          <w:sz w:val="24"/>
          <w:szCs w:val="24"/>
        </w:rPr>
      </w:pPr>
      <w:r w:rsidRPr="00687839">
        <w:rPr>
          <w:sz w:val="24"/>
          <w:szCs w:val="24"/>
        </w:rPr>
        <w:t xml:space="preserve">В соответствии с изменениями, принятыми в действующий Закон Магаданской области </w:t>
      </w:r>
      <w:r w:rsidRPr="00687839">
        <w:rPr>
          <w:b/>
          <w:sz w:val="24"/>
          <w:szCs w:val="24"/>
        </w:rPr>
        <w:t>«О порядке ведения органами местного самоуправления учета граждан в качестве нуждающихся в жилых помещениях, предоставляемых по договорам социального найма»</w:t>
      </w:r>
      <w:r w:rsidRPr="00687839">
        <w:rPr>
          <w:sz w:val="24"/>
          <w:szCs w:val="24"/>
        </w:rPr>
        <w:t xml:space="preserve"> </w:t>
      </w:r>
      <w:r w:rsidRPr="00687839">
        <w:rPr>
          <w:color w:val="000000"/>
          <w:sz w:val="24"/>
          <w:szCs w:val="24"/>
        </w:rPr>
        <w:t>гражданам предоставляется возможность подачи заявления о принятии на учет в качестве нуждающихся в жилых помещениях через многофункциональный центр.</w:t>
      </w:r>
    </w:p>
    <w:p w:rsidR="003E09FC" w:rsidRPr="00687839" w:rsidRDefault="003E09FC" w:rsidP="0006157B">
      <w:pPr>
        <w:autoSpaceDE w:val="0"/>
        <w:autoSpaceDN w:val="0"/>
        <w:adjustRightInd w:val="0"/>
        <w:ind w:firstLine="709"/>
        <w:jc w:val="both"/>
        <w:rPr>
          <w:sz w:val="24"/>
          <w:szCs w:val="24"/>
        </w:rPr>
      </w:pPr>
      <w:r w:rsidRPr="00687839">
        <w:rPr>
          <w:color w:val="000000"/>
          <w:sz w:val="24"/>
          <w:szCs w:val="24"/>
        </w:rPr>
        <w:t xml:space="preserve">Кроме того, принятым </w:t>
      </w:r>
      <w:r>
        <w:rPr>
          <w:color w:val="000000"/>
          <w:sz w:val="24"/>
          <w:szCs w:val="24"/>
        </w:rPr>
        <w:t>з</w:t>
      </w:r>
      <w:r w:rsidRPr="00687839">
        <w:rPr>
          <w:color w:val="000000"/>
          <w:sz w:val="24"/>
          <w:szCs w:val="24"/>
        </w:rPr>
        <w:t xml:space="preserve">аконом устанавливаются случаи вынужденной продажи имущества, а также перечень документов, подтверждающих указанный факт. Это позволит не учитывать стоимость проданного имущества при определении </w:t>
      </w:r>
      <w:r w:rsidRPr="00687839">
        <w:rPr>
          <w:sz w:val="24"/>
          <w:szCs w:val="24"/>
        </w:rPr>
        <w:t>органами местного самоуправления стоимости имущества, находящегося в собственности гражданина, членов его семьи или одиноко проживающего гражданина, для принятия решения о признании граждан малоимущими в целях признания их нуждающимися в жилых помещениях по договорам социального найма.</w:t>
      </w:r>
    </w:p>
    <w:p w:rsidR="003E09FC" w:rsidRPr="00687839" w:rsidRDefault="003E09FC" w:rsidP="0006157B">
      <w:pPr>
        <w:ind w:firstLine="709"/>
        <w:jc w:val="both"/>
        <w:rPr>
          <w:sz w:val="24"/>
          <w:szCs w:val="24"/>
        </w:rPr>
      </w:pPr>
      <w:r w:rsidRPr="00687839">
        <w:rPr>
          <w:sz w:val="24"/>
          <w:szCs w:val="24"/>
          <w:lang w:eastAsia="en-US"/>
        </w:rPr>
        <w:t xml:space="preserve">Большое значение для жителей Магаданской области имеет принятие областного Закона </w:t>
      </w:r>
      <w:r w:rsidRPr="00687839">
        <w:rPr>
          <w:b/>
          <w:sz w:val="24"/>
          <w:szCs w:val="24"/>
        </w:rPr>
        <w:t>«О потребительской корзине в Магаданской области»</w:t>
      </w:r>
      <w:r w:rsidRPr="006D3CA8">
        <w:rPr>
          <w:sz w:val="24"/>
          <w:szCs w:val="24"/>
        </w:rPr>
        <w:t>.</w:t>
      </w:r>
      <w:r w:rsidRPr="00687839">
        <w:rPr>
          <w:b/>
          <w:sz w:val="24"/>
          <w:szCs w:val="24"/>
        </w:rPr>
        <w:t xml:space="preserve"> </w:t>
      </w:r>
      <w:r w:rsidRPr="00687839">
        <w:rPr>
          <w:sz w:val="24"/>
          <w:szCs w:val="24"/>
        </w:rPr>
        <w:t>Закон принят в соответствии с Федеральным законом от 24 октября 1997 года № 134-ФЗ «О прожиточном минимуме в Российской Федерации».</w:t>
      </w:r>
    </w:p>
    <w:p w:rsidR="003E09FC" w:rsidRPr="00687839" w:rsidRDefault="003E09FC" w:rsidP="0006157B">
      <w:pPr>
        <w:ind w:firstLine="709"/>
        <w:jc w:val="both"/>
        <w:rPr>
          <w:sz w:val="24"/>
          <w:szCs w:val="24"/>
        </w:rPr>
      </w:pPr>
      <w:r w:rsidRPr="00687839">
        <w:rPr>
          <w:sz w:val="24"/>
          <w:szCs w:val="24"/>
        </w:rPr>
        <w:t>Потребительская корзина для Магаданской области была разработана рабочей группой, созданной при областной трехсторонней комиссии по регулированию социально-трудовых отношений, на основе Методических рекомендаций по определению потребительской корзины для основных социально-демографических групп населения в субъектах Российской Федерации, которые утверждены Правительством Российской Федерации 28 января 2013 года.</w:t>
      </w:r>
    </w:p>
    <w:p w:rsidR="003E09FC" w:rsidRPr="00687839" w:rsidRDefault="003E09FC" w:rsidP="0006157B">
      <w:pPr>
        <w:ind w:firstLine="709"/>
        <w:jc w:val="both"/>
        <w:rPr>
          <w:sz w:val="24"/>
          <w:szCs w:val="24"/>
        </w:rPr>
      </w:pPr>
      <w:r w:rsidRPr="00687839">
        <w:rPr>
          <w:sz w:val="24"/>
          <w:szCs w:val="24"/>
        </w:rPr>
        <w:t xml:space="preserve">В постановлении Правительства Российской Федерации даны рекомендации </w:t>
      </w:r>
      <w:r w:rsidRPr="00687839">
        <w:rPr>
          <w:sz w:val="24"/>
          <w:szCs w:val="24"/>
        </w:rPr>
        <w:br/>
        <w:t xml:space="preserve">по размерам соотношений непродовольственных товаров и услуг со стоимостью продуктов питания </w:t>
      </w:r>
      <w:r w:rsidRPr="00687839">
        <w:rPr>
          <w:sz w:val="24"/>
          <w:szCs w:val="24"/>
        </w:rPr>
        <w:lastRenderedPageBreak/>
        <w:t xml:space="preserve">по 3 зонам (с холодным и резко континентальным климатом, с умеренным климатом, </w:t>
      </w:r>
      <w:r w:rsidRPr="00687839">
        <w:rPr>
          <w:sz w:val="24"/>
          <w:szCs w:val="24"/>
        </w:rPr>
        <w:br/>
        <w:t>с теплым климатом). Для Магаданской области, относящейся к зоне с холодным и резко континентальным климатом, рекомендовано соотношение от 50 до 60% как по непродовольственным товарам, так и по услугам.</w:t>
      </w:r>
    </w:p>
    <w:p w:rsidR="003E09FC" w:rsidRPr="00687839" w:rsidRDefault="003E09FC" w:rsidP="0006157B">
      <w:pPr>
        <w:ind w:firstLine="709"/>
        <w:jc w:val="both"/>
        <w:rPr>
          <w:sz w:val="24"/>
          <w:szCs w:val="24"/>
        </w:rPr>
      </w:pPr>
      <w:r w:rsidRPr="00687839">
        <w:rPr>
          <w:sz w:val="24"/>
          <w:szCs w:val="24"/>
        </w:rPr>
        <w:t xml:space="preserve">Расчет производился по ценам 4 квартала 2012 года и показал, что по новой методике стоимость актуализированной потребительской корзины в Магаданской области возрастет </w:t>
      </w:r>
      <w:r w:rsidRPr="00687839">
        <w:rPr>
          <w:sz w:val="24"/>
          <w:szCs w:val="24"/>
        </w:rPr>
        <w:br/>
        <w:t xml:space="preserve">для лиц трудоспособного возраста на 1214 рублей или 11,7%, пенсионеров – на 1112 рублей </w:t>
      </w:r>
      <w:r w:rsidRPr="00687839">
        <w:rPr>
          <w:sz w:val="24"/>
          <w:szCs w:val="24"/>
        </w:rPr>
        <w:br/>
        <w:t xml:space="preserve">или 12,8%, детей – на 2178 рублей или на 20,1%. В целом на душу населения рост составит </w:t>
      </w:r>
      <w:r w:rsidRPr="00687839">
        <w:rPr>
          <w:sz w:val="24"/>
          <w:szCs w:val="24"/>
        </w:rPr>
        <w:br/>
        <w:t xml:space="preserve">1480 рублей или 13,4%. Для сравнения: величина прожиточного минимума, рассчитанного на основе новой потребительской корзины в целом по России, больше, чем на основе ранее действовавшей корзины, на 4,2%, для трудоспособного населения </w:t>
      </w:r>
      <w:r>
        <w:rPr>
          <w:sz w:val="24"/>
          <w:szCs w:val="24"/>
        </w:rPr>
        <w:t>–</w:t>
      </w:r>
      <w:r w:rsidRPr="00687839">
        <w:rPr>
          <w:sz w:val="24"/>
          <w:szCs w:val="24"/>
        </w:rPr>
        <w:t xml:space="preserve"> на</w:t>
      </w:r>
      <w:r>
        <w:rPr>
          <w:sz w:val="24"/>
          <w:szCs w:val="24"/>
        </w:rPr>
        <w:t xml:space="preserve"> </w:t>
      </w:r>
      <w:r w:rsidRPr="00687839">
        <w:rPr>
          <w:sz w:val="24"/>
          <w:szCs w:val="24"/>
        </w:rPr>
        <w:t xml:space="preserve">3,2%, для пенсионеров </w:t>
      </w:r>
      <w:r>
        <w:rPr>
          <w:sz w:val="24"/>
          <w:szCs w:val="24"/>
        </w:rPr>
        <w:t>–</w:t>
      </w:r>
      <w:r w:rsidRPr="00687839">
        <w:rPr>
          <w:sz w:val="24"/>
          <w:szCs w:val="24"/>
        </w:rPr>
        <w:t xml:space="preserve"> на</w:t>
      </w:r>
      <w:r>
        <w:rPr>
          <w:sz w:val="24"/>
          <w:szCs w:val="24"/>
        </w:rPr>
        <w:t xml:space="preserve"> </w:t>
      </w:r>
      <w:r w:rsidRPr="00687839">
        <w:rPr>
          <w:sz w:val="24"/>
          <w:szCs w:val="24"/>
        </w:rPr>
        <w:t>8,2%, для детей – на 4,1%.</w:t>
      </w:r>
    </w:p>
    <w:p w:rsidR="003E09FC" w:rsidRPr="00687839" w:rsidRDefault="003E09FC" w:rsidP="0006157B">
      <w:pPr>
        <w:ind w:firstLine="709"/>
        <w:jc w:val="both"/>
        <w:rPr>
          <w:sz w:val="24"/>
          <w:szCs w:val="24"/>
        </w:rPr>
      </w:pPr>
      <w:r w:rsidRPr="00687839">
        <w:rPr>
          <w:sz w:val="24"/>
          <w:szCs w:val="24"/>
        </w:rPr>
        <w:t>Структура и состав потребительской корзины одобрены на заседании областной трехсторонней комиссии по регулированию социально-трудовых отношений, состоявшемся 27 февраля 2013 года.</w:t>
      </w:r>
    </w:p>
    <w:p w:rsidR="003E09FC" w:rsidRPr="00833AE6" w:rsidRDefault="003E09FC" w:rsidP="0006157B">
      <w:pPr>
        <w:adjustRightInd w:val="0"/>
        <w:ind w:firstLine="709"/>
        <w:jc w:val="both"/>
        <w:rPr>
          <w:sz w:val="24"/>
          <w:szCs w:val="24"/>
          <w:lang w:eastAsia="en-US"/>
        </w:rPr>
      </w:pPr>
      <w:r w:rsidRPr="00687839">
        <w:rPr>
          <w:sz w:val="24"/>
          <w:szCs w:val="24"/>
          <w:lang w:eastAsia="en-US"/>
        </w:rPr>
        <w:t xml:space="preserve">По результатам плановой ревизии областного законодательства на предмет его соответствия </w:t>
      </w:r>
      <w:r w:rsidRPr="00833AE6">
        <w:rPr>
          <w:sz w:val="24"/>
          <w:szCs w:val="24"/>
          <w:lang w:eastAsia="en-US"/>
        </w:rPr>
        <w:t xml:space="preserve">нормам федерального законодательства Комиссией </w:t>
      </w:r>
      <w:r w:rsidR="00833AE6">
        <w:rPr>
          <w:sz w:val="24"/>
          <w:szCs w:val="24"/>
          <w:lang w:eastAsia="en-US"/>
        </w:rPr>
        <w:t xml:space="preserve">внесены в </w:t>
      </w:r>
      <w:r w:rsidRPr="00833AE6">
        <w:rPr>
          <w:sz w:val="24"/>
          <w:szCs w:val="24"/>
          <w:lang w:eastAsia="en-US"/>
        </w:rPr>
        <w:t>областн</w:t>
      </w:r>
      <w:r w:rsidR="00833AE6">
        <w:rPr>
          <w:sz w:val="24"/>
          <w:szCs w:val="24"/>
          <w:lang w:eastAsia="en-US"/>
        </w:rPr>
        <w:t>ую</w:t>
      </w:r>
      <w:r w:rsidRPr="00833AE6">
        <w:rPr>
          <w:sz w:val="24"/>
          <w:szCs w:val="24"/>
          <w:lang w:eastAsia="en-US"/>
        </w:rPr>
        <w:t xml:space="preserve"> Дум</w:t>
      </w:r>
      <w:r w:rsidR="00833AE6">
        <w:rPr>
          <w:sz w:val="24"/>
          <w:szCs w:val="24"/>
          <w:lang w:eastAsia="en-US"/>
        </w:rPr>
        <w:t>у и</w:t>
      </w:r>
      <w:r w:rsidRPr="00833AE6">
        <w:rPr>
          <w:sz w:val="24"/>
          <w:szCs w:val="24"/>
          <w:lang w:eastAsia="en-US"/>
        </w:rPr>
        <w:t xml:space="preserve"> приняты пять областных законов </w:t>
      </w:r>
      <w:r w:rsidRPr="00833AE6">
        <w:rPr>
          <w:b/>
          <w:sz w:val="24"/>
          <w:szCs w:val="24"/>
          <w:lang w:eastAsia="en-US"/>
        </w:rPr>
        <w:t>«О внесении изменений в отдельные законы Магаданской области»</w:t>
      </w:r>
      <w:r w:rsidRPr="00833AE6">
        <w:rPr>
          <w:sz w:val="24"/>
          <w:szCs w:val="24"/>
          <w:lang w:eastAsia="en-US"/>
        </w:rPr>
        <w:t>.</w:t>
      </w:r>
    </w:p>
    <w:p w:rsidR="003E09FC" w:rsidRPr="007F16A5" w:rsidRDefault="003E09FC" w:rsidP="0006157B">
      <w:pPr>
        <w:ind w:firstLine="709"/>
        <w:jc w:val="both"/>
        <w:rPr>
          <w:sz w:val="24"/>
          <w:szCs w:val="24"/>
        </w:rPr>
      </w:pPr>
      <w:r w:rsidRPr="007F16A5">
        <w:rPr>
          <w:sz w:val="24"/>
          <w:szCs w:val="24"/>
        </w:rPr>
        <w:t xml:space="preserve">В период своих полномочий депутатами областной Думы пятого созыва был принят ряд важных законов, устанавливающих правовые, организационные и экономические основы оказания помощи семье и детям. Обеспечение граждан пособиями на детей – одна из мер проводимой в регионе демографической политики в части повышения рождаемости и поддержки семьи в вопросах воспитания детей. Дополнения и изменения, внесенные в действующие законы Магаданской области в 2014-2015 годах, позволили улучшить положение отдельной категории детей. </w:t>
      </w:r>
    </w:p>
    <w:p w:rsidR="003E09FC" w:rsidRPr="000A2B8B" w:rsidRDefault="003E09FC" w:rsidP="0006157B">
      <w:pPr>
        <w:ind w:firstLine="709"/>
        <w:jc w:val="both"/>
        <w:rPr>
          <w:sz w:val="24"/>
          <w:szCs w:val="24"/>
        </w:rPr>
      </w:pPr>
      <w:r w:rsidRPr="000A2B8B">
        <w:rPr>
          <w:sz w:val="24"/>
          <w:szCs w:val="24"/>
        </w:rPr>
        <w:t>В соответствии с пунктом 3 статьи 148 Семейного кодекса Российской Федерации дети, находящиеся под опекой или попечительством, имеют право на содержание, денежные средства на которое выплачиваются ежемесячно в порядке и в размере, установленных законами субъектов РФ.</w:t>
      </w:r>
    </w:p>
    <w:p w:rsidR="003E09FC" w:rsidRPr="000A2B8B" w:rsidRDefault="003E09FC" w:rsidP="0006157B">
      <w:pPr>
        <w:ind w:firstLine="709"/>
        <w:jc w:val="both"/>
        <w:rPr>
          <w:sz w:val="24"/>
          <w:szCs w:val="24"/>
        </w:rPr>
      </w:pPr>
      <w:r w:rsidRPr="000A2B8B">
        <w:rPr>
          <w:sz w:val="24"/>
          <w:szCs w:val="24"/>
        </w:rPr>
        <w:t xml:space="preserve">В </w:t>
      </w:r>
      <w:r>
        <w:rPr>
          <w:sz w:val="24"/>
          <w:szCs w:val="24"/>
        </w:rPr>
        <w:t xml:space="preserve">Магаданской </w:t>
      </w:r>
      <w:r w:rsidRPr="000A2B8B">
        <w:rPr>
          <w:sz w:val="24"/>
          <w:szCs w:val="24"/>
        </w:rPr>
        <w:t xml:space="preserve">области ежегодно увеличивается размер ежемесячного пособия, выплачиваемого опекуну (попечителю), приемному родителю на питание, приобретение одежды, обуви, мягкого инвентаря для детей. В частности, с </w:t>
      </w:r>
      <w:r>
        <w:rPr>
          <w:sz w:val="24"/>
          <w:szCs w:val="24"/>
        </w:rPr>
        <w:t>0</w:t>
      </w:r>
      <w:r w:rsidRPr="000A2B8B">
        <w:rPr>
          <w:sz w:val="24"/>
          <w:szCs w:val="24"/>
        </w:rPr>
        <w:t xml:space="preserve">1 января 2013 года размеры ежемесячных пособий составили: на детей в возрасте от 0 до 7 лет 10245 рублей, от 7 до 18 лет – 11514 рублей. Однако эти выплаты </w:t>
      </w:r>
      <w:r>
        <w:rPr>
          <w:sz w:val="24"/>
          <w:szCs w:val="24"/>
        </w:rPr>
        <w:t xml:space="preserve">были </w:t>
      </w:r>
      <w:r w:rsidRPr="000A2B8B">
        <w:rPr>
          <w:sz w:val="24"/>
          <w:szCs w:val="24"/>
        </w:rPr>
        <w:t>значительно ниже прожиточного минимума для детского населения на территории (величина прожиточного минимума в Магаданской области за IV квартал 2013 года для детей – 14 649 рубля).</w:t>
      </w:r>
    </w:p>
    <w:p w:rsidR="003E09FC" w:rsidRPr="000A2B8B" w:rsidRDefault="003E09FC" w:rsidP="0006157B">
      <w:pPr>
        <w:ind w:firstLine="709"/>
        <w:jc w:val="both"/>
        <w:rPr>
          <w:sz w:val="24"/>
          <w:szCs w:val="24"/>
        </w:rPr>
      </w:pPr>
      <w:r>
        <w:rPr>
          <w:sz w:val="24"/>
          <w:szCs w:val="24"/>
        </w:rPr>
        <w:t xml:space="preserve">Для решения данного вопроса областной Думой был принят областной Закон </w:t>
      </w:r>
      <w:r w:rsidRPr="000A2B8B">
        <w:rPr>
          <w:b/>
          <w:sz w:val="24"/>
          <w:szCs w:val="24"/>
        </w:rPr>
        <w:t>«О внесении изменений в статью 3 Закона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w:t>
      </w:r>
      <w:r>
        <w:rPr>
          <w:b/>
          <w:sz w:val="24"/>
          <w:szCs w:val="24"/>
        </w:rPr>
        <w:t>анской области»</w:t>
      </w:r>
      <w:r>
        <w:rPr>
          <w:sz w:val="24"/>
          <w:szCs w:val="24"/>
        </w:rPr>
        <w:t xml:space="preserve">, которым </w:t>
      </w:r>
      <w:r w:rsidRPr="000A2B8B">
        <w:rPr>
          <w:sz w:val="24"/>
          <w:szCs w:val="24"/>
        </w:rPr>
        <w:t xml:space="preserve"> установ</w:t>
      </w:r>
      <w:r>
        <w:rPr>
          <w:sz w:val="24"/>
          <w:szCs w:val="24"/>
        </w:rPr>
        <w:t>лен</w:t>
      </w:r>
      <w:r w:rsidRPr="000A2B8B">
        <w:rPr>
          <w:sz w:val="24"/>
          <w:szCs w:val="24"/>
        </w:rPr>
        <w:t xml:space="preserve"> единый размер ежемесячного пособия, выплачиваемого опекуну (попечителю), приемному родителю на питание, приобретение одежды, обуви, мягкого инвентаря для всех возрастов в размере величины прожиточного минимума в Магаданской области на детей. Как известно, размер прожиточного минимума устанавливается по основным социально-демографическим группам населения ежеквартально постановлением губернатора.</w:t>
      </w:r>
    </w:p>
    <w:p w:rsidR="003E09FC" w:rsidRPr="000A2B8B" w:rsidRDefault="003E09FC" w:rsidP="0006157B">
      <w:pPr>
        <w:ind w:firstLine="709"/>
        <w:jc w:val="both"/>
        <w:rPr>
          <w:sz w:val="24"/>
          <w:szCs w:val="24"/>
        </w:rPr>
      </w:pPr>
      <w:r>
        <w:rPr>
          <w:sz w:val="24"/>
          <w:szCs w:val="24"/>
        </w:rPr>
        <w:t xml:space="preserve">Средства </w:t>
      </w:r>
      <w:r w:rsidRPr="000A2B8B">
        <w:rPr>
          <w:sz w:val="24"/>
          <w:szCs w:val="24"/>
        </w:rPr>
        <w:t>на выплату ежемесячного пособия предусмотрен</w:t>
      </w:r>
      <w:r>
        <w:rPr>
          <w:sz w:val="24"/>
          <w:szCs w:val="24"/>
        </w:rPr>
        <w:t>ы в</w:t>
      </w:r>
      <w:r w:rsidRPr="000A2B8B">
        <w:rPr>
          <w:sz w:val="24"/>
          <w:szCs w:val="24"/>
        </w:rPr>
        <w:t xml:space="preserve"> областном бюджете </w:t>
      </w:r>
      <w:r>
        <w:rPr>
          <w:sz w:val="24"/>
          <w:szCs w:val="24"/>
        </w:rPr>
        <w:t>на очередной финансовый год и плановый период.</w:t>
      </w:r>
    </w:p>
    <w:p w:rsidR="003E09FC" w:rsidRPr="000A2B8B" w:rsidRDefault="003E09FC" w:rsidP="0006157B">
      <w:pPr>
        <w:ind w:firstLine="709"/>
        <w:jc w:val="both"/>
        <w:rPr>
          <w:rFonts w:eastAsia="Calibri"/>
          <w:sz w:val="24"/>
          <w:szCs w:val="24"/>
          <w:lang w:eastAsia="en-US"/>
        </w:rPr>
      </w:pPr>
      <w:r>
        <w:rPr>
          <w:rFonts w:eastAsia="Calibri"/>
          <w:sz w:val="24"/>
          <w:szCs w:val="24"/>
          <w:lang w:eastAsia="en-US"/>
        </w:rPr>
        <w:t>В</w:t>
      </w:r>
      <w:r w:rsidRPr="000A2B8B">
        <w:rPr>
          <w:rFonts w:eastAsia="Calibri"/>
          <w:sz w:val="24"/>
          <w:szCs w:val="24"/>
          <w:lang w:eastAsia="en-US"/>
        </w:rPr>
        <w:t xml:space="preserve"> целях реализации плана мероприятий по выполнению наказов избирателей губернатору Магаданской области </w:t>
      </w:r>
      <w:r>
        <w:rPr>
          <w:rFonts w:eastAsia="Calibri"/>
          <w:sz w:val="24"/>
          <w:szCs w:val="24"/>
          <w:lang w:eastAsia="en-US"/>
        </w:rPr>
        <w:t xml:space="preserve">и органам исполнительной власти разработан и принят Закон </w:t>
      </w:r>
      <w:r w:rsidRPr="000A2B8B">
        <w:rPr>
          <w:rFonts w:eastAsia="Calibri"/>
          <w:b/>
          <w:sz w:val="24"/>
          <w:szCs w:val="24"/>
          <w:lang w:eastAsia="en-US"/>
        </w:rPr>
        <w:t>«О внесении изменения в статью 3 Закона Магаданской области «О ежемесячном и ежегодном пособии на ребенка»</w:t>
      </w:r>
      <w:r>
        <w:rPr>
          <w:rFonts w:eastAsia="Calibri"/>
          <w:sz w:val="24"/>
          <w:szCs w:val="24"/>
          <w:lang w:eastAsia="en-US"/>
        </w:rPr>
        <w:t xml:space="preserve">. </w:t>
      </w:r>
      <w:r w:rsidRPr="000A2B8B">
        <w:rPr>
          <w:rFonts w:eastAsia="Calibri"/>
          <w:sz w:val="24"/>
          <w:szCs w:val="24"/>
          <w:lang w:eastAsia="en-US"/>
        </w:rPr>
        <w:t>Согласно действующему законодательству размер ежемесячного пособия на ребенка одинокой матери</w:t>
      </w:r>
      <w:r>
        <w:rPr>
          <w:rFonts w:eastAsia="Calibri"/>
          <w:sz w:val="24"/>
          <w:szCs w:val="24"/>
          <w:lang w:eastAsia="en-US"/>
        </w:rPr>
        <w:t xml:space="preserve">, получателями которого являются </w:t>
      </w:r>
      <w:r w:rsidRPr="000A2B8B">
        <w:rPr>
          <w:rFonts w:eastAsia="Calibri"/>
          <w:sz w:val="24"/>
          <w:szCs w:val="24"/>
          <w:lang w:eastAsia="en-US"/>
        </w:rPr>
        <w:t>2770 одиноких ма</w:t>
      </w:r>
      <w:r>
        <w:rPr>
          <w:rFonts w:eastAsia="Calibri"/>
          <w:sz w:val="24"/>
          <w:szCs w:val="24"/>
          <w:lang w:eastAsia="en-US"/>
        </w:rPr>
        <w:t xml:space="preserve">терей, </w:t>
      </w:r>
      <w:r w:rsidRPr="000A2B8B">
        <w:rPr>
          <w:rFonts w:eastAsia="Calibri"/>
          <w:sz w:val="24"/>
          <w:szCs w:val="24"/>
          <w:lang w:eastAsia="en-US"/>
        </w:rPr>
        <w:t xml:space="preserve">вдвое больше размера обычного детского пособия. </w:t>
      </w:r>
      <w:r>
        <w:rPr>
          <w:rFonts w:eastAsia="Calibri"/>
          <w:sz w:val="24"/>
          <w:szCs w:val="24"/>
          <w:lang w:eastAsia="en-US"/>
        </w:rPr>
        <w:t>Внесенными поправками</w:t>
      </w:r>
      <w:r w:rsidRPr="000A2B8B">
        <w:rPr>
          <w:rFonts w:eastAsia="Calibri"/>
          <w:sz w:val="24"/>
          <w:szCs w:val="24"/>
          <w:lang w:eastAsia="en-US"/>
        </w:rPr>
        <w:t xml:space="preserve"> увелич</w:t>
      </w:r>
      <w:r>
        <w:rPr>
          <w:rFonts w:eastAsia="Calibri"/>
          <w:sz w:val="24"/>
          <w:szCs w:val="24"/>
          <w:lang w:eastAsia="en-US"/>
        </w:rPr>
        <w:t>ен</w:t>
      </w:r>
      <w:r w:rsidRPr="000A2B8B">
        <w:rPr>
          <w:rFonts w:eastAsia="Calibri"/>
          <w:sz w:val="24"/>
          <w:szCs w:val="24"/>
          <w:lang w:eastAsia="en-US"/>
        </w:rPr>
        <w:t xml:space="preserve"> размер ежемесячного пособия на </w:t>
      </w:r>
      <w:r w:rsidRPr="000A2B8B">
        <w:rPr>
          <w:rFonts w:eastAsia="Calibri"/>
          <w:sz w:val="24"/>
          <w:szCs w:val="24"/>
          <w:lang w:eastAsia="en-US"/>
        </w:rPr>
        <w:lastRenderedPageBreak/>
        <w:t xml:space="preserve">ребенка одинокой матери в три раза по отношению к размеру базового пособия, что составит 1140,77 рубля. </w:t>
      </w:r>
    </w:p>
    <w:p w:rsidR="003E09FC" w:rsidRPr="00925250" w:rsidRDefault="003E09FC" w:rsidP="0006157B">
      <w:pPr>
        <w:ind w:firstLine="709"/>
        <w:jc w:val="both"/>
        <w:rPr>
          <w:rFonts w:eastAsia="Calibri"/>
          <w:sz w:val="24"/>
          <w:szCs w:val="24"/>
          <w:lang w:eastAsia="en-US"/>
        </w:rPr>
      </w:pPr>
      <w:r>
        <w:rPr>
          <w:rFonts w:eastAsia="Calibri"/>
          <w:sz w:val="24"/>
          <w:szCs w:val="24"/>
          <w:lang w:eastAsia="en-US"/>
        </w:rPr>
        <w:t xml:space="preserve">В целях </w:t>
      </w:r>
      <w:r w:rsidRPr="000A2B8B">
        <w:rPr>
          <w:rFonts w:eastAsia="Calibri"/>
          <w:sz w:val="24"/>
          <w:szCs w:val="24"/>
          <w:lang w:eastAsia="en-US"/>
        </w:rPr>
        <w:t>уточнения задач и полномочий органов опеки и попечительства</w:t>
      </w:r>
      <w:r>
        <w:rPr>
          <w:rFonts w:eastAsia="Calibri"/>
          <w:sz w:val="24"/>
          <w:szCs w:val="24"/>
          <w:lang w:eastAsia="en-US"/>
        </w:rPr>
        <w:t xml:space="preserve"> принят Закон </w:t>
      </w:r>
      <w:r w:rsidRPr="000A2B8B">
        <w:rPr>
          <w:rFonts w:eastAsia="Calibri"/>
          <w:b/>
          <w:sz w:val="24"/>
          <w:szCs w:val="24"/>
          <w:lang w:eastAsia="en-US"/>
        </w:rPr>
        <w:t>«О</w:t>
      </w:r>
      <w:r>
        <w:rPr>
          <w:rFonts w:eastAsia="Calibri"/>
          <w:b/>
          <w:sz w:val="24"/>
          <w:szCs w:val="24"/>
          <w:lang w:eastAsia="en-US"/>
        </w:rPr>
        <w:t> </w:t>
      </w:r>
      <w:r w:rsidRPr="000A2B8B">
        <w:rPr>
          <w:rFonts w:eastAsia="Calibri"/>
          <w:b/>
          <w:sz w:val="24"/>
          <w:szCs w:val="24"/>
          <w:lang w:eastAsia="en-US"/>
        </w:rPr>
        <w:t>внесении изменений в Закон Магаданской области «Об организации и осуществлении деятельности по опеке и попечительству в Магаданской области»</w:t>
      </w:r>
      <w:r>
        <w:rPr>
          <w:rFonts w:eastAsia="Calibri"/>
          <w:sz w:val="24"/>
          <w:szCs w:val="24"/>
          <w:lang w:eastAsia="en-US"/>
        </w:rPr>
        <w:t>.</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В связи с тем, что орган</w:t>
      </w:r>
      <w:r>
        <w:rPr>
          <w:rFonts w:eastAsia="Calibri"/>
          <w:sz w:val="24"/>
          <w:szCs w:val="24"/>
          <w:lang w:eastAsia="en-US"/>
        </w:rPr>
        <w:t xml:space="preserve">ы </w:t>
      </w:r>
      <w:r w:rsidRPr="000A2B8B">
        <w:rPr>
          <w:rFonts w:eastAsia="Calibri"/>
          <w:sz w:val="24"/>
          <w:szCs w:val="24"/>
          <w:lang w:eastAsia="en-US"/>
        </w:rPr>
        <w:t>опеки и попечительства</w:t>
      </w:r>
      <w:r>
        <w:rPr>
          <w:rFonts w:eastAsia="Calibri"/>
          <w:sz w:val="24"/>
          <w:szCs w:val="24"/>
          <w:lang w:eastAsia="en-US"/>
        </w:rPr>
        <w:t xml:space="preserve"> </w:t>
      </w:r>
      <w:r w:rsidRPr="000A2B8B">
        <w:rPr>
          <w:rFonts w:eastAsia="Calibri"/>
          <w:sz w:val="24"/>
          <w:szCs w:val="24"/>
          <w:lang w:eastAsia="en-US"/>
        </w:rPr>
        <w:t>занимаются решением жилищных вопросов не только детей-сирот и детей, оставшихся без попечения родителей, но</w:t>
      </w:r>
      <w:r>
        <w:rPr>
          <w:rFonts w:eastAsia="Calibri"/>
          <w:sz w:val="24"/>
          <w:szCs w:val="24"/>
          <w:lang w:eastAsia="en-US"/>
        </w:rPr>
        <w:t>,</w:t>
      </w:r>
      <w:r w:rsidRPr="000A2B8B">
        <w:rPr>
          <w:rFonts w:eastAsia="Calibri"/>
          <w:sz w:val="24"/>
          <w:szCs w:val="24"/>
          <w:lang w:eastAsia="en-US"/>
        </w:rPr>
        <w:t xml:space="preserve"> также и лиц из числа детей-сирот и детей, оставшихся без попечения родителей, </w:t>
      </w:r>
      <w:r>
        <w:rPr>
          <w:rFonts w:eastAsia="Calibri"/>
          <w:sz w:val="24"/>
          <w:szCs w:val="24"/>
          <w:lang w:eastAsia="en-US"/>
        </w:rPr>
        <w:t>законом закреплено</w:t>
      </w:r>
      <w:r w:rsidRPr="000A2B8B">
        <w:rPr>
          <w:rFonts w:eastAsia="Calibri"/>
          <w:sz w:val="24"/>
          <w:szCs w:val="24"/>
          <w:lang w:eastAsia="en-US"/>
        </w:rPr>
        <w:t xml:space="preserve"> </w:t>
      </w:r>
      <w:r>
        <w:rPr>
          <w:rFonts w:eastAsia="Calibri"/>
          <w:sz w:val="24"/>
          <w:szCs w:val="24"/>
          <w:lang w:eastAsia="en-US"/>
        </w:rPr>
        <w:t xml:space="preserve">за указанными органами право </w:t>
      </w:r>
      <w:r w:rsidRPr="000A2B8B">
        <w:rPr>
          <w:rFonts w:eastAsia="Calibri"/>
          <w:sz w:val="24"/>
          <w:szCs w:val="24"/>
          <w:lang w:eastAsia="en-US"/>
        </w:rPr>
        <w:t>приняти</w:t>
      </w:r>
      <w:r>
        <w:rPr>
          <w:rFonts w:eastAsia="Calibri"/>
          <w:sz w:val="24"/>
          <w:szCs w:val="24"/>
          <w:lang w:eastAsia="en-US"/>
        </w:rPr>
        <w:t>я</w:t>
      </w:r>
      <w:r w:rsidRPr="000A2B8B">
        <w:rPr>
          <w:rFonts w:eastAsia="Calibri"/>
          <w:sz w:val="24"/>
          <w:szCs w:val="24"/>
          <w:lang w:eastAsia="en-US"/>
        </w:rPr>
        <w:t xml:space="preserve"> мер по защите жилищных прав детей-сирот.</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 xml:space="preserve">Кроме того, </w:t>
      </w:r>
      <w:r>
        <w:rPr>
          <w:rFonts w:eastAsia="Calibri"/>
          <w:sz w:val="24"/>
          <w:szCs w:val="24"/>
          <w:lang w:eastAsia="en-US"/>
        </w:rPr>
        <w:t>установлено</w:t>
      </w:r>
      <w:r w:rsidRPr="000A2B8B">
        <w:rPr>
          <w:rFonts w:eastAsia="Calibri"/>
          <w:sz w:val="24"/>
          <w:szCs w:val="24"/>
          <w:lang w:eastAsia="en-US"/>
        </w:rPr>
        <w:t>, что органы опеки и попечительства осуществляют контроль за использованием жилых помещений и (или) распоряжением жилыми помещениями, нанимателями или членами семей нанимателей по договорам социального найма либо собственниками которых являются дети-сироты, обеспечением надлежащего санитарного и технического состояния этих жилых помещений.</w:t>
      </w:r>
    </w:p>
    <w:p w:rsidR="003E09FC" w:rsidRPr="000A2B8B" w:rsidRDefault="003E09FC" w:rsidP="0006157B">
      <w:pPr>
        <w:ind w:firstLine="709"/>
        <w:jc w:val="both"/>
        <w:rPr>
          <w:rFonts w:eastAsia="Calibri"/>
          <w:sz w:val="24"/>
          <w:szCs w:val="24"/>
          <w:lang w:eastAsia="en-US"/>
        </w:rPr>
      </w:pPr>
      <w:r>
        <w:rPr>
          <w:rFonts w:eastAsia="Calibri"/>
          <w:sz w:val="24"/>
          <w:szCs w:val="24"/>
          <w:lang w:eastAsia="en-US"/>
        </w:rPr>
        <w:t xml:space="preserve">В целях дальнейшего совершенствования законодательства в социальной сфере, принят Закон </w:t>
      </w:r>
      <w:r w:rsidRPr="000A2B8B">
        <w:rPr>
          <w:rFonts w:eastAsia="Calibri"/>
          <w:b/>
          <w:sz w:val="24"/>
          <w:szCs w:val="24"/>
          <w:lang w:eastAsia="en-US"/>
        </w:rPr>
        <w:t>«О внесении изменений в отдельные законы Магаданской области»</w:t>
      </w:r>
      <w:r>
        <w:rPr>
          <w:rFonts w:eastAsia="Calibri"/>
          <w:sz w:val="24"/>
          <w:szCs w:val="24"/>
          <w:lang w:eastAsia="en-US"/>
        </w:rPr>
        <w:t xml:space="preserve">, которым внесены </w:t>
      </w:r>
      <w:r w:rsidRPr="000A2B8B">
        <w:rPr>
          <w:rFonts w:eastAsia="Calibri"/>
          <w:sz w:val="24"/>
          <w:szCs w:val="24"/>
          <w:lang w:eastAsia="en-US"/>
        </w:rPr>
        <w:t>изменения в следующие Законы Магаданской области:</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Закон Магаданской области от 30 декабря 2004 года № 541-ОЗ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Закон Магаданской области от 22.06.2007 года № 875-ОЗ «О наделении органов местного самоуправления государственными полномочиями Магаданской области по обеспечению отдельных категорий граждан жилыми помещениями».</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Законом установ</w:t>
      </w:r>
      <w:r>
        <w:rPr>
          <w:rFonts w:eastAsia="Calibri"/>
          <w:sz w:val="24"/>
          <w:szCs w:val="24"/>
          <w:lang w:eastAsia="en-US"/>
        </w:rPr>
        <w:t>лено</w:t>
      </w:r>
      <w:r w:rsidRPr="000A2B8B">
        <w:rPr>
          <w:rFonts w:eastAsia="Calibri"/>
          <w:sz w:val="24"/>
          <w:szCs w:val="24"/>
          <w:lang w:eastAsia="en-US"/>
        </w:rPr>
        <w:t>, что дети-сироты и дети, оставшиеся без попечения родителей, лица из числа детей-сирот и детей, оставшихся без попечения родителей, обеспечиваются жилыми помещениями с учетом несовершеннолетних членов их семьи.</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Обеспечение жилыми помещениями детей-сирот и детей, оставшихся без попечения родителей, лиц из числа детей-сирот и детей, оставшихся без попечения родителей, с учетом несовершеннолетних членов семьи, позволит предоставлять им жилые помещения большей площади, тем самым учесть интересы детей указанной категории граждан и гарантировать комфортное проживание.</w:t>
      </w:r>
    </w:p>
    <w:p w:rsidR="003E09FC" w:rsidRPr="00514EE8" w:rsidRDefault="003E09FC" w:rsidP="0006157B">
      <w:pPr>
        <w:ind w:firstLine="709"/>
        <w:jc w:val="both"/>
        <w:rPr>
          <w:sz w:val="24"/>
          <w:szCs w:val="24"/>
        </w:rPr>
      </w:pPr>
      <w:r>
        <w:rPr>
          <w:color w:val="000000"/>
          <w:sz w:val="24"/>
          <w:szCs w:val="24"/>
        </w:rPr>
        <w:t>Закон</w:t>
      </w:r>
      <w:r w:rsidRPr="000A2B8B">
        <w:rPr>
          <w:color w:val="000000"/>
          <w:sz w:val="24"/>
          <w:szCs w:val="24"/>
        </w:rPr>
        <w:t xml:space="preserve"> </w:t>
      </w:r>
      <w:r w:rsidRPr="000A2B8B">
        <w:rPr>
          <w:b/>
          <w:sz w:val="24"/>
          <w:szCs w:val="24"/>
        </w:rPr>
        <w:t>«О внесении изменений в Закон Магаданской области «О дополнительных мерах социальной поддержки семей, имеющих детей»</w:t>
      </w:r>
      <w:r>
        <w:rPr>
          <w:sz w:val="24"/>
          <w:szCs w:val="24"/>
        </w:rPr>
        <w:t>, п</w:t>
      </w:r>
      <w:r>
        <w:rPr>
          <w:color w:val="000000"/>
          <w:sz w:val="24"/>
          <w:szCs w:val="24"/>
        </w:rPr>
        <w:t xml:space="preserve">ринят в анализируемом периоде депутатами пятого созыва в целях </w:t>
      </w:r>
      <w:r w:rsidRPr="000A2B8B">
        <w:rPr>
          <w:color w:val="000000"/>
          <w:sz w:val="24"/>
          <w:szCs w:val="24"/>
        </w:rPr>
        <w:t>стимулирования рождаемости и предоставления дополнительной поддержки семьям в связи с рождением и воспитанием детей</w:t>
      </w:r>
      <w:r>
        <w:rPr>
          <w:sz w:val="24"/>
          <w:szCs w:val="24"/>
        </w:rPr>
        <w:t>.</w:t>
      </w:r>
    </w:p>
    <w:p w:rsidR="003E09FC" w:rsidRPr="000A2B8B" w:rsidRDefault="003E09FC" w:rsidP="0006157B">
      <w:pPr>
        <w:ind w:firstLine="709"/>
        <w:jc w:val="both"/>
        <w:rPr>
          <w:color w:val="000000"/>
          <w:sz w:val="24"/>
          <w:szCs w:val="24"/>
        </w:rPr>
      </w:pPr>
      <w:r>
        <w:rPr>
          <w:color w:val="000000"/>
          <w:sz w:val="24"/>
          <w:szCs w:val="24"/>
        </w:rPr>
        <w:t>В соответствии с действующим законодательным актом р</w:t>
      </w:r>
      <w:r w:rsidRPr="000A2B8B">
        <w:rPr>
          <w:color w:val="000000"/>
          <w:sz w:val="24"/>
          <w:szCs w:val="24"/>
        </w:rPr>
        <w:t xml:space="preserve">егиональный </w:t>
      </w:r>
      <w:r>
        <w:rPr>
          <w:color w:val="000000"/>
          <w:sz w:val="24"/>
          <w:szCs w:val="24"/>
        </w:rPr>
        <w:t>«</w:t>
      </w:r>
      <w:r w:rsidRPr="000A2B8B">
        <w:rPr>
          <w:color w:val="000000"/>
          <w:sz w:val="24"/>
          <w:szCs w:val="24"/>
        </w:rPr>
        <w:t>материнский капитал</w:t>
      </w:r>
      <w:r>
        <w:rPr>
          <w:color w:val="000000"/>
          <w:sz w:val="24"/>
          <w:szCs w:val="24"/>
        </w:rPr>
        <w:t>»</w:t>
      </w:r>
      <w:r w:rsidRPr="000A2B8B">
        <w:rPr>
          <w:color w:val="000000"/>
          <w:sz w:val="24"/>
          <w:szCs w:val="24"/>
        </w:rPr>
        <w:t xml:space="preserve"> в </w:t>
      </w:r>
      <w:r>
        <w:rPr>
          <w:color w:val="000000"/>
          <w:sz w:val="24"/>
          <w:szCs w:val="24"/>
        </w:rPr>
        <w:t xml:space="preserve">размере </w:t>
      </w:r>
      <w:r w:rsidRPr="000A2B8B">
        <w:rPr>
          <w:color w:val="000000"/>
          <w:sz w:val="24"/>
          <w:szCs w:val="24"/>
        </w:rPr>
        <w:t>110775 рублей получают семьи, постоянно проживающие в Магаданской области, однократно при рождении третьего или последующего ребенка.</w:t>
      </w:r>
      <w:r>
        <w:rPr>
          <w:color w:val="000000"/>
          <w:sz w:val="24"/>
          <w:szCs w:val="24"/>
        </w:rPr>
        <w:t xml:space="preserve"> </w:t>
      </w:r>
      <w:r w:rsidRPr="000A2B8B">
        <w:rPr>
          <w:color w:val="000000"/>
          <w:sz w:val="24"/>
          <w:szCs w:val="24"/>
        </w:rPr>
        <w:t>Эти средства предназначены для улучшения жилищных условий; проведения капитального и текущего ремонтов жилых помещений; получения образования ребенком (детьми), платных медицинских услуг; единовременных выплат.</w:t>
      </w:r>
    </w:p>
    <w:p w:rsidR="003E09FC" w:rsidRPr="000A2B8B" w:rsidRDefault="003E09FC" w:rsidP="0006157B">
      <w:pPr>
        <w:ind w:firstLine="709"/>
        <w:jc w:val="both"/>
        <w:rPr>
          <w:color w:val="000000"/>
          <w:sz w:val="24"/>
          <w:szCs w:val="24"/>
        </w:rPr>
      </w:pPr>
      <w:r>
        <w:rPr>
          <w:color w:val="000000"/>
          <w:sz w:val="24"/>
          <w:szCs w:val="24"/>
        </w:rPr>
        <w:t xml:space="preserve">Внесенными поправками </w:t>
      </w:r>
      <w:r w:rsidRPr="000A2B8B">
        <w:rPr>
          <w:color w:val="000000"/>
          <w:sz w:val="24"/>
          <w:szCs w:val="24"/>
        </w:rPr>
        <w:t>данн</w:t>
      </w:r>
      <w:r>
        <w:rPr>
          <w:color w:val="000000"/>
          <w:sz w:val="24"/>
          <w:szCs w:val="24"/>
        </w:rPr>
        <w:t>ая</w:t>
      </w:r>
      <w:r w:rsidRPr="000A2B8B">
        <w:rPr>
          <w:color w:val="000000"/>
          <w:sz w:val="24"/>
          <w:szCs w:val="24"/>
        </w:rPr>
        <w:t xml:space="preserve"> мер</w:t>
      </w:r>
      <w:r>
        <w:rPr>
          <w:color w:val="000000"/>
          <w:sz w:val="24"/>
          <w:szCs w:val="24"/>
        </w:rPr>
        <w:t>а</w:t>
      </w:r>
      <w:r w:rsidRPr="000A2B8B">
        <w:rPr>
          <w:color w:val="000000"/>
          <w:sz w:val="24"/>
          <w:szCs w:val="24"/>
        </w:rPr>
        <w:t xml:space="preserve"> поддержки установ</w:t>
      </w:r>
      <w:r>
        <w:rPr>
          <w:color w:val="000000"/>
          <w:sz w:val="24"/>
          <w:szCs w:val="24"/>
        </w:rPr>
        <w:t>лена д</w:t>
      </w:r>
      <w:r w:rsidRPr="000A2B8B">
        <w:rPr>
          <w:color w:val="000000"/>
          <w:sz w:val="24"/>
          <w:szCs w:val="24"/>
        </w:rPr>
        <w:t>ля семей при рождении первого и третьего ребенка, то есть предостав</w:t>
      </w:r>
      <w:r>
        <w:rPr>
          <w:color w:val="000000"/>
          <w:sz w:val="24"/>
          <w:szCs w:val="24"/>
        </w:rPr>
        <w:t>лено</w:t>
      </w:r>
      <w:r w:rsidRPr="000A2B8B">
        <w:rPr>
          <w:color w:val="000000"/>
          <w:sz w:val="24"/>
          <w:szCs w:val="24"/>
        </w:rPr>
        <w:t xml:space="preserve"> право на получение каждой семьей регионального капитала дважды. В целях стимулирования женщин к рождению первого ребенка в молодом возрасте и повышения вероятности рождения ими последующих детей </w:t>
      </w:r>
      <w:r>
        <w:rPr>
          <w:color w:val="000000"/>
          <w:sz w:val="24"/>
          <w:szCs w:val="24"/>
        </w:rPr>
        <w:t>«</w:t>
      </w:r>
      <w:r w:rsidRPr="000A2B8B">
        <w:rPr>
          <w:color w:val="000000"/>
          <w:sz w:val="24"/>
          <w:szCs w:val="24"/>
        </w:rPr>
        <w:t>материнский капитал</w:t>
      </w:r>
      <w:r>
        <w:rPr>
          <w:color w:val="000000"/>
          <w:sz w:val="24"/>
          <w:szCs w:val="24"/>
        </w:rPr>
        <w:t>»</w:t>
      </w:r>
      <w:r w:rsidRPr="000A2B8B">
        <w:rPr>
          <w:color w:val="000000"/>
          <w:sz w:val="24"/>
          <w:szCs w:val="24"/>
        </w:rPr>
        <w:t xml:space="preserve"> на первенца планируется предоставлять женщинам, родившим его до 25 лет. Право на распоряжение средствами даётся по истечении одного года со дня рождения (усыновления) ребенка.</w:t>
      </w:r>
    </w:p>
    <w:p w:rsidR="003E09FC" w:rsidRDefault="003E09FC" w:rsidP="0006157B">
      <w:pPr>
        <w:ind w:firstLine="709"/>
        <w:jc w:val="both"/>
        <w:rPr>
          <w:color w:val="000000"/>
          <w:sz w:val="24"/>
          <w:szCs w:val="24"/>
        </w:rPr>
      </w:pPr>
      <w:r w:rsidRPr="000A2B8B">
        <w:rPr>
          <w:color w:val="000000"/>
          <w:sz w:val="24"/>
          <w:szCs w:val="24"/>
        </w:rPr>
        <w:t xml:space="preserve">Срок действия данной меры социальной поддержки </w:t>
      </w:r>
      <w:r>
        <w:rPr>
          <w:color w:val="000000"/>
          <w:sz w:val="24"/>
          <w:szCs w:val="24"/>
        </w:rPr>
        <w:t>установлен</w:t>
      </w:r>
      <w:r w:rsidRPr="000A2B8B">
        <w:rPr>
          <w:color w:val="000000"/>
          <w:sz w:val="24"/>
          <w:szCs w:val="24"/>
        </w:rPr>
        <w:t xml:space="preserve"> с </w:t>
      </w:r>
      <w:r>
        <w:rPr>
          <w:color w:val="000000"/>
          <w:sz w:val="24"/>
          <w:szCs w:val="24"/>
        </w:rPr>
        <w:t>0</w:t>
      </w:r>
      <w:r w:rsidRPr="000A2B8B">
        <w:rPr>
          <w:color w:val="000000"/>
          <w:sz w:val="24"/>
          <w:szCs w:val="24"/>
        </w:rPr>
        <w:t>1 января 2015 г</w:t>
      </w:r>
      <w:r>
        <w:rPr>
          <w:color w:val="000000"/>
          <w:sz w:val="24"/>
          <w:szCs w:val="24"/>
        </w:rPr>
        <w:t xml:space="preserve">ода </w:t>
      </w:r>
      <w:r w:rsidRPr="000A2B8B">
        <w:rPr>
          <w:color w:val="000000"/>
          <w:sz w:val="24"/>
          <w:szCs w:val="24"/>
        </w:rPr>
        <w:t>на период реализации Концепции демографической политики Магаданской области - до 31 декабря 2020 г</w:t>
      </w:r>
      <w:r>
        <w:rPr>
          <w:color w:val="000000"/>
          <w:sz w:val="24"/>
          <w:szCs w:val="24"/>
        </w:rPr>
        <w:t>ода</w:t>
      </w:r>
      <w:r w:rsidRPr="000A2B8B">
        <w:rPr>
          <w:color w:val="000000"/>
          <w:sz w:val="24"/>
          <w:szCs w:val="24"/>
        </w:rPr>
        <w:t xml:space="preserve">. Поскольку право на распоряжение средствами </w:t>
      </w:r>
      <w:r>
        <w:rPr>
          <w:color w:val="000000"/>
          <w:sz w:val="24"/>
          <w:szCs w:val="24"/>
        </w:rPr>
        <w:t>«</w:t>
      </w:r>
      <w:r w:rsidRPr="000A2B8B">
        <w:rPr>
          <w:color w:val="000000"/>
          <w:sz w:val="24"/>
          <w:szCs w:val="24"/>
        </w:rPr>
        <w:t>материнского капитала</w:t>
      </w:r>
      <w:r>
        <w:rPr>
          <w:color w:val="000000"/>
          <w:sz w:val="24"/>
          <w:szCs w:val="24"/>
        </w:rPr>
        <w:t>»</w:t>
      </w:r>
      <w:r w:rsidRPr="000A2B8B">
        <w:rPr>
          <w:color w:val="000000"/>
          <w:sz w:val="24"/>
          <w:szCs w:val="24"/>
        </w:rPr>
        <w:t xml:space="preserve"> возникает через год после рождения ребенка, дополнительные средства областного бюджета на его реализацию в сумме 47 млн. 298,55 тыс. рублей потребуются, начиная с 2016 года.</w:t>
      </w:r>
    </w:p>
    <w:p w:rsidR="003E09FC" w:rsidRDefault="003E09FC" w:rsidP="0006157B">
      <w:pPr>
        <w:ind w:firstLine="709"/>
        <w:jc w:val="both"/>
        <w:rPr>
          <w:sz w:val="24"/>
          <w:szCs w:val="24"/>
        </w:rPr>
      </w:pPr>
      <w:r>
        <w:rPr>
          <w:sz w:val="24"/>
          <w:szCs w:val="24"/>
        </w:rPr>
        <w:lastRenderedPageBreak/>
        <w:t>В</w:t>
      </w:r>
      <w:r w:rsidRPr="000A2B8B">
        <w:rPr>
          <w:sz w:val="24"/>
          <w:szCs w:val="24"/>
        </w:rPr>
        <w:t xml:space="preserve"> соответствии с Указом Президента</w:t>
      </w:r>
      <w:r>
        <w:rPr>
          <w:sz w:val="24"/>
          <w:szCs w:val="24"/>
        </w:rPr>
        <w:t xml:space="preserve"> </w:t>
      </w:r>
      <w:r w:rsidRPr="000A2B8B">
        <w:rPr>
          <w:sz w:val="24"/>
          <w:szCs w:val="24"/>
        </w:rPr>
        <w:t>Российской Федерации от 01 сентября 2009 г</w:t>
      </w:r>
      <w:r>
        <w:rPr>
          <w:sz w:val="24"/>
          <w:szCs w:val="24"/>
        </w:rPr>
        <w:t>ода</w:t>
      </w:r>
      <w:r w:rsidRPr="000A2B8B">
        <w:rPr>
          <w:sz w:val="24"/>
          <w:szCs w:val="24"/>
        </w:rPr>
        <w:t xml:space="preserve"> № 986 </w:t>
      </w:r>
      <w:r>
        <w:rPr>
          <w:sz w:val="24"/>
          <w:szCs w:val="24"/>
        </w:rPr>
        <w:t>«</w:t>
      </w:r>
      <w:r w:rsidRPr="000A2B8B">
        <w:rPr>
          <w:sz w:val="24"/>
          <w:szCs w:val="24"/>
        </w:rPr>
        <w:t>Об Уполномоченном при</w:t>
      </w:r>
      <w:r>
        <w:rPr>
          <w:sz w:val="24"/>
          <w:szCs w:val="24"/>
        </w:rPr>
        <w:t xml:space="preserve"> </w:t>
      </w:r>
      <w:r w:rsidRPr="000A2B8B">
        <w:rPr>
          <w:sz w:val="24"/>
          <w:szCs w:val="24"/>
        </w:rPr>
        <w:t>Президенте Российской Федерации по правам ребенка</w:t>
      </w:r>
      <w:r>
        <w:rPr>
          <w:sz w:val="24"/>
          <w:szCs w:val="24"/>
        </w:rPr>
        <w:t>»</w:t>
      </w:r>
      <w:r w:rsidRPr="000A2B8B">
        <w:rPr>
          <w:sz w:val="24"/>
          <w:szCs w:val="24"/>
        </w:rPr>
        <w:t>, Уставом Магаданской</w:t>
      </w:r>
      <w:r>
        <w:rPr>
          <w:sz w:val="24"/>
          <w:szCs w:val="24"/>
        </w:rPr>
        <w:t xml:space="preserve"> области в рассматриваемом периоде принят Закон </w:t>
      </w:r>
      <w:r>
        <w:rPr>
          <w:b/>
          <w:bCs/>
          <w:sz w:val="24"/>
          <w:szCs w:val="24"/>
        </w:rPr>
        <w:t>«</w:t>
      </w:r>
      <w:r w:rsidRPr="000A2B8B">
        <w:rPr>
          <w:b/>
          <w:bCs/>
          <w:sz w:val="24"/>
          <w:szCs w:val="24"/>
        </w:rPr>
        <w:t>Об Уполномоченном по правам ребенка в Магаданской области</w:t>
      </w:r>
      <w:r>
        <w:rPr>
          <w:b/>
          <w:bCs/>
          <w:sz w:val="24"/>
          <w:szCs w:val="24"/>
        </w:rPr>
        <w:t>»</w:t>
      </w:r>
      <w:r>
        <w:rPr>
          <w:bCs/>
          <w:sz w:val="24"/>
          <w:szCs w:val="24"/>
        </w:rPr>
        <w:t>. Законом</w:t>
      </w:r>
      <w:r w:rsidRPr="000A2B8B">
        <w:rPr>
          <w:sz w:val="24"/>
          <w:szCs w:val="24"/>
        </w:rPr>
        <w:t xml:space="preserve"> определ</w:t>
      </w:r>
      <w:r>
        <w:rPr>
          <w:sz w:val="24"/>
          <w:szCs w:val="24"/>
        </w:rPr>
        <w:t>ены</w:t>
      </w:r>
      <w:r w:rsidRPr="000A2B8B">
        <w:rPr>
          <w:sz w:val="24"/>
          <w:szCs w:val="24"/>
        </w:rPr>
        <w:t xml:space="preserve"> правовой статус, порядок</w:t>
      </w:r>
      <w:r>
        <w:rPr>
          <w:sz w:val="24"/>
          <w:szCs w:val="24"/>
        </w:rPr>
        <w:t xml:space="preserve"> </w:t>
      </w:r>
      <w:r w:rsidRPr="000A2B8B">
        <w:rPr>
          <w:sz w:val="24"/>
          <w:szCs w:val="24"/>
        </w:rPr>
        <w:t>назначения на должность и освобождения от должности Уполномоченного по</w:t>
      </w:r>
      <w:r>
        <w:rPr>
          <w:sz w:val="24"/>
          <w:szCs w:val="24"/>
        </w:rPr>
        <w:t xml:space="preserve"> </w:t>
      </w:r>
      <w:r w:rsidRPr="000A2B8B">
        <w:rPr>
          <w:sz w:val="24"/>
          <w:szCs w:val="24"/>
        </w:rPr>
        <w:t>правам ребенка в Магаданской области, его полномочия, организационные</w:t>
      </w:r>
      <w:r>
        <w:rPr>
          <w:sz w:val="24"/>
          <w:szCs w:val="24"/>
        </w:rPr>
        <w:t xml:space="preserve"> </w:t>
      </w:r>
      <w:r w:rsidRPr="000A2B8B">
        <w:rPr>
          <w:sz w:val="24"/>
          <w:szCs w:val="24"/>
        </w:rPr>
        <w:t>формы и условия его деятельности.</w:t>
      </w:r>
      <w:r>
        <w:rPr>
          <w:sz w:val="24"/>
          <w:szCs w:val="24"/>
        </w:rPr>
        <w:t xml:space="preserve">  </w:t>
      </w:r>
    </w:p>
    <w:p w:rsidR="003E09FC" w:rsidRDefault="003E09FC" w:rsidP="0006157B">
      <w:pPr>
        <w:ind w:firstLine="709"/>
        <w:jc w:val="both"/>
        <w:rPr>
          <w:sz w:val="24"/>
          <w:szCs w:val="24"/>
        </w:rPr>
      </w:pPr>
      <w:r w:rsidRPr="000A2B8B">
        <w:rPr>
          <w:sz w:val="24"/>
          <w:szCs w:val="24"/>
        </w:rPr>
        <w:t>Согласно официальной информации Министерства труда и социальной</w:t>
      </w:r>
      <w:r>
        <w:rPr>
          <w:sz w:val="24"/>
          <w:szCs w:val="24"/>
        </w:rPr>
        <w:t xml:space="preserve"> </w:t>
      </w:r>
      <w:r w:rsidRPr="000A2B8B">
        <w:rPr>
          <w:sz w:val="24"/>
          <w:szCs w:val="24"/>
        </w:rPr>
        <w:t>защиты Российской Федерации, в настоящее время на территории страны проживает</w:t>
      </w:r>
      <w:r>
        <w:rPr>
          <w:sz w:val="24"/>
          <w:szCs w:val="24"/>
        </w:rPr>
        <w:t xml:space="preserve"> </w:t>
      </w:r>
      <w:r w:rsidRPr="000A2B8B">
        <w:rPr>
          <w:sz w:val="24"/>
          <w:szCs w:val="24"/>
        </w:rPr>
        <w:t>около 13 млн. человек, считающихся детьми войны. Такая категория граждан</w:t>
      </w:r>
      <w:r>
        <w:rPr>
          <w:sz w:val="24"/>
          <w:szCs w:val="24"/>
        </w:rPr>
        <w:t xml:space="preserve"> </w:t>
      </w:r>
      <w:r w:rsidRPr="000A2B8B">
        <w:rPr>
          <w:sz w:val="24"/>
          <w:szCs w:val="24"/>
        </w:rPr>
        <w:t>проживает и на территории Магаданской области.</w:t>
      </w:r>
      <w:r>
        <w:rPr>
          <w:sz w:val="24"/>
          <w:szCs w:val="24"/>
        </w:rPr>
        <w:t xml:space="preserve"> </w:t>
      </w:r>
      <w:r w:rsidRPr="000A2B8B">
        <w:rPr>
          <w:sz w:val="24"/>
          <w:szCs w:val="24"/>
        </w:rPr>
        <w:t>Как правило, все эти жители Магаданской области уже получают меры</w:t>
      </w:r>
      <w:r>
        <w:rPr>
          <w:sz w:val="24"/>
          <w:szCs w:val="24"/>
        </w:rPr>
        <w:t xml:space="preserve"> </w:t>
      </w:r>
      <w:r w:rsidRPr="000A2B8B">
        <w:rPr>
          <w:sz w:val="24"/>
          <w:szCs w:val="24"/>
        </w:rPr>
        <w:t>социальной поддержки, предназначенные для таких категорий граждан,</w:t>
      </w:r>
      <w:r>
        <w:rPr>
          <w:sz w:val="24"/>
          <w:szCs w:val="24"/>
        </w:rPr>
        <w:t xml:space="preserve"> </w:t>
      </w:r>
      <w:r w:rsidRPr="000A2B8B">
        <w:rPr>
          <w:sz w:val="24"/>
          <w:szCs w:val="24"/>
        </w:rPr>
        <w:t>как труженики тыла, инвалиды, ветераны труда, жители блокадного Ленинграда,</w:t>
      </w:r>
      <w:r>
        <w:rPr>
          <w:sz w:val="24"/>
          <w:szCs w:val="24"/>
        </w:rPr>
        <w:t xml:space="preserve"> </w:t>
      </w:r>
      <w:r w:rsidRPr="000A2B8B">
        <w:rPr>
          <w:sz w:val="24"/>
          <w:szCs w:val="24"/>
        </w:rPr>
        <w:t>старожилы Магаданской области или ветераны Магаданской области.</w:t>
      </w:r>
      <w:r>
        <w:rPr>
          <w:sz w:val="24"/>
          <w:szCs w:val="24"/>
        </w:rPr>
        <w:t xml:space="preserve"> Но, </w:t>
      </w:r>
      <w:r w:rsidRPr="000A2B8B">
        <w:rPr>
          <w:sz w:val="24"/>
          <w:szCs w:val="24"/>
        </w:rPr>
        <w:t>чем больше времени проходит со дня окончания Великой Отечественной</w:t>
      </w:r>
      <w:r>
        <w:rPr>
          <w:sz w:val="24"/>
          <w:szCs w:val="24"/>
        </w:rPr>
        <w:t xml:space="preserve"> </w:t>
      </w:r>
      <w:r w:rsidRPr="000A2B8B">
        <w:rPr>
          <w:sz w:val="24"/>
          <w:szCs w:val="24"/>
        </w:rPr>
        <w:t>войны и чем старше становятся эти граждане, тем важнее для них получить особый</w:t>
      </w:r>
      <w:r>
        <w:rPr>
          <w:sz w:val="24"/>
          <w:szCs w:val="24"/>
        </w:rPr>
        <w:t xml:space="preserve"> </w:t>
      </w:r>
      <w:r w:rsidRPr="000A2B8B">
        <w:rPr>
          <w:sz w:val="24"/>
          <w:szCs w:val="24"/>
        </w:rPr>
        <w:t>статус детей Великой Отечественной войны, что неоднократно подтверждается</w:t>
      </w:r>
      <w:r>
        <w:rPr>
          <w:sz w:val="24"/>
          <w:szCs w:val="24"/>
        </w:rPr>
        <w:t xml:space="preserve"> </w:t>
      </w:r>
      <w:r w:rsidRPr="000A2B8B">
        <w:rPr>
          <w:sz w:val="24"/>
          <w:szCs w:val="24"/>
        </w:rPr>
        <w:t>обращениями, поступающими от них и в государственные органы</w:t>
      </w:r>
      <w:r>
        <w:rPr>
          <w:sz w:val="24"/>
          <w:szCs w:val="24"/>
        </w:rPr>
        <w:t xml:space="preserve"> власти</w:t>
      </w:r>
      <w:r w:rsidRPr="000A2B8B">
        <w:rPr>
          <w:sz w:val="24"/>
          <w:szCs w:val="24"/>
        </w:rPr>
        <w:t xml:space="preserve">, и </w:t>
      </w:r>
      <w:r>
        <w:rPr>
          <w:sz w:val="24"/>
          <w:szCs w:val="24"/>
        </w:rPr>
        <w:t xml:space="preserve">к </w:t>
      </w:r>
      <w:r w:rsidRPr="000A2B8B">
        <w:rPr>
          <w:sz w:val="24"/>
          <w:szCs w:val="24"/>
        </w:rPr>
        <w:t>депутатам</w:t>
      </w:r>
      <w:r>
        <w:rPr>
          <w:sz w:val="24"/>
          <w:szCs w:val="24"/>
        </w:rPr>
        <w:t xml:space="preserve"> представительных органов местного самоуправления</w:t>
      </w:r>
      <w:r w:rsidRPr="000A2B8B">
        <w:rPr>
          <w:sz w:val="24"/>
          <w:szCs w:val="24"/>
        </w:rPr>
        <w:t>.</w:t>
      </w:r>
      <w:r>
        <w:rPr>
          <w:sz w:val="24"/>
          <w:szCs w:val="24"/>
        </w:rPr>
        <w:t xml:space="preserve"> </w:t>
      </w:r>
    </w:p>
    <w:p w:rsidR="003E09FC" w:rsidRPr="000A2B8B" w:rsidRDefault="003E09FC" w:rsidP="0006157B">
      <w:pPr>
        <w:ind w:firstLine="709"/>
        <w:jc w:val="both"/>
        <w:rPr>
          <w:sz w:val="24"/>
          <w:szCs w:val="24"/>
        </w:rPr>
      </w:pPr>
      <w:r w:rsidRPr="000A2B8B">
        <w:rPr>
          <w:sz w:val="24"/>
          <w:szCs w:val="24"/>
        </w:rPr>
        <w:t>Принят</w:t>
      </w:r>
      <w:r>
        <w:rPr>
          <w:sz w:val="24"/>
          <w:szCs w:val="24"/>
        </w:rPr>
        <w:t>ый</w:t>
      </w:r>
      <w:r w:rsidRPr="000A2B8B">
        <w:rPr>
          <w:sz w:val="24"/>
          <w:szCs w:val="24"/>
        </w:rPr>
        <w:t xml:space="preserve"> </w:t>
      </w:r>
      <w:r>
        <w:rPr>
          <w:sz w:val="24"/>
          <w:szCs w:val="24"/>
        </w:rPr>
        <w:t>в год празднования 70-летия Великой Победы</w:t>
      </w:r>
      <w:r w:rsidRPr="000A2B8B">
        <w:rPr>
          <w:sz w:val="24"/>
          <w:szCs w:val="24"/>
        </w:rPr>
        <w:t xml:space="preserve"> Закон </w:t>
      </w:r>
      <w:r w:rsidRPr="00C72EAC">
        <w:rPr>
          <w:b/>
          <w:sz w:val="24"/>
          <w:szCs w:val="24"/>
        </w:rPr>
        <w:t>«О статусе детей Великой Отечественной войны, проживающих в Магаданской области»</w:t>
      </w:r>
      <w:r>
        <w:rPr>
          <w:rFonts w:ascii="Cambria Math" w:hAnsi="Cambria Math" w:cs="Cambria Math"/>
          <w:sz w:val="24"/>
          <w:szCs w:val="24"/>
        </w:rPr>
        <w:t xml:space="preserve"> </w:t>
      </w:r>
      <w:r w:rsidRPr="000A2B8B">
        <w:rPr>
          <w:sz w:val="24"/>
          <w:szCs w:val="24"/>
        </w:rPr>
        <w:t>даст возможность региональным органам власти</w:t>
      </w:r>
      <w:r>
        <w:rPr>
          <w:sz w:val="24"/>
          <w:szCs w:val="24"/>
        </w:rPr>
        <w:t xml:space="preserve"> </w:t>
      </w:r>
      <w:r w:rsidRPr="000A2B8B">
        <w:rPr>
          <w:sz w:val="24"/>
          <w:szCs w:val="24"/>
        </w:rPr>
        <w:t xml:space="preserve">предоставить большую поддержку нашим </w:t>
      </w:r>
      <w:proofErr w:type="spellStart"/>
      <w:r w:rsidRPr="000A2B8B">
        <w:rPr>
          <w:sz w:val="24"/>
          <w:szCs w:val="24"/>
        </w:rPr>
        <w:t>колымчанам</w:t>
      </w:r>
      <w:proofErr w:type="spellEnd"/>
      <w:r w:rsidRPr="000A2B8B">
        <w:rPr>
          <w:sz w:val="24"/>
          <w:szCs w:val="24"/>
        </w:rPr>
        <w:t>, испытавшим на себе все</w:t>
      </w:r>
      <w:r>
        <w:rPr>
          <w:sz w:val="24"/>
          <w:szCs w:val="24"/>
        </w:rPr>
        <w:t xml:space="preserve"> </w:t>
      </w:r>
      <w:r w:rsidRPr="000A2B8B">
        <w:rPr>
          <w:sz w:val="24"/>
          <w:szCs w:val="24"/>
        </w:rPr>
        <w:t>тяготы войны в малолетнем возрасте, выявить тех из них, кто по тем или иным</w:t>
      </w:r>
      <w:r>
        <w:rPr>
          <w:sz w:val="24"/>
          <w:szCs w:val="24"/>
        </w:rPr>
        <w:t xml:space="preserve"> </w:t>
      </w:r>
      <w:r w:rsidRPr="000A2B8B">
        <w:rPr>
          <w:sz w:val="24"/>
          <w:szCs w:val="24"/>
        </w:rPr>
        <w:t>причинам не получает меры социальной поддержки.</w:t>
      </w:r>
      <w:r>
        <w:rPr>
          <w:sz w:val="24"/>
          <w:szCs w:val="24"/>
        </w:rPr>
        <w:t xml:space="preserve"> </w:t>
      </w:r>
    </w:p>
    <w:p w:rsidR="003E09FC" w:rsidRPr="00C13EF3" w:rsidRDefault="003E09FC" w:rsidP="0006157B">
      <w:pPr>
        <w:ind w:firstLine="709"/>
        <w:jc w:val="both"/>
        <w:rPr>
          <w:sz w:val="24"/>
          <w:szCs w:val="24"/>
        </w:rPr>
      </w:pPr>
      <w:r w:rsidRPr="00C13EF3">
        <w:rPr>
          <w:sz w:val="24"/>
          <w:szCs w:val="24"/>
        </w:rPr>
        <w:t>В 2014-2015 годах депутаты областной Думы пятого созыва продолжили работу по совершенствованию законодательной базы, направленной на повышение качества жизни инвалидов, как одной из самых уязвимых категорий населения Магаданской области.</w:t>
      </w:r>
    </w:p>
    <w:p w:rsidR="003E09FC" w:rsidRPr="000A2B8B" w:rsidRDefault="003E09FC" w:rsidP="0006157B">
      <w:pPr>
        <w:ind w:firstLine="709"/>
        <w:jc w:val="both"/>
        <w:rPr>
          <w:sz w:val="24"/>
          <w:szCs w:val="24"/>
        </w:rPr>
      </w:pPr>
      <w:r>
        <w:rPr>
          <w:sz w:val="24"/>
          <w:szCs w:val="24"/>
        </w:rPr>
        <w:t>В</w:t>
      </w:r>
      <w:r w:rsidRPr="000A2B8B">
        <w:rPr>
          <w:sz w:val="24"/>
          <w:szCs w:val="24"/>
        </w:rPr>
        <w:t xml:space="preserve"> целях приведения</w:t>
      </w:r>
      <w:r>
        <w:rPr>
          <w:sz w:val="24"/>
          <w:szCs w:val="24"/>
        </w:rPr>
        <w:t xml:space="preserve"> действующего регионального законодательного акта в соответствие</w:t>
      </w:r>
      <w:r w:rsidRPr="00C13EF3">
        <w:rPr>
          <w:sz w:val="24"/>
          <w:szCs w:val="24"/>
        </w:rPr>
        <w:t xml:space="preserve"> </w:t>
      </w:r>
      <w:r w:rsidRPr="000A2B8B">
        <w:rPr>
          <w:sz w:val="24"/>
          <w:szCs w:val="24"/>
        </w:rPr>
        <w:t>с частью 1 статьи 21 Федерального закона от 24 ноября 1995 г</w:t>
      </w:r>
      <w:r>
        <w:rPr>
          <w:sz w:val="24"/>
          <w:szCs w:val="24"/>
        </w:rPr>
        <w:t xml:space="preserve">ода </w:t>
      </w:r>
      <w:r w:rsidRPr="000A2B8B">
        <w:rPr>
          <w:sz w:val="24"/>
          <w:szCs w:val="24"/>
        </w:rPr>
        <w:t>№ 181-ФЗ «О социальной защите инвалидов в Российской Федерации»</w:t>
      </w:r>
      <w:r>
        <w:rPr>
          <w:sz w:val="24"/>
          <w:szCs w:val="24"/>
        </w:rPr>
        <w:t xml:space="preserve"> принят Закон</w:t>
      </w:r>
      <w:r w:rsidRPr="000A2B8B">
        <w:rPr>
          <w:sz w:val="24"/>
          <w:szCs w:val="24"/>
        </w:rPr>
        <w:t xml:space="preserve"> </w:t>
      </w:r>
      <w:r w:rsidRPr="000A2B8B">
        <w:rPr>
          <w:b/>
          <w:sz w:val="24"/>
          <w:szCs w:val="24"/>
        </w:rPr>
        <w:t>«О внесении изменений в Закон Магаданской области «О</w:t>
      </w:r>
      <w:r>
        <w:rPr>
          <w:b/>
          <w:sz w:val="24"/>
          <w:szCs w:val="24"/>
        </w:rPr>
        <w:t> </w:t>
      </w:r>
      <w:r w:rsidRPr="000A2B8B">
        <w:rPr>
          <w:b/>
          <w:sz w:val="24"/>
          <w:szCs w:val="24"/>
        </w:rPr>
        <w:t>квотировании рабочих мест для инвалидов, про</w:t>
      </w:r>
      <w:r>
        <w:rPr>
          <w:b/>
          <w:sz w:val="24"/>
          <w:szCs w:val="24"/>
        </w:rPr>
        <w:t>живающих в Магаданской области»</w:t>
      </w:r>
      <w:r>
        <w:rPr>
          <w:sz w:val="24"/>
          <w:szCs w:val="24"/>
        </w:rPr>
        <w:t xml:space="preserve">. </w:t>
      </w:r>
    </w:p>
    <w:p w:rsidR="003E09FC" w:rsidRPr="000A2B8B" w:rsidRDefault="003E09FC" w:rsidP="0006157B">
      <w:pPr>
        <w:ind w:firstLine="709"/>
        <w:jc w:val="both"/>
        <w:rPr>
          <w:sz w:val="24"/>
          <w:szCs w:val="24"/>
        </w:rPr>
      </w:pPr>
      <w:r w:rsidRPr="000A2B8B">
        <w:rPr>
          <w:sz w:val="24"/>
          <w:szCs w:val="24"/>
        </w:rPr>
        <w:t xml:space="preserve">Законом Магаданской области от 28 декабря 2004 года № 518-ОЗ «О квотировании рабочих мест для инвалидов, проживающих в Магаданской области» установлена квота для приема на работу инвалидов в размере </w:t>
      </w:r>
      <w:r>
        <w:rPr>
          <w:sz w:val="24"/>
          <w:szCs w:val="24"/>
        </w:rPr>
        <w:t>двух</w:t>
      </w:r>
      <w:r w:rsidRPr="000A2B8B">
        <w:rPr>
          <w:sz w:val="24"/>
          <w:szCs w:val="24"/>
        </w:rPr>
        <w:t xml:space="preserve"> процентов от среднесписочной численности работников для работодателей с численност</w:t>
      </w:r>
      <w:r>
        <w:rPr>
          <w:sz w:val="24"/>
          <w:szCs w:val="24"/>
        </w:rPr>
        <w:t>ью работников более 100 человек. Принятыми поправками в действующий Закон</w:t>
      </w:r>
      <w:r w:rsidRPr="000A2B8B">
        <w:rPr>
          <w:sz w:val="24"/>
          <w:szCs w:val="24"/>
        </w:rPr>
        <w:t xml:space="preserve"> установ</w:t>
      </w:r>
      <w:r>
        <w:rPr>
          <w:sz w:val="24"/>
          <w:szCs w:val="24"/>
        </w:rPr>
        <w:t>лена</w:t>
      </w:r>
      <w:r w:rsidRPr="000A2B8B">
        <w:rPr>
          <w:sz w:val="24"/>
          <w:szCs w:val="24"/>
        </w:rPr>
        <w:t xml:space="preserve"> квот</w:t>
      </w:r>
      <w:r>
        <w:rPr>
          <w:sz w:val="24"/>
          <w:szCs w:val="24"/>
        </w:rPr>
        <w:t>а</w:t>
      </w:r>
      <w:r w:rsidRPr="000A2B8B">
        <w:rPr>
          <w:sz w:val="24"/>
          <w:szCs w:val="24"/>
        </w:rPr>
        <w:t xml:space="preserve"> для приема на работу инвалидов в размере </w:t>
      </w:r>
      <w:r>
        <w:rPr>
          <w:sz w:val="24"/>
          <w:szCs w:val="24"/>
        </w:rPr>
        <w:t xml:space="preserve">одного </w:t>
      </w:r>
      <w:r w:rsidRPr="000A2B8B">
        <w:rPr>
          <w:sz w:val="24"/>
          <w:szCs w:val="24"/>
        </w:rPr>
        <w:t>процента от среднесписочной численности работников для работодателей с численностью работников не менее чем 35 человек и не более чем 100 человек.</w:t>
      </w:r>
    </w:p>
    <w:p w:rsidR="003E09FC" w:rsidRPr="000A2B8B" w:rsidRDefault="003E09FC" w:rsidP="0006157B">
      <w:pPr>
        <w:adjustRightInd w:val="0"/>
        <w:ind w:firstLine="709"/>
        <w:jc w:val="both"/>
        <w:rPr>
          <w:rFonts w:eastAsia="Calibri"/>
          <w:sz w:val="24"/>
          <w:szCs w:val="24"/>
          <w:lang w:eastAsia="en-US"/>
        </w:rPr>
      </w:pPr>
      <w:r>
        <w:rPr>
          <w:sz w:val="24"/>
          <w:szCs w:val="24"/>
          <w:lang w:eastAsia="en-US"/>
        </w:rPr>
        <w:t xml:space="preserve">В развитие принятых поправок депутатами областной Думы одобрен Закон </w:t>
      </w:r>
      <w:r w:rsidRPr="000A2B8B">
        <w:rPr>
          <w:rFonts w:eastAsia="Calibri"/>
          <w:b/>
          <w:sz w:val="24"/>
          <w:szCs w:val="24"/>
          <w:lang w:eastAsia="en-US"/>
        </w:rPr>
        <w:t>«О внесении изменений в статью 1 Закона Магаданской области «О квотировании рабочих мест для инвалидов, про</w:t>
      </w:r>
      <w:r>
        <w:rPr>
          <w:rFonts w:eastAsia="Calibri"/>
          <w:b/>
          <w:sz w:val="24"/>
          <w:szCs w:val="24"/>
          <w:lang w:eastAsia="en-US"/>
        </w:rPr>
        <w:t>живающих в Магаданской области»</w:t>
      </w:r>
      <w:r>
        <w:rPr>
          <w:rFonts w:eastAsia="Calibri"/>
          <w:sz w:val="24"/>
          <w:szCs w:val="24"/>
          <w:lang w:eastAsia="en-US"/>
        </w:rPr>
        <w:t>. Внесение изменений вызвано, тем, что как показала практика,</w:t>
      </w:r>
      <w:r w:rsidRPr="009E70D0">
        <w:rPr>
          <w:rFonts w:eastAsia="Calibri"/>
          <w:sz w:val="24"/>
          <w:szCs w:val="24"/>
          <w:lang w:eastAsia="en-US"/>
        </w:rPr>
        <w:t xml:space="preserve"> </w:t>
      </w:r>
      <w:r w:rsidRPr="000A2B8B">
        <w:rPr>
          <w:rFonts w:eastAsia="Calibri"/>
          <w:sz w:val="24"/>
          <w:szCs w:val="24"/>
          <w:lang w:eastAsia="en-US"/>
        </w:rPr>
        <w:t xml:space="preserve">установление квоты в размере </w:t>
      </w:r>
      <w:r>
        <w:rPr>
          <w:rFonts w:eastAsia="Calibri"/>
          <w:sz w:val="24"/>
          <w:szCs w:val="24"/>
          <w:lang w:eastAsia="en-US"/>
        </w:rPr>
        <w:t>одного</w:t>
      </w:r>
      <w:r w:rsidRPr="000A2B8B">
        <w:rPr>
          <w:rFonts w:eastAsia="Calibri"/>
          <w:sz w:val="24"/>
          <w:szCs w:val="24"/>
          <w:lang w:eastAsia="en-US"/>
        </w:rPr>
        <w:t xml:space="preserve"> процента, как преду</w:t>
      </w:r>
      <w:r>
        <w:rPr>
          <w:rFonts w:eastAsia="Calibri"/>
          <w:sz w:val="24"/>
          <w:szCs w:val="24"/>
          <w:lang w:eastAsia="en-US"/>
        </w:rPr>
        <w:t>смотрено действующим областным З</w:t>
      </w:r>
      <w:r w:rsidRPr="000A2B8B">
        <w:rPr>
          <w:rFonts w:eastAsia="Calibri"/>
          <w:sz w:val="24"/>
          <w:szCs w:val="24"/>
          <w:lang w:eastAsia="en-US"/>
        </w:rPr>
        <w:t>аконом, сводит численность принятых на работу инвалидов к нулю</w:t>
      </w:r>
      <w:r>
        <w:rPr>
          <w:rFonts w:eastAsia="Calibri"/>
          <w:sz w:val="24"/>
          <w:szCs w:val="24"/>
          <w:lang w:eastAsia="en-US"/>
        </w:rPr>
        <w:t>. Вновь принятым Законом</w:t>
      </w:r>
      <w:r w:rsidRPr="000A2B8B">
        <w:rPr>
          <w:rFonts w:eastAsia="Calibri"/>
          <w:sz w:val="24"/>
          <w:szCs w:val="24"/>
          <w:lang w:eastAsia="en-US"/>
        </w:rPr>
        <w:t xml:space="preserve"> увелич</w:t>
      </w:r>
      <w:r>
        <w:rPr>
          <w:rFonts w:eastAsia="Calibri"/>
          <w:sz w:val="24"/>
          <w:szCs w:val="24"/>
          <w:lang w:eastAsia="en-US"/>
        </w:rPr>
        <w:t>ена</w:t>
      </w:r>
      <w:r w:rsidRPr="000A2B8B">
        <w:rPr>
          <w:rFonts w:eastAsia="Calibri"/>
          <w:sz w:val="24"/>
          <w:szCs w:val="24"/>
          <w:lang w:eastAsia="en-US"/>
        </w:rPr>
        <w:t xml:space="preserve"> квот</w:t>
      </w:r>
      <w:r>
        <w:rPr>
          <w:rFonts w:eastAsia="Calibri"/>
          <w:sz w:val="24"/>
          <w:szCs w:val="24"/>
          <w:lang w:eastAsia="en-US"/>
        </w:rPr>
        <w:t>а</w:t>
      </w:r>
      <w:r w:rsidRPr="000A2B8B">
        <w:rPr>
          <w:rFonts w:eastAsia="Calibri"/>
          <w:sz w:val="24"/>
          <w:szCs w:val="24"/>
          <w:lang w:eastAsia="en-US"/>
        </w:rPr>
        <w:t xml:space="preserve"> приема на работу инвалидов с одного до двух процентов от среднесписочной численности работников для работодателей с численностью работников от 35 до 100 человек. Это позволит при математическом округлении полученного дробного значения до целых чисел обязать работодателей с численностью работников от 35 до 75 человек установить квоту для приема на работу одного инвалида. </w:t>
      </w:r>
    </w:p>
    <w:p w:rsidR="003E09FC" w:rsidRDefault="003E09FC" w:rsidP="0006157B">
      <w:pPr>
        <w:ind w:firstLine="709"/>
        <w:jc w:val="both"/>
        <w:rPr>
          <w:sz w:val="24"/>
          <w:szCs w:val="24"/>
        </w:rPr>
      </w:pPr>
      <w:r>
        <w:rPr>
          <w:sz w:val="24"/>
          <w:szCs w:val="24"/>
        </w:rPr>
        <w:t xml:space="preserve">Учитывая тот факт, что </w:t>
      </w:r>
      <w:r w:rsidRPr="000A2B8B">
        <w:rPr>
          <w:sz w:val="24"/>
          <w:szCs w:val="24"/>
        </w:rPr>
        <w:t>специалист</w:t>
      </w:r>
      <w:r>
        <w:rPr>
          <w:sz w:val="24"/>
          <w:szCs w:val="24"/>
        </w:rPr>
        <w:t>ам</w:t>
      </w:r>
      <w:r w:rsidRPr="000A2B8B">
        <w:rPr>
          <w:sz w:val="24"/>
          <w:szCs w:val="24"/>
        </w:rPr>
        <w:t xml:space="preserve">, выпускников высших образовательных учреждений других государств, в частности Украины, которым в соответствии с федеральным законодательством предоставлено право преподавать в образовательных учреждениях Российской Федерации без специального разрешения </w:t>
      </w:r>
      <w:r>
        <w:rPr>
          <w:sz w:val="24"/>
          <w:szCs w:val="24"/>
        </w:rPr>
        <w:t>Федеральной миграционной службы и что а</w:t>
      </w:r>
      <w:r w:rsidRPr="000A2B8B">
        <w:rPr>
          <w:sz w:val="24"/>
          <w:szCs w:val="24"/>
        </w:rPr>
        <w:t>дминистрации образовательных и иных организаций, расположенных в районах Магаданской области, заинтересованы в дополнительном стимулировании таких специалистов с целью привлеч</w:t>
      </w:r>
      <w:r>
        <w:rPr>
          <w:sz w:val="24"/>
          <w:szCs w:val="24"/>
        </w:rPr>
        <w:t xml:space="preserve">ения их к </w:t>
      </w:r>
      <w:r>
        <w:rPr>
          <w:sz w:val="24"/>
          <w:szCs w:val="24"/>
        </w:rPr>
        <w:lastRenderedPageBreak/>
        <w:t xml:space="preserve">долговременной работе принят </w:t>
      </w:r>
      <w:r w:rsidRPr="00ED5D26">
        <w:rPr>
          <w:sz w:val="24"/>
          <w:szCs w:val="24"/>
        </w:rPr>
        <w:t>Закон</w:t>
      </w:r>
      <w:r>
        <w:rPr>
          <w:b/>
          <w:sz w:val="24"/>
          <w:szCs w:val="24"/>
        </w:rPr>
        <w:t xml:space="preserve"> </w:t>
      </w:r>
      <w:r w:rsidRPr="000A2B8B">
        <w:rPr>
          <w:b/>
          <w:sz w:val="24"/>
          <w:szCs w:val="24"/>
        </w:rPr>
        <w:t>«О внесении изменения в статью 2 Закона Магаданской области «О 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w:t>
      </w:r>
      <w:r>
        <w:rPr>
          <w:sz w:val="24"/>
          <w:szCs w:val="24"/>
        </w:rPr>
        <w:t xml:space="preserve">. В соответствии с нормами действующей редакции базового Закона Магаданской области, </w:t>
      </w:r>
      <w:r w:rsidRPr="000A2B8B">
        <w:rPr>
          <w:sz w:val="24"/>
          <w:szCs w:val="24"/>
        </w:rPr>
        <w:t>право на получение денежной выплаты в течение трех лет имеют только граждане Российской Федерации.</w:t>
      </w:r>
      <w:r>
        <w:rPr>
          <w:sz w:val="24"/>
          <w:szCs w:val="24"/>
        </w:rPr>
        <w:t xml:space="preserve"> Вновь принятый Закон дает право распространить вышеуказанные нормы</w:t>
      </w:r>
      <w:r w:rsidRPr="0085269D">
        <w:rPr>
          <w:sz w:val="24"/>
          <w:szCs w:val="24"/>
        </w:rPr>
        <w:t xml:space="preserve"> </w:t>
      </w:r>
      <w:r w:rsidRPr="000A2B8B">
        <w:rPr>
          <w:sz w:val="24"/>
          <w:szCs w:val="24"/>
        </w:rPr>
        <w:t>на специалистов, выпускников высших образовательных</w:t>
      </w:r>
      <w:r>
        <w:rPr>
          <w:sz w:val="24"/>
          <w:szCs w:val="24"/>
        </w:rPr>
        <w:t xml:space="preserve"> </w:t>
      </w:r>
      <w:r w:rsidRPr="000A2B8B">
        <w:rPr>
          <w:sz w:val="24"/>
          <w:szCs w:val="24"/>
        </w:rPr>
        <w:t>учреждений других государств</w:t>
      </w:r>
      <w:r>
        <w:rPr>
          <w:sz w:val="24"/>
          <w:szCs w:val="24"/>
        </w:rPr>
        <w:t>.</w:t>
      </w:r>
      <w:r w:rsidRPr="000A2B8B">
        <w:rPr>
          <w:sz w:val="24"/>
          <w:szCs w:val="24"/>
        </w:rPr>
        <w:t xml:space="preserve"> </w:t>
      </w:r>
    </w:p>
    <w:p w:rsidR="003E09FC" w:rsidRPr="000A2B8B" w:rsidRDefault="003E09FC" w:rsidP="0006157B">
      <w:pPr>
        <w:ind w:firstLine="709"/>
        <w:jc w:val="both"/>
        <w:rPr>
          <w:rFonts w:eastAsia="Calibri"/>
          <w:sz w:val="24"/>
          <w:szCs w:val="24"/>
          <w:lang w:eastAsia="en-US"/>
        </w:rPr>
      </w:pPr>
      <w:r w:rsidRPr="00227EFF">
        <w:rPr>
          <w:rFonts w:eastAsia="Calibri"/>
          <w:sz w:val="24"/>
          <w:szCs w:val="24"/>
          <w:lang w:eastAsia="en-US"/>
        </w:rPr>
        <w:t>Закон</w:t>
      </w:r>
      <w:r>
        <w:rPr>
          <w:rFonts w:eastAsia="Calibri"/>
          <w:b/>
          <w:sz w:val="24"/>
          <w:szCs w:val="24"/>
          <w:lang w:eastAsia="en-US"/>
        </w:rPr>
        <w:t xml:space="preserve"> </w:t>
      </w:r>
      <w:r w:rsidRPr="000A2B8B">
        <w:rPr>
          <w:rFonts w:eastAsia="Calibri"/>
          <w:b/>
          <w:sz w:val="24"/>
          <w:szCs w:val="24"/>
          <w:lang w:eastAsia="en-US"/>
        </w:rPr>
        <w:t xml:space="preserve"> «О внесении изменений в Закон Магаданской области «О социальной поддержке неработающих пенсионеров, являющихся получателями трудовых или социальных пенсий по старости или по инвалидности, выезжающих на постоянное место жительства за пределы Магаданской области»</w:t>
      </w:r>
      <w:r>
        <w:rPr>
          <w:rFonts w:eastAsia="Calibri"/>
          <w:sz w:val="24"/>
          <w:szCs w:val="24"/>
          <w:lang w:eastAsia="en-US"/>
        </w:rPr>
        <w:t xml:space="preserve"> принят </w:t>
      </w:r>
      <w:r w:rsidRPr="000A2B8B">
        <w:rPr>
          <w:rFonts w:eastAsia="Calibri"/>
          <w:sz w:val="24"/>
          <w:szCs w:val="24"/>
          <w:lang w:eastAsia="en-US"/>
        </w:rPr>
        <w:t xml:space="preserve">в целях уточнения норм </w:t>
      </w:r>
      <w:r>
        <w:rPr>
          <w:rFonts w:eastAsia="Calibri"/>
          <w:sz w:val="24"/>
          <w:szCs w:val="24"/>
          <w:lang w:eastAsia="en-US"/>
        </w:rPr>
        <w:t>действующего областного З</w:t>
      </w:r>
      <w:r w:rsidRPr="000A2B8B">
        <w:rPr>
          <w:rFonts w:eastAsia="Calibri"/>
          <w:sz w:val="24"/>
          <w:szCs w:val="24"/>
          <w:lang w:eastAsia="en-US"/>
        </w:rPr>
        <w:t>акона исходя из рекомендаций министерства государственно-правового развития Магаданской области от 18 сентября 2013 г</w:t>
      </w:r>
      <w:r>
        <w:rPr>
          <w:rFonts w:eastAsia="Calibri"/>
          <w:sz w:val="24"/>
          <w:szCs w:val="24"/>
          <w:lang w:eastAsia="en-US"/>
        </w:rPr>
        <w:t>ода</w:t>
      </w:r>
      <w:r w:rsidRPr="000A2B8B">
        <w:rPr>
          <w:rFonts w:eastAsia="Calibri"/>
          <w:sz w:val="24"/>
          <w:szCs w:val="24"/>
          <w:lang w:eastAsia="en-US"/>
        </w:rPr>
        <w:t xml:space="preserve"> № 207-юр, основанных на судебной практике, и практики его применения.</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Законо</w:t>
      </w:r>
      <w:r>
        <w:rPr>
          <w:rFonts w:eastAsia="Calibri"/>
          <w:sz w:val="24"/>
          <w:szCs w:val="24"/>
          <w:lang w:eastAsia="en-US"/>
        </w:rPr>
        <w:t xml:space="preserve">м </w:t>
      </w:r>
      <w:r w:rsidRPr="000A2B8B">
        <w:rPr>
          <w:rFonts w:eastAsia="Calibri"/>
          <w:sz w:val="24"/>
          <w:szCs w:val="24"/>
          <w:lang w:eastAsia="en-US"/>
        </w:rPr>
        <w:t>установлен конкретн</w:t>
      </w:r>
      <w:r>
        <w:rPr>
          <w:rFonts w:eastAsia="Calibri"/>
          <w:sz w:val="24"/>
          <w:szCs w:val="24"/>
          <w:lang w:eastAsia="en-US"/>
        </w:rPr>
        <w:t>ый</w:t>
      </w:r>
      <w:r w:rsidRPr="000A2B8B">
        <w:rPr>
          <w:rFonts w:eastAsia="Calibri"/>
          <w:sz w:val="24"/>
          <w:szCs w:val="24"/>
          <w:lang w:eastAsia="en-US"/>
        </w:rPr>
        <w:t xml:space="preserve"> срок прекращения трудовых отношений, который в предлагаемой редакции соотносится с моментом выезда неработающего пенсионера за пределы Магаданской области</w:t>
      </w:r>
      <w:r>
        <w:rPr>
          <w:rFonts w:eastAsia="Calibri"/>
          <w:sz w:val="24"/>
          <w:szCs w:val="24"/>
          <w:lang w:eastAsia="en-US"/>
        </w:rPr>
        <w:t xml:space="preserve">, введено </w:t>
      </w:r>
      <w:r w:rsidRPr="000A2B8B">
        <w:rPr>
          <w:rFonts w:eastAsia="Calibri"/>
          <w:sz w:val="24"/>
          <w:szCs w:val="24"/>
          <w:lang w:eastAsia="en-US"/>
        </w:rPr>
        <w:t>понятие багажа, расходы по провозу которого подлежат оплате, к которым предлагается отнести личные вещи неработающего пенсионера и членов его семьи, за исключением автотранспортных средств и животных</w:t>
      </w:r>
      <w:r>
        <w:rPr>
          <w:rFonts w:eastAsia="Calibri"/>
          <w:sz w:val="24"/>
          <w:szCs w:val="24"/>
          <w:lang w:eastAsia="en-US"/>
        </w:rPr>
        <w:t xml:space="preserve">, установлено </w:t>
      </w:r>
      <w:r w:rsidRPr="000A2B8B">
        <w:rPr>
          <w:rFonts w:eastAsia="Calibri"/>
          <w:sz w:val="24"/>
          <w:szCs w:val="24"/>
          <w:lang w:eastAsia="en-US"/>
        </w:rPr>
        <w:t xml:space="preserve">количество контейнерных отправок, подлежащих оплате за счет средств областного бюджета (одна отправка). </w:t>
      </w:r>
    </w:p>
    <w:p w:rsidR="003E09FC" w:rsidRPr="000A2B8B" w:rsidRDefault="003E09FC" w:rsidP="0006157B">
      <w:pPr>
        <w:ind w:firstLine="709"/>
        <w:jc w:val="both"/>
        <w:rPr>
          <w:rFonts w:eastAsia="Calibri"/>
          <w:sz w:val="24"/>
          <w:szCs w:val="24"/>
          <w:lang w:eastAsia="en-US"/>
        </w:rPr>
      </w:pPr>
      <w:r>
        <w:rPr>
          <w:rFonts w:eastAsia="Calibri"/>
          <w:sz w:val="24"/>
          <w:szCs w:val="24"/>
          <w:lang w:eastAsia="en-US"/>
        </w:rPr>
        <w:t>В</w:t>
      </w:r>
      <w:r w:rsidRPr="000A2B8B">
        <w:rPr>
          <w:rFonts w:eastAsia="Calibri"/>
          <w:sz w:val="24"/>
          <w:szCs w:val="24"/>
          <w:lang w:eastAsia="en-US"/>
        </w:rPr>
        <w:t xml:space="preserve"> целях включения в региональный закон нормы, предусматривающей возможность использования социальной выплаты в соответствии с Федеральным законом </w:t>
      </w:r>
      <w:r>
        <w:rPr>
          <w:rFonts w:eastAsia="Calibri"/>
          <w:sz w:val="24"/>
          <w:szCs w:val="24"/>
          <w:lang w:eastAsia="en-US"/>
        </w:rPr>
        <w:t>«</w:t>
      </w:r>
      <w:r w:rsidRPr="000A2B8B">
        <w:rPr>
          <w:rFonts w:eastAsia="Calibri"/>
          <w:sz w:val="24"/>
          <w:szCs w:val="24"/>
          <w:lang w:eastAsia="en-US"/>
        </w:rPr>
        <w:t>О жилищных субсидиях гражданам, выезжающим из районов Крайнего Севера и приравненных к ним местностей</w:t>
      </w:r>
      <w:r>
        <w:rPr>
          <w:rFonts w:eastAsia="Calibri"/>
          <w:sz w:val="24"/>
          <w:szCs w:val="24"/>
          <w:lang w:eastAsia="en-US"/>
        </w:rPr>
        <w:t>»</w:t>
      </w:r>
      <w:r w:rsidRPr="000A2B8B">
        <w:rPr>
          <w:rFonts w:eastAsia="Calibri"/>
          <w:sz w:val="24"/>
          <w:szCs w:val="24"/>
          <w:lang w:eastAsia="en-US"/>
        </w:rPr>
        <w:t xml:space="preserve"> на при</w:t>
      </w:r>
      <w:r>
        <w:rPr>
          <w:rFonts w:eastAsia="Calibri"/>
          <w:sz w:val="24"/>
          <w:szCs w:val="24"/>
          <w:lang w:eastAsia="en-US"/>
        </w:rPr>
        <w:t>обретение и строительство жилья, в рассматриваемом периоде был принят Закон</w:t>
      </w:r>
      <w:r w:rsidRPr="000A2B8B">
        <w:rPr>
          <w:rFonts w:eastAsia="Calibri"/>
          <w:sz w:val="24"/>
          <w:szCs w:val="24"/>
          <w:lang w:eastAsia="en-US"/>
        </w:rPr>
        <w:t xml:space="preserve"> </w:t>
      </w:r>
      <w:r w:rsidRPr="000A2B8B">
        <w:rPr>
          <w:rFonts w:eastAsia="Calibri"/>
          <w:b/>
          <w:sz w:val="24"/>
          <w:szCs w:val="24"/>
          <w:lang w:eastAsia="en-US"/>
        </w:rPr>
        <w:t>«О внесении изменений в статью 1 Закона Магаданской области «О наделении органов местного самоуправления государственными полномочиями Магаданской области по регистрации и учету граждан, имеющих право на получение социальных выплат для приобретения жилья в связи с переселением из районов Крайнего Севера и приравненных к ним местностей»</w:t>
      </w:r>
      <w:r w:rsidRPr="00380B92">
        <w:rPr>
          <w:rFonts w:eastAsia="Calibri"/>
          <w:sz w:val="24"/>
          <w:szCs w:val="24"/>
          <w:lang w:eastAsia="en-US"/>
        </w:rPr>
        <w:t>,</w:t>
      </w:r>
      <w:r>
        <w:rPr>
          <w:rFonts w:eastAsia="Calibri"/>
          <w:b/>
          <w:sz w:val="24"/>
          <w:szCs w:val="24"/>
          <w:lang w:eastAsia="en-US"/>
        </w:rPr>
        <w:t xml:space="preserve"> </w:t>
      </w:r>
      <w:r w:rsidRPr="00600EED">
        <w:rPr>
          <w:rFonts w:eastAsia="Calibri"/>
          <w:sz w:val="24"/>
          <w:szCs w:val="24"/>
          <w:lang w:eastAsia="en-US"/>
        </w:rPr>
        <w:t>в связи с тем, что редакция</w:t>
      </w:r>
      <w:r w:rsidRPr="000A2B8B">
        <w:rPr>
          <w:rFonts w:eastAsia="Calibri"/>
          <w:sz w:val="24"/>
          <w:szCs w:val="24"/>
          <w:lang w:eastAsia="en-US"/>
        </w:rPr>
        <w:t xml:space="preserve"> </w:t>
      </w:r>
      <w:r>
        <w:rPr>
          <w:rFonts w:eastAsia="Calibri"/>
          <w:sz w:val="24"/>
          <w:szCs w:val="24"/>
          <w:lang w:eastAsia="en-US"/>
        </w:rPr>
        <w:t xml:space="preserve">базового </w:t>
      </w:r>
      <w:r w:rsidRPr="000A2B8B">
        <w:rPr>
          <w:rFonts w:eastAsia="Calibri"/>
          <w:sz w:val="24"/>
          <w:szCs w:val="24"/>
          <w:lang w:eastAsia="en-US"/>
        </w:rPr>
        <w:t>Закона</w:t>
      </w:r>
      <w:r>
        <w:rPr>
          <w:rFonts w:eastAsia="Calibri"/>
          <w:sz w:val="24"/>
          <w:szCs w:val="24"/>
          <w:lang w:eastAsia="en-US"/>
        </w:rPr>
        <w:t xml:space="preserve">, </w:t>
      </w:r>
      <w:r w:rsidRPr="00600EED">
        <w:rPr>
          <w:rFonts w:eastAsia="Calibri"/>
          <w:sz w:val="24"/>
          <w:szCs w:val="24"/>
          <w:lang w:eastAsia="en-US"/>
        </w:rPr>
        <w:t>действующая</w:t>
      </w:r>
      <w:r>
        <w:rPr>
          <w:rFonts w:eastAsia="Calibri"/>
          <w:sz w:val="24"/>
          <w:szCs w:val="24"/>
          <w:lang w:eastAsia="en-US"/>
        </w:rPr>
        <w:t xml:space="preserve"> до принятия вышеназванного Закона,</w:t>
      </w:r>
      <w:r w:rsidRPr="000A2B8B">
        <w:rPr>
          <w:rFonts w:eastAsia="Calibri"/>
          <w:sz w:val="24"/>
          <w:szCs w:val="24"/>
          <w:lang w:eastAsia="en-US"/>
        </w:rPr>
        <w:t xml:space="preserve"> такой возможности гражданам не предоставляет. </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После принятия поправки</w:t>
      </w:r>
      <w:r>
        <w:rPr>
          <w:rFonts w:eastAsia="Calibri"/>
          <w:sz w:val="24"/>
          <w:szCs w:val="24"/>
          <w:lang w:eastAsia="en-US"/>
        </w:rPr>
        <w:t>,</w:t>
      </w:r>
      <w:r w:rsidRPr="000A2B8B">
        <w:rPr>
          <w:rFonts w:eastAsia="Calibri"/>
          <w:sz w:val="24"/>
          <w:szCs w:val="24"/>
          <w:lang w:eastAsia="en-US"/>
        </w:rPr>
        <w:t xml:space="preserve"> выезжающие на постоянное место жительства в центральные районы страны</w:t>
      </w:r>
      <w:r>
        <w:rPr>
          <w:rFonts w:eastAsia="Calibri"/>
          <w:sz w:val="24"/>
          <w:szCs w:val="24"/>
          <w:lang w:eastAsia="en-US"/>
        </w:rPr>
        <w:t xml:space="preserve">, </w:t>
      </w:r>
      <w:r w:rsidRPr="000A2B8B">
        <w:rPr>
          <w:rFonts w:eastAsia="Calibri"/>
          <w:sz w:val="24"/>
          <w:szCs w:val="24"/>
          <w:lang w:eastAsia="en-US"/>
        </w:rPr>
        <w:t xml:space="preserve">могут получать жилищный сертификат не только на приобретение, но и строительство жилья </w:t>
      </w:r>
      <w:r>
        <w:rPr>
          <w:rFonts w:eastAsia="Calibri"/>
          <w:sz w:val="24"/>
          <w:szCs w:val="24"/>
          <w:lang w:eastAsia="en-US"/>
        </w:rPr>
        <w:t>в центральных районах страны</w:t>
      </w:r>
      <w:r w:rsidRPr="000A2B8B">
        <w:rPr>
          <w:rFonts w:eastAsia="Calibri"/>
          <w:sz w:val="24"/>
          <w:szCs w:val="24"/>
          <w:lang w:eastAsia="en-US"/>
        </w:rPr>
        <w:t>.</w:t>
      </w:r>
    </w:p>
    <w:p w:rsidR="003E09FC" w:rsidRPr="000A2B8B" w:rsidRDefault="003E09FC" w:rsidP="0006157B">
      <w:pPr>
        <w:ind w:firstLine="709"/>
        <w:jc w:val="both"/>
        <w:rPr>
          <w:rFonts w:eastAsia="Calibri"/>
          <w:sz w:val="24"/>
          <w:szCs w:val="24"/>
          <w:lang w:eastAsia="en-US"/>
        </w:rPr>
      </w:pPr>
      <w:r>
        <w:rPr>
          <w:rFonts w:eastAsia="Calibri"/>
          <w:sz w:val="24"/>
          <w:szCs w:val="24"/>
          <w:lang w:eastAsia="en-US"/>
        </w:rPr>
        <w:t>В</w:t>
      </w:r>
      <w:r w:rsidRPr="000A2B8B">
        <w:rPr>
          <w:rFonts w:eastAsia="Calibri"/>
          <w:sz w:val="24"/>
          <w:szCs w:val="24"/>
          <w:lang w:eastAsia="en-US"/>
        </w:rPr>
        <w:t xml:space="preserve"> соответствии с положениями Федерального закона от 28 декабря 2013 г</w:t>
      </w:r>
      <w:r>
        <w:rPr>
          <w:rFonts w:eastAsia="Calibri"/>
          <w:sz w:val="24"/>
          <w:szCs w:val="24"/>
          <w:lang w:eastAsia="en-US"/>
        </w:rPr>
        <w:t>ода</w:t>
      </w:r>
      <w:r w:rsidRPr="000A2B8B">
        <w:rPr>
          <w:rFonts w:eastAsia="Calibri"/>
          <w:sz w:val="24"/>
          <w:szCs w:val="24"/>
          <w:lang w:eastAsia="en-US"/>
        </w:rPr>
        <w:t xml:space="preserve"> № 442-ФЗ «Об основах социального обслуживания населения в Российской Федерации» в целях реализации отдельных государственных полномочий в сфере социального обслуживания граждан в Магаданской области</w:t>
      </w:r>
      <w:r>
        <w:rPr>
          <w:rFonts w:eastAsia="Calibri"/>
          <w:sz w:val="24"/>
          <w:szCs w:val="24"/>
          <w:lang w:eastAsia="en-US"/>
        </w:rPr>
        <w:t xml:space="preserve"> принят Закон</w:t>
      </w:r>
      <w:r w:rsidRPr="000A2B8B">
        <w:rPr>
          <w:rFonts w:eastAsia="Calibri"/>
          <w:sz w:val="24"/>
          <w:szCs w:val="24"/>
          <w:lang w:eastAsia="en-US"/>
        </w:rPr>
        <w:t xml:space="preserve"> </w:t>
      </w:r>
      <w:r w:rsidRPr="000A2B8B">
        <w:rPr>
          <w:rFonts w:eastAsia="Calibri"/>
          <w:b/>
          <w:sz w:val="24"/>
          <w:szCs w:val="24"/>
          <w:lang w:eastAsia="en-US"/>
        </w:rPr>
        <w:t>«Об отдельных вопросах социального обслуживания граждан в Магаданской области»</w:t>
      </w:r>
      <w:r>
        <w:rPr>
          <w:rFonts w:eastAsia="Calibri"/>
          <w:sz w:val="24"/>
          <w:szCs w:val="24"/>
          <w:lang w:eastAsia="en-US"/>
        </w:rPr>
        <w:t>,</w:t>
      </w:r>
      <w:r w:rsidRPr="000A2B8B">
        <w:rPr>
          <w:rFonts w:eastAsia="Calibri"/>
          <w:b/>
          <w:sz w:val="24"/>
          <w:szCs w:val="24"/>
          <w:lang w:eastAsia="en-US"/>
        </w:rPr>
        <w:t xml:space="preserve"> </w:t>
      </w:r>
      <w:r w:rsidRPr="000A2B8B">
        <w:rPr>
          <w:rFonts w:eastAsia="Calibri"/>
          <w:sz w:val="24"/>
          <w:szCs w:val="24"/>
          <w:lang w:eastAsia="en-US"/>
        </w:rPr>
        <w:t>который вступи</w:t>
      </w:r>
      <w:r>
        <w:rPr>
          <w:rFonts w:eastAsia="Calibri"/>
          <w:sz w:val="24"/>
          <w:szCs w:val="24"/>
          <w:lang w:eastAsia="en-US"/>
        </w:rPr>
        <w:t>л</w:t>
      </w:r>
      <w:r w:rsidRPr="000A2B8B">
        <w:rPr>
          <w:rFonts w:eastAsia="Calibri"/>
          <w:sz w:val="24"/>
          <w:szCs w:val="24"/>
          <w:lang w:eastAsia="en-US"/>
        </w:rPr>
        <w:t xml:space="preserve"> в силу с </w:t>
      </w:r>
      <w:r>
        <w:rPr>
          <w:rFonts w:eastAsia="Calibri"/>
          <w:sz w:val="24"/>
          <w:szCs w:val="24"/>
          <w:lang w:eastAsia="en-US"/>
        </w:rPr>
        <w:t>0</w:t>
      </w:r>
      <w:r w:rsidRPr="000A2B8B">
        <w:rPr>
          <w:rFonts w:eastAsia="Calibri"/>
          <w:sz w:val="24"/>
          <w:szCs w:val="24"/>
          <w:lang w:eastAsia="en-US"/>
        </w:rPr>
        <w:t>1 января 2015</w:t>
      </w:r>
      <w:r>
        <w:rPr>
          <w:rFonts w:eastAsia="Calibri"/>
          <w:sz w:val="24"/>
          <w:szCs w:val="24"/>
          <w:lang w:eastAsia="en-US"/>
        </w:rPr>
        <w:t xml:space="preserve"> года.</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Региональны</w:t>
      </w:r>
      <w:r>
        <w:rPr>
          <w:rFonts w:eastAsia="Calibri"/>
          <w:sz w:val="24"/>
          <w:szCs w:val="24"/>
          <w:lang w:eastAsia="en-US"/>
        </w:rPr>
        <w:t xml:space="preserve">м </w:t>
      </w:r>
      <w:r w:rsidRPr="000A2B8B">
        <w:rPr>
          <w:rFonts w:eastAsia="Calibri"/>
          <w:sz w:val="24"/>
          <w:szCs w:val="24"/>
          <w:lang w:eastAsia="en-US"/>
        </w:rPr>
        <w:t>законо</w:t>
      </w:r>
      <w:r>
        <w:rPr>
          <w:rFonts w:eastAsia="Calibri"/>
          <w:sz w:val="24"/>
          <w:szCs w:val="24"/>
          <w:lang w:eastAsia="en-US"/>
        </w:rPr>
        <w:t>дательным актом</w:t>
      </w:r>
      <w:r w:rsidRPr="000A2B8B">
        <w:rPr>
          <w:rFonts w:eastAsia="Calibri"/>
          <w:sz w:val="24"/>
          <w:szCs w:val="24"/>
          <w:lang w:eastAsia="en-US"/>
        </w:rPr>
        <w:t xml:space="preserve"> устан</w:t>
      </w:r>
      <w:r w:rsidR="00833AE6">
        <w:rPr>
          <w:rFonts w:eastAsia="Calibri"/>
          <w:sz w:val="24"/>
          <w:szCs w:val="24"/>
          <w:lang w:eastAsia="en-US"/>
        </w:rPr>
        <w:t>о</w:t>
      </w:r>
      <w:r w:rsidRPr="000A2B8B">
        <w:rPr>
          <w:rFonts w:eastAsia="Calibri"/>
          <w:sz w:val="24"/>
          <w:szCs w:val="24"/>
          <w:lang w:eastAsia="en-US"/>
        </w:rPr>
        <w:t>вл</w:t>
      </w:r>
      <w:r>
        <w:rPr>
          <w:rFonts w:eastAsia="Calibri"/>
          <w:sz w:val="24"/>
          <w:szCs w:val="24"/>
          <w:lang w:eastAsia="en-US"/>
        </w:rPr>
        <w:t xml:space="preserve">ены </w:t>
      </w:r>
      <w:r w:rsidRPr="000A2B8B">
        <w:rPr>
          <w:rFonts w:eastAsia="Calibri"/>
          <w:sz w:val="24"/>
          <w:szCs w:val="24"/>
          <w:lang w:eastAsia="en-US"/>
        </w:rPr>
        <w:t>полномочия Магаданской областной Думы, Правительства Магаданской области, уполномоченного органа исполнительной власти в сфере социального обслуживания граждан, размер предельной величины среднедушевого дохода для предоставления социальных услуг бесплатно, дополнительные гарантии в области социального обслуживания, перечень социальных услуг, предоставляемых поставщиками таких услуг.</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 xml:space="preserve">Предоставление социальных услуг государственными учреждениями </w:t>
      </w:r>
      <w:proofErr w:type="spellStart"/>
      <w:r w:rsidRPr="000A2B8B">
        <w:rPr>
          <w:rFonts w:eastAsia="Calibri"/>
          <w:sz w:val="24"/>
          <w:szCs w:val="24"/>
          <w:lang w:eastAsia="en-US"/>
        </w:rPr>
        <w:t>соцобслуживания</w:t>
      </w:r>
      <w:proofErr w:type="spellEnd"/>
      <w:r w:rsidRPr="000A2B8B">
        <w:rPr>
          <w:rFonts w:eastAsia="Calibri"/>
          <w:sz w:val="24"/>
          <w:szCs w:val="24"/>
          <w:lang w:eastAsia="en-US"/>
        </w:rPr>
        <w:t xml:space="preserve"> населения осуществляется в рамках текущего финансирования в соответствии с Законом Магаданской области «Об областном бюджете на 2014 год и плановый период 2015 и 2016 годов».</w:t>
      </w:r>
    </w:p>
    <w:p w:rsidR="003E09FC" w:rsidRPr="000A2B8B" w:rsidRDefault="003E09FC" w:rsidP="0006157B">
      <w:pPr>
        <w:ind w:firstLine="709"/>
        <w:jc w:val="both"/>
        <w:rPr>
          <w:color w:val="000000"/>
          <w:sz w:val="24"/>
          <w:szCs w:val="24"/>
        </w:rPr>
      </w:pPr>
      <w:r>
        <w:rPr>
          <w:rFonts w:eastAsia="Calibri"/>
          <w:sz w:val="24"/>
          <w:szCs w:val="24"/>
          <w:lang w:eastAsia="en-US"/>
        </w:rPr>
        <w:t>В</w:t>
      </w:r>
      <w:r w:rsidRPr="000A2B8B">
        <w:rPr>
          <w:rFonts w:eastAsia="Calibri"/>
          <w:sz w:val="24"/>
          <w:szCs w:val="24"/>
          <w:lang w:eastAsia="en-US"/>
        </w:rPr>
        <w:t xml:space="preserve"> целях повышения социальной поддержки работников учреждений культуры, проживающих и работающих в сельской местности</w:t>
      </w:r>
      <w:r>
        <w:rPr>
          <w:rFonts w:eastAsia="Calibri"/>
          <w:sz w:val="24"/>
          <w:szCs w:val="24"/>
          <w:lang w:eastAsia="en-US"/>
        </w:rPr>
        <w:t xml:space="preserve"> принят Закон</w:t>
      </w:r>
      <w:r w:rsidRPr="000A2B8B">
        <w:rPr>
          <w:rFonts w:eastAsia="Calibri"/>
          <w:b/>
          <w:sz w:val="24"/>
          <w:szCs w:val="24"/>
          <w:lang w:eastAsia="en-US"/>
        </w:rPr>
        <w:t xml:space="preserve"> «О внесении изменений в Закон Магаданской области «О мерах социальной поддержки по оплате жилых помещений и коммунальных услуг отдельных категорий граждан, проживающих на территории Магаданской области»</w:t>
      </w:r>
      <w:r>
        <w:rPr>
          <w:rFonts w:eastAsia="Calibri"/>
          <w:b/>
          <w:sz w:val="24"/>
          <w:szCs w:val="24"/>
          <w:lang w:eastAsia="en-US"/>
        </w:rPr>
        <w:t>.</w:t>
      </w:r>
      <w:r>
        <w:rPr>
          <w:rFonts w:eastAsia="Calibri"/>
          <w:sz w:val="24"/>
          <w:szCs w:val="24"/>
          <w:lang w:eastAsia="en-US"/>
        </w:rPr>
        <w:t xml:space="preserve"> До принятия настоящего Закона </w:t>
      </w:r>
      <w:r w:rsidRPr="000A2B8B">
        <w:rPr>
          <w:color w:val="000000"/>
          <w:sz w:val="24"/>
          <w:szCs w:val="24"/>
        </w:rPr>
        <w:t>работники культуры разных районов области наход</w:t>
      </w:r>
      <w:r>
        <w:rPr>
          <w:color w:val="000000"/>
          <w:sz w:val="24"/>
          <w:szCs w:val="24"/>
        </w:rPr>
        <w:t xml:space="preserve">ились в неравных условиях, в связи с тем, что </w:t>
      </w:r>
      <w:r w:rsidRPr="000A2B8B">
        <w:rPr>
          <w:color w:val="000000"/>
          <w:sz w:val="24"/>
          <w:szCs w:val="24"/>
        </w:rPr>
        <w:t>компенс</w:t>
      </w:r>
      <w:r>
        <w:rPr>
          <w:color w:val="000000"/>
          <w:sz w:val="24"/>
          <w:szCs w:val="24"/>
        </w:rPr>
        <w:t xml:space="preserve">ация </w:t>
      </w:r>
      <w:r w:rsidRPr="000A2B8B">
        <w:rPr>
          <w:color w:val="000000"/>
          <w:sz w:val="24"/>
          <w:szCs w:val="24"/>
        </w:rPr>
        <w:t xml:space="preserve">затрат на отопление, </w:t>
      </w:r>
      <w:r w:rsidRPr="000A2B8B">
        <w:rPr>
          <w:color w:val="000000"/>
          <w:sz w:val="24"/>
          <w:szCs w:val="24"/>
        </w:rPr>
        <w:lastRenderedPageBreak/>
        <w:t>освещение и услуги ЖКХ из местных бюджетов</w:t>
      </w:r>
      <w:r>
        <w:rPr>
          <w:color w:val="000000"/>
          <w:sz w:val="24"/>
          <w:szCs w:val="24"/>
        </w:rPr>
        <w:t xml:space="preserve"> различных муниципальных образований Магаданской области производилась не всем</w:t>
      </w:r>
      <w:r w:rsidRPr="00090AF0">
        <w:rPr>
          <w:color w:val="000000"/>
          <w:sz w:val="24"/>
          <w:szCs w:val="24"/>
        </w:rPr>
        <w:t xml:space="preserve"> </w:t>
      </w:r>
      <w:r w:rsidRPr="000A2B8B">
        <w:rPr>
          <w:color w:val="000000"/>
          <w:sz w:val="24"/>
          <w:szCs w:val="24"/>
        </w:rPr>
        <w:t>работник</w:t>
      </w:r>
      <w:r>
        <w:rPr>
          <w:color w:val="000000"/>
          <w:sz w:val="24"/>
          <w:szCs w:val="24"/>
        </w:rPr>
        <w:t>ам</w:t>
      </w:r>
      <w:r w:rsidRPr="000A2B8B">
        <w:rPr>
          <w:color w:val="000000"/>
          <w:sz w:val="24"/>
          <w:szCs w:val="24"/>
        </w:rPr>
        <w:t xml:space="preserve"> учреждений культуры</w:t>
      </w:r>
      <w:r>
        <w:rPr>
          <w:color w:val="000000"/>
          <w:sz w:val="24"/>
          <w:szCs w:val="24"/>
        </w:rPr>
        <w:t>.</w:t>
      </w:r>
    </w:p>
    <w:p w:rsidR="003E09FC" w:rsidRPr="000A2B8B" w:rsidRDefault="003E09FC" w:rsidP="0006157B">
      <w:pPr>
        <w:ind w:firstLine="709"/>
        <w:jc w:val="both"/>
        <w:rPr>
          <w:rFonts w:eastAsia="Calibri"/>
          <w:sz w:val="24"/>
          <w:szCs w:val="24"/>
          <w:lang w:eastAsia="en-US"/>
        </w:rPr>
      </w:pPr>
      <w:r>
        <w:rPr>
          <w:color w:val="000000"/>
          <w:sz w:val="24"/>
          <w:szCs w:val="24"/>
        </w:rPr>
        <w:t>З</w:t>
      </w:r>
      <w:r w:rsidRPr="000A2B8B">
        <w:rPr>
          <w:color w:val="000000"/>
          <w:sz w:val="24"/>
          <w:szCs w:val="24"/>
        </w:rPr>
        <w:t>акон</w:t>
      </w:r>
      <w:r>
        <w:rPr>
          <w:color w:val="000000"/>
          <w:sz w:val="24"/>
          <w:szCs w:val="24"/>
        </w:rPr>
        <w:t xml:space="preserve">ом, принятом на основании законодательной инициативы группы депутатов областной Думы, начиная с 2015 года, </w:t>
      </w:r>
      <w:r w:rsidRPr="000A2B8B">
        <w:rPr>
          <w:color w:val="000000"/>
          <w:sz w:val="24"/>
          <w:szCs w:val="24"/>
        </w:rPr>
        <w:t>установ</w:t>
      </w:r>
      <w:r>
        <w:rPr>
          <w:color w:val="000000"/>
          <w:sz w:val="24"/>
          <w:szCs w:val="24"/>
        </w:rPr>
        <w:t>лена для работников учреждений культуры</w:t>
      </w:r>
      <w:r w:rsidRPr="000A2B8B">
        <w:rPr>
          <w:color w:val="000000"/>
          <w:sz w:val="24"/>
          <w:szCs w:val="24"/>
        </w:rPr>
        <w:t xml:space="preserve"> компенсаци</w:t>
      </w:r>
      <w:r>
        <w:rPr>
          <w:color w:val="000000"/>
          <w:sz w:val="24"/>
          <w:szCs w:val="24"/>
        </w:rPr>
        <w:t>я</w:t>
      </w:r>
      <w:r w:rsidRPr="000A2B8B">
        <w:rPr>
          <w:color w:val="000000"/>
          <w:sz w:val="24"/>
          <w:szCs w:val="24"/>
        </w:rPr>
        <w:t xml:space="preserve"> расходов по оплате жилого помещения, отопления и освещения в размере 100 процентов из областного бюджета. По предварительным расчетам, на эти цели в 2015 году потребуется выделить более 9 миллионов рублей.</w:t>
      </w:r>
    </w:p>
    <w:p w:rsidR="003E09FC" w:rsidRPr="000A2B8B" w:rsidRDefault="003E09FC" w:rsidP="0006157B">
      <w:pPr>
        <w:ind w:firstLine="709"/>
        <w:jc w:val="both"/>
        <w:rPr>
          <w:sz w:val="24"/>
          <w:szCs w:val="24"/>
        </w:rPr>
      </w:pPr>
      <w:r>
        <w:rPr>
          <w:sz w:val="24"/>
          <w:szCs w:val="24"/>
        </w:rPr>
        <w:t xml:space="preserve">Принятый областной </w:t>
      </w:r>
      <w:r w:rsidRPr="00FB2AFC">
        <w:rPr>
          <w:sz w:val="24"/>
          <w:szCs w:val="24"/>
        </w:rPr>
        <w:t>Закон</w:t>
      </w:r>
      <w:r>
        <w:rPr>
          <w:b/>
          <w:sz w:val="24"/>
          <w:szCs w:val="24"/>
        </w:rPr>
        <w:t xml:space="preserve"> </w:t>
      </w:r>
      <w:r w:rsidRPr="000A2B8B">
        <w:rPr>
          <w:b/>
          <w:sz w:val="24"/>
          <w:szCs w:val="24"/>
        </w:rPr>
        <w:t xml:space="preserve">«О социальной поддержке отдельных категорий граждан из числа участников Великой Отечественной войны и жителей блокадного Ленинграда, проживающих в Магаданской области» </w:t>
      </w:r>
      <w:r w:rsidRPr="000A2B8B">
        <w:rPr>
          <w:sz w:val="24"/>
          <w:szCs w:val="24"/>
        </w:rPr>
        <w:t xml:space="preserve">имеет особое значение в преддверии 70-летия Великой </w:t>
      </w:r>
      <w:r>
        <w:rPr>
          <w:sz w:val="24"/>
          <w:szCs w:val="24"/>
        </w:rPr>
        <w:t>П</w:t>
      </w:r>
      <w:r w:rsidRPr="000A2B8B">
        <w:rPr>
          <w:sz w:val="24"/>
          <w:szCs w:val="24"/>
        </w:rPr>
        <w:t xml:space="preserve">обеды, так как направлен на улучшение материального положения </w:t>
      </w:r>
      <w:proofErr w:type="spellStart"/>
      <w:r w:rsidRPr="000A2B8B">
        <w:rPr>
          <w:sz w:val="24"/>
          <w:szCs w:val="24"/>
        </w:rPr>
        <w:t>колымчан</w:t>
      </w:r>
      <w:proofErr w:type="spellEnd"/>
      <w:r w:rsidRPr="000A2B8B">
        <w:rPr>
          <w:sz w:val="24"/>
          <w:szCs w:val="24"/>
        </w:rPr>
        <w:t xml:space="preserve"> </w:t>
      </w:r>
      <w:r>
        <w:rPr>
          <w:sz w:val="24"/>
          <w:szCs w:val="24"/>
        </w:rPr>
        <w:t>–</w:t>
      </w:r>
      <w:r w:rsidRPr="000A2B8B">
        <w:rPr>
          <w:sz w:val="24"/>
          <w:szCs w:val="24"/>
        </w:rPr>
        <w:t xml:space="preserve"> участников</w:t>
      </w:r>
      <w:r>
        <w:rPr>
          <w:sz w:val="24"/>
          <w:szCs w:val="24"/>
        </w:rPr>
        <w:t xml:space="preserve"> </w:t>
      </w:r>
      <w:r w:rsidRPr="000A2B8B">
        <w:rPr>
          <w:sz w:val="24"/>
          <w:szCs w:val="24"/>
        </w:rPr>
        <w:t xml:space="preserve"> Великой Отечественной войны и жителей блокадного Ленинграда.</w:t>
      </w:r>
    </w:p>
    <w:p w:rsidR="003E09FC" w:rsidRPr="000A2B8B" w:rsidRDefault="003E09FC" w:rsidP="0006157B">
      <w:pPr>
        <w:ind w:firstLine="709"/>
        <w:jc w:val="both"/>
        <w:rPr>
          <w:sz w:val="24"/>
          <w:szCs w:val="24"/>
        </w:rPr>
      </w:pPr>
      <w:r w:rsidRPr="000A2B8B">
        <w:rPr>
          <w:sz w:val="24"/>
          <w:szCs w:val="24"/>
        </w:rPr>
        <w:t>В соответствии с Федеральным законом от 15 декабря 2001 года «О государственном пенсионном обеспечении в Российской Федерации» право на одновременное получение двух пенсий (по инвалидности и трудовой по старости) предоставляется инвалидам: участникам Великой Отечественной войны и гражданам, награжденным знаком «Жителю блокадного Ленинграда». Те же участники войны и блокадники, кому инвалидность не установлена, получают только пенсию по старости.</w:t>
      </w:r>
    </w:p>
    <w:p w:rsidR="003E09FC" w:rsidRPr="000A2B8B" w:rsidRDefault="003E09FC" w:rsidP="0006157B">
      <w:pPr>
        <w:ind w:firstLine="709"/>
        <w:jc w:val="both"/>
        <w:rPr>
          <w:sz w:val="24"/>
          <w:szCs w:val="24"/>
        </w:rPr>
      </w:pPr>
      <w:r w:rsidRPr="000A2B8B">
        <w:rPr>
          <w:sz w:val="24"/>
          <w:szCs w:val="24"/>
        </w:rPr>
        <w:t>Группа депутатов регионального парламента</w:t>
      </w:r>
      <w:r>
        <w:rPr>
          <w:sz w:val="24"/>
          <w:szCs w:val="24"/>
        </w:rPr>
        <w:t>, выступив с законодательной инициативой,</w:t>
      </w:r>
      <w:r w:rsidRPr="000A2B8B">
        <w:rPr>
          <w:sz w:val="24"/>
          <w:szCs w:val="24"/>
        </w:rPr>
        <w:t xml:space="preserve"> предл</w:t>
      </w:r>
      <w:r>
        <w:rPr>
          <w:sz w:val="24"/>
          <w:szCs w:val="24"/>
        </w:rPr>
        <w:t>ожила</w:t>
      </w:r>
      <w:r w:rsidRPr="000A2B8B">
        <w:rPr>
          <w:sz w:val="24"/>
          <w:szCs w:val="24"/>
        </w:rPr>
        <w:t xml:space="preserve"> установить с </w:t>
      </w:r>
      <w:r>
        <w:rPr>
          <w:sz w:val="24"/>
          <w:szCs w:val="24"/>
        </w:rPr>
        <w:t>0</w:t>
      </w:r>
      <w:r w:rsidRPr="000A2B8B">
        <w:rPr>
          <w:sz w:val="24"/>
          <w:szCs w:val="24"/>
        </w:rPr>
        <w:t xml:space="preserve">1 января 2015 года ежемесячную денежную выплату в </w:t>
      </w:r>
      <w:r>
        <w:rPr>
          <w:sz w:val="24"/>
          <w:szCs w:val="24"/>
        </w:rPr>
        <w:t xml:space="preserve">размере </w:t>
      </w:r>
      <w:r w:rsidRPr="000A2B8B">
        <w:rPr>
          <w:sz w:val="24"/>
          <w:szCs w:val="24"/>
        </w:rPr>
        <w:t>4000</w:t>
      </w:r>
      <w:r>
        <w:rPr>
          <w:sz w:val="24"/>
          <w:szCs w:val="24"/>
        </w:rPr>
        <w:t> </w:t>
      </w:r>
      <w:r w:rsidRPr="000A2B8B">
        <w:rPr>
          <w:sz w:val="24"/>
          <w:szCs w:val="24"/>
        </w:rPr>
        <w:t>рублей</w:t>
      </w:r>
      <w:r>
        <w:rPr>
          <w:sz w:val="24"/>
          <w:szCs w:val="24"/>
        </w:rPr>
        <w:t>,</w:t>
      </w:r>
      <w:r w:rsidRPr="000A2B8B">
        <w:rPr>
          <w:sz w:val="24"/>
          <w:szCs w:val="24"/>
        </w:rPr>
        <w:t xml:space="preserve"> живущим в области участникам Великой Отечественной войны </w:t>
      </w:r>
      <w:r>
        <w:rPr>
          <w:sz w:val="24"/>
          <w:szCs w:val="24"/>
        </w:rPr>
        <w:t xml:space="preserve">и жителям блокадного Ленинграда и </w:t>
      </w:r>
      <w:r w:rsidRPr="000A2B8B">
        <w:rPr>
          <w:sz w:val="24"/>
          <w:szCs w:val="24"/>
        </w:rPr>
        <w:t xml:space="preserve">не имеющим инвалидности. </w:t>
      </w:r>
      <w:r>
        <w:rPr>
          <w:sz w:val="24"/>
          <w:szCs w:val="24"/>
        </w:rPr>
        <w:t xml:space="preserve">Таких граждан </w:t>
      </w:r>
      <w:r w:rsidRPr="000A2B8B">
        <w:rPr>
          <w:sz w:val="24"/>
          <w:szCs w:val="24"/>
        </w:rPr>
        <w:t xml:space="preserve">на Колыме </w:t>
      </w:r>
      <w:r>
        <w:rPr>
          <w:sz w:val="24"/>
          <w:szCs w:val="24"/>
        </w:rPr>
        <w:t xml:space="preserve">– </w:t>
      </w:r>
      <w:r w:rsidRPr="000A2B8B">
        <w:rPr>
          <w:sz w:val="24"/>
          <w:szCs w:val="24"/>
        </w:rPr>
        <w:t xml:space="preserve">29 человек. </w:t>
      </w:r>
      <w:r>
        <w:rPr>
          <w:sz w:val="24"/>
          <w:szCs w:val="24"/>
        </w:rPr>
        <w:t>Свою поддержку вышеназванной законодательной инициативы депутатов областной Думы пятого соз</w:t>
      </w:r>
      <w:r w:rsidR="00833AE6">
        <w:rPr>
          <w:sz w:val="24"/>
          <w:szCs w:val="24"/>
        </w:rPr>
        <w:t>ы</w:t>
      </w:r>
      <w:r>
        <w:rPr>
          <w:sz w:val="24"/>
          <w:szCs w:val="24"/>
        </w:rPr>
        <w:t>ва высказало и П</w:t>
      </w:r>
      <w:r w:rsidRPr="000A2B8B">
        <w:rPr>
          <w:sz w:val="24"/>
          <w:szCs w:val="24"/>
        </w:rPr>
        <w:t>равительство</w:t>
      </w:r>
      <w:r>
        <w:rPr>
          <w:sz w:val="24"/>
          <w:szCs w:val="24"/>
        </w:rPr>
        <w:t xml:space="preserve"> Магаданской</w:t>
      </w:r>
      <w:r w:rsidRPr="000A2B8B">
        <w:rPr>
          <w:sz w:val="24"/>
          <w:szCs w:val="24"/>
        </w:rPr>
        <w:t xml:space="preserve"> </w:t>
      </w:r>
      <w:r>
        <w:rPr>
          <w:sz w:val="24"/>
          <w:szCs w:val="24"/>
        </w:rPr>
        <w:t>области</w:t>
      </w:r>
      <w:r w:rsidRPr="000A2B8B">
        <w:rPr>
          <w:sz w:val="24"/>
          <w:szCs w:val="24"/>
        </w:rPr>
        <w:t>.</w:t>
      </w:r>
    </w:p>
    <w:p w:rsidR="003E09FC" w:rsidRPr="000A2B8B" w:rsidRDefault="003E09FC" w:rsidP="0006157B">
      <w:pPr>
        <w:ind w:firstLine="709"/>
        <w:jc w:val="both"/>
        <w:rPr>
          <w:sz w:val="24"/>
          <w:szCs w:val="24"/>
        </w:rPr>
      </w:pPr>
      <w:r>
        <w:rPr>
          <w:sz w:val="24"/>
          <w:szCs w:val="24"/>
        </w:rPr>
        <w:t>Принятие данного З</w:t>
      </w:r>
      <w:r w:rsidRPr="000A2B8B">
        <w:rPr>
          <w:sz w:val="24"/>
          <w:szCs w:val="24"/>
        </w:rPr>
        <w:t xml:space="preserve">акона потребует в 2015 году выделения из областного бюджета 1 млн. 392 тыс. рублей (или 116 тыс. рублей в месяц) и принятия региональным правительством постановления о порядке назначения и выдачи ежемесячных выплат. </w:t>
      </w:r>
    </w:p>
    <w:p w:rsidR="003E09FC" w:rsidRDefault="003E09FC" w:rsidP="0006157B">
      <w:pPr>
        <w:ind w:firstLine="709"/>
        <w:jc w:val="both"/>
        <w:rPr>
          <w:sz w:val="24"/>
          <w:szCs w:val="24"/>
        </w:rPr>
      </w:pPr>
      <w:r>
        <w:rPr>
          <w:sz w:val="24"/>
          <w:szCs w:val="24"/>
        </w:rPr>
        <w:t>В</w:t>
      </w:r>
      <w:r w:rsidRPr="000A2B8B">
        <w:rPr>
          <w:sz w:val="24"/>
          <w:szCs w:val="24"/>
        </w:rPr>
        <w:t>ступ</w:t>
      </w:r>
      <w:r>
        <w:rPr>
          <w:sz w:val="24"/>
          <w:szCs w:val="24"/>
        </w:rPr>
        <w:t xml:space="preserve">ивший </w:t>
      </w:r>
      <w:r w:rsidRPr="000A2B8B">
        <w:rPr>
          <w:sz w:val="24"/>
          <w:szCs w:val="24"/>
        </w:rPr>
        <w:t xml:space="preserve">в силу с </w:t>
      </w:r>
      <w:r>
        <w:rPr>
          <w:sz w:val="24"/>
          <w:szCs w:val="24"/>
        </w:rPr>
        <w:t>0</w:t>
      </w:r>
      <w:r w:rsidRPr="000A2B8B">
        <w:rPr>
          <w:sz w:val="24"/>
          <w:szCs w:val="24"/>
        </w:rPr>
        <w:t>1 января 2015 года</w:t>
      </w:r>
      <w:r w:rsidRPr="000A2B8B">
        <w:rPr>
          <w:b/>
          <w:sz w:val="24"/>
          <w:szCs w:val="24"/>
        </w:rPr>
        <w:t xml:space="preserve"> </w:t>
      </w:r>
      <w:r w:rsidRPr="00ED5D26">
        <w:rPr>
          <w:sz w:val="24"/>
          <w:szCs w:val="24"/>
        </w:rPr>
        <w:t>Закон</w:t>
      </w:r>
      <w:r>
        <w:rPr>
          <w:b/>
          <w:sz w:val="24"/>
          <w:szCs w:val="24"/>
        </w:rPr>
        <w:t xml:space="preserve"> </w:t>
      </w:r>
      <w:r w:rsidRPr="000A2B8B">
        <w:rPr>
          <w:b/>
          <w:sz w:val="24"/>
          <w:szCs w:val="24"/>
        </w:rPr>
        <w:t>«Об отдельных вопросах социального обслуживания граждан в Магаданской области»</w:t>
      </w:r>
      <w:r>
        <w:rPr>
          <w:sz w:val="24"/>
          <w:szCs w:val="24"/>
        </w:rPr>
        <w:t xml:space="preserve"> р</w:t>
      </w:r>
      <w:r w:rsidRPr="000A2B8B">
        <w:rPr>
          <w:sz w:val="24"/>
          <w:szCs w:val="24"/>
        </w:rPr>
        <w:t>азработан</w:t>
      </w:r>
      <w:r>
        <w:rPr>
          <w:sz w:val="24"/>
          <w:szCs w:val="24"/>
        </w:rPr>
        <w:t xml:space="preserve"> и принят</w:t>
      </w:r>
      <w:r w:rsidRPr="000A2B8B">
        <w:rPr>
          <w:sz w:val="24"/>
          <w:szCs w:val="24"/>
        </w:rPr>
        <w:t xml:space="preserve"> в соответствии с положениями Федерального закона от 28 декабря 2013 г</w:t>
      </w:r>
      <w:r>
        <w:rPr>
          <w:sz w:val="24"/>
          <w:szCs w:val="24"/>
        </w:rPr>
        <w:t>ода</w:t>
      </w:r>
      <w:r w:rsidRPr="000A2B8B">
        <w:rPr>
          <w:sz w:val="24"/>
          <w:szCs w:val="24"/>
        </w:rPr>
        <w:t xml:space="preserve"> № 442-ФЗ «Об основах социального обслуживания населения в Российской Федерации» в целях реализации отдельных государственных полномочий в сфере социального обслуживани</w:t>
      </w:r>
      <w:r>
        <w:rPr>
          <w:sz w:val="24"/>
          <w:szCs w:val="24"/>
        </w:rPr>
        <w:t xml:space="preserve">я граждан в Магаданской области. </w:t>
      </w:r>
      <w:r w:rsidRPr="000A2B8B">
        <w:rPr>
          <w:sz w:val="24"/>
          <w:szCs w:val="24"/>
        </w:rPr>
        <w:t xml:space="preserve"> </w:t>
      </w:r>
    </w:p>
    <w:p w:rsidR="003E09FC" w:rsidRPr="000A2B8B" w:rsidRDefault="003E09FC" w:rsidP="0006157B">
      <w:pPr>
        <w:ind w:firstLine="709"/>
        <w:jc w:val="both"/>
        <w:rPr>
          <w:sz w:val="24"/>
          <w:szCs w:val="24"/>
        </w:rPr>
      </w:pPr>
      <w:r>
        <w:rPr>
          <w:sz w:val="24"/>
          <w:szCs w:val="24"/>
        </w:rPr>
        <w:t>Региональный З</w:t>
      </w:r>
      <w:r w:rsidRPr="000A2B8B">
        <w:rPr>
          <w:sz w:val="24"/>
          <w:szCs w:val="24"/>
        </w:rPr>
        <w:t>акон устанавливает в указанной сфере полномочия Магаданской областной Думы, Правительства Магаданской области, уполномоченного органа исполнительной власти в сфере социального обслуживания граждан, размер предельной величины среднедушевого дохода для предоставления социальных услуг бесплатно, дополнительные гарантии в области социального обслуживания, перечень социальных услуг, предоставляемых поставщиками таких услуг.</w:t>
      </w:r>
    </w:p>
    <w:p w:rsidR="003E09FC" w:rsidRPr="000A2B8B" w:rsidRDefault="003E09FC" w:rsidP="0006157B">
      <w:pPr>
        <w:ind w:firstLine="709"/>
        <w:jc w:val="both"/>
        <w:rPr>
          <w:sz w:val="24"/>
          <w:szCs w:val="24"/>
        </w:rPr>
      </w:pPr>
      <w:r w:rsidRPr="000A2B8B">
        <w:rPr>
          <w:sz w:val="24"/>
          <w:szCs w:val="24"/>
        </w:rPr>
        <w:t xml:space="preserve">Предоставление социальных услуг государственными учреждениями </w:t>
      </w:r>
      <w:proofErr w:type="spellStart"/>
      <w:r w:rsidRPr="000A2B8B">
        <w:rPr>
          <w:sz w:val="24"/>
          <w:szCs w:val="24"/>
        </w:rPr>
        <w:t>соцобслуживания</w:t>
      </w:r>
      <w:proofErr w:type="spellEnd"/>
      <w:r w:rsidRPr="000A2B8B">
        <w:rPr>
          <w:sz w:val="24"/>
          <w:szCs w:val="24"/>
        </w:rPr>
        <w:t xml:space="preserve"> населения осуществляется в рамках текущего финансирования в соответствии с Законом Магаданской области «Об областном бюджете на 2014 год и плановый период 2015 и 2016 годов».</w:t>
      </w:r>
    </w:p>
    <w:p w:rsidR="003E09FC" w:rsidRPr="000A2B8B" w:rsidRDefault="003E09FC" w:rsidP="0006157B">
      <w:pPr>
        <w:ind w:firstLine="709"/>
        <w:jc w:val="both"/>
        <w:rPr>
          <w:rFonts w:eastAsia="Calibri"/>
          <w:sz w:val="24"/>
          <w:szCs w:val="24"/>
          <w:lang w:eastAsia="en-US"/>
        </w:rPr>
      </w:pPr>
      <w:r>
        <w:rPr>
          <w:color w:val="000000"/>
          <w:sz w:val="24"/>
          <w:szCs w:val="24"/>
        </w:rPr>
        <w:t>В</w:t>
      </w:r>
      <w:r w:rsidRPr="000A2B8B">
        <w:rPr>
          <w:color w:val="000000"/>
          <w:sz w:val="24"/>
          <w:szCs w:val="24"/>
        </w:rPr>
        <w:t xml:space="preserve"> целях повышения уровня социальной защищенности и материальной заинтересованности </w:t>
      </w:r>
      <w:r w:rsidRPr="00A67D32">
        <w:rPr>
          <w:color w:val="000000"/>
          <w:sz w:val="24"/>
          <w:szCs w:val="24"/>
        </w:rPr>
        <w:t>молодых специалистов</w:t>
      </w:r>
      <w:r w:rsidRPr="000A2B8B">
        <w:rPr>
          <w:color w:val="000000"/>
          <w:sz w:val="24"/>
          <w:szCs w:val="24"/>
        </w:rPr>
        <w:t>, призванных в течение двух лет после окончания образовательной организации на военную службу, их привлечения и закрепления в удаленные от Магадана государственные и муниципальные учреждения и организации</w:t>
      </w:r>
      <w:r>
        <w:rPr>
          <w:color w:val="000000"/>
          <w:sz w:val="24"/>
          <w:szCs w:val="24"/>
        </w:rPr>
        <w:t xml:space="preserve"> принят Закон</w:t>
      </w:r>
      <w:r w:rsidRPr="000A2B8B">
        <w:rPr>
          <w:rFonts w:eastAsia="Calibri"/>
          <w:b/>
          <w:sz w:val="24"/>
          <w:szCs w:val="24"/>
          <w:lang w:eastAsia="en-US"/>
        </w:rPr>
        <w:t xml:space="preserve"> «О внесении изменений в Закон Магаданской области «О 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w:t>
      </w:r>
      <w:r w:rsidRPr="00380B92">
        <w:rPr>
          <w:rFonts w:eastAsia="Calibri"/>
          <w:sz w:val="24"/>
          <w:szCs w:val="24"/>
          <w:lang w:eastAsia="en-US"/>
        </w:rPr>
        <w:t xml:space="preserve">. </w:t>
      </w:r>
    </w:p>
    <w:p w:rsidR="003E09FC" w:rsidRPr="000A2B8B" w:rsidRDefault="003E09FC" w:rsidP="0006157B">
      <w:pPr>
        <w:ind w:firstLine="709"/>
        <w:jc w:val="both"/>
        <w:rPr>
          <w:color w:val="000000"/>
          <w:sz w:val="24"/>
          <w:szCs w:val="24"/>
        </w:rPr>
      </w:pPr>
      <w:r w:rsidRPr="000A2B8B">
        <w:rPr>
          <w:color w:val="000000"/>
          <w:sz w:val="24"/>
          <w:szCs w:val="24"/>
        </w:rPr>
        <w:t>Согласно Трудовому кодексу РФ призыв на военную службу является одним из обстоятельств, не зависящих от воли сторон, и основанием для прекращения трудового договора – увольнения работника. При этом обязанности работодателя восстанавливать работника на работе после его демобилизации из Вооруженных Сил Трудовой кодекс не предусматривает.</w:t>
      </w:r>
    </w:p>
    <w:p w:rsidR="003E09FC" w:rsidRPr="000A2B8B" w:rsidRDefault="003E09FC" w:rsidP="0006157B">
      <w:pPr>
        <w:ind w:firstLine="709"/>
        <w:jc w:val="both"/>
        <w:rPr>
          <w:color w:val="000000"/>
          <w:sz w:val="24"/>
          <w:szCs w:val="24"/>
        </w:rPr>
      </w:pPr>
      <w:r w:rsidRPr="000A2B8B">
        <w:rPr>
          <w:color w:val="000000"/>
          <w:sz w:val="24"/>
          <w:szCs w:val="24"/>
        </w:rPr>
        <w:t xml:space="preserve">При таких обстоятельствах молодой специалист в случае призыва его на военную службу не только теряет свое место работы, но и в соответствии с действующей редакцией Закона «О </w:t>
      </w:r>
      <w:r w:rsidRPr="000A2B8B">
        <w:rPr>
          <w:color w:val="000000"/>
          <w:sz w:val="24"/>
          <w:szCs w:val="24"/>
        </w:rPr>
        <w:lastRenderedPageBreak/>
        <w:t>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 лишается права на получение соответствующих денежных выплат.</w:t>
      </w:r>
    </w:p>
    <w:p w:rsidR="003E09FC" w:rsidRPr="000A2B8B" w:rsidRDefault="003E09FC" w:rsidP="0006157B">
      <w:pPr>
        <w:ind w:firstLine="709"/>
        <w:jc w:val="both"/>
        <w:rPr>
          <w:color w:val="000000"/>
          <w:sz w:val="24"/>
          <w:szCs w:val="24"/>
        </w:rPr>
      </w:pPr>
      <w:r w:rsidRPr="000A2B8B">
        <w:rPr>
          <w:color w:val="000000"/>
          <w:sz w:val="24"/>
          <w:szCs w:val="24"/>
        </w:rPr>
        <w:t xml:space="preserve">Вместе с тем, исполнение гражданином конституционной обязанности военной службы корреспондируется с обязанностью государства обеспечить первоочередное трудоустройство лиц, уволенных с военной службы по призыву. </w:t>
      </w:r>
    </w:p>
    <w:p w:rsidR="003E09FC" w:rsidRPr="000A2B8B" w:rsidRDefault="003E09FC" w:rsidP="0006157B">
      <w:pPr>
        <w:ind w:firstLine="709"/>
        <w:jc w:val="both"/>
        <w:rPr>
          <w:color w:val="000000"/>
          <w:sz w:val="24"/>
          <w:szCs w:val="24"/>
        </w:rPr>
      </w:pPr>
      <w:r w:rsidRPr="000A2B8B">
        <w:rPr>
          <w:color w:val="000000"/>
          <w:sz w:val="24"/>
          <w:szCs w:val="24"/>
        </w:rPr>
        <w:t xml:space="preserve">При невозможности трудоустройства в той же </w:t>
      </w:r>
      <w:proofErr w:type="spellStart"/>
      <w:r w:rsidRPr="000A2B8B">
        <w:rPr>
          <w:color w:val="000000"/>
          <w:sz w:val="24"/>
          <w:szCs w:val="24"/>
        </w:rPr>
        <w:t>госорганизации</w:t>
      </w:r>
      <w:proofErr w:type="spellEnd"/>
      <w:r w:rsidRPr="000A2B8B">
        <w:rPr>
          <w:color w:val="000000"/>
          <w:sz w:val="24"/>
          <w:szCs w:val="24"/>
        </w:rPr>
        <w:t>, где работал военнослужащий до призыва, его устройство на работу в иное учреждение становится обязанностью органов государственной службы занятости (пункт 5 статьи 23 Федерального закона от 27 мая 1998 года № 76-ФЗ «О статусе военнослужащих»).</w:t>
      </w:r>
    </w:p>
    <w:p w:rsidR="003E09FC" w:rsidRPr="000A2B8B" w:rsidRDefault="003E09FC" w:rsidP="0006157B">
      <w:pPr>
        <w:ind w:firstLine="709"/>
        <w:jc w:val="both"/>
        <w:rPr>
          <w:color w:val="000000"/>
          <w:sz w:val="24"/>
          <w:szCs w:val="24"/>
        </w:rPr>
      </w:pPr>
      <w:r w:rsidRPr="000A2B8B">
        <w:rPr>
          <w:color w:val="000000"/>
          <w:sz w:val="24"/>
          <w:szCs w:val="24"/>
        </w:rPr>
        <w:t>Преимущественное право бывших работников на трудоустройство после увольнения с военной службы может быть регламентировано также в рамках локального нормативного акта, коллективного договора.</w:t>
      </w:r>
    </w:p>
    <w:p w:rsidR="003E09FC" w:rsidRPr="000A2B8B" w:rsidRDefault="003E09FC" w:rsidP="0006157B">
      <w:pPr>
        <w:ind w:firstLine="709"/>
        <w:jc w:val="both"/>
        <w:rPr>
          <w:color w:val="000000"/>
          <w:sz w:val="24"/>
          <w:szCs w:val="24"/>
        </w:rPr>
      </w:pPr>
      <w:r w:rsidRPr="000A2B8B">
        <w:rPr>
          <w:color w:val="000000"/>
          <w:sz w:val="24"/>
          <w:szCs w:val="24"/>
        </w:rPr>
        <w:t xml:space="preserve">В компетенции субъекта РФ законодательно закрепить нормы, которые позволили бы лицам, призванным на военную службу до истечения трех лет фактической работы в соответствующем учреждении (организации) и вновь принятым после увольнения в одно из них, реализовать свое право на получение выплат, предусмотренных законом о денежных пособиях молодым специалистам, поехавшим трудиться в отдалённые посёлки и сёла территории. </w:t>
      </w:r>
    </w:p>
    <w:p w:rsidR="003E09FC" w:rsidRPr="000A2B8B" w:rsidRDefault="003E09FC" w:rsidP="0006157B">
      <w:pPr>
        <w:ind w:firstLine="709"/>
        <w:jc w:val="both"/>
        <w:rPr>
          <w:rFonts w:eastAsia="Calibri"/>
          <w:sz w:val="24"/>
          <w:szCs w:val="24"/>
          <w:lang w:eastAsia="en-US"/>
        </w:rPr>
      </w:pPr>
      <w:r w:rsidRPr="000A2B8B">
        <w:rPr>
          <w:color w:val="000000"/>
          <w:sz w:val="24"/>
          <w:szCs w:val="24"/>
        </w:rPr>
        <w:t xml:space="preserve">Таким образом, молодые специалисты из отдалённых посёлков, отслужив в армии, не потеряют право на стимулирующие выплаты. </w:t>
      </w:r>
    </w:p>
    <w:p w:rsidR="003E09FC" w:rsidRPr="000A2B8B" w:rsidRDefault="003E09FC" w:rsidP="0006157B">
      <w:pPr>
        <w:ind w:firstLine="709"/>
        <w:jc w:val="both"/>
        <w:rPr>
          <w:rFonts w:eastAsia="Calibri"/>
          <w:sz w:val="24"/>
          <w:szCs w:val="24"/>
          <w:lang w:eastAsia="en-US"/>
        </w:rPr>
      </w:pPr>
      <w:r w:rsidRPr="00771F3B">
        <w:rPr>
          <w:rFonts w:eastAsia="Calibri"/>
          <w:sz w:val="24"/>
          <w:szCs w:val="24"/>
          <w:lang w:eastAsia="en-US"/>
        </w:rPr>
        <w:t>Проект</w:t>
      </w:r>
      <w:r>
        <w:rPr>
          <w:rFonts w:eastAsia="Calibri"/>
          <w:b/>
          <w:sz w:val="24"/>
          <w:szCs w:val="24"/>
          <w:lang w:eastAsia="en-US"/>
        </w:rPr>
        <w:t xml:space="preserve"> </w:t>
      </w:r>
      <w:r w:rsidRPr="00771F3B">
        <w:rPr>
          <w:rFonts w:eastAsia="Calibri"/>
          <w:sz w:val="24"/>
          <w:szCs w:val="24"/>
          <w:lang w:eastAsia="en-US"/>
        </w:rPr>
        <w:t>принятого областной Думой областного Закона</w:t>
      </w:r>
      <w:r>
        <w:rPr>
          <w:rFonts w:eastAsia="Calibri"/>
          <w:b/>
          <w:sz w:val="24"/>
          <w:szCs w:val="24"/>
          <w:lang w:eastAsia="en-US"/>
        </w:rPr>
        <w:t xml:space="preserve"> </w:t>
      </w:r>
      <w:r w:rsidRPr="000A2B8B">
        <w:rPr>
          <w:rFonts w:eastAsia="Calibri"/>
          <w:b/>
          <w:sz w:val="24"/>
          <w:szCs w:val="24"/>
          <w:lang w:eastAsia="en-US"/>
        </w:rPr>
        <w:t>«О внесении изменений в отдельные законы Магаданской области в части реализации гарантий молодым специалистам</w:t>
      </w:r>
      <w:r w:rsidRPr="00771F3B">
        <w:rPr>
          <w:rFonts w:eastAsia="Calibri"/>
          <w:b/>
          <w:sz w:val="24"/>
          <w:szCs w:val="24"/>
          <w:lang w:eastAsia="en-US"/>
        </w:rPr>
        <w:t>»</w:t>
      </w:r>
      <w:r w:rsidRPr="00771F3B">
        <w:rPr>
          <w:rFonts w:eastAsia="Calibri"/>
          <w:sz w:val="24"/>
          <w:szCs w:val="24"/>
          <w:lang w:eastAsia="en-US"/>
        </w:rPr>
        <w:t xml:space="preserve"> был </w:t>
      </w:r>
      <w:r w:rsidRPr="000A2B8B">
        <w:rPr>
          <w:rFonts w:eastAsia="Calibri"/>
          <w:sz w:val="24"/>
          <w:szCs w:val="24"/>
          <w:lang w:eastAsia="en-US"/>
        </w:rPr>
        <w:t xml:space="preserve">подготовлен Молодежной общественной палатой при Магаданской областной Думе по результатам </w:t>
      </w:r>
      <w:r>
        <w:rPr>
          <w:rFonts w:eastAsia="Calibri"/>
          <w:sz w:val="24"/>
          <w:szCs w:val="24"/>
          <w:lang w:eastAsia="en-US"/>
        </w:rPr>
        <w:t xml:space="preserve">проведенного анализа </w:t>
      </w:r>
      <w:r w:rsidRPr="000A2B8B">
        <w:rPr>
          <w:rFonts w:eastAsia="Calibri"/>
          <w:sz w:val="24"/>
          <w:szCs w:val="24"/>
          <w:lang w:eastAsia="en-US"/>
        </w:rPr>
        <w:t>правоприменительной практики законов «О молодом специалисте Магаданской области» и «О 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Изменения</w:t>
      </w:r>
      <w:r>
        <w:rPr>
          <w:rFonts w:eastAsia="Calibri"/>
          <w:sz w:val="24"/>
          <w:szCs w:val="24"/>
          <w:lang w:eastAsia="en-US"/>
        </w:rPr>
        <w:t>ми</w:t>
      </w:r>
      <w:r w:rsidRPr="000A2B8B">
        <w:rPr>
          <w:rFonts w:eastAsia="Calibri"/>
          <w:sz w:val="24"/>
          <w:szCs w:val="24"/>
          <w:lang w:eastAsia="en-US"/>
        </w:rPr>
        <w:t>, вн</w:t>
      </w:r>
      <w:r>
        <w:rPr>
          <w:rFonts w:eastAsia="Calibri"/>
          <w:sz w:val="24"/>
          <w:szCs w:val="24"/>
          <w:lang w:eastAsia="en-US"/>
        </w:rPr>
        <w:t>есенными законом</w:t>
      </w:r>
      <w:r w:rsidRPr="000A2B8B">
        <w:rPr>
          <w:rFonts w:eastAsia="Calibri"/>
          <w:sz w:val="24"/>
          <w:szCs w:val="24"/>
          <w:lang w:eastAsia="en-US"/>
        </w:rPr>
        <w:t>, уточнен</w:t>
      </w:r>
      <w:r>
        <w:rPr>
          <w:rFonts w:eastAsia="Calibri"/>
          <w:sz w:val="24"/>
          <w:szCs w:val="24"/>
          <w:lang w:eastAsia="en-US"/>
        </w:rPr>
        <w:t xml:space="preserve">ы </w:t>
      </w:r>
      <w:r w:rsidRPr="000A2B8B">
        <w:rPr>
          <w:rFonts w:eastAsia="Calibri"/>
          <w:sz w:val="24"/>
          <w:szCs w:val="24"/>
          <w:lang w:eastAsia="en-US"/>
        </w:rPr>
        <w:t xml:space="preserve">понятия «молодой специалист» (ранее </w:t>
      </w:r>
      <w:r>
        <w:rPr>
          <w:rFonts w:eastAsia="Calibri"/>
          <w:sz w:val="24"/>
          <w:szCs w:val="24"/>
          <w:lang w:eastAsia="en-US"/>
        </w:rPr>
        <w:t xml:space="preserve">к данной категории относились молодые люди в возрасте </w:t>
      </w:r>
      <w:r w:rsidRPr="000A2B8B">
        <w:rPr>
          <w:rFonts w:eastAsia="Calibri"/>
          <w:sz w:val="24"/>
          <w:szCs w:val="24"/>
          <w:lang w:eastAsia="en-US"/>
        </w:rPr>
        <w:t xml:space="preserve">до 30 лет, </w:t>
      </w:r>
      <w:r>
        <w:rPr>
          <w:rFonts w:eastAsia="Calibri"/>
          <w:sz w:val="24"/>
          <w:szCs w:val="24"/>
          <w:lang w:eastAsia="en-US"/>
        </w:rPr>
        <w:t>вновь принятым Законом установлен предельный возраст</w:t>
      </w:r>
      <w:r w:rsidRPr="000A2B8B">
        <w:rPr>
          <w:rFonts w:eastAsia="Calibri"/>
          <w:sz w:val="24"/>
          <w:szCs w:val="24"/>
          <w:lang w:eastAsia="en-US"/>
        </w:rPr>
        <w:t xml:space="preserve"> до 35 лет), а также увеличен срок приема на работу после получения документа об образовании (ранее в течение года, </w:t>
      </w:r>
      <w:r>
        <w:rPr>
          <w:rFonts w:eastAsia="Calibri"/>
          <w:sz w:val="24"/>
          <w:szCs w:val="24"/>
          <w:lang w:eastAsia="en-US"/>
        </w:rPr>
        <w:t>после принятия закона</w:t>
      </w:r>
      <w:r w:rsidRPr="000A2B8B">
        <w:rPr>
          <w:rFonts w:eastAsia="Calibri"/>
          <w:sz w:val="24"/>
          <w:szCs w:val="24"/>
          <w:lang w:eastAsia="en-US"/>
        </w:rPr>
        <w:t xml:space="preserve"> – в течение двух лет). </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 xml:space="preserve">Кроме того, </w:t>
      </w:r>
      <w:r>
        <w:rPr>
          <w:rFonts w:eastAsia="Calibri"/>
          <w:sz w:val="24"/>
          <w:szCs w:val="24"/>
          <w:lang w:eastAsia="en-US"/>
        </w:rPr>
        <w:t>законом</w:t>
      </w:r>
      <w:r w:rsidRPr="000A2B8B">
        <w:rPr>
          <w:rFonts w:eastAsia="Calibri"/>
          <w:sz w:val="24"/>
          <w:szCs w:val="24"/>
          <w:lang w:eastAsia="en-US"/>
        </w:rPr>
        <w:t xml:space="preserve"> расшир</w:t>
      </w:r>
      <w:r>
        <w:rPr>
          <w:rFonts w:eastAsia="Calibri"/>
          <w:sz w:val="24"/>
          <w:szCs w:val="24"/>
          <w:lang w:eastAsia="en-US"/>
        </w:rPr>
        <w:t>яется</w:t>
      </w:r>
      <w:r w:rsidRPr="000A2B8B">
        <w:rPr>
          <w:rFonts w:eastAsia="Calibri"/>
          <w:sz w:val="24"/>
          <w:szCs w:val="24"/>
          <w:lang w:eastAsia="en-US"/>
        </w:rPr>
        <w:t xml:space="preserve"> круг лиц, подпадающих под понятие «молодой специалист», в связи с тем, что </w:t>
      </w:r>
      <w:r>
        <w:rPr>
          <w:rFonts w:eastAsia="Calibri"/>
          <w:sz w:val="24"/>
          <w:szCs w:val="24"/>
          <w:lang w:eastAsia="en-US"/>
        </w:rPr>
        <w:t>законом</w:t>
      </w:r>
      <w:r w:rsidRPr="000A2B8B">
        <w:rPr>
          <w:rFonts w:eastAsia="Calibri"/>
          <w:sz w:val="24"/>
          <w:szCs w:val="24"/>
          <w:lang w:eastAsia="en-US"/>
        </w:rPr>
        <w:t xml:space="preserve"> </w:t>
      </w:r>
      <w:r>
        <w:rPr>
          <w:rFonts w:eastAsia="Calibri"/>
          <w:sz w:val="24"/>
          <w:szCs w:val="24"/>
          <w:lang w:eastAsia="en-US"/>
        </w:rPr>
        <w:t>установлена возможность</w:t>
      </w:r>
      <w:r w:rsidRPr="000A2B8B">
        <w:rPr>
          <w:rFonts w:eastAsia="Calibri"/>
          <w:sz w:val="24"/>
          <w:szCs w:val="24"/>
          <w:lang w:eastAsia="en-US"/>
        </w:rPr>
        <w:t xml:space="preserve"> выплачивать единовременную денежную выплату и тем молодым специалистам, которые были приняты на работу до получения документа об образовании.</w:t>
      </w:r>
    </w:p>
    <w:p w:rsidR="003E09FC" w:rsidRPr="000A2B8B" w:rsidRDefault="003E09FC" w:rsidP="0006157B">
      <w:pPr>
        <w:ind w:firstLine="709"/>
        <w:jc w:val="both"/>
        <w:rPr>
          <w:sz w:val="24"/>
          <w:szCs w:val="24"/>
        </w:rPr>
      </w:pPr>
      <w:r w:rsidRPr="000A2B8B">
        <w:rPr>
          <w:b/>
          <w:sz w:val="24"/>
          <w:szCs w:val="24"/>
        </w:rPr>
        <w:t>«О внесении изменений в статью 1 Закона Магаданской области «О дополнительных мерах социальной поддержки по оплате проезда автомобильным транспортом общего пользования отдельных категорий граждан, проживающих на территории Магаданской области»</w:t>
      </w:r>
      <w:r>
        <w:rPr>
          <w:b/>
          <w:sz w:val="24"/>
          <w:szCs w:val="24"/>
        </w:rPr>
        <w:t>.</w:t>
      </w:r>
      <w:r w:rsidRPr="000A2B8B">
        <w:rPr>
          <w:b/>
          <w:sz w:val="24"/>
          <w:szCs w:val="24"/>
        </w:rPr>
        <w:t xml:space="preserve"> </w:t>
      </w:r>
    </w:p>
    <w:p w:rsidR="003E09FC" w:rsidRPr="000A2B8B" w:rsidRDefault="003E09FC" w:rsidP="0006157B">
      <w:pPr>
        <w:ind w:firstLine="709"/>
        <w:jc w:val="both"/>
        <w:rPr>
          <w:sz w:val="24"/>
          <w:szCs w:val="24"/>
        </w:rPr>
      </w:pPr>
      <w:r w:rsidRPr="000A2B8B">
        <w:rPr>
          <w:sz w:val="24"/>
          <w:szCs w:val="24"/>
        </w:rPr>
        <w:t xml:space="preserve">Законопроект </w:t>
      </w:r>
      <w:r>
        <w:rPr>
          <w:sz w:val="24"/>
          <w:szCs w:val="24"/>
        </w:rPr>
        <w:t xml:space="preserve">был </w:t>
      </w:r>
      <w:r w:rsidRPr="000A2B8B">
        <w:rPr>
          <w:sz w:val="24"/>
          <w:szCs w:val="24"/>
        </w:rPr>
        <w:t xml:space="preserve">подготовлен с целью предоставления льготного проезда студентам, обучающимся очно в образовательных учреждениях среднего и высшего профессионального образования в городе Магадане, из муниципальных образований </w:t>
      </w:r>
      <w:proofErr w:type="spellStart"/>
      <w:r w:rsidRPr="000A2B8B">
        <w:rPr>
          <w:sz w:val="24"/>
          <w:szCs w:val="24"/>
        </w:rPr>
        <w:t>Ольского</w:t>
      </w:r>
      <w:proofErr w:type="spellEnd"/>
      <w:r w:rsidRPr="000A2B8B">
        <w:rPr>
          <w:sz w:val="24"/>
          <w:szCs w:val="24"/>
        </w:rPr>
        <w:t xml:space="preserve"> и </w:t>
      </w:r>
      <w:proofErr w:type="spellStart"/>
      <w:r w:rsidRPr="000A2B8B">
        <w:rPr>
          <w:sz w:val="24"/>
          <w:szCs w:val="24"/>
        </w:rPr>
        <w:t>Хасынского</w:t>
      </w:r>
      <w:proofErr w:type="spellEnd"/>
      <w:r w:rsidRPr="000A2B8B">
        <w:rPr>
          <w:sz w:val="24"/>
          <w:szCs w:val="24"/>
        </w:rPr>
        <w:t xml:space="preserve"> районов и </w:t>
      </w:r>
      <w:r>
        <w:rPr>
          <w:sz w:val="24"/>
          <w:szCs w:val="24"/>
        </w:rPr>
        <w:t xml:space="preserve">из </w:t>
      </w:r>
      <w:r w:rsidRPr="000A2B8B">
        <w:rPr>
          <w:sz w:val="24"/>
          <w:szCs w:val="24"/>
        </w:rPr>
        <w:t>города Магадана, обучающихся в политехническом техникуме, расположенном в п</w:t>
      </w:r>
      <w:r>
        <w:rPr>
          <w:sz w:val="24"/>
          <w:szCs w:val="24"/>
        </w:rPr>
        <w:t>ос</w:t>
      </w:r>
      <w:r w:rsidRPr="000A2B8B">
        <w:rPr>
          <w:sz w:val="24"/>
          <w:szCs w:val="24"/>
        </w:rPr>
        <w:t xml:space="preserve">. Ола, так как действие Закона Магаданской области от 29 ноября 2011 года </w:t>
      </w:r>
      <w:r>
        <w:rPr>
          <w:sz w:val="24"/>
          <w:szCs w:val="24"/>
        </w:rPr>
        <w:t>№</w:t>
      </w:r>
      <w:r w:rsidRPr="000A2B8B">
        <w:rPr>
          <w:sz w:val="24"/>
          <w:szCs w:val="24"/>
        </w:rPr>
        <w:t xml:space="preserve"> 1439-ОЗ «О дополнительных мерах социальной поддержки по оплате проезда автомобильным транспортом общего пользования отдельных категорий граждан, проживающих на территории Магаданской области» данную категорию граждан не предусматрива</w:t>
      </w:r>
      <w:r>
        <w:rPr>
          <w:sz w:val="24"/>
          <w:szCs w:val="24"/>
        </w:rPr>
        <w:t>ло</w:t>
      </w:r>
      <w:r w:rsidRPr="000A2B8B">
        <w:rPr>
          <w:sz w:val="24"/>
          <w:szCs w:val="24"/>
        </w:rPr>
        <w:t>.</w:t>
      </w:r>
    </w:p>
    <w:p w:rsidR="003E09FC" w:rsidRPr="000A2B8B" w:rsidRDefault="003E09FC" w:rsidP="0006157B">
      <w:pPr>
        <w:ind w:firstLine="709"/>
        <w:jc w:val="both"/>
        <w:rPr>
          <w:sz w:val="24"/>
          <w:szCs w:val="24"/>
        </w:rPr>
      </w:pPr>
      <w:r>
        <w:rPr>
          <w:sz w:val="24"/>
          <w:szCs w:val="24"/>
        </w:rPr>
        <w:t xml:space="preserve">В </w:t>
      </w:r>
      <w:r w:rsidRPr="000A2B8B">
        <w:rPr>
          <w:sz w:val="24"/>
          <w:szCs w:val="24"/>
        </w:rPr>
        <w:t>целях законодательного урегулирования отношений, возникающих в сфере образования в Магаданской области, в пределах, установленных федеральным законодательством, в том числе Федеральным законом от 29 декабря 2012 года № 273-ФЗ «Об образовании в Российской Федерации»</w:t>
      </w:r>
      <w:r>
        <w:rPr>
          <w:sz w:val="24"/>
          <w:szCs w:val="24"/>
        </w:rPr>
        <w:t xml:space="preserve"> в анализируемом периоде областной Думой принят в новой редакции Закон </w:t>
      </w:r>
      <w:r w:rsidRPr="000A2B8B">
        <w:rPr>
          <w:b/>
          <w:sz w:val="24"/>
          <w:szCs w:val="24"/>
        </w:rPr>
        <w:t>«Об</w:t>
      </w:r>
      <w:r>
        <w:rPr>
          <w:b/>
          <w:sz w:val="24"/>
          <w:szCs w:val="24"/>
        </w:rPr>
        <w:t> </w:t>
      </w:r>
      <w:r w:rsidRPr="000A2B8B">
        <w:rPr>
          <w:b/>
          <w:sz w:val="24"/>
          <w:szCs w:val="24"/>
        </w:rPr>
        <w:t>образовании в Магаданской области»</w:t>
      </w:r>
      <w:r>
        <w:rPr>
          <w:sz w:val="24"/>
          <w:szCs w:val="24"/>
        </w:rPr>
        <w:t xml:space="preserve">, которым </w:t>
      </w:r>
      <w:r w:rsidRPr="000A2B8B">
        <w:rPr>
          <w:sz w:val="24"/>
          <w:szCs w:val="24"/>
        </w:rPr>
        <w:t>разгранич</w:t>
      </w:r>
      <w:r>
        <w:rPr>
          <w:sz w:val="24"/>
          <w:szCs w:val="24"/>
        </w:rPr>
        <w:t>ены</w:t>
      </w:r>
      <w:r w:rsidRPr="000A2B8B">
        <w:rPr>
          <w:sz w:val="24"/>
          <w:szCs w:val="24"/>
        </w:rPr>
        <w:t xml:space="preserve"> полномочия между органами </w:t>
      </w:r>
      <w:r w:rsidRPr="000A2B8B">
        <w:rPr>
          <w:sz w:val="24"/>
          <w:szCs w:val="24"/>
        </w:rPr>
        <w:lastRenderedPageBreak/>
        <w:t>государственной власти Магаданской области в сфере образования, установ</w:t>
      </w:r>
      <w:r>
        <w:rPr>
          <w:sz w:val="24"/>
          <w:szCs w:val="24"/>
        </w:rPr>
        <w:t>лены</w:t>
      </w:r>
      <w:r w:rsidRPr="000A2B8B">
        <w:rPr>
          <w:sz w:val="24"/>
          <w:szCs w:val="24"/>
        </w:rPr>
        <w:t xml:space="preserve"> дополнительные меры социальной поддержки обучающихся и работников образовательных организаций. </w:t>
      </w:r>
    </w:p>
    <w:p w:rsidR="003E09FC" w:rsidRPr="000A2B8B" w:rsidRDefault="003E09FC" w:rsidP="0006157B">
      <w:pPr>
        <w:ind w:firstLine="709"/>
        <w:jc w:val="both"/>
        <w:rPr>
          <w:rFonts w:eastAsia="Calibri"/>
          <w:sz w:val="24"/>
          <w:szCs w:val="24"/>
          <w:lang w:eastAsia="en-US"/>
        </w:rPr>
      </w:pPr>
      <w:r>
        <w:rPr>
          <w:rFonts w:eastAsia="Calibri"/>
          <w:sz w:val="24"/>
          <w:szCs w:val="24"/>
          <w:lang w:eastAsia="en-US"/>
        </w:rPr>
        <w:t>С</w:t>
      </w:r>
      <w:r w:rsidRPr="000A2B8B">
        <w:rPr>
          <w:rFonts w:eastAsia="Calibri"/>
          <w:sz w:val="24"/>
          <w:szCs w:val="24"/>
          <w:lang w:eastAsia="en-US"/>
        </w:rPr>
        <w:t xml:space="preserve"> принятием </w:t>
      </w:r>
      <w:r>
        <w:rPr>
          <w:rFonts w:eastAsia="Calibri"/>
          <w:sz w:val="24"/>
          <w:szCs w:val="24"/>
          <w:lang w:eastAsia="en-US"/>
        </w:rPr>
        <w:t>вышеназванного Закона</w:t>
      </w:r>
      <w:r w:rsidRPr="000A2B8B">
        <w:rPr>
          <w:rFonts w:eastAsia="Calibri"/>
          <w:sz w:val="24"/>
          <w:szCs w:val="24"/>
          <w:lang w:eastAsia="en-US"/>
        </w:rPr>
        <w:t>, которым признан утратившим силу Закон Магаданской области от 24 ноября 2008 года № 1060-ОЗ «Об образовании в Магаданской области»</w:t>
      </w:r>
      <w:r>
        <w:rPr>
          <w:rFonts w:eastAsia="Calibri"/>
          <w:sz w:val="24"/>
          <w:szCs w:val="24"/>
          <w:lang w:eastAsia="en-US"/>
        </w:rPr>
        <w:t xml:space="preserve">, потребовалось </w:t>
      </w:r>
      <w:r w:rsidRPr="000A2B8B">
        <w:rPr>
          <w:rFonts w:eastAsia="Calibri"/>
          <w:sz w:val="24"/>
          <w:szCs w:val="24"/>
          <w:lang w:eastAsia="en-US"/>
        </w:rPr>
        <w:t xml:space="preserve">привести в соответствие с вновь принятым областным законом об образовании </w:t>
      </w:r>
      <w:r>
        <w:rPr>
          <w:rFonts w:eastAsia="Calibri"/>
          <w:sz w:val="24"/>
          <w:szCs w:val="24"/>
          <w:lang w:eastAsia="en-US"/>
        </w:rPr>
        <w:t>ряд действующих областных законов, в связи с чем был принят Закон</w:t>
      </w:r>
      <w:r w:rsidRPr="000A2B8B">
        <w:rPr>
          <w:rFonts w:eastAsia="Calibri"/>
          <w:b/>
          <w:sz w:val="24"/>
          <w:szCs w:val="24"/>
          <w:lang w:eastAsia="en-US"/>
        </w:rPr>
        <w:t xml:space="preserve"> «О внесении изменений в отдельные законы Магаданской области в связи с принятием Закона Магаданской области «Об образовании в Магаданской области»</w:t>
      </w:r>
      <w:r w:rsidRPr="0017739C">
        <w:rPr>
          <w:rFonts w:eastAsia="Calibri"/>
          <w:sz w:val="24"/>
          <w:szCs w:val="24"/>
          <w:lang w:eastAsia="en-US"/>
        </w:rPr>
        <w:t>.</w:t>
      </w:r>
      <w:r w:rsidRPr="000A2B8B">
        <w:rPr>
          <w:rFonts w:eastAsia="Calibri"/>
          <w:b/>
          <w:sz w:val="24"/>
          <w:szCs w:val="24"/>
          <w:lang w:eastAsia="en-US"/>
        </w:rPr>
        <w:t xml:space="preserve"> </w:t>
      </w:r>
    </w:p>
    <w:p w:rsidR="003E09FC" w:rsidRPr="000A2B8B" w:rsidRDefault="003E09FC" w:rsidP="0006157B">
      <w:pPr>
        <w:ind w:firstLine="709"/>
        <w:jc w:val="both"/>
        <w:rPr>
          <w:rFonts w:eastAsia="Calibri"/>
          <w:sz w:val="24"/>
          <w:szCs w:val="24"/>
          <w:lang w:eastAsia="en-US"/>
        </w:rPr>
      </w:pPr>
      <w:r>
        <w:rPr>
          <w:rFonts w:eastAsia="Calibri"/>
          <w:sz w:val="24"/>
          <w:szCs w:val="24"/>
          <w:lang w:eastAsia="en-US"/>
        </w:rPr>
        <w:t>Изменения внесены в следующие областные законы:</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от 09 ноября 2007 года № 909-ОЗ «О молодом специалисте Магаданской области»;</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от 02 мая 2007 года № 850-ОЗ «О наделении органов местного самоуправления государственными полномочиями Магаданской области по предоставлению дополнительных мер социальной поддержки работникам муниципальных образовательных организаций»;</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от 02 мая 2007 года № 849-ОЗ «О наделении органов местного самоуправления государственными полномочиями Магаданской области по предоставлению дополнительных мер социальной поддержки педагогическим работникам муниципальных образовательных организациях»;</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от 05 декабря 2007 года № 922-ОЗ «О наделении органов местного самоуправления государственными полномочиями Магаданской области по выплате вознаграждения за выполнение функций классного руководителя педагогическим работникам муниципальных образовательных организациях».</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 xml:space="preserve">Так, в законах Магаданской области «О молодом специалисте Магаданской области» и «О наделении органов местного самоуправления государственными полномочиями Магаданской области по предоставлению дополнительных мер социальной поддержки работникам муниципальных образовательных организаций» необходимо </w:t>
      </w:r>
      <w:r>
        <w:rPr>
          <w:rFonts w:eastAsia="Calibri"/>
          <w:sz w:val="24"/>
          <w:szCs w:val="24"/>
          <w:lang w:eastAsia="en-US"/>
        </w:rPr>
        <w:t xml:space="preserve">было </w:t>
      </w:r>
      <w:r w:rsidRPr="000A2B8B">
        <w:rPr>
          <w:rFonts w:eastAsia="Calibri"/>
          <w:sz w:val="24"/>
          <w:szCs w:val="24"/>
          <w:lang w:eastAsia="en-US"/>
        </w:rPr>
        <w:t xml:space="preserve">изменить дату принятия и номер областного закона об образовании, а также уточнить редакцию некоторых положений. </w:t>
      </w:r>
    </w:p>
    <w:p w:rsidR="003E09FC" w:rsidRDefault="003E09FC" w:rsidP="0006157B">
      <w:pPr>
        <w:ind w:firstLine="709"/>
        <w:jc w:val="both"/>
        <w:rPr>
          <w:rFonts w:eastAsia="Calibri"/>
          <w:sz w:val="24"/>
          <w:szCs w:val="24"/>
          <w:lang w:eastAsia="en-US"/>
        </w:rPr>
      </w:pPr>
      <w:r w:rsidRPr="000A2B8B">
        <w:rPr>
          <w:rFonts w:eastAsia="Calibri"/>
          <w:sz w:val="24"/>
          <w:szCs w:val="24"/>
          <w:lang w:eastAsia="en-US"/>
        </w:rPr>
        <w:t>В областные законы «О наделении органов местного самоуправления государственными полномочиями Магаданской области по предоставлению дополнительных мер социальной поддержки работникам муниципальных образовательных организаций», «О наделении органов местного самоуправления государственными полномочиями Магаданской области по предоставлению дополнительных мер социальной поддержки педагогическим работникам муниципальных образовательных организациях», «О наделении органов местного самоуправления государственными полномочиями Магаданской области по выплате вознаграждения за выполнение функций классного руководителя педагогическим работникам муниципальных образовательных организациях» внес</w:t>
      </w:r>
      <w:r>
        <w:rPr>
          <w:rFonts w:eastAsia="Calibri"/>
          <w:sz w:val="24"/>
          <w:szCs w:val="24"/>
          <w:lang w:eastAsia="en-US"/>
        </w:rPr>
        <w:t>ены поправки</w:t>
      </w:r>
      <w:r w:rsidRPr="000A2B8B">
        <w:rPr>
          <w:rFonts w:eastAsia="Calibri"/>
          <w:sz w:val="24"/>
          <w:szCs w:val="24"/>
          <w:lang w:eastAsia="en-US"/>
        </w:rPr>
        <w:t xml:space="preserve"> в части уточнения обозначения коэффициента, учитывающего районный коэффициент и процентную надбавку к заработной плате, в методике и формулах расчета субвенций. </w:t>
      </w:r>
    </w:p>
    <w:p w:rsidR="003E09FC" w:rsidRPr="000A2B8B" w:rsidRDefault="003E09FC" w:rsidP="0006157B">
      <w:pPr>
        <w:ind w:firstLine="709"/>
        <w:jc w:val="both"/>
        <w:rPr>
          <w:rFonts w:eastAsia="Calibri"/>
          <w:sz w:val="24"/>
          <w:szCs w:val="24"/>
          <w:lang w:eastAsia="en-US"/>
        </w:rPr>
      </w:pPr>
      <w:r>
        <w:rPr>
          <w:rFonts w:eastAsia="Calibri"/>
          <w:sz w:val="24"/>
          <w:szCs w:val="24"/>
          <w:lang w:eastAsia="en-US"/>
        </w:rPr>
        <w:t>В</w:t>
      </w:r>
      <w:r w:rsidRPr="000A2B8B">
        <w:rPr>
          <w:rFonts w:eastAsia="Calibri"/>
          <w:sz w:val="24"/>
          <w:szCs w:val="24"/>
          <w:lang w:eastAsia="en-US"/>
        </w:rPr>
        <w:t xml:space="preserve"> связи с внесением изменений в Закон «Об образовании в Российской Федерации» </w:t>
      </w:r>
      <w:r>
        <w:rPr>
          <w:rFonts w:eastAsia="Calibri"/>
          <w:sz w:val="24"/>
          <w:szCs w:val="24"/>
          <w:lang w:eastAsia="en-US"/>
        </w:rPr>
        <w:t>принят Закон</w:t>
      </w:r>
      <w:r w:rsidRPr="000A2B8B">
        <w:rPr>
          <w:rFonts w:eastAsia="Calibri"/>
          <w:b/>
          <w:sz w:val="24"/>
          <w:szCs w:val="24"/>
          <w:lang w:eastAsia="en-US"/>
        </w:rPr>
        <w:t xml:space="preserve"> «О внесении изменений в Закон Магаданской области «Об образовании в Магаданской области»</w:t>
      </w:r>
      <w:r>
        <w:rPr>
          <w:rFonts w:eastAsia="Calibri"/>
          <w:sz w:val="24"/>
          <w:szCs w:val="24"/>
          <w:lang w:eastAsia="en-US"/>
        </w:rPr>
        <w:t>.</w:t>
      </w:r>
      <w:r w:rsidRPr="000A2B8B">
        <w:rPr>
          <w:rFonts w:eastAsia="Calibri"/>
          <w:b/>
          <w:sz w:val="24"/>
          <w:szCs w:val="24"/>
          <w:lang w:eastAsia="en-US"/>
        </w:rPr>
        <w:t xml:space="preserve"> </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Региональным законо</w:t>
      </w:r>
      <w:r>
        <w:rPr>
          <w:rFonts w:eastAsia="Calibri"/>
          <w:sz w:val="24"/>
          <w:szCs w:val="24"/>
          <w:lang w:eastAsia="en-US"/>
        </w:rPr>
        <w:t>м</w:t>
      </w:r>
      <w:r w:rsidRPr="000A2B8B">
        <w:rPr>
          <w:rFonts w:eastAsia="Calibri"/>
          <w:sz w:val="24"/>
          <w:szCs w:val="24"/>
          <w:lang w:eastAsia="en-US"/>
        </w:rPr>
        <w:t xml:space="preserve"> вн</w:t>
      </w:r>
      <w:r>
        <w:rPr>
          <w:rFonts w:eastAsia="Calibri"/>
          <w:sz w:val="24"/>
          <w:szCs w:val="24"/>
          <w:lang w:eastAsia="en-US"/>
        </w:rPr>
        <w:t>есены</w:t>
      </w:r>
      <w:r w:rsidRPr="000A2B8B">
        <w:rPr>
          <w:rFonts w:eastAsia="Calibri"/>
          <w:sz w:val="24"/>
          <w:szCs w:val="24"/>
          <w:lang w:eastAsia="en-US"/>
        </w:rPr>
        <w:t xml:space="preserve"> изменения </w:t>
      </w:r>
      <w:r>
        <w:rPr>
          <w:rFonts w:eastAsia="Calibri"/>
          <w:sz w:val="24"/>
          <w:szCs w:val="24"/>
          <w:lang w:eastAsia="en-US"/>
        </w:rPr>
        <w:t xml:space="preserve">в </w:t>
      </w:r>
      <w:r w:rsidRPr="000A2B8B">
        <w:rPr>
          <w:rFonts w:eastAsia="Calibri"/>
          <w:sz w:val="24"/>
          <w:szCs w:val="24"/>
          <w:lang w:eastAsia="en-US"/>
        </w:rPr>
        <w:t xml:space="preserve">Закон Магаданской области «Об образовании в Магаданской области» в части дополнения полномочиями исполнительного органа государственной власти области, осуществляющего государственное управление в сфере образования, по созданию условий для организации проведения независимой оценки качества образовательной деятельности организаций, осуществляющих образовательную деятельность на территории Магаданской области. </w:t>
      </w:r>
      <w:r>
        <w:rPr>
          <w:rFonts w:eastAsia="Calibri"/>
          <w:sz w:val="24"/>
          <w:szCs w:val="24"/>
          <w:lang w:eastAsia="en-US"/>
        </w:rPr>
        <w:t xml:space="preserve">Внесенными поправками также уточняются </w:t>
      </w:r>
      <w:r w:rsidRPr="000A2B8B">
        <w:rPr>
          <w:rFonts w:eastAsia="Calibri"/>
          <w:sz w:val="24"/>
          <w:szCs w:val="24"/>
          <w:lang w:eastAsia="en-US"/>
        </w:rPr>
        <w:t xml:space="preserve">формулировки полномочия </w:t>
      </w:r>
      <w:r>
        <w:rPr>
          <w:rFonts w:eastAsia="Calibri"/>
          <w:sz w:val="24"/>
          <w:szCs w:val="24"/>
          <w:lang w:eastAsia="en-US"/>
        </w:rPr>
        <w:t>П</w:t>
      </w:r>
      <w:r w:rsidRPr="000A2B8B">
        <w:rPr>
          <w:rFonts w:eastAsia="Calibri"/>
          <w:sz w:val="24"/>
          <w:szCs w:val="24"/>
          <w:lang w:eastAsia="en-US"/>
        </w:rPr>
        <w:t>равительства Магаданской области по утверждению порядка установления организациям, осуществляющим деятельность по образовательным программам среднего профобразования, контрольных цифр приема (в том числе порядка определения общего объема контрольных цифр приема) за счет ассигнований областного бюджета.</w:t>
      </w:r>
    </w:p>
    <w:p w:rsidR="003E09FC" w:rsidRPr="000A2B8B" w:rsidRDefault="003E09FC" w:rsidP="0006157B">
      <w:pPr>
        <w:ind w:firstLine="709"/>
        <w:jc w:val="both"/>
        <w:rPr>
          <w:rFonts w:eastAsia="Calibri"/>
          <w:sz w:val="24"/>
          <w:szCs w:val="24"/>
          <w:lang w:eastAsia="en-US"/>
        </w:rPr>
      </w:pPr>
      <w:r w:rsidRPr="00344396">
        <w:rPr>
          <w:rFonts w:eastAsia="Calibri"/>
          <w:sz w:val="24"/>
          <w:szCs w:val="24"/>
          <w:lang w:eastAsia="en-US"/>
        </w:rPr>
        <w:t>Законом</w:t>
      </w:r>
      <w:r>
        <w:rPr>
          <w:rFonts w:eastAsia="Calibri"/>
          <w:b/>
          <w:sz w:val="24"/>
          <w:szCs w:val="24"/>
          <w:lang w:eastAsia="en-US"/>
        </w:rPr>
        <w:t xml:space="preserve"> </w:t>
      </w:r>
      <w:r w:rsidRPr="000A2B8B">
        <w:rPr>
          <w:rFonts w:eastAsia="Calibri"/>
          <w:b/>
          <w:sz w:val="24"/>
          <w:szCs w:val="24"/>
          <w:lang w:eastAsia="en-US"/>
        </w:rPr>
        <w:t xml:space="preserve">«Об установлении нормативов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общедоступного и бесплатного </w:t>
      </w:r>
      <w:r w:rsidRPr="000A2B8B">
        <w:rPr>
          <w:rFonts w:eastAsia="Calibri"/>
          <w:b/>
          <w:sz w:val="24"/>
          <w:szCs w:val="24"/>
          <w:lang w:eastAsia="en-US"/>
        </w:rPr>
        <w:lastRenderedPageBreak/>
        <w:t>дошкольного, начального общего, основного общего, среднего общего образования в муниципальных образовательных организациях, обеспечение дополнительного образования детей в муниципальных общеобразовательных организациях в Магаданской области»</w:t>
      </w:r>
      <w:r>
        <w:rPr>
          <w:rFonts w:eastAsia="Calibri"/>
          <w:sz w:val="24"/>
          <w:szCs w:val="24"/>
          <w:lang w:eastAsia="en-US"/>
        </w:rPr>
        <w:t xml:space="preserve"> приняты н</w:t>
      </w:r>
      <w:r w:rsidRPr="000A2B8B">
        <w:rPr>
          <w:rFonts w:eastAsia="Calibri"/>
          <w:sz w:val="24"/>
          <w:szCs w:val="24"/>
          <w:lang w:eastAsia="en-US"/>
        </w:rPr>
        <w:t>ормативы</w:t>
      </w:r>
      <w:r>
        <w:rPr>
          <w:rFonts w:eastAsia="Calibri"/>
          <w:sz w:val="24"/>
          <w:szCs w:val="24"/>
          <w:lang w:eastAsia="en-US"/>
        </w:rPr>
        <w:t>, которые</w:t>
      </w:r>
      <w:r w:rsidRPr="000A2B8B">
        <w:rPr>
          <w:rFonts w:eastAsia="Calibri"/>
          <w:sz w:val="24"/>
          <w:szCs w:val="24"/>
          <w:lang w:eastAsia="en-US"/>
        </w:rPr>
        <w:t xml:space="preserve"> включают расходы на оплату труда, приобретение игр, игрушек, средств обучения, расходных материалов, хозяйственных нужд и других расходов, связанных с образовательным процессом (за исключением средств на содержание зданий и коммунальных расходов, которые финансируются за счет местных бюджетов).</w:t>
      </w:r>
    </w:p>
    <w:p w:rsidR="003E09FC" w:rsidRPr="000A2B8B" w:rsidRDefault="003E09FC" w:rsidP="0006157B">
      <w:pPr>
        <w:ind w:firstLine="709"/>
        <w:jc w:val="both"/>
        <w:rPr>
          <w:color w:val="000000"/>
          <w:sz w:val="24"/>
          <w:szCs w:val="24"/>
        </w:rPr>
      </w:pPr>
      <w:r w:rsidRPr="0050706F">
        <w:rPr>
          <w:rFonts w:eastAsia="Calibri"/>
          <w:sz w:val="24"/>
          <w:szCs w:val="24"/>
          <w:lang w:eastAsia="en-US"/>
        </w:rPr>
        <w:t>Поправки, принятые Законом</w:t>
      </w:r>
      <w:r>
        <w:rPr>
          <w:rFonts w:eastAsia="Calibri"/>
          <w:b/>
          <w:sz w:val="24"/>
          <w:szCs w:val="24"/>
          <w:lang w:eastAsia="en-US"/>
        </w:rPr>
        <w:t xml:space="preserve"> </w:t>
      </w:r>
      <w:r w:rsidRPr="000A2B8B">
        <w:rPr>
          <w:rFonts w:eastAsia="Calibri"/>
          <w:b/>
          <w:sz w:val="24"/>
          <w:szCs w:val="24"/>
          <w:lang w:eastAsia="en-US"/>
        </w:rPr>
        <w:t>«О внесении изменений в статью 1 Закона Магаданской области «Об учреждении почетных званий в сферах здравоохранения и культуры Магаданской области»</w:t>
      </w:r>
      <w:r>
        <w:rPr>
          <w:rFonts w:eastAsia="Calibri"/>
          <w:b/>
          <w:sz w:val="24"/>
          <w:szCs w:val="24"/>
          <w:lang w:eastAsia="en-US"/>
        </w:rPr>
        <w:t>,</w:t>
      </w:r>
      <w:r>
        <w:rPr>
          <w:rFonts w:eastAsia="Calibri"/>
          <w:sz w:val="24"/>
          <w:szCs w:val="24"/>
          <w:lang w:eastAsia="en-US"/>
        </w:rPr>
        <w:t xml:space="preserve"> коснулись </w:t>
      </w:r>
      <w:r w:rsidRPr="000A2B8B">
        <w:rPr>
          <w:color w:val="000000"/>
          <w:sz w:val="24"/>
          <w:szCs w:val="24"/>
        </w:rPr>
        <w:t>замены наименования «государственные и муниципальные учреждения здравоохранения и культуры» на «государственные и муниципальные организации системы здравоохранения и культуры»</w:t>
      </w:r>
      <w:r>
        <w:rPr>
          <w:color w:val="000000"/>
          <w:sz w:val="24"/>
          <w:szCs w:val="24"/>
        </w:rPr>
        <w:t xml:space="preserve"> – в </w:t>
      </w:r>
      <w:r w:rsidRPr="000A2B8B">
        <w:rPr>
          <w:color w:val="000000"/>
          <w:sz w:val="24"/>
          <w:szCs w:val="24"/>
        </w:rPr>
        <w:t>соответствии с Федеральным законом от 21.11.2011 «Об основах охраны здоровья граждан в Российской Федерации».</w:t>
      </w:r>
    </w:p>
    <w:p w:rsidR="003E09FC" w:rsidRPr="000A2B8B" w:rsidRDefault="003E09FC" w:rsidP="0006157B">
      <w:pPr>
        <w:ind w:firstLine="709"/>
        <w:jc w:val="both"/>
        <w:rPr>
          <w:color w:val="000000"/>
          <w:sz w:val="24"/>
          <w:szCs w:val="24"/>
        </w:rPr>
      </w:pPr>
      <w:r>
        <w:rPr>
          <w:color w:val="000000"/>
          <w:sz w:val="24"/>
          <w:szCs w:val="24"/>
        </w:rPr>
        <w:t>Внесение данных изменений было</w:t>
      </w:r>
      <w:r w:rsidRPr="000A2B8B">
        <w:rPr>
          <w:color w:val="000000"/>
          <w:sz w:val="24"/>
          <w:szCs w:val="24"/>
        </w:rPr>
        <w:t xml:space="preserve"> необходимо в связи с тем, что в число учреждений, подведомственных министерству здравоохранения и демографической политики Магаданской области, входят также организации, не являющиеся учреждениями здравоохранения (специализированный автопарк министерства, медицинский колледж, </w:t>
      </w:r>
      <w:proofErr w:type="spellStart"/>
      <w:r w:rsidRPr="000A2B8B">
        <w:rPr>
          <w:color w:val="000000"/>
          <w:sz w:val="24"/>
          <w:szCs w:val="24"/>
        </w:rPr>
        <w:t>Магаданфармация</w:t>
      </w:r>
      <w:proofErr w:type="spellEnd"/>
      <w:r w:rsidRPr="000A2B8B">
        <w:rPr>
          <w:color w:val="000000"/>
          <w:sz w:val="24"/>
          <w:szCs w:val="24"/>
        </w:rPr>
        <w:t xml:space="preserve">, </w:t>
      </w:r>
      <w:proofErr w:type="spellStart"/>
      <w:r w:rsidRPr="000A2B8B">
        <w:rPr>
          <w:color w:val="000000"/>
          <w:sz w:val="24"/>
          <w:szCs w:val="24"/>
        </w:rPr>
        <w:t>Магаданмедтехника</w:t>
      </w:r>
      <w:proofErr w:type="spellEnd"/>
      <w:r>
        <w:rPr>
          <w:color w:val="000000"/>
          <w:sz w:val="24"/>
          <w:szCs w:val="24"/>
        </w:rPr>
        <w:t>)</w:t>
      </w:r>
      <w:r w:rsidRPr="000A2B8B">
        <w:rPr>
          <w:color w:val="000000"/>
          <w:sz w:val="24"/>
          <w:szCs w:val="24"/>
        </w:rPr>
        <w:t xml:space="preserve">. </w:t>
      </w:r>
    </w:p>
    <w:p w:rsidR="003E09FC" w:rsidRPr="000A2B8B" w:rsidRDefault="003E09FC" w:rsidP="0006157B">
      <w:pPr>
        <w:ind w:firstLine="709"/>
        <w:jc w:val="both"/>
        <w:rPr>
          <w:color w:val="000000"/>
          <w:sz w:val="24"/>
          <w:szCs w:val="24"/>
        </w:rPr>
      </w:pPr>
      <w:r w:rsidRPr="000A2B8B">
        <w:rPr>
          <w:color w:val="000000"/>
          <w:sz w:val="24"/>
          <w:szCs w:val="24"/>
        </w:rPr>
        <w:t xml:space="preserve">В соответствии со ст. 29 Федерального закона от 21.11.2011 № 323-ФЗ «Об основах охраны здоровья граждан в Российской Федерации» такие учреждения входят в государственную систему здравоохранения субъекта Российской Федерации, и с принятием данного законопроекта их работникам также может быть присвоено звание «Почетный работник здравоохранения Магаданской области», что </w:t>
      </w:r>
      <w:r>
        <w:rPr>
          <w:color w:val="000000"/>
          <w:sz w:val="24"/>
          <w:szCs w:val="24"/>
        </w:rPr>
        <w:t>до принятия закона было</w:t>
      </w:r>
      <w:r w:rsidRPr="000A2B8B">
        <w:rPr>
          <w:color w:val="000000"/>
          <w:sz w:val="24"/>
          <w:szCs w:val="24"/>
        </w:rPr>
        <w:t xml:space="preserve"> невозможно.</w:t>
      </w:r>
    </w:p>
    <w:p w:rsidR="003E09FC" w:rsidRDefault="003E09FC" w:rsidP="0006157B">
      <w:pPr>
        <w:ind w:firstLine="709"/>
        <w:jc w:val="both"/>
        <w:rPr>
          <w:sz w:val="24"/>
          <w:szCs w:val="24"/>
        </w:rPr>
      </w:pPr>
      <w:r>
        <w:rPr>
          <w:sz w:val="24"/>
          <w:szCs w:val="24"/>
        </w:rPr>
        <w:t>В</w:t>
      </w:r>
      <w:r w:rsidRPr="000A2B8B">
        <w:rPr>
          <w:sz w:val="24"/>
          <w:szCs w:val="24"/>
        </w:rPr>
        <w:t xml:space="preserve"> целях приведения </w:t>
      </w:r>
      <w:r>
        <w:rPr>
          <w:sz w:val="24"/>
          <w:szCs w:val="24"/>
        </w:rPr>
        <w:t>областного законодательства в соответствие федеральному принят областной Закон</w:t>
      </w:r>
      <w:r w:rsidRPr="000A2B8B">
        <w:rPr>
          <w:b/>
          <w:sz w:val="24"/>
          <w:szCs w:val="24"/>
        </w:rPr>
        <w:t xml:space="preserve"> «О внесении изменений в Закон Магаданской области «О наделении органов местного самоуправления государственными полномочиями Магаданской области по обеспечению отдельных категорий граждан жилыми помещениями»</w:t>
      </w:r>
      <w:r>
        <w:rPr>
          <w:sz w:val="24"/>
          <w:szCs w:val="24"/>
        </w:rPr>
        <w:t>, которым в</w:t>
      </w:r>
      <w:r w:rsidRPr="000A2B8B">
        <w:rPr>
          <w:sz w:val="24"/>
          <w:szCs w:val="24"/>
        </w:rPr>
        <w:t>носятся изменения в Методику расчета нормативов для определения общего объема субвенций, предоставляемых бюджетам муниципальных образований на осуществление органами местного самоуправления государственных полно</w:t>
      </w:r>
      <w:r>
        <w:rPr>
          <w:sz w:val="24"/>
          <w:szCs w:val="24"/>
        </w:rPr>
        <w:t>мочий, являющуюся приложением к действующей до принятия поправок, редакции закона</w:t>
      </w:r>
      <w:r w:rsidRPr="000A2B8B">
        <w:rPr>
          <w:sz w:val="24"/>
          <w:szCs w:val="24"/>
        </w:rPr>
        <w:t>. Изменения направлены на исключение страховых взносов в территориальные фонды обязательного медицинского страхования при определении объема субвенций на обеспечение осуществления государственных полномочий.</w:t>
      </w:r>
    </w:p>
    <w:p w:rsidR="003E09FC" w:rsidRPr="003759C4" w:rsidRDefault="003E09FC" w:rsidP="0006157B">
      <w:pPr>
        <w:ind w:firstLine="709"/>
        <w:jc w:val="both"/>
        <w:rPr>
          <w:sz w:val="24"/>
          <w:szCs w:val="24"/>
        </w:rPr>
      </w:pPr>
      <w:r>
        <w:rPr>
          <w:sz w:val="24"/>
          <w:szCs w:val="24"/>
        </w:rPr>
        <w:t>В</w:t>
      </w:r>
      <w:r w:rsidRPr="000A2B8B">
        <w:rPr>
          <w:sz w:val="24"/>
          <w:szCs w:val="24"/>
        </w:rPr>
        <w:t xml:space="preserve"> соответствии с Федеральным законом от 21 июля 2014 года № 217-ФЗ «О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w:t>
      </w:r>
      <w:r>
        <w:rPr>
          <w:sz w:val="24"/>
          <w:szCs w:val="24"/>
        </w:rPr>
        <w:t>онда социального использования» принят Закон</w:t>
      </w:r>
      <w:r w:rsidRPr="000A2B8B">
        <w:rPr>
          <w:sz w:val="24"/>
          <w:szCs w:val="24"/>
        </w:rPr>
        <w:t xml:space="preserve"> </w:t>
      </w:r>
      <w:r w:rsidRPr="000A2B8B">
        <w:rPr>
          <w:b/>
          <w:sz w:val="24"/>
          <w:szCs w:val="24"/>
        </w:rPr>
        <w:t>«О порядке определения дохода граждан и постоянно проживающих совместно с ними членов их семей и стоимости подлежащего налогообложению их имущества в целях признания граждан нуждающимися в предоставлении жилых помещений по договорам найма жилых помещений жилищного фонда социального использования</w:t>
      </w:r>
      <w:r>
        <w:rPr>
          <w:b/>
          <w:sz w:val="24"/>
          <w:szCs w:val="24"/>
        </w:rPr>
        <w:t>»</w:t>
      </w:r>
      <w:r>
        <w:rPr>
          <w:sz w:val="24"/>
          <w:szCs w:val="24"/>
        </w:rPr>
        <w:t>.</w:t>
      </w:r>
    </w:p>
    <w:p w:rsidR="003E09FC" w:rsidRPr="000A2B8B" w:rsidRDefault="003E09FC" w:rsidP="0006157B">
      <w:pPr>
        <w:ind w:firstLine="709"/>
        <w:jc w:val="both"/>
        <w:rPr>
          <w:sz w:val="24"/>
          <w:szCs w:val="24"/>
        </w:rPr>
      </w:pPr>
      <w:r w:rsidRPr="000A2B8B">
        <w:rPr>
          <w:sz w:val="24"/>
          <w:szCs w:val="24"/>
        </w:rPr>
        <w:t>Согласно внесенным изменениям в Жилищный кодекс РФ</w:t>
      </w:r>
      <w:r>
        <w:rPr>
          <w:sz w:val="24"/>
          <w:szCs w:val="24"/>
        </w:rPr>
        <w:t xml:space="preserve"> </w:t>
      </w:r>
      <w:r w:rsidRPr="000A2B8B">
        <w:rPr>
          <w:sz w:val="24"/>
          <w:szCs w:val="24"/>
        </w:rPr>
        <w:t xml:space="preserve">в составе жилфонда выделяют жилые помещения государственного, муниципального и частного жилищных фондов, предоставляемые гражданам по договорам найма жилищного фонда социального использования. </w:t>
      </w:r>
    </w:p>
    <w:p w:rsidR="003E09FC" w:rsidRPr="000A2B8B" w:rsidRDefault="003E09FC" w:rsidP="0006157B">
      <w:pPr>
        <w:ind w:firstLine="709"/>
        <w:jc w:val="both"/>
        <w:rPr>
          <w:sz w:val="24"/>
          <w:szCs w:val="24"/>
        </w:rPr>
      </w:pPr>
      <w:r w:rsidRPr="000A2B8B">
        <w:rPr>
          <w:sz w:val="24"/>
          <w:szCs w:val="24"/>
        </w:rPr>
        <w:t>Пунктом 3.1 статьи 13 Жилищного кодекса РФ установлено, что к полномочиям органов государственной власти субъекта РФ в области жилищных отношений относится и установление порядка определения дохода граждан и постоянно проживающих совместно с ними членов их семей и стоимости подлежащего налогообложению их имущества в целях признания граждан нуждающимися в предоставлении жилых помещений по договорам найма жилых.</w:t>
      </w:r>
    </w:p>
    <w:p w:rsidR="003E09FC" w:rsidRPr="000A2B8B" w:rsidRDefault="003E09FC" w:rsidP="0006157B">
      <w:pPr>
        <w:ind w:firstLine="709"/>
        <w:jc w:val="both"/>
        <w:rPr>
          <w:sz w:val="24"/>
          <w:szCs w:val="24"/>
        </w:rPr>
      </w:pPr>
      <w:r w:rsidRPr="000A2B8B">
        <w:rPr>
          <w:sz w:val="24"/>
          <w:szCs w:val="24"/>
        </w:rPr>
        <w:t>Принятие закон</w:t>
      </w:r>
      <w:r>
        <w:rPr>
          <w:sz w:val="24"/>
          <w:szCs w:val="24"/>
        </w:rPr>
        <w:t>а</w:t>
      </w:r>
      <w:r w:rsidRPr="000A2B8B">
        <w:rPr>
          <w:sz w:val="24"/>
          <w:szCs w:val="24"/>
        </w:rPr>
        <w:t xml:space="preserve"> влечет необходимость разработки постановления </w:t>
      </w:r>
      <w:r>
        <w:rPr>
          <w:sz w:val="24"/>
          <w:szCs w:val="24"/>
        </w:rPr>
        <w:t>П</w:t>
      </w:r>
      <w:r w:rsidRPr="000A2B8B">
        <w:rPr>
          <w:sz w:val="24"/>
          <w:szCs w:val="24"/>
        </w:rPr>
        <w:t xml:space="preserve">равительства области об утверждении перечня документов, необходимых для определения размера дохода граждан и постоянно проживающих совместно с ними членов их семей и стоимости подлежащего </w:t>
      </w:r>
      <w:r w:rsidRPr="000A2B8B">
        <w:rPr>
          <w:sz w:val="24"/>
          <w:szCs w:val="24"/>
        </w:rPr>
        <w:lastRenderedPageBreak/>
        <w:t>налогообложению их имущества в целях признания граждан нуждающимися в предоставлении жилых помещений по договорам найма.</w:t>
      </w:r>
    </w:p>
    <w:p w:rsidR="003E09FC" w:rsidRDefault="003E09FC" w:rsidP="0006157B">
      <w:pPr>
        <w:ind w:firstLine="709"/>
        <w:jc w:val="both"/>
        <w:rPr>
          <w:sz w:val="24"/>
          <w:szCs w:val="24"/>
        </w:rPr>
      </w:pPr>
      <w:r w:rsidRPr="0016017C">
        <w:rPr>
          <w:sz w:val="24"/>
          <w:szCs w:val="24"/>
        </w:rPr>
        <w:t>Закон</w:t>
      </w:r>
      <w:r w:rsidRPr="000A2B8B">
        <w:rPr>
          <w:b/>
          <w:sz w:val="24"/>
          <w:szCs w:val="24"/>
        </w:rPr>
        <w:t xml:space="preserve"> «О порядке установления максимального размера дохода граждан и постоянно проживающих совместно с ними членов их семей и стоимости подлежащего налогообложению их имущества в целях признания граждан нуждающимися в предоставлении жилых помещений по договорам найма жилых помещений жилищного фонда социального использования»</w:t>
      </w:r>
      <w:r>
        <w:rPr>
          <w:sz w:val="24"/>
          <w:szCs w:val="24"/>
        </w:rPr>
        <w:t xml:space="preserve"> также принят в </w:t>
      </w:r>
      <w:r w:rsidRPr="000A2B8B">
        <w:rPr>
          <w:sz w:val="24"/>
          <w:szCs w:val="24"/>
        </w:rPr>
        <w:t xml:space="preserve">соответствии с Федеральным законом от 21 июля 2014 года № 217-ФЗ «О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 </w:t>
      </w:r>
    </w:p>
    <w:p w:rsidR="003E09FC" w:rsidRPr="000A2B8B" w:rsidRDefault="003E09FC" w:rsidP="0006157B">
      <w:pPr>
        <w:ind w:firstLine="709"/>
        <w:jc w:val="both"/>
        <w:rPr>
          <w:sz w:val="24"/>
          <w:szCs w:val="24"/>
        </w:rPr>
      </w:pPr>
      <w:r w:rsidRPr="000A2B8B">
        <w:rPr>
          <w:sz w:val="24"/>
          <w:szCs w:val="24"/>
        </w:rPr>
        <w:t>Законо</w:t>
      </w:r>
      <w:r>
        <w:rPr>
          <w:sz w:val="24"/>
          <w:szCs w:val="24"/>
        </w:rPr>
        <w:t>м</w:t>
      </w:r>
      <w:r w:rsidRPr="000A2B8B">
        <w:rPr>
          <w:sz w:val="24"/>
          <w:szCs w:val="24"/>
        </w:rPr>
        <w:t xml:space="preserve"> </w:t>
      </w:r>
      <w:r>
        <w:rPr>
          <w:sz w:val="24"/>
          <w:szCs w:val="24"/>
        </w:rPr>
        <w:t xml:space="preserve">определен </w:t>
      </w:r>
      <w:r w:rsidRPr="000A2B8B">
        <w:rPr>
          <w:sz w:val="24"/>
          <w:szCs w:val="24"/>
        </w:rPr>
        <w:t>порядок установления максимального размера дохода граждан и постоянно проживающих совместно с ними членов их семей и стоимости подлежащего налогообложению их имущества в целях признания граждан нуждающимися в предоставлении жилых помещений по договорам найма.</w:t>
      </w:r>
    </w:p>
    <w:p w:rsidR="003E09FC" w:rsidRPr="000A2B8B" w:rsidRDefault="003E09FC" w:rsidP="0006157B">
      <w:pPr>
        <w:ind w:firstLine="709"/>
        <w:jc w:val="both"/>
        <w:rPr>
          <w:sz w:val="24"/>
          <w:szCs w:val="24"/>
        </w:rPr>
      </w:pPr>
      <w:r w:rsidRPr="000A2B8B">
        <w:rPr>
          <w:sz w:val="24"/>
          <w:szCs w:val="24"/>
        </w:rPr>
        <w:t xml:space="preserve">При </w:t>
      </w:r>
      <w:r>
        <w:rPr>
          <w:sz w:val="24"/>
          <w:szCs w:val="24"/>
        </w:rPr>
        <w:t>разработке норм указанных законов</w:t>
      </w:r>
      <w:r w:rsidRPr="000A2B8B">
        <w:rPr>
          <w:sz w:val="24"/>
          <w:szCs w:val="24"/>
        </w:rPr>
        <w:t xml:space="preserve"> были использованы положения «Методических рекомендаций по установлению категорий граждан, имеющих право на приобретение жилья экономического класса, порядка формирования списков таких граждан и сводных по субъекту РФ реестров таких граждан при реализации программы «Жилье для российской семьи» в рамках госпрограммы «Обеспечение доступным и комфортным жильем и коммунальными услугами граждан Российской Федерации», утвержденных приказом министерства строительства и жилищно-коммунального хозяйства РФ от 10 июня 2014 г</w:t>
      </w:r>
      <w:r>
        <w:rPr>
          <w:sz w:val="24"/>
          <w:szCs w:val="24"/>
        </w:rPr>
        <w:t>ода</w:t>
      </w:r>
      <w:r w:rsidRPr="000A2B8B">
        <w:rPr>
          <w:sz w:val="24"/>
          <w:szCs w:val="24"/>
        </w:rPr>
        <w:t>.</w:t>
      </w:r>
    </w:p>
    <w:p w:rsidR="003E09FC" w:rsidRPr="000A2B8B" w:rsidRDefault="003E09FC" w:rsidP="0006157B">
      <w:pPr>
        <w:ind w:firstLine="709"/>
        <w:jc w:val="both"/>
        <w:rPr>
          <w:rFonts w:eastAsia="Calibri"/>
          <w:sz w:val="24"/>
          <w:szCs w:val="24"/>
          <w:lang w:eastAsia="en-US"/>
        </w:rPr>
      </w:pPr>
      <w:r>
        <w:rPr>
          <w:rFonts w:eastAsia="Calibri"/>
          <w:sz w:val="24"/>
          <w:szCs w:val="24"/>
          <w:lang w:eastAsia="en-US"/>
        </w:rPr>
        <w:t>В</w:t>
      </w:r>
      <w:r w:rsidRPr="000A2B8B">
        <w:rPr>
          <w:rFonts w:eastAsia="Calibri"/>
          <w:sz w:val="24"/>
          <w:szCs w:val="24"/>
          <w:lang w:eastAsia="en-US"/>
        </w:rPr>
        <w:t xml:space="preserve"> целях уточнения правовых и организационных основ проведения капитального ремонта общего имущества в многоквартирных домах с учетом изменений Жилищного кодекса РФ</w:t>
      </w:r>
      <w:r w:rsidRPr="00EA6604">
        <w:rPr>
          <w:rFonts w:eastAsia="Calibri"/>
          <w:sz w:val="24"/>
          <w:szCs w:val="24"/>
          <w:lang w:eastAsia="en-US"/>
        </w:rPr>
        <w:t xml:space="preserve"> </w:t>
      </w:r>
      <w:r>
        <w:rPr>
          <w:rFonts w:eastAsia="Calibri"/>
          <w:sz w:val="24"/>
          <w:szCs w:val="24"/>
          <w:lang w:eastAsia="en-US"/>
        </w:rPr>
        <w:t>принят Закон</w:t>
      </w:r>
      <w:r w:rsidRPr="000A2B8B">
        <w:rPr>
          <w:rFonts w:eastAsia="Calibri"/>
          <w:sz w:val="24"/>
          <w:szCs w:val="24"/>
          <w:lang w:eastAsia="en-US"/>
        </w:rPr>
        <w:t xml:space="preserve"> </w:t>
      </w:r>
      <w:r w:rsidRPr="000A2B8B">
        <w:rPr>
          <w:rFonts w:eastAsia="Calibri"/>
          <w:b/>
          <w:sz w:val="24"/>
          <w:szCs w:val="24"/>
          <w:lang w:eastAsia="en-US"/>
        </w:rPr>
        <w:t>«О внесении изменений в Закон Магаданской области «Об обеспечении проведения капитального ремонта общего имущества многоквартирных домов, расположенных на территории Магаданской области»</w:t>
      </w:r>
      <w:r w:rsidRPr="00EA6604">
        <w:rPr>
          <w:rFonts w:eastAsia="Calibri"/>
          <w:sz w:val="24"/>
          <w:szCs w:val="24"/>
          <w:lang w:eastAsia="en-US"/>
        </w:rPr>
        <w:t xml:space="preserve">, которым </w:t>
      </w:r>
      <w:r>
        <w:rPr>
          <w:rFonts w:eastAsia="Calibri"/>
          <w:sz w:val="24"/>
          <w:szCs w:val="24"/>
          <w:lang w:eastAsia="en-US"/>
        </w:rPr>
        <w:t xml:space="preserve">установлено, </w:t>
      </w:r>
      <w:r w:rsidRPr="000A2B8B">
        <w:rPr>
          <w:rFonts w:eastAsia="Calibri"/>
          <w:sz w:val="24"/>
          <w:szCs w:val="24"/>
          <w:lang w:eastAsia="en-US"/>
        </w:rPr>
        <w:t>что в региональную программу капитального ремонта включаются все многоквартирные дома, расположенные на территории Магаданской области, за исключением:</w:t>
      </w:r>
    </w:p>
    <w:p w:rsidR="003E09FC" w:rsidRPr="000A2B8B" w:rsidRDefault="003E09FC" w:rsidP="0006157B">
      <w:pPr>
        <w:ind w:firstLine="709"/>
        <w:jc w:val="both"/>
        <w:rPr>
          <w:rFonts w:eastAsia="Calibri"/>
          <w:sz w:val="24"/>
          <w:szCs w:val="24"/>
          <w:lang w:eastAsia="en-US"/>
        </w:rPr>
      </w:pPr>
      <w:r>
        <w:rPr>
          <w:rFonts w:eastAsia="Calibri"/>
          <w:sz w:val="24"/>
          <w:szCs w:val="24"/>
          <w:lang w:eastAsia="en-US"/>
        </w:rPr>
        <w:t>п</w:t>
      </w:r>
      <w:r w:rsidRPr="000A2B8B">
        <w:rPr>
          <w:rFonts w:eastAsia="Calibri"/>
          <w:sz w:val="24"/>
          <w:szCs w:val="24"/>
          <w:lang w:eastAsia="en-US"/>
        </w:rPr>
        <w:t>ризнанных в установленном Правительством РФ порядке аварийными и подлежащими сносу;</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физический износ основных конструктивных элементов (крыша, стены, фундамент) которых превышает семьдесят процентов, и (или) многоквартирные дома, в которых совокупная стоимость услуг и (или) работ по капитальному ремонту конструктивных элементов и внутридомовых инженерных систем, входящих в состав общего имущества в многоквартирных домах, в расчете на один квадратный метр общей площади жилых помещений превышает размер предельной стоимости этих работ;</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в которых имеется менее чем три квартиры.</w:t>
      </w:r>
    </w:p>
    <w:p w:rsidR="003E09FC" w:rsidRDefault="003E09FC" w:rsidP="0006157B">
      <w:pPr>
        <w:ind w:firstLine="709"/>
        <w:jc w:val="both"/>
        <w:rPr>
          <w:rFonts w:eastAsia="Calibri"/>
          <w:sz w:val="24"/>
          <w:szCs w:val="24"/>
          <w:lang w:eastAsia="en-US"/>
        </w:rPr>
      </w:pPr>
      <w:r>
        <w:rPr>
          <w:rFonts w:eastAsia="Calibri"/>
          <w:sz w:val="24"/>
          <w:szCs w:val="24"/>
          <w:lang w:eastAsia="en-US"/>
        </w:rPr>
        <w:t>Также,</w:t>
      </w:r>
      <w:r w:rsidRPr="000A2B8B">
        <w:rPr>
          <w:rFonts w:eastAsia="Calibri"/>
          <w:sz w:val="24"/>
          <w:szCs w:val="24"/>
          <w:lang w:eastAsia="en-US"/>
        </w:rPr>
        <w:t xml:space="preserve"> </w:t>
      </w:r>
      <w:r>
        <w:rPr>
          <w:rFonts w:eastAsia="Calibri"/>
          <w:sz w:val="24"/>
          <w:szCs w:val="24"/>
          <w:lang w:eastAsia="en-US"/>
        </w:rPr>
        <w:t>в соответствии с внесенными изменениями:</w:t>
      </w:r>
    </w:p>
    <w:p w:rsidR="003E09FC" w:rsidRPr="000A2B8B" w:rsidRDefault="003E09FC" w:rsidP="0006157B">
      <w:pPr>
        <w:ind w:firstLine="709"/>
        <w:jc w:val="both"/>
        <w:rPr>
          <w:rFonts w:eastAsia="Calibri"/>
          <w:sz w:val="24"/>
          <w:szCs w:val="24"/>
          <w:lang w:eastAsia="en-US"/>
        </w:rPr>
      </w:pPr>
      <w:r w:rsidRPr="000A2B8B">
        <w:rPr>
          <w:rFonts w:eastAsia="Calibri"/>
          <w:sz w:val="24"/>
          <w:szCs w:val="24"/>
          <w:lang w:eastAsia="en-US"/>
        </w:rPr>
        <w:t>увелич</w:t>
      </w:r>
      <w:r>
        <w:rPr>
          <w:rFonts w:eastAsia="Calibri"/>
          <w:sz w:val="24"/>
          <w:szCs w:val="24"/>
          <w:lang w:eastAsia="en-US"/>
        </w:rPr>
        <w:t>ен</w:t>
      </w:r>
      <w:r w:rsidRPr="000A2B8B">
        <w:rPr>
          <w:rFonts w:eastAsia="Calibri"/>
          <w:sz w:val="24"/>
          <w:szCs w:val="24"/>
          <w:lang w:eastAsia="en-US"/>
        </w:rPr>
        <w:t xml:space="preserve"> с трех до шести календарных месяцев срок, по истечении которого у собственников квартир в многоквартирном доме возникает обязанность по уплате взносов на капитальный ремонт. Срок исчисляется с месяца, следующего за месяцем, в котором была официально опубликована утвержденная региональная программа капитального ремонта, включ</w:t>
      </w:r>
      <w:r>
        <w:rPr>
          <w:rFonts w:eastAsia="Calibri"/>
          <w:sz w:val="24"/>
          <w:szCs w:val="24"/>
          <w:lang w:eastAsia="en-US"/>
        </w:rPr>
        <w:t>ающая этот многоквартирный дом;</w:t>
      </w:r>
    </w:p>
    <w:p w:rsidR="003E09FC" w:rsidRDefault="003E09FC" w:rsidP="0006157B">
      <w:pPr>
        <w:ind w:firstLine="709"/>
        <w:jc w:val="both"/>
        <w:rPr>
          <w:rFonts w:eastAsia="Calibri"/>
          <w:sz w:val="24"/>
          <w:szCs w:val="24"/>
          <w:lang w:eastAsia="en-US"/>
        </w:rPr>
      </w:pPr>
      <w:r w:rsidRPr="000A2B8B">
        <w:rPr>
          <w:rFonts w:eastAsia="Calibri"/>
          <w:sz w:val="24"/>
          <w:szCs w:val="24"/>
          <w:lang w:eastAsia="en-US"/>
        </w:rPr>
        <w:t xml:space="preserve">предусмотрено исключение критерия «износ многоквартирного дома», что обусловлено необходимостью производить ранжирование таких домов для включения в программу капитального ремонта их общего имущества на основании объективных критериев. Применение при формировании программы такого критерия как «год ввода в эксплуатацию многоквартирного дома», по мнению автора, является достаточным, постоянным и не </w:t>
      </w:r>
      <w:r>
        <w:rPr>
          <w:rFonts w:eastAsia="Calibri"/>
          <w:sz w:val="24"/>
          <w:szCs w:val="24"/>
          <w:lang w:eastAsia="en-US"/>
        </w:rPr>
        <w:t>требующим дополнительных затрат;</w:t>
      </w:r>
    </w:p>
    <w:p w:rsidR="003E09FC" w:rsidRDefault="003E09FC" w:rsidP="0006157B">
      <w:pPr>
        <w:ind w:firstLine="709"/>
        <w:jc w:val="both"/>
        <w:rPr>
          <w:rFonts w:eastAsia="Calibri"/>
          <w:sz w:val="24"/>
          <w:szCs w:val="24"/>
          <w:lang w:eastAsia="en-US"/>
        </w:rPr>
      </w:pPr>
      <w:r w:rsidRPr="000A2B8B">
        <w:rPr>
          <w:rFonts w:eastAsia="Calibri"/>
          <w:sz w:val="24"/>
          <w:szCs w:val="24"/>
          <w:lang w:eastAsia="en-US"/>
        </w:rPr>
        <w:t>закон дополн</w:t>
      </w:r>
      <w:r>
        <w:rPr>
          <w:rFonts w:eastAsia="Calibri"/>
          <w:sz w:val="24"/>
          <w:szCs w:val="24"/>
          <w:lang w:eastAsia="en-US"/>
        </w:rPr>
        <w:t>ен</w:t>
      </w:r>
      <w:r w:rsidRPr="000A2B8B">
        <w:rPr>
          <w:rFonts w:eastAsia="Calibri"/>
          <w:sz w:val="24"/>
          <w:szCs w:val="24"/>
          <w:lang w:eastAsia="en-US"/>
        </w:rPr>
        <w:t xml:space="preserve"> пунктом, предусматривающим, что не менее чем за два месяца до наступления года, в течение которого должен быть проведен капитальный ремонт общего имущества в многоквартирном доме, лицо, осуществляющее управление этим домом или оказание услуг (выполнение работ) по содержанию и ремонту общего имущества, либо региональный </w:t>
      </w:r>
      <w:r w:rsidRPr="000A2B8B">
        <w:rPr>
          <w:rFonts w:eastAsia="Calibri"/>
          <w:sz w:val="24"/>
          <w:szCs w:val="24"/>
          <w:lang w:eastAsia="en-US"/>
        </w:rPr>
        <w:lastRenderedPageBreak/>
        <w:t>оператор (в случае, если собственники формируют фонд капитального ремонта на счете регионального оператора) представляет собственникам предложения о сроке начала капремонта, необходимом перечне и об объеме услуг и (или) работ, их стоимости, о порядке и об источниках финансирования и другие предложения, связанн</w:t>
      </w:r>
      <w:r>
        <w:rPr>
          <w:rFonts w:eastAsia="Calibri"/>
          <w:sz w:val="24"/>
          <w:szCs w:val="24"/>
          <w:lang w:eastAsia="en-US"/>
        </w:rPr>
        <w:t>ые с проведением такого ремонта;</w:t>
      </w:r>
    </w:p>
    <w:p w:rsidR="003E09FC" w:rsidRDefault="003E09FC" w:rsidP="0006157B">
      <w:pPr>
        <w:ind w:firstLine="709"/>
        <w:jc w:val="both"/>
        <w:rPr>
          <w:rFonts w:eastAsia="Calibri"/>
          <w:sz w:val="24"/>
          <w:szCs w:val="24"/>
          <w:lang w:eastAsia="en-US"/>
        </w:rPr>
      </w:pPr>
      <w:r w:rsidRPr="000A2B8B">
        <w:rPr>
          <w:rFonts w:eastAsia="Calibri"/>
          <w:sz w:val="24"/>
          <w:szCs w:val="24"/>
          <w:lang w:eastAsia="en-US"/>
        </w:rPr>
        <w:t>уточнен способ предварительного расчета объема средств, которые региональный оператор ежегодно вправе израсходовать на финансирование региональной программы капитального ремонта. Предполагается, что</w:t>
      </w:r>
      <w:r>
        <w:rPr>
          <w:rFonts w:eastAsia="Calibri"/>
          <w:sz w:val="24"/>
          <w:szCs w:val="24"/>
          <w:lang w:eastAsia="en-US"/>
        </w:rPr>
        <w:t xml:space="preserve"> в </w:t>
      </w:r>
      <w:r w:rsidRPr="000A2B8B">
        <w:rPr>
          <w:rFonts w:eastAsia="Calibri"/>
          <w:sz w:val="24"/>
          <w:szCs w:val="24"/>
          <w:lang w:eastAsia="en-US"/>
        </w:rPr>
        <w:t>случае отсутствия данных по поступлению средств в предшествующий период, объем финансов, которые региональный оператор ежегодно вправе расходовать на программы капремонта, устанавливается исходя из прогнозируемого объема поступления взносов на капремонт в текущем году, а не из поступлений за предшествующий год.</w:t>
      </w:r>
    </w:p>
    <w:p w:rsidR="003E09FC" w:rsidRPr="000A2B8B" w:rsidRDefault="003E09FC" w:rsidP="0006157B">
      <w:pPr>
        <w:ind w:firstLine="709"/>
        <w:jc w:val="both"/>
        <w:rPr>
          <w:rFonts w:eastAsia="Calibri"/>
          <w:sz w:val="24"/>
          <w:szCs w:val="24"/>
          <w:lang w:eastAsia="en-US"/>
        </w:rPr>
      </w:pPr>
      <w:r>
        <w:rPr>
          <w:rFonts w:eastAsia="Calibri"/>
          <w:sz w:val="24"/>
          <w:szCs w:val="24"/>
          <w:lang w:eastAsia="en-US"/>
        </w:rPr>
        <w:t xml:space="preserve">Поправками, принятыми Законом </w:t>
      </w:r>
      <w:r w:rsidRPr="000A2B8B">
        <w:rPr>
          <w:rFonts w:eastAsia="Calibri"/>
          <w:b/>
          <w:sz w:val="24"/>
          <w:szCs w:val="24"/>
          <w:lang w:eastAsia="en-US"/>
        </w:rPr>
        <w:t xml:space="preserve">«О внесении изменений в Закон Магаданской области «Об обеспечении проведения капитального ремонта общего имущества многоквартирных домов, расположенных на территории Магаданской области» </w:t>
      </w:r>
      <w:r w:rsidRPr="00EA6604">
        <w:rPr>
          <w:rFonts w:eastAsia="Calibri"/>
          <w:sz w:val="24"/>
          <w:szCs w:val="24"/>
          <w:lang w:eastAsia="en-US"/>
        </w:rPr>
        <w:t>уто</w:t>
      </w:r>
      <w:r w:rsidRPr="000A2B8B">
        <w:rPr>
          <w:rFonts w:eastAsia="Calibri"/>
          <w:sz w:val="24"/>
          <w:szCs w:val="24"/>
          <w:lang w:eastAsia="en-US"/>
        </w:rPr>
        <w:t>чня</w:t>
      </w:r>
      <w:r>
        <w:rPr>
          <w:rFonts w:eastAsia="Calibri"/>
          <w:sz w:val="24"/>
          <w:szCs w:val="24"/>
          <w:lang w:eastAsia="en-US"/>
        </w:rPr>
        <w:t>ются</w:t>
      </w:r>
      <w:r w:rsidRPr="000A2B8B">
        <w:rPr>
          <w:rFonts w:eastAsia="Calibri"/>
          <w:sz w:val="24"/>
          <w:szCs w:val="24"/>
          <w:lang w:eastAsia="en-US"/>
        </w:rPr>
        <w:t xml:space="preserve"> полномочия органов государственной власти, направленные на обеспечение своевременного проведения капремонта общего имущества в многоквартирных домах на территории Магаданской области в части предоставления мер господдержки при реализации региональной программы капремонта общего имущества многоквартирных домов на период по 2044 год.</w:t>
      </w:r>
    </w:p>
    <w:p w:rsidR="003E09FC" w:rsidRPr="000A6D8F" w:rsidRDefault="003E09FC" w:rsidP="0006157B">
      <w:pPr>
        <w:ind w:firstLine="709"/>
        <w:jc w:val="both"/>
        <w:rPr>
          <w:rFonts w:eastAsia="Calibri"/>
          <w:b/>
          <w:sz w:val="24"/>
          <w:szCs w:val="24"/>
          <w:lang w:eastAsia="en-US"/>
        </w:rPr>
      </w:pPr>
      <w:r>
        <w:rPr>
          <w:color w:val="000000"/>
          <w:sz w:val="24"/>
          <w:szCs w:val="24"/>
        </w:rPr>
        <w:t>Также областной Думой был принят Закон</w:t>
      </w:r>
      <w:r w:rsidRPr="000A2B8B">
        <w:rPr>
          <w:color w:val="000000"/>
          <w:sz w:val="24"/>
          <w:szCs w:val="24"/>
        </w:rPr>
        <w:t xml:space="preserve"> </w:t>
      </w:r>
      <w:r w:rsidRPr="000A6D8F">
        <w:rPr>
          <w:b/>
          <w:color w:val="000000"/>
          <w:sz w:val="24"/>
          <w:szCs w:val="24"/>
        </w:rPr>
        <w:t>«Об отдельных вопросах организации деятельности по выпуску, выдаче и обслуживанию универсальных электронных карт».</w:t>
      </w:r>
    </w:p>
    <w:p w:rsidR="003E09FC" w:rsidRPr="00B368A6" w:rsidRDefault="003E09FC" w:rsidP="0006157B">
      <w:pPr>
        <w:ind w:firstLine="709"/>
        <w:jc w:val="both"/>
        <w:rPr>
          <w:sz w:val="24"/>
          <w:szCs w:val="24"/>
        </w:rPr>
      </w:pPr>
      <w:r w:rsidRPr="00CC2B2C">
        <w:rPr>
          <w:sz w:val="24"/>
          <w:szCs w:val="24"/>
        </w:rPr>
        <w:t>Одним из важных вопросов социальной политики территории является рассмотрение</w:t>
      </w:r>
      <w:r w:rsidRPr="00B368A6">
        <w:rPr>
          <w:sz w:val="24"/>
          <w:szCs w:val="24"/>
        </w:rPr>
        <w:t xml:space="preserve"> вопроса о бюджете Территориального фонда обязательного медицинского страхования Магаданской области в различных аспектах (далее – Фонд ОМС) – утверждения бюджета Фонда ОМС, корректировка в течение финансового года и контроль его исполнения.</w:t>
      </w:r>
    </w:p>
    <w:p w:rsidR="003E09FC" w:rsidRDefault="003E09FC" w:rsidP="0006157B">
      <w:pPr>
        <w:ind w:firstLine="709"/>
        <w:jc w:val="both"/>
        <w:rPr>
          <w:sz w:val="24"/>
          <w:szCs w:val="24"/>
        </w:rPr>
      </w:pPr>
      <w:r>
        <w:rPr>
          <w:sz w:val="24"/>
          <w:szCs w:val="24"/>
        </w:rPr>
        <w:t xml:space="preserve">Для дальнейшего развития на территории Магаданской области страховой медицины важным решением депутатского корпуса областной Думы пятого созыва стало своевременное принятие законов Магаданской области о </w:t>
      </w:r>
      <w:r w:rsidRPr="00B368A6">
        <w:rPr>
          <w:sz w:val="24"/>
          <w:szCs w:val="24"/>
        </w:rPr>
        <w:t>бюджет</w:t>
      </w:r>
      <w:r>
        <w:rPr>
          <w:sz w:val="24"/>
          <w:szCs w:val="24"/>
        </w:rPr>
        <w:t>е</w:t>
      </w:r>
      <w:r w:rsidRPr="00B368A6">
        <w:rPr>
          <w:sz w:val="24"/>
          <w:szCs w:val="24"/>
        </w:rPr>
        <w:t xml:space="preserve"> Фонда ОМС</w:t>
      </w:r>
      <w:r>
        <w:rPr>
          <w:sz w:val="24"/>
          <w:szCs w:val="24"/>
        </w:rPr>
        <w:t xml:space="preserve"> на очередной финансовый год, а с 2014 года, в соответствии с требования Бюджетного кодекса РФ – на очередной финансовый год и плановый период.</w:t>
      </w:r>
    </w:p>
    <w:p w:rsidR="003E09FC" w:rsidRDefault="003E09FC" w:rsidP="0006157B">
      <w:pPr>
        <w:ind w:firstLine="709"/>
        <w:jc w:val="both"/>
        <w:rPr>
          <w:sz w:val="24"/>
          <w:szCs w:val="24"/>
        </w:rPr>
      </w:pPr>
      <w:r>
        <w:rPr>
          <w:sz w:val="24"/>
          <w:szCs w:val="24"/>
        </w:rPr>
        <w:t xml:space="preserve">Депутатский корпус областной Думы пятого созыва приступил к своим полномочиям законодательного (представительного) органа власти региона 22 октября 2010 года и одним из первых законодательных актов, принятых областной Думой нового созыва стал Закон Магаданской области </w:t>
      </w:r>
      <w:r>
        <w:rPr>
          <w:b/>
          <w:sz w:val="24"/>
          <w:szCs w:val="24"/>
        </w:rPr>
        <w:t>«О бюджете Магаданского территориального фонда обязательного медицинского страхования на 2011 год»</w:t>
      </w:r>
      <w:r>
        <w:rPr>
          <w:sz w:val="24"/>
          <w:szCs w:val="24"/>
        </w:rPr>
        <w:t>. Общая сумма прогнозных доходов бюджета Фонда ОМС была утверждена в размере 1 420 091,8 тыс. рублей, из них: 478 873,0 тыс. рублей составляли неналоговые доходы и 941 218,8 тыс. рублей – межбюджетные трансферты, получаемые из бюджета Федерального фонда обязательного медицинского страхования и из областного бюджета.  Расходная часть бюджета Фонда</w:t>
      </w:r>
      <w:r w:rsidRPr="000A6D8F">
        <w:rPr>
          <w:sz w:val="24"/>
          <w:szCs w:val="24"/>
        </w:rPr>
        <w:t xml:space="preserve"> </w:t>
      </w:r>
      <w:r>
        <w:rPr>
          <w:sz w:val="24"/>
          <w:szCs w:val="24"/>
        </w:rPr>
        <w:t xml:space="preserve">ОМС на 2011 год была утверждена в размере 1 439 401,8 тыс. рублей. </w:t>
      </w:r>
    </w:p>
    <w:p w:rsidR="003E09FC" w:rsidRDefault="003E09FC" w:rsidP="0006157B">
      <w:pPr>
        <w:ind w:firstLine="709"/>
        <w:jc w:val="both"/>
        <w:rPr>
          <w:sz w:val="24"/>
          <w:szCs w:val="24"/>
        </w:rPr>
      </w:pPr>
      <w:r>
        <w:rPr>
          <w:sz w:val="24"/>
          <w:szCs w:val="24"/>
        </w:rPr>
        <w:t xml:space="preserve">Законом Магаданской области </w:t>
      </w:r>
      <w:r>
        <w:rPr>
          <w:b/>
          <w:sz w:val="24"/>
          <w:szCs w:val="24"/>
        </w:rPr>
        <w:t xml:space="preserve">«О бюджете Магаданского территориального фонда обязательного медицинского страхования на 2012 год» </w:t>
      </w:r>
      <w:r w:rsidRPr="004D6E41">
        <w:rPr>
          <w:sz w:val="24"/>
          <w:szCs w:val="24"/>
        </w:rPr>
        <w:t>о</w:t>
      </w:r>
      <w:r>
        <w:rPr>
          <w:sz w:val="24"/>
          <w:szCs w:val="24"/>
        </w:rPr>
        <w:t>бщая сумма прогнозных доходов бюджета Фонда ОМС утверждена в объеме 2 428 280,0 тыс. рублей: из них – 22 000,0 тыс. рублей составили прочие неналоговые поступления и 2 406 280,0 тыс. рублей – межбюджетные трансферты, получаемые из бюджета Федерального фонда обязательного медицинского страхования и областного бюджета.  Расходная часть бюджета Фонда ОМС на 2012 год принята в размере 2 436 108,8 тыс. рублей.</w:t>
      </w:r>
    </w:p>
    <w:p w:rsidR="003E09FC" w:rsidRDefault="003E09FC" w:rsidP="0006157B">
      <w:pPr>
        <w:ind w:firstLine="709"/>
        <w:jc w:val="both"/>
        <w:rPr>
          <w:color w:val="000000"/>
          <w:sz w:val="24"/>
          <w:szCs w:val="24"/>
        </w:rPr>
      </w:pPr>
      <w:r w:rsidRPr="00B368A6">
        <w:rPr>
          <w:sz w:val="24"/>
          <w:szCs w:val="24"/>
        </w:rPr>
        <w:t>Законом Магаданской области</w:t>
      </w:r>
      <w:r w:rsidRPr="00B368A6">
        <w:rPr>
          <w:b/>
          <w:sz w:val="24"/>
          <w:szCs w:val="24"/>
        </w:rPr>
        <w:t xml:space="preserve"> «О бюджете Территориального фонда обязательного медицинского страхования Магаданской области на 2013 год»</w:t>
      </w:r>
      <w:r w:rsidRPr="00B368A6">
        <w:rPr>
          <w:sz w:val="24"/>
          <w:szCs w:val="24"/>
        </w:rPr>
        <w:t xml:space="preserve">, принятым областной Думой </w:t>
      </w:r>
      <w:r>
        <w:rPr>
          <w:sz w:val="24"/>
          <w:szCs w:val="24"/>
        </w:rPr>
        <w:br/>
      </w:r>
      <w:r w:rsidRPr="00B368A6">
        <w:rPr>
          <w:sz w:val="24"/>
          <w:szCs w:val="24"/>
        </w:rPr>
        <w:t xml:space="preserve">24 декабря 2012 года, </w:t>
      </w:r>
      <w:r w:rsidRPr="00B368A6">
        <w:rPr>
          <w:color w:val="000000"/>
          <w:sz w:val="24"/>
          <w:szCs w:val="24"/>
        </w:rPr>
        <w:t>объем</w:t>
      </w:r>
      <w:r>
        <w:rPr>
          <w:color w:val="000000"/>
          <w:sz w:val="24"/>
          <w:szCs w:val="24"/>
        </w:rPr>
        <w:t xml:space="preserve"> прогнозных</w:t>
      </w:r>
      <w:r w:rsidRPr="00B368A6">
        <w:rPr>
          <w:color w:val="000000"/>
          <w:sz w:val="24"/>
          <w:szCs w:val="24"/>
        </w:rPr>
        <w:t xml:space="preserve"> доходов Фонда ОМС на 2013 год </w:t>
      </w:r>
      <w:r>
        <w:rPr>
          <w:color w:val="000000"/>
          <w:sz w:val="24"/>
          <w:szCs w:val="24"/>
        </w:rPr>
        <w:t>утвержден в сумме</w:t>
      </w:r>
      <w:r w:rsidRPr="00B368A6">
        <w:rPr>
          <w:color w:val="000000"/>
          <w:sz w:val="24"/>
          <w:szCs w:val="24"/>
        </w:rPr>
        <w:t xml:space="preserve"> 4 389057,8 тыс. рублей, </w:t>
      </w:r>
      <w:r>
        <w:rPr>
          <w:color w:val="000000"/>
          <w:sz w:val="24"/>
          <w:szCs w:val="24"/>
        </w:rPr>
        <w:t>объем расходов –</w:t>
      </w:r>
      <w:r w:rsidRPr="0019538D">
        <w:rPr>
          <w:color w:val="000000"/>
          <w:sz w:val="24"/>
          <w:szCs w:val="24"/>
        </w:rPr>
        <w:t xml:space="preserve"> </w:t>
      </w:r>
      <w:r>
        <w:rPr>
          <w:color w:val="000000"/>
          <w:sz w:val="24"/>
          <w:szCs w:val="24"/>
        </w:rPr>
        <w:t xml:space="preserve">в сумме </w:t>
      </w:r>
      <w:r w:rsidRPr="00B368A6">
        <w:rPr>
          <w:color w:val="000000"/>
          <w:sz w:val="24"/>
          <w:szCs w:val="24"/>
        </w:rPr>
        <w:t>4</w:t>
      </w:r>
      <w:r>
        <w:rPr>
          <w:color w:val="000000"/>
          <w:sz w:val="24"/>
          <w:szCs w:val="24"/>
        </w:rPr>
        <w:t xml:space="preserve"> </w:t>
      </w:r>
      <w:r w:rsidRPr="00B368A6">
        <w:rPr>
          <w:color w:val="000000"/>
          <w:sz w:val="24"/>
          <w:szCs w:val="24"/>
        </w:rPr>
        <w:t>367</w:t>
      </w:r>
      <w:r>
        <w:rPr>
          <w:color w:val="000000"/>
          <w:sz w:val="24"/>
          <w:szCs w:val="24"/>
        </w:rPr>
        <w:t>0</w:t>
      </w:r>
      <w:r w:rsidRPr="00B368A6">
        <w:rPr>
          <w:color w:val="000000"/>
          <w:sz w:val="24"/>
          <w:szCs w:val="24"/>
        </w:rPr>
        <w:t>57,8 тыс. рублей</w:t>
      </w:r>
      <w:r>
        <w:rPr>
          <w:color w:val="000000"/>
          <w:sz w:val="24"/>
          <w:szCs w:val="24"/>
        </w:rPr>
        <w:t>.</w:t>
      </w:r>
    </w:p>
    <w:p w:rsidR="003E09FC" w:rsidRPr="00687839" w:rsidRDefault="003E09FC" w:rsidP="0006157B">
      <w:pPr>
        <w:autoSpaceDE w:val="0"/>
        <w:autoSpaceDN w:val="0"/>
        <w:adjustRightInd w:val="0"/>
        <w:ind w:firstLine="709"/>
        <w:jc w:val="both"/>
        <w:rPr>
          <w:sz w:val="24"/>
          <w:szCs w:val="24"/>
        </w:rPr>
      </w:pPr>
      <w:r>
        <w:rPr>
          <w:sz w:val="24"/>
          <w:szCs w:val="24"/>
        </w:rPr>
        <w:t xml:space="preserve">Законом </w:t>
      </w:r>
      <w:r w:rsidRPr="00687839">
        <w:rPr>
          <w:sz w:val="24"/>
          <w:szCs w:val="24"/>
        </w:rPr>
        <w:t xml:space="preserve">Магаданской области </w:t>
      </w:r>
      <w:r w:rsidRPr="00687839">
        <w:rPr>
          <w:b/>
          <w:sz w:val="24"/>
          <w:szCs w:val="24"/>
        </w:rPr>
        <w:t>«О бюджете Территориального фонда обязательного медицинского страхования Магаданской области на 2014 год и плановый период 2015 и 2016 годов»</w:t>
      </w:r>
      <w:r w:rsidRPr="00687839">
        <w:rPr>
          <w:sz w:val="24"/>
          <w:szCs w:val="24"/>
        </w:rPr>
        <w:t xml:space="preserve"> </w:t>
      </w:r>
      <w:r>
        <w:rPr>
          <w:sz w:val="24"/>
          <w:szCs w:val="24"/>
        </w:rPr>
        <w:t>о</w:t>
      </w:r>
      <w:r w:rsidRPr="00687839">
        <w:rPr>
          <w:sz w:val="24"/>
          <w:szCs w:val="24"/>
        </w:rPr>
        <w:t>бщая сумма прогнозных доходов бюджета Фонда ОМС на 2014 год утверждена в размере 4</w:t>
      </w:r>
      <w:r>
        <w:rPr>
          <w:sz w:val="24"/>
          <w:szCs w:val="24"/>
        </w:rPr>
        <w:t> </w:t>
      </w:r>
      <w:r w:rsidRPr="00687839">
        <w:rPr>
          <w:sz w:val="24"/>
          <w:szCs w:val="24"/>
        </w:rPr>
        <w:t>889 099,1 тыс. рублей, из них 26 млн.</w:t>
      </w:r>
      <w:r>
        <w:rPr>
          <w:sz w:val="24"/>
          <w:szCs w:val="24"/>
        </w:rPr>
        <w:t xml:space="preserve"> </w:t>
      </w:r>
      <w:r w:rsidRPr="00687839">
        <w:rPr>
          <w:sz w:val="24"/>
          <w:szCs w:val="24"/>
        </w:rPr>
        <w:t xml:space="preserve">рублей составляют прочие неналоговые </w:t>
      </w:r>
      <w:r w:rsidRPr="00687839">
        <w:rPr>
          <w:sz w:val="24"/>
          <w:szCs w:val="24"/>
        </w:rPr>
        <w:lastRenderedPageBreak/>
        <w:t>поступления и 4 863 099,1 тыс.</w:t>
      </w:r>
      <w:r>
        <w:rPr>
          <w:sz w:val="24"/>
          <w:szCs w:val="24"/>
        </w:rPr>
        <w:t xml:space="preserve"> </w:t>
      </w:r>
      <w:r w:rsidRPr="00687839">
        <w:rPr>
          <w:sz w:val="24"/>
          <w:szCs w:val="24"/>
        </w:rPr>
        <w:t>рублей – межбюджетные трансферты, получаемые из бюджета Федерального фонда обязательного медицинского страхования и из областного бюджета.</w:t>
      </w:r>
    </w:p>
    <w:p w:rsidR="003E09FC" w:rsidRPr="00687839" w:rsidRDefault="003E09FC" w:rsidP="0006157B">
      <w:pPr>
        <w:ind w:firstLine="709"/>
        <w:jc w:val="both"/>
        <w:rPr>
          <w:sz w:val="24"/>
          <w:szCs w:val="24"/>
        </w:rPr>
      </w:pPr>
      <w:r w:rsidRPr="00687839">
        <w:rPr>
          <w:sz w:val="24"/>
          <w:szCs w:val="24"/>
        </w:rPr>
        <w:t xml:space="preserve">Общая сумма прогнозных доходов бюджета Фонда </w:t>
      </w:r>
      <w:r>
        <w:rPr>
          <w:sz w:val="24"/>
          <w:szCs w:val="24"/>
        </w:rPr>
        <w:t xml:space="preserve">ОМС </w:t>
      </w:r>
      <w:r w:rsidRPr="00687839">
        <w:rPr>
          <w:sz w:val="24"/>
          <w:szCs w:val="24"/>
        </w:rPr>
        <w:t>на плановый период 2015 и 2016 годов утверждена в размере 5 373 865,9 тыс. рублей и 6 172 612,0 тыс. рублей соответственно, из них в 2015 и 2016 году 26 000,0 тыс. рублей составляют прочие неналоговые поступления и межбюджетные трансферты, получаемые из бюджета Федерального фонда обязательного медицинского страхования и из областного бюджета.</w:t>
      </w:r>
    </w:p>
    <w:p w:rsidR="003E09FC" w:rsidRPr="00687839" w:rsidRDefault="003E09FC" w:rsidP="0006157B">
      <w:pPr>
        <w:ind w:firstLine="709"/>
        <w:jc w:val="both"/>
        <w:rPr>
          <w:sz w:val="24"/>
          <w:szCs w:val="24"/>
        </w:rPr>
      </w:pPr>
      <w:r w:rsidRPr="00687839">
        <w:rPr>
          <w:sz w:val="24"/>
          <w:szCs w:val="24"/>
        </w:rPr>
        <w:t>Общая сумма прогнозных поступлений в части межбюджетных трансфертов в плановом периоде 2015 и 2016 годов составляет 5 347 865,9 тыс.</w:t>
      </w:r>
      <w:r>
        <w:rPr>
          <w:sz w:val="24"/>
          <w:szCs w:val="24"/>
        </w:rPr>
        <w:t xml:space="preserve"> </w:t>
      </w:r>
      <w:r w:rsidRPr="00687839">
        <w:rPr>
          <w:sz w:val="24"/>
          <w:szCs w:val="24"/>
        </w:rPr>
        <w:t>рублей и 6 146 612,0 тыс.</w:t>
      </w:r>
      <w:r>
        <w:rPr>
          <w:sz w:val="24"/>
          <w:szCs w:val="24"/>
        </w:rPr>
        <w:t xml:space="preserve"> </w:t>
      </w:r>
      <w:r w:rsidRPr="00687839">
        <w:rPr>
          <w:sz w:val="24"/>
          <w:szCs w:val="24"/>
        </w:rPr>
        <w:t>рублей соответственно.</w:t>
      </w:r>
    </w:p>
    <w:p w:rsidR="003E09FC" w:rsidRPr="00687839" w:rsidRDefault="003E09FC" w:rsidP="0006157B">
      <w:pPr>
        <w:ind w:firstLine="709"/>
        <w:jc w:val="both"/>
        <w:rPr>
          <w:sz w:val="24"/>
          <w:szCs w:val="24"/>
        </w:rPr>
      </w:pPr>
      <w:r w:rsidRPr="00687839">
        <w:rPr>
          <w:sz w:val="24"/>
          <w:szCs w:val="24"/>
        </w:rPr>
        <w:t xml:space="preserve">Расходная часть бюджета Фонда </w:t>
      </w:r>
      <w:r>
        <w:rPr>
          <w:sz w:val="24"/>
          <w:szCs w:val="24"/>
        </w:rPr>
        <w:t xml:space="preserve">ОМС </w:t>
      </w:r>
      <w:r w:rsidRPr="00687839">
        <w:rPr>
          <w:sz w:val="24"/>
          <w:szCs w:val="24"/>
        </w:rPr>
        <w:t xml:space="preserve">на 2014 год утверждена в размере </w:t>
      </w:r>
      <w:r w:rsidRPr="00687839">
        <w:rPr>
          <w:sz w:val="24"/>
          <w:szCs w:val="24"/>
        </w:rPr>
        <w:br/>
        <w:t>5 056 315,6 тыс. рублей. Расходная часть бюджета Фонда</w:t>
      </w:r>
      <w:r>
        <w:rPr>
          <w:sz w:val="24"/>
          <w:szCs w:val="24"/>
        </w:rPr>
        <w:t xml:space="preserve"> ОМС </w:t>
      </w:r>
      <w:r w:rsidRPr="00687839">
        <w:rPr>
          <w:sz w:val="24"/>
          <w:szCs w:val="24"/>
        </w:rPr>
        <w:t>на плановый период 2015 и 2016 годов утверждена в размере 5 373 865,9 тыс.</w:t>
      </w:r>
      <w:r>
        <w:rPr>
          <w:sz w:val="24"/>
          <w:szCs w:val="24"/>
        </w:rPr>
        <w:t xml:space="preserve"> </w:t>
      </w:r>
      <w:r w:rsidRPr="00687839">
        <w:rPr>
          <w:sz w:val="24"/>
          <w:szCs w:val="24"/>
        </w:rPr>
        <w:t>рублей и 6 172 612 тыс.</w:t>
      </w:r>
      <w:r>
        <w:rPr>
          <w:sz w:val="24"/>
          <w:szCs w:val="24"/>
        </w:rPr>
        <w:t xml:space="preserve"> </w:t>
      </w:r>
      <w:r w:rsidRPr="00687839">
        <w:rPr>
          <w:sz w:val="24"/>
          <w:szCs w:val="24"/>
        </w:rPr>
        <w:t>рублей соответственно.</w:t>
      </w:r>
    </w:p>
    <w:p w:rsidR="003E09FC" w:rsidRPr="00A24DBF" w:rsidRDefault="003E09FC" w:rsidP="0006157B">
      <w:pPr>
        <w:ind w:firstLine="709"/>
        <w:jc w:val="both"/>
        <w:rPr>
          <w:sz w:val="24"/>
          <w:szCs w:val="24"/>
        </w:rPr>
      </w:pPr>
      <w:r w:rsidRPr="00A24DBF">
        <w:rPr>
          <w:sz w:val="24"/>
          <w:szCs w:val="24"/>
        </w:rPr>
        <w:t xml:space="preserve">  В соответствии с</w:t>
      </w:r>
      <w:r w:rsidRPr="00A24DBF">
        <w:rPr>
          <w:b/>
          <w:sz w:val="24"/>
          <w:szCs w:val="24"/>
        </w:rPr>
        <w:t xml:space="preserve"> </w:t>
      </w:r>
      <w:r w:rsidRPr="00A24DBF">
        <w:rPr>
          <w:sz w:val="24"/>
          <w:szCs w:val="24"/>
        </w:rPr>
        <w:t>Законом Магаданской области</w:t>
      </w:r>
      <w:r w:rsidRPr="00A24DBF">
        <w:rPr>
          <w:b/>
          <w:sz w:val="24"/>
          <w:szCs w:val="24"/>
        </w:rPr>
        <w:t xml:space="preserve"> «О бюджете Территориального фонда обязательного медицинского страхования Магаданской области на 2015 год и плановый период 2016 и 2017 годов» </w:t>
      </w:r>
      <w:r w:rsidRPr="00A24DBF">
        <w:rPr>
          <w:sz w:val="24"/>
          <w:szCs w:val="24"/>
        </w:rPr>
        <w:t>общая сумма прогнозных доходов на 2015 год, которая складывается из межбюджетных трансфертов, получаемых из бюджета Федерального фонда ОМС, областного бюджета и из бюджетов территориальных фондов других субъектов РФ, передаваемых бюджету нашего Фонда</w:t>
      </w:r>
      <w:r w:rsidRPr="00782386">
        <w:rPr>
          <w:sz w:val="24"/>
          <w:szCs w:val="24"/>
        </w:rPr>
        <w:t xml:space="preserve"> </w:t>
      </w:r>
      <w:r>
        <w:rPr>
          <w:sz w:val="24"/>
          <w:szCs w:val="24"/>
        </w:rPr>
        <w:t>ОМС</w:t>
      </w:r>
      <w:r w:rsidRPr="00A24DBF">
        <w:rPr>
          <w:sz w:val="24"/>
          <w:szCs w:val="24"/>
        </w:rPr>
        <w:t xml:space="preserve">, утверждена в размере 4 547 858 тыс. рублей.  </w:t>
      </w:r>
    </w:p>
    <w:p w:rsidR="003E09FC" w:rsidRPr="00A24DBF" w:rsidRDefault="003E09FC" w:rsidP="0006157B">
      <w:pPr>
        <w:ind w:firstLine="709"/>
        <w:jc w:val="both"/>
        <w:rPr>
          <w:sz w:val="24"/>
          <w:szCs w:val="24"/>
        </w:rPr>
      </w:pPr>
      <w:r w:rsidRPr="00A24DBF">
        <w:rPr>
          <w:sz w:val="24"/>
          <w:szCs w:val="24"/>
        </w:rPr>
        <w:t xml:space="preserve">Общая сумма прогнозных доходов бюджета Фонда ОМС на плановый период 2016 и 2017 годов утверждена в размере </w:t>
      </w:r>
      <w:r>
        <w:rPr>
          <w:sz w:val="24"/>
          <w:szCs w:val="24"/>
        </w:rPr>
        <w:t>–</w:t>
      </w:r>
      <w:r w:rsidRPr="00A24DBF">
        <w:rPr>
          <w:sz w:val="24"/>
          <w:szCs w:val="24"/>
        </w:rPr>
        <w:t xml:space="preserve"> 4</w:t>
      </w:r>
      <w:r>
        <w:rPr>
          <w:sz w:val="24"/>
          <w:szCs w:val="24"/>
        </w:rPr>
        <w:t xml:space="preserve"> </w:t>
      </w:r>
      <w:r w:rsidRPr="00A24DBF">
        <w:rPr>
          <w:sz w:val="24"/>
          <w:szCs w:val="24"/>
        </w:rPr>
        <w:t>527 893,7 тыс. рублей и 4 943 405,1 тыс. рублей соответственно</w:t>
      </w:r>
      <w:r>
        <w:rPr>
          <w:sz w:val="24"/>
          <w:szCs w:val="24"/>
        </w:rPr>
        <w:t>.</w:t>
      </w:r>
    </w:p>
    <w:p w:rsidR="003E09FC" w:rsidRPr="00A24DBF" w:rsidRDefault="003E09FC" w:rsidP="0006157B">
      <w:pPr>
        <w:ind w:firstLine="709"/>
        <w:jc w:val="both"/>
        <w:rPr>
          <w:sz w:val="24"/>
          <w:szCs w:val="24"/>
        </w:rPr>
      </w:pPr>
      <w:r w:rsidRPr="00A24DBF">
        <w:rPr>
          <w:sz w:val="24"/>
          <w:szCs w:val="24"/>
        </w:rPr>
        <w:t>Расходная часть бюджета регионального Фонда ОМС на 2015 год утверждена в размере 4 629 339,2 тыс. рублей.</w:t>
      </w:r>
    </w:p>
    <w:p w:rsidR="003E09FC" w:rsidRPr="00A24DBF" w:rsidRDefault="003E09FC" w:rsidP="0006157B">
      <w:pPr>
        <w:ind w:firstLine="709"/>
        <w:jc w:val="both"/>
        <w:rPr>
          <w:sz w:val="24"/>
          <w:szCs w:val="24"/>
        </w:rPr>
      </w:pPr>
      <w:r w:rsidRPr="00A24DBF">
        <w:rPr>
          <w:sz w:val="24"/>
          <w:szCs w:val="24"/>
        </w:rPr>
        <w:t xml:space="preserve">Расходная часть бюджета Фонда </w:t>
      </w:r>
      <w:r>
        <w:rPr>
          <w:sz w:val="24"/>
          <w:szCs w:val="24"/>
        </w:rPr>
        <w:t xml:space="preserve">ОМС </w:t>
      </w:r>
      <w:r w:rsidRPr="00A24DBF">
        <w:rPr>
          <w:sz w:val="24"/>
          <w:szCs w:val="24"/>
        </w:rPr>
        <w:t>на плановый период 2016 и 2017 годов одобрена в размере 4 527 893,7 тыс. рублей и 4 943 405,1 тыс. рублей соответственно.</w:t>
      </w:r>
    </w:p>
    <w:p w:rsidR="003E09FC" w:rsidRDefault="003E09FC" w:rsidP="0006157B">
      <w:pPr>
        <w:ind w:firstLine="709"/>
        <w:jc w:val="both"/>
        <w:rPr>
          <w:bCs/>
          <w:sz w:val="24"/>
          <w:szCs w:val="24"/>
        </w:rPr>
      </w:pPr>
      <w:r>
        <w:rPr>
          <w:sz w:val="24"/>
          <w:szCs w:val="24"/>
        </w:rPr>
        <w:t>В целях повышения эффективности использования бюджетных средств в течение отчетного периода неоднократно вносились изменения в законы Магаданской области о бюджете Магаданского территориального фонда обязательного медицинского страхования, принятом на очередной финансовый год</w:t>
      </w:r>
      <w:r>
        <w:rPr>
          <w:b/>
          <w:sz w:val="24"/>
          <w:szCs w:val="24"/>
        </w:rPr>
        <w:t xml:space="preserve"> </w:t>
      </w:r>
      <w:r w:rsidRPr="007117C9">
        <w:rPr>
          <w:sz w:val="24"/>
          <w:szCs w:val="24"/>
        </w:rPr>
        <w:t xml:space="preserve">и плановый период, </w:t>
      </w:r>
      <w:r w:rsidRPr="00B368A6">
        <w:rPr>
          <w:sz w:val="24"/>
          <w:szCs w:val="24"/>
        </w:rPr>
        <w:t>в соответствии с которыми были увеличены как доходная, так и расходная части бюджета Фонда ОМС</w:t>
      </w:r>
      <w:r>
        <w:rPr>
          <w:sz w:val="24"/>
          <w:szCs w:val="24"/>
        </w:rPr>
        <w:t>. Необходимость внесения данных изменений была обусловлена у</w:t>
      </w:r>
      <w:r>
        <w:rPr>
          <w:bCs/>
          <w:sz w:val="24"/>
          <w:szCs w:val="24"/>
        </w:rPr>
        <w:t xml:space="preserve">величением доходной и расходной частей бюджета Фонда </w:t>
      </w:r>
      <w:r>
        <w:rPr>
          <w:sz w:val="24"/>
          <w:szCs w:val="24"/>
        </w:rPr>
        <w:t xml:space="preserve">ОМС </w:t>
      </w:r>
      <w:r>
        <w:rPr>
          <w:bCs/>
          <w:sz w:val="24"/>
          <w:szCs w:val="24"/>
        </w:rPr>
        <w:t>за счет распределенных субсидий из бюджета Федерального фонда обязательного медицинского страхования на реализацию региональной программы модернизации здравоохранения, а также за счет поступлений налоговых и неналоговых доходов, безвозмездных поступлений в период действия принятых законов.</w:t>
      </w:r>
    </w:p>
    <w:p w:rsidR="003E09FC" w:rsidRPr="00782386" w:rsidRDefault="003E09FC" w:rsidP="0006157B">
      <w:pPr>
        <w:pStyle w:val="af"/>
        <w:spacing w:before="0" w:beforeAutospacing="0" w:after="0" w:afterAutospacing="0"/>
        <w:ind w:firstLine="709"/>
        <w:jc w:val="both"/>
        <w:rPr>
          <w:rFonts w:ascii="Times New Roman" w:hAnsi="Times New Roman" w:cs="Times New Roman"/>
          <w:b/>
          <w:sz w:val="24"/>
          <w:szCs w:val="24"/>
        </w:rPr>
      </w:pPr>
      <w:r>
        <w:rPr>
          <w:rFonts w:ascii="Times New Roman" w:hAnsi="Times New Roman" w:cs="Times New Roman"/>
          <w:sz w:val="24"/>
          <w:szCs w:val="24"/>
        </w:rPr>
        <w:t>Кроме того, в</w:t>
      </w:r>
      <w:r w:rsidRPr="00B368A6">
        <w:rPr>
          <w:rFonts w:ascii="Times New Roman" w:hAnsi="Times New Roman" w:cs="Times New Roman"/>
          <w:sz w:val="24"/>
          <w:szCs w:val="24"/>
        </w:rPr>
        <w:t xml:space="preserve"> рамках осуществления контрольных функций депутатами областной Думы </w:t>
      </w:r>
      <w:r>
        <w:rPr>
          <w:rFonts w:ascii="Times New Roman" w:hAnsi="Times New Roman" w:cs="Times New Roman"/>
          <w:sz w:val="24"/>
          <w:szCs w:val="24"/>
        </w:rPr>
        <w:t xml:space="preserve">в анализируемом периоде ежегодно рассматривались и принимались законы Магаданской области </w:t>
      </w:r>
      <w:r w:rsidRPr="00782386">
        <w:rPr>
          <w:rFonts w:ascii="Times New Roman" w:hAnsi="Times New Roman" w:cs="Times New Roman"/>
          <w:b/>
          <w:sz w:val="24"/>
          <w:szCs w:val="24"/>
        </w:rPr>
        <w:t>об исполнении бюджета</w:t>
      </w:r>
      <w:r w:rsidRPr="00782386">
        <w:rPr>
          <w:b/>
          <w:sz w:val="24"/>
          <w:szCs w:val="24"/>
        </w:rPr>
        <w:t xml:space="preserve"> </w:t>
      </w:r>
      <w:r w:rsidRPr="00782386">
        <w:rPr>
          <w:rFonts w:ascii="Times New Roman" w:hAnsi="Times New Roman" w:cs="Times New Roman"/>
          <w:b/>
          <w:sz w:val="24"/>
          <w:szCs w:val="24"/>
        </w:rPr>
        <w:t>Магаданского территориального фонда обязательного медицинского страхования за 2010-2014 годы.</w:t>
      </w:r>
    </w:p>
    <w:p w:rsidR="003E09FC" w:rsidRPr="00B368A6" w:rsidRDefault="003E09FC" w:rsidP="0006157B">
      <w:pPr>
        <w:pStyle w:val="af"/>
        <w:spacing w:before="0" w:beforeAutospacing="0" w:after="0" w:afterAutospacing="0"/>
        <w:ind w:firstLine="709"/>
        <w:jc w:val="both"/>
        <w:rPr>
          <w:rFonts w:ascii="Times New Roman" w:hAnsi="Times New Roman" w:cs="Times New Roman"/>
          <w:sz w:val="24"/>
          <w:szCs w:val="24"/>
        </w:rPr>
      </w:pPr>
    </w:p>
    <w:p w:rsidR="003E09FC" w:rsidRDefault="003E09FC" w:rsidP="0006157B">
      <w:pPr>
        <w:pStyle w:val="1"/>
        <w:spacing w:before="0" w:after="0"/>
        <w:jc w:val="center"/>
        <w:rPr>
          <w:rFonts w:ascii="Times New Roman" w:hAnsi="Times New Roman" w:cs="Times New Roman"/>
          <w:sz w:val="24"/>
          <w:szCs w:val="24"/>
        </w:rPr>
      </w:pPr>
      <w:r w:rsidRPr="000C5FC8">
        <w:rPr>
          <w:sz w:val="22"/>
          <w:szCs w:val="22"/>
        </w:rPr>
        <w:br w:type="page"/>
      </w:r>
      <w:bookmarkStart w:id="12" w:name="_Toc426644541"/>
      <w:r w:rsidRPr="00A879E7">
        <w:rPr>
          <w:rFonts w:ascii="Times New Roman" w:hAnsi="Times New Roman" w:cs="Times New Roman"/>
          <w:sz w:val="24"/>
          <w:szCs w:val="24"/>
        </w:rPr>
        <w:lastRenderedPageBreak/>
        <w:t>3. ВЗАИМОДЕЙСТВИЕ С ФЕДЕРАЛЬНЫМИ ОРГАНАМИ</w:t>
      </w:r>
    </w:p>
    <w:p w:rsidR="003E09FC" w:rsidRDefault="003E09FC" w:rsidP="0006157B">
      <w:pPr>
        <w:pStyle w:val="1"/>
        <w:spacing w:before="0" w:after="0"/>
        <w:jc w:val="center"/>
        <w:rPr>
          <w:rFonts w:ascii="Times New Roman" w:hAnsi="Times New Roman" w:cs="Times New Roman"/>
          <w:sz w:val="24"/>
          <w:szCs w:val="24"/>
        </w:rPr>
      </w:pPr>
      <w:r w:rsidRPr="00A879E7">
        <w:rPr>
          <w:rFonts w:ascii="Times New Roman" w:hAnsi="Times New Roman" w:cs="Times New Roman"/>
          <w:sz w:val="24"/>
          <w:szCs w:val="24"/>
        </w:rPr>
        <w:t>ГОСУДАРСТВЕННОЙ ВЛАСТИ.</w:t>
      </w:r>
    </w:p>
    <w:p w:rsidR="003E09FC" w:rsidRPr="00A879E7" w:rsidRDefault="003E09FC" w:rsidP="0006157B">
      <w:pPr>
        <w:pStyle w:val="1"/>
        <w:spacing w:before="0" w:after="0"/>
        <w:jc w:val="center"/>
        <w:rPr>
          <w:rFonts w:ascii="Times New Roman" w:hAnsi="Times New Roman" w:cs="Times New Roman"/>
          <w:sz w:val="24"/>
          <w:szCs w:val="24"/>
        </w:rPr>
      </w:pPr>
      <w:r w:rsidRPr="00A879E7">
        <w:rPr>
          <w:rFonts w:ascii="Times New Roman" w:hAnsi="Times New Roman" w:cs="Times New Roman"/>
          <w:sz w:val="24"/>
          <w:szCs w:val="24"/>
        </w:rPr>
        <w:t>МЕЖПАРЛАМЕНТСКОЕ СОТРУДНИЧЕСТВО</w:t>
      </w:r>
      <w:bookmarkEnd w:id="12"/>
    </w:p>
    <w:p w:rsidR="003E09FC" w:rsidRPr="00A879E7" w:rsidRDefault="003E09FC" w:rsidP="003E09FC">
      <w:pPr>
        <w:pStyle w:val="ad"/>
        <w:ind w:left="24" w:firstLine="696"/>
        <w:jc w:val="left"/>
        <w:rPr>
          <w:sz w:val="24"/>
        </w:rPr>
      </w:pPr>
    </w:p>
    <w:p w:rsidR="003E09FC" w:rsidRDefault="003E09FC" w:rsidP="0006157B">
      <w:pPr>
        <w:ind w:left="24" w:firstLine="696"/>
        <w:jc w:val="both"/>
        <w:rPr>
          <w:b/>
          <w:color w:val="C45911"/>
          <w:sz w:val="24"/>
          <w:szCs w:val="24"/>
        </w:rPr>
      </w:pPr>
      <w:r w:rsidRPr="00714F17">
        <w:rPr>
          <w:b/>
          <w:color w:val="C45911"/>
          <w:sz w:val="24"/>
          <w:szCs w:val="24"/>
        </w:rPr>
        <w:t xml:space="preserve">Процесс взаимодействия – не цель, а лишь необходимое условие для качественной законодательной работы в Российской Федерации. </w:t>
      </w:r>
    </w:p>
    <w:p w:rsidR="003E09FC" w:rsidRPr="00714F17" w:rsidRDefault="003E09FC" w:rsidP="0006157B">
      <w:pPr>
        <w:ind w:left="24" w:firstLine="696"/>
        <w:jc w:val="both"/>
        <w:rPr>
          <w:b/>
          <w:color w:val="C45911"/>
          <w:sz w:val="24"/>
          <w:szCs w:val="24"/>
        </w:rPr>
      </w:pPr>
    </w:p>
    <w:p w:rsidR="003E09FC" w:rsidRDefault="003E09FC" w:rsidP="0006157B">
      <w:pPr>
        <w:pStyle w:val="ad"/>
        <w:ind w:left="24" w:firstLine="696"/>
        <w:rPr>
          <w:sz w:val="24"/>
        </w:rPr>
      </w:pPr>
      <w:r w:rsidRPr="00A879E7">
        <w:rPr>
          <w:sz w:val="24"/>
        </w:rPr>
        <w:t>Дальнейшее развитие в работе областной Думы пятого созыва получила работа по взаимодействию с федеральными органами государственной власти, законодательными (представительными) органами государственной власти субъектов Российской Федерации, Парламентской Ассоциацией «Дальний Восток и Забайкалье».</w:t>
      </w:r>
      <w:r>
        <w:rPr>
          <w:sz w:val="24"/>
        </w:rPr>
        <w:t xml:space="preserve"> </w:t>
      </w:r>
      <w:r w:rsidRPr="00A879E7">
        <w:rPr>
          <w:sz w:val="24"/>
        </w:rPr>
        <w:t xml:space="preserve">Одним из приоритетных направлений деятельности депутатского корпуса областной Думы пятого </w:t>
      </w:r>
      <w:r>
        <w:rPr>
          <w:sz w:val="24"/>
        </w:rPr>
        <w:t xml:space="preserve">  </w:t>
      </w:r>
      <w:r w:rsidRPr="00A879E7">
        <w:rPr>
          <w:sz w:val="24"/>
        </w:rPr>
        <w:t xml:space="preserve">созыва </w:t>
      </w:r>
      <w:r>
        <w:rPr>
          <w:sz w:val="24"/>
        </w:rPr>
        <w:t xml:space="preserve">  </w:t>
      </w:r>
      <w:r w:rsidRPr="00A879E7">
        <w:rPr>
          <w:sz w:val="24"/>
        </w:rPr>
        <w:t>является</w:t>
      </w:r>
      <w:r>
        <w:rPr>
          <w:sz w:val="24"/>
        </w:rPr>
        <w:t xml:space="preserve">  </w:t>
      </w:r>
      <w:r w:rsidRPr="00A879E7">
        <w:rPr>
          <w:sz w:val="24"/>
        </w:rPr>
        <w:t xml:space="preserve"> его</w:t>
      </w:r>
      <w:r>
        <w:rPr>
          <w:sz w:val="24"/>
        </w:rPr>
        <w:t xml:space="preserve">  </w:t>
      </w:r>
      <w:r w:rsidRPr="00A879E7">
        <w:rPr>
          <w:sz w:val="24"/>
        </w:rPr>
        <w:t xml:space="preserve"> участие</w:t>
      </w:r>
      <w:r>
        <w:rPr>
          <w:sz w:val="24"/>
        </w:rPr>
        <w:t xml:space="preserve">  </w:t>
      </w:r>
      <w:r w:rsidRPr="00A879E7">
        <w:rPr>
          <w:sz w:val="24"/>
        </w:rPr>
        <w:t xml:space="preserve"> в</w:t>
      </w:r>
      <w:r>
        <w:rPr>
          <w:sz w:val="24"/>
        </w:rPr>
        <w:t xml:space="preserve"> </w:t>
      </w:r>
      <w:r w:rsidRPr="00A879E7">
        <w:rPr>
          <w:sz w:val="24"/>
        </w:rPr>
        <w:t>законотворчестве на федеральном уровне, которое осуществляется, в основном, по трем направлениям:</w:t>
      </w:r>
    </w:p>
    <w:p w:rsidR="003E09FC" w:rsidRPr="00A879E7" w:rsidRDefault="003E09FC" w:rsidP="0006157B">
      <w:pPr>
        <w:keepLines/>
        <w:ind w:left="24" w:firstLine="696"/>
        <w:jc w:val="both"/>
        <w:rPr>
          <w:sz w:val="24"/>
          <w:szCs w:val="24"/>
        </w:rPr>
      </w:pPr>
      <w:r w:rsidRPr="00A879E7">
        <w:rPr>
          <w:sz w:val="24"/>
          <w:szCs w:val="24"/>
        </w:rPr>
        <w:t>внесение в Государственную Думу Федерального Собрания Российской Федерации в качестве законодательной инициативы проектов федеральных законов;</w:t>
      </w:r>
    </w:p>
    <w:p w:rsidR="003E09FC" w:rsidRPr="00A879E7" w:rsidRDefault="003E09FC" w:rsidP="0006157B">
      <w:pPr>
        <w:keepLines/>
        <w:ind w:left="24" w:firstLine="696"/>
        <w:jc w:val="both"/>
        <w:rPr>
          <w:sz w:val="24"/>
          <w:szCs w:val="24"/>
        </w:rPr>
      </w:pPr>
      <w:r w:rsidRPr="00A879E7">
        <w:rPr>
          <w:sz w:val="24"/>
          <w:szCs w:val="24"/>
        </w:rPr>
        <w:t>рассмотрение проектов федеральных законов, поступивших в областную Думу из Государственной Думы Федерального Собрания Российской Федерации;</w:t>
      </w:r>
    </w:p>
    <w:p w:rsidR="003E09FC" w:rsidRPr="00A879E7" w:rsidRDefault="003E09FC" w:rsidP="0006157B">
      <w:pPr>
        <w:keepLines/>
        <w:ind w:left="24" w:firstLine="696"/>
        <w:jc w:val="both"/>
        <w:rPr>
          <w:sz w:val="24"/>
          <w:szCs w:val="24"/>
        </w:rPr>
      </w:pPr>
      <w:r w:rsidRPr="00A879E7">
        <w:rPr>
          <w:sz w:val="24"/>
          <w:szCs w:val="24"/>
        </w:rPr>
        <w:t>рассмотрение законодательных инициатив и обращений законодательных (представительных) органов субъектов Российской Федерации, поступивших в областную Думу.</w:t>
      </w:r>
    </w:p>
    <w:p w:rsidR="003E09FC" w:rsidRPr="00A879E7" w:rsidRDefault="003E09FC" w:rsidP="0006157B">
      <w:pPr>
        <w:ind w:left="24" w:firstLine="696"/>
        <w:jc w:val="both"/>
        <w:rPr>
          <w:sz w:val="24"/>
          <w:szCs w:val="24"/>
        </w:rPr>
      </w:pPr>
      <w:r w:rsidRPr="00A879E7">
        <w:rPr>
          <w:sz w:val="24"/>
          <w:szCs w:val="24"/>
        </w:rPr>
        <w:t xml:space="preserve">Внесение в Государственную Думу Федерального Собрания Российской Федерации в качестве законодательной инициативы проектов федеральных законов – важнейшая составляющая данной работы. </w:t>
      </w:r>
    </w:p>
    <w:p w:rsidR="003E09FC" w:rsidRPr="00A879E7" w:rsidRDefault="003E09FC" w:rsidP="0006157B">
      <w:pPr>
        <w:ind w:left="24" w:firstLine="696"/>
        <w:jc w:val="both"/>
        <w:rPr>
          <w:sz w:val="24"/>
          <w:szCs w:val="24"/>
        </w:rPr>
      </w:pPr>
      <w:r w:rsidRPr="00A879E7">
        <w:rPr>
          <w:b/>
          <w:sz w:val="24"/>
          <w:szCs w:val="24"/>
        </w:rPr>
        <w:t>Законодательные инициативы.</w:t>
      </w:r>
      <w:r w:rsidRPr="00A879E7">
        <w:rPr>
          <w:sz w:val="24"/>
          <w:szCs w:val="24"/>
        </w:rPr>
        <w:t xml:space="preserve"> Основная работа по участию областной Думы в законотворчестве на федеральном уровне проходит в постоянных депутатских комиссиях в </w:t>
      </w:r>
      <w:r>
        <w:rPr>
          <w:sz w:val="24"/>
          <w:szCs w:val="24"/>
        </w:rPr>
        <w:t>с</w:t>
      </w:r>
      <w:r w:rsidRPr="00A879E7">
        <w:rPr>
          <w:sz w:val="24"/>
          <w:szCs w:val="24"/>
        </w:rPr>
        <w:t>оответствии с предмет</w:t>
      </w:r>
      <w:r>
        <w:rPr>
          <w:sz w:val="24"/>
          <w:szCs w:val="24"/>
        </w:rPr>
        <w:t>о</w:t>
      </w:r>
      <w:r w:rsidRPr="00A879E7">
        <w:rPr>
          <w:sz w:val="24"/>
          <w:szCs w:val="24"/>
        </w:rPr>
        <w:t>м ведения комиссий.</w:t>
      </w:r>
    </w:p>
    <w:p w:rsidR="003E09FC" w:rsidRDefault="003E09FC" w:rsidP="0006157B">
      <w:pPr>
        <w:keepLines/>
        <w:ind w:left="24" w:firstLine="696"/>
        <w:jc w:val="both"/>
        <w:rPr>
          <w:sz w:val="24"/>
          <w:szCs w:val="24"/>
        </w:rPr>
      </w:pPr>
      <w:r w:rsidRPr="00A879E7">
        <w:rPr>
          <w:sz w:val="24"/>
          <w:szCs w:val="24"/>
        </w:rPr>
        <w:t xml:space="preserve">В </w:t>
      </w:r>
      <w:r>
        <w:rPr>
          <w:sz w:val="24"/>
          <w:szCs w:val="24"/>
        </w:rPr>
        <w:t xml:space="preserve">отчетном периоде </w:t>
      </w:r>
      <w:r w:rsidRPr="00A879E7">
        <w:rPr>
          <w:sz w:val="24"/>
          <w:szCs w:val="24"/>
        </w:rPr>
        <w:t>2005-2010 год</w:t>
      </w:r>
      <w:r>
        <w:rPr>
          <w:sz w:val="24"/>
          <w:szCs w:val="24"/>
        </w:rPr>
        <w:t>ов</w:t>
      </w:r>
      <w:r w:rsidRPr="00A879E7">
        <w:rPr>
          <w:sz w:val="24"/>
          <w:szCs w:val="24"/>
        </w:rPr>
        <w:t xml:space="preserve"> депутаты областной Думы </w:t>
      </w:r>
      <w:r>
        <w:rPr>
          <w:sz w:val="24"/>
          <w:szCs w:val="24"/>
        </w:rPr>
        <w:t>пятого</w:t>
      </w:r>
      <w:r w:rsidRPr="00A879E7">
        <w:rPr>
          <w:sz w:val="24"/>
          <w:szCs w:val="24"/>
        </w:rPr>
        <w:t xml:space="preserve"> созыва, пользуясь правом законодательной инициативы в Государственной Думе ФС РФ, внесли </w:t>
      </w:r>
      <w:r w:rsidRPr="004E7B24">
        <w:rPr>
          <w:b/>
          <w:sz w:val="24"/>
          <w:szCs w:val="24"/>
        </w:rPr>
        <w:t>16</w:t>
      </w:r>
      <w:r>
        <w:rPr>
          <w:sz w:val="24"/>
          <w:szCs w:val="24"/>
        </w:rPr>
        <w:t xml:space="preserve"> </w:t>
      </w:r>
      <w:r w:rsidRPr="00A879E7">
        <w:rPr>
          <w:sz w:val="24"/>
          <w:szCs w:val="24"/>
        </w:rPr>
        <w:t>проект</w:t>
      </w:r>
      <w:r>
        <w:rPr>
          <w:sz w:val="24"/>
          <w:szCs w:val="24"/>
        </w:rPr>
        <w:t>ов</w:t>
      </w:r>
      <w:r w:rsidRPr="00A879E7">
        <w:rPr>
          <w:sz w:val="24"/>
          <w:szCs w:val="24"/>
        </w:rPr>
        <w:t xml:space="preserve"> федеральных законов</w:t>
      </w:r>
      <w:r>
        <w:rPr>
          <w:sz w:val="24"/>
          <w:szCs w:val="24"/>
        </w:rPr>
        <w:t>, в том числе:</w:t>
      </w:r>
    </w:p>
    <w:p w:rsidR="003E09FC" w:rsidRPr="0016614D" w:rsidRDefault="003E09FC" w:rsidP="0006157B">
      <w:pPr>
        <w:keepLines/>
        <w:ind w:left="24" w:firstLine="696"/>
        <w:jc w:val="both"/>
        <w:rPr>
          <w:bCs/>
          <w:sz w:val="24"/>
          <w:szCs w:val="24"/>
        </w:rPr>
      </w:pPr>
      <w:r w:rsidRPr="004A64BC">
        <w:rPr>
          <w:color w:val="FF0000"/>
          <w:sz w:val="24"/>
          <w:szCs w:val="24"/>
        </w:rPr>
        <w:t xml:space="preserve"> </w:t>
      </w:r>
      <w:r w:rsidRPr="00714F17">
        <w:rPr>
          <w:bCs/>
          <w:color w:val="000000"/>
          <w:sz w:val="24"/>
          <w:szCs w:val="24"/>
        </w:rPr>
        <w:t xml:space="preserve">«О внесении изменений в статью 34 Закона Российской Федерации </w:t>
      </w:r>
      <w:r w:rsidRPr="00714F17">
        <w:rPr>
          <w:bCs/>
          <w:color w:val="000000"/>
          <w:sz w:val="24"/>
          <w:szCs w:val="24"/>
        </w:rPr>
        <w:br/>
        <w:t>«О государственных гарантиях и компенсациях для лиц, работающих и проживающих в районах Крайнего Севера и приравненных к ним местностях»</w:t>
      </w:r>
      <w:r w:rsidRPr="0016614D">
        <w:rPr>
          <w:bCs/>
          <w:sz w:val="24"/>
          <w:szCs w:val="24"/>
        </w:rPr>
        <w:t>;</w:t>
      </w:r>
    </w:p>
    <w:p w:rsidR="003E09FC" w:rsidRPr="0016614D" w:rsidRDefault="003E09FC" w:rsidP="0006157B">
      <w:pPr>
        <w:keepLines/>
        <w:ind w:left="24" w:firstLine="696"/>
        <w:jc w:val="both"/>
        <w:rPr>
          <w:sz w:val="24"/>
          <w:szCs w:val="24"/>
        </w:rPr>
      </w:pPr>
      <w:r w:rsidRPr="00714F17">
        <w:rPr>
          <w:color w:val="000000"/>
          <w:sz w:val="24"/>
          <w:szCs w:val="24"/>
        </w:rPr>
        <w:t xml:space="preserve"> «</w:t>
      </w:r>
      <w:r w:rsidRPr="00714F17">
        <w:rPr>
          <w:bCs/>
          <w:color w:val="000000"/>
          <w:sz w:val="24"/>
          <w:szCs w:val="24"/>
        </w:rPr>
        <w:t>О внесении изменения в статью 88 Лесного кодекса Российской Федерации</w:t>
      </w:r>
      <w:r w:rsidRPr="0016614D">
        <w:rPr>
          <w:sz w:val="24"/>
          <w:szCs w:val="24"/>
        </w:rPr>
        <w:t>»;</w:t>
      </w:r>
    </w:p>
    <w:p w:rsidR="003E09FC" w:rsidRPr="0016614D" w:rsidRDefault="003E09FC" w:rsidP="0006157B">
      <w:pPr>
        <w:keepLines/>
        <w:ind w:left="24" w:firstLine="696"/>
        <w:jc w:val="both"/>
        <w:rPr>
          <w:sz w:val="24"/>
          <w:szCs w:val="24"/>
        </w:rPr>
      </w:pPr>
      <w:r w:rsidRPr="00714F17">
        <w:rPr>
          <w:color w:val="000000"/>
          <w:sz w:val="24"/>
          <w:szCs w:val="24"/>
        </w:rPr>
        <w:t xml:space="preserve"> «О внесении изменений в статью</w:t>
      </w:r>
      <w:r w:rsidRPr="0016614D">
        <w:rPr>
          <w:sz w:val="24"/>
          <w:szCs w:val="24"/>
        </w:rPr>
        <w:t xml:space="preserve"> </w:t>
      </w:r>
      <w:r w:rsidRPr="00714F17">
        <w:rPr>
          <w:color w:val="000000"/>
          <w:sz w:val="24"/>
          <w:szCs w:val="24"/>
        </w:rPr>
        <w:t>7 Федерального закона «О дополнительных мерах государственной поддержки семей, имеющих детей»</w:t>
      </w:r>
      <w:r w:rsidRPr="0016614D">
        <w:rPr>
          <w:sz w:val="24"/>
          <w:szCs w:val="24"/>
        </w:rPr>
        <w:t>;</w:t>
      </w:r>
    </w:p>
    <w:p w:rsidR="003E09FC" w:rsidRPr="0016614D" w:rsidRDefault="003E09FC" w:rsidP="0006157B">
      <w:pPr>
        <w:keepLines/>
        <w:ind w:left="24" w:firstLine="696"/>
        <w:jc w:val="both"/>
        <w:rPr>
          <w:bCs/>
          <w:sz w:val="24"/>
          <w:szCs w:val="24"/>
        </w:rPr>
      </w:pPr>
      <w:r w:rsidRPr="00714F17">
        <w:rPr>
          <w:color w:val="000000"/>
          <w:sz w:val="24"/>
          <w:szCs w:val="24"/>
        </w:rPr>
        <w:t xml:space="preserve"> «</w:t>
      </w:r>
      <w:r w:rsidRPr="00714F17">
        <w:rPr>
          <w:bCs/>
          <w:color w:val="000000"/>
          <w:sz w:val="24"/>
          <w:szCs w:val="24"/>
        </w:rPr>
        <w:t>О внесении изменения в статью 15 Федерального закона «О порядке выезда из Российской Федерации и въезда в Российскую Федерацию»</w:t>
      </w:r>
      <w:r w:rsidRPr="0016614D">
        <w:rPr>
          <w:bCs/>
          <w:sz w:val="24"/>
          <w:szCs w:val="24"/>
        </w:rPr>
        <w:t>;</w:t>
      </w:r>
    </w:p>
    <w:p w:rsidR="003E09FC" w:rsidRPr="0016614D" w:rsidRDefault="003E09FC" w:rsidP="0006157B">
      <w:pPr>
        <w:keepLines/>
        <w:ind w:left="24" w:firstLine="696"/>
        <w:jc w:val="both"/>
        <w:rPr>
          <w:sz w:val="24"/>
          <w:szCs w:val="24"/>
        </w:rPr>
      </w:pPr>
      <w:r w:rsidRPr="00714F17">
        <w:rPr>
          <w:color w:val="000000"/>
          <w:sz w:val="24"/>
          <w:szCs w:val="24"/>
        </w:rPr>
        <w:t xml:space="preserve"> «О внесении изменений в статью 342 части второй Налогового кодекса Российской Федерации» и «О внесении изменений в статьи 50 и 56 Бюджетного кодекса Российской Федерации»</w:t>
      </w:r>
      <w:r w:rsidRPr="0016614D">
        <w:rPr>
          <w:sz w:val="24"/>
          <w:szCs w:val="24"/>
        </w:rPr>
        <w:t>;</w:t>
      </w:r>
    </w:p>
    <w:p w:rsidR="003E09FC" w:rsidRPr="0016614D" w:rsidRDefault="003E09FC" w:rsidP="0006157B">
      <w:pPr>
        <w:keepLines/>
        <w:ind w:left="24" w:firstLine="696"/>
        <w:jc w:val="both"/>
        <w:rPr>
          <w:sz w:val="24"/>
          <w:szCs w:val="24"/>
        </w:rPr>
      </w:pPr>
      <w:r w:rsidRPr="00714F17">
        <w:rPr>
          <w:color w:val="000000"/>
          <w:sz w:val="24"/>
          <w:szCs w:val="24"/>
        </w:rPr>
        <w:t xml:space="preserve"> «О внесении изменения в статью 168 Жилищного кодекса Российской Федерации» (в части предоставления субъекту Российской Федерации права не включать в региональную программу капитального ремонта многоквартирные дома, расположенные в населенных пунктах, которые признаны закрывающимися)»</w:t>
      </w:r>
      <w:r w:rsidRPr="0016614D">
        <w:rPr>
          <w:sz w:val="24"/>
          <w:szCs w:val="24"/>
        </w:rPr>
        <w:t>;</w:t>
      </w:r>
    </w:p>
    <w:p w:rsidR="003E09FC" w:rsidRPr="0016614D" w:rsidRDefault="003E09FC" w:rsidP="0006157B">
      <w:pPr>
        <w:keepLines/>
        <w:ind w:left="24" w:firstLine="696"/>
        <w:jc w:val="both"/>
        <w:rPr>
          <w:sz w:val="24"/>
          <w:szCs w:val="24"/>
        </w:rPr>
      </w:pPr>
      <w:r w:rsidRPr="00714F17">
        <w:rPr>
          <w:color w:val="000000"/>
          <w:sz w:val="24"/>
          <w:szCs w:val="24"/>
        </w:rPr>
        <w:t xml:space="preserve"> «О внесении изменения в статью 2 Федерального закона «О жилищных субсидиях гражданам, выезжающим из районов Крайнего Севера и приравненных к ним местностей»</w:t>
      </w:r>
      <w:r w:rsidRPr="0016614D">
        <w:rPr>
          <w:sz w:val="24"/>
          <w:szCs w:val="24"/>
        </w:rPr>
        <w:t>.</w:t>
      </w:r>
    </w:p>
    <w:p w:rsidR="003E09FC" w:rsidRDefault="003E09FC" w:rsidP="0006157B">
      <w:pPr>
        <w:keepLines/>
        <w:ind w:left="24" w:firstLine="696"/>
        <w:jc w:val="both"/>
        <w:rPr>
          <w:sz w:val="24"/>
          <w:szCs w:val="24"/>
        </w:rPr>
      </w:pPr>
      <w:r w:rsidRPr="00A879E7">
        <w:rPr>
          <w:b/>
          <w:sz w:val="24"/>
          <w:szCs w:val="24"/>
        </w:rPr>
        <w:t>Обращения депутатов областной Думы.</w:t>
      </w:r>
      <w:r w:rsidRPr="00A879E7">
        <w:rPr>
          <w:sz w:val="24"/>
          <w:szCs w:val="24"/>
        </w:rPr>
        <w:t xml:space="preserve"> Важным направлением в деятельности областной Думы также является принятие обращений к Президенту Российской Федерации, Правительству Российской Федерации, Федеральному Собранию Российской Федерации, содержащих конструктивные предложения по решению имеющихся проблем, оказывающих негативное влияние на социально-экономическую и общественно-политическую ситуацию в Магаданской области. За период деятельности областной Думы </w:t>
      </w:r>
      <w:r>
        <w:rPr>
          <w:sz w:val="24"/>
          <w:szCs w:val="24"/>
        </w:rPr>
        <w:t>пятого</w:t>
      </w:r>
      <w:r w:rsidRPr="00A879E7">
        <w:rPr>
          <w:sz w:val="24"/>
          <w:szCs w:val="24"/>
        </w:rPr>
        <w:t xml:space="preserve"> созыва принято свыше </w:t>
      </w:r>
      <w:r w:rsidRPr="004E7B24">
        <w:rPr>
          <w:b/>
          <w:sz w:val="24"/>
          <w:szCs w:val="24"/>
        </w:rPr>
        <w:t>5</w:t>
      </w:r>
      <w:r>
        <w:rPr>
          <w:sz w:val="24"/>
          <w:szCs w:val="24"/>
        </w:rPr>
        <w:t> </w:t>
      </w:r>
      <w:r w:rsidRPr="00A879E7">
        <w:rPr>
          <w:sz w:val="24"/>
          <w:szCs w:val="24"/>
        </w:rPr>
        <w:t xml:space="preserve">обращений </w:t>
      </w:r>
      <w:r>
        <w:rPr>
          <w:sz w:val="24"/>
          <w:szCs w:val="24"/>
        </w:rPr>
        <w:t xml:space="preserve">депутатов регионального парламента </w:t>
      </w:r>
      <w:r w:rsidRPr="00A879E7">
        <w:rPr>
          <w:sz w:val="24"/>
          <w:szCs w:val="24"/>
        </w:rPr>
        <w:t>в федеральные органы власти</w:t>
      </w:r>
      <w:r>
        <w:rPr>
          <w:sz w:val="24"/>
          <w:szCs w:val="24"/>
        </w:rPr>
        <w:t>, в том числе:</w:t>
      </w:r>
    </w:p>
    <w:p w:rsidR="003E09FC" w:rsidRPr="00B9646B" w:rsidRDefault="003E09FC" w:rsidP="0006157B">
      <w:pPr>
        <w:ind w:left="24" w:firstLine="696"/>
        <w:jc w:val="both"/>
        <w:rPr>
          <w:bCs/>
          <w:sz w:val="24"/>
          <w:szCs w:val="24"/>
        </w:rPr>
      </w:pPr>
      <w:r>
        <w:rPr>
          <w:sz w:val="24"/>
          <w:szCs w:val="24"/>
        </w:rPr>
        <w:lastRenderedPageBreak/>
        <w:t>«</w:t>
      </w:r>
      <w:r w:rsidRPr="00B9646B">
        <w:rPr>
          <w:sz w:val="24"/>
          <w:szCs w:val="24"/>
        </w:rPr>
        <w:t>Об обращении депутатов Магаданской областной Думы к Председателю Правительства Российской Федерации В.В.</w:t>
      </w:r>
      <w:r w:rsidR="00B22A3A">
        <w:rPr>
          <w:sz w:val="24"/>
          <w:szCs w:val="24"/>
        </w:rPr>
        <w:t xml:space="preserve"> </w:t>
      </w:r>
      <w:r w:rsidRPr="00B9646B">
        <w:rPr>
          <w:sz w:val="24"/>
          <w:szCs w:val="24"/>
        </w:rPr>
        <w:t>Путину о необходимости перехода Магаданской области в десятый часовой пояс (</w:t>
      </w:r>
      <w:r w:rsidRPr="00B9646B">
        <w:rPr>
          <w:sz w:val="24"/>
          <w:szCs w:val="24"/>
          <w:lang w:val="en-US"/>
        </w:rPr>
        <w:t>MSK</w:t>
      </w:r>
      <w:r w:rsidRPr="00B9646B">
        <w:rPr>
          <w:sz w:val="24"/>
          <w:szCs w:val="24"/>
        </w:rPr>
        <w:t>+7)</w:t>
      </w:r>
      <w:r>
        <w:rPr>
          <w:sz w:val="24"/>
          <w:szCs w:val="24"/>
        </w:rPr>
        <w:t>»;</w:t>
      </w:r>
    </w:p>
    <w:p w:rsidR="003E09FC" w:rsidRPr="00B9646B" w:rsidRDefault="003E09FC" w:rsidP="0006157B">
      <w:pPr>
        <w:ind w:left="24" w:firstLine="696"/>
        <w:jc w:val="both"/>
        <w:rPr>
          <w:b/>
          <w:sz w:val="24"/>
          <w:szCs w:val="24"/>
        </w:rPr>
      </w:pPr>
      <w:r w:rsidRPr="00B9646B">
        <w:rPr>
          <w:bCs/>
          <w:sz w:val="24"/>
          <w:szCs w:val="24"/>
        </w:rPr>
        <w:t>«Об обращении депутатов Магаданской областной Думы в Государственную Думу Федерального Собрания Российской Федерации о необходимости ужесточения административной ответственности за правонарушения, посягающие на физическое, интеллектуальное, психическое, духовное и нравственное развитие несовершеннолетних»;</w:t>
      </w:r>
    </w:p>
    <w:p w:rsidR="003E09FC" w:rsidRPr="00B9646B" w:rsidRDefault="003E09FC" w:rsidP="0006157B">
      <w:pPr>
        <w:ind w:left="24" w:firstLine="696"/>
        <w:jc w:val="both"/>
        <w:rPr>
          <w:sz w:val="24"/>
          <w:szCs w:val="24"/>
        </w:rPr>
      </w:pPr>
      <w:r w:rsidRPr="00B9646B">
        <w:rPr>
          <w:sz w:val="24"/>
          <w:szCs w:val="24"/>
        </w:rPr>
        <w:t>«Об обращении депутатов Магаданской областной Думы к Председателю Совета Федерации Федерального Собрания Российской Федерации В.И. Матвиенко о необходимости внесения изменений в федеральное законодательство в части установления процентной надбавки к заработной плате в полном размере для лиц в возрасте до 30 лет с первого дня работы в районах Крайнего Севера и приравненных</w:t>
      </w:r>
      <w:r>
        <w:rPr>
          <w:sz w:val="24"/>
          <w:szCs w:val="24"/>
        </w:rPr>
        <w:t> </w:t>
      </w:r>
      <w:r w:rsidRPr="00B9646B">
        <w:rPr>
          <w:sz w:val="24"/>
          <w:szCs w:val="24"/>
        </w:rPr>
        <w:t>к ним местностях»;</w:t>
      </w:r>
    </w:p>
    <w:p w:rsidR="003E09FC" w:rsidRPr="00B9646B" w:rsidRDefault="003E09FC" w:rsidP="0006157B">
      <w:pPr>
        <w:ind w:left="24" w:firstLine="696"/>
        <w:jc w:val="both"/>
        <w:rPr>
          <w:kern w:val="2"/>
          <w:sz w:val="24"/>
          <w:szCs w:val="24"/>
        </w:rPr>
      </w:pPr>
      <w:r w:rsidRPr="00B9646B">
        <w:rPr>
          <w:kern w:val="2"/>
          <w:sz w:val="24"/>
          <w:szCs w:val="24"/>
        </w:rPr>
        <w:t>«Об обращении депутатов Магаданской областной Думы к Министру транспорта Российской Федерации М.Ю. Соколову по вопросу сложившейся ситуации </w:t>
      </w:r>
      <w:r w:rsidRPr="00B9646B">
        <w:rPr>
          <w:sz w:val="24"/>
          <w:szCs w:val="24"/>
        </w:rPr>
        <w:t>на рынке пассажирских авиаперевозок </w:t>
      </w:r>
      <w:r w:rsidRPr="00B9646B">
        <w:rPr>
          <w:kern w:val="2"/>
          <w:sz w:val="24"/>
          <w:szCs w:val="24"/>
        </w:rPr>
        <w:t>в Магаданской области»;</w:t>
      </w:r>
    </w:p>
    <w:p w:rsidR="003E09FC" w:rsidRPr="00B9646B" w:rsidRDefault="003E09FC" w:rsidP="0006157B">
      <w:pPr>
        <w:ind w:left="24" w:firstLine="696"/>
        <w:jc w:val="both"/>
        <w:rPr>
          <w:b/>
          <w:sz w:val="24"/>
          <w:szCs w:val="24"/>
        </w:rPr>
      </w:pPr>
      <w:r>
        <w:rPr>
          <w:sz w:val="24"/>
          <w:szCs w:val="24"/>
        </w:rPr>
        <w:t>«</w:t>
      </w:r>
      <w:r w:rsidRPr="00B9646B">
        <w:rPr>
          <w:sz w:val="24"/>
          <w:szCs w:val="24"/>
        </w:rPr>
        <w:t xml:space="preserve">Об </w:t>
      </w:r>
      <w:r w:rsidRPr="00B9646B">
        <w:rPr>
          <w:kern w:val="2"/>
          <w:sz w:val="24"/>
          <w:szCs w:val="24"/>
        </w:rPr>
        <w:t xml:space="preserve">Обращении депутатов Магаданской областной Думы к руководителям авиакомпаний </w:t>
      </w:r>
      <w:r w:rsidRPr="00B9646B">
        <w:rPr>
          <w:sz w:val="24"/>
          <w:szCs w:val="24"/>
        </w:rPr>
        <w:t xml:space="preserve">ОАО «Авиакомпания «Трансаэро» и ОАО «Авиакомпания «Якутия» </w:t>
      </w:r>
      <w:r w:rsidRPr="00B9646B">
        <w:rPr>
          <w:kern w:val="2"/>
          <w:sz w:val="24"/>
          <w:szCs w:val="24"/>
        </w:rPr>
        <w:t>по вопросу обеспечения безопасности пассажирских авиаперевозок</w:t>
      </w:r>
      <w:r>
        <w:rPr>
          <w:kern w:val="2"/>
          <w:sz w:val="24"/>
          <w:szCs w:val="24"/>
        </w:rPr>
        <w:t>»</w:t>
      </w:r>
      <w:r w:rsidRPr="00B9646B">
        <w:rPr>
          <w:kern w:val="2"/>
          <w:sz w:val="24"/>
          <w:szCs w:val="24"/>
        </w:rPr>
        <w:t>;</w:t>
      </w:r>
    </w:p>
    <w:p w:rsidR="003E09FC" w:rsidRPr="00B9646B" w:rsidRDefault="003E09FC" w:rsidP="0006157B">
      <w:pPr>
        <w:ind w:left="24" w:firstLine="696"/>
        <w:jc w:val="both"/>
        <w:rPr>
          <w:b/>
          <w:sz w:val="24"/>
          <w:szCs w:val="24"/>
        </w:rPr>
      </w:pPr>
      <w:r w:rsidRPr="00B9646B">
        <w:rPr>
          <w:sz w:val="24"/>
          <w:szCs w:val="24"/>
        </w:rPr>
        <w:t>«Об Обращении депутатов Магаданской областной Думы к Председателю Государственной Думы Федерального Собрания Российской Федерации С.Е. Нарышкину о необходимости рассмотрения в окончательной редакции проекта федерального закона № 429535-5 «О внесении изменений в Закон Российской Федерации «О недрах» и другие законодательные акты Российской Федерации» (о добыче россыпного золота индивидуальными предпринимателями).</w:t>
      </w:r>
    </w:p>
    <w:p w:rsidR="003E09FC" w:rsidRPr="00A879E7" w:rsidRDefault="003E09FC" w:rsidP="0006157B">
      <w:pPr>
        <w:ind w:left="24" w:firstLine="696"/>
        <w:jc w:val="both"/>
        <w:rPr>
          <w:sz w:val="24"/>
          <w:szCs w:val="24"/>
        </w:rPr>
      </w:pPr>
      <w:r w:rsidRPr="00A879E7">
        <w:rPr>
          <w:b/>
          <w:sz w:val="24"/>
          <w:szCs w:val="24"/>
        </w:rPr>
        <w:t xml:space="preserve">Рассмотрение проектов федеральных законов и обращений органов законодательной власти </w:t>
      </w:r>
      <w:r>
        <w:rPr>
          <w:b/>
          <w:sz w:val="24"/>
          <w:szCs w:val="24"/>
        </w:rPr>
        <w:t xml:space="preserve">других </w:t>
      </w:r>
      <w:r w:rsidRPr="00A879E7">
        <w:rPr>
          <w:b/>
          <w:sz w:val="24"/>
          <w:szCs w:val="24"/>
        </w:rPr>
        <w:t>субъектов Российской Федерации.</w:t>
      </w:r>
      <w:r w:rsidRPr="00A879E7">
        <w:rPr>
          <w:sz w:val="24"/>
          <w:szCs w:val="24"/>
        </w:rPr>
        <w:t xml:space="preserve"> Важной составляющей участия депутатов областной Думы в законотворчестве на федеральном уровне является рассмотрение проектов федеральных законов, поступивших в областную Думу из Государственной Думы Федерального Собрания Российской Федерации, а также рассмотрение законодательных инициатив и обращений органов законодательной (представительной) власти субъектов Российской Федерации.</w:t>
      </w:r>
    </w:p>
    <w:p w:rsidR="003E09FC" w:rsidRPr="007166C2" w:rsidRDefault="003E09FC" w:rsidP="0006157B">
      <w:pPr>
        <w:ind w:left="24" w:firstLine="696"/>
        <w:jc w:val="both"/>
        <w:rPr>
          <w:sz w:val="24"/>
          <w:szCs w:val="24"/>
        </w:rPr>
      </w:pPr>
      <w:r w:rsidRPr="007166C2">
        <w:rPr>
          <w:sz w:val="24"/>
          <w:szCs w:val="24"/>
        </w:rPr>
        <w:t xml:space="preserve">В анализируемом периоде в областную Думу для рассмотрения поступило свыше </w:t>
      </w:r>
      <w:r w:rsidRPr="007166C2">
        <w:rPr>
          <w:b/>
          <w:sz w:val="24"/>
          <w:szCs w:val="24"/>
        </w:rPr>
        <w:t>4790 </w:t>
      </w:r>
      <w:r w:rsidRPr="007166C2">
        <w:rPr>
          <w:sz w:val="24"/>
          <w:szCs w:val="24"/>
        </w:rPr>
        <w:t xml:space="preserve">проектов федеральных законов. Постановлением областной Думы поддержаны </w:t>
      </w:r>
      <w:r w:rsidRPr="007166C2">
        <w:rPr>
          <w:b/>
          <w:sz w:val="24"/>
          <w:szCs w:val="24"/>
        </w:rPr>
        <w:t>88 </w:t>
      </w:r>
      <w:r w:rsidRPr="007166C2">
        <w:rPr>
          <w:sz w:val="24"/>
          <w:szCs w:val="24"/>
        </w:rPr>
        <w:t>законопроектов, к которым</w:t>
      </w:r>
      <w:r>
        <w:rPr>
          <w:sz w:val="24"/>
          <w:szCs w:val="24"/>
        </w:rPr>
        <w:t>,</w:t>
      </w:r>
      <w:r w:rsidRPr="007166C2">
        <w:rPr>
          <w:sz w:val="24"/>
          <w:szCs w:val="24"/>
        </w:rPr>
        <w:t xml:space="preserve"> в общей сложности</w:t>
      </w:r>
      <w:r>
        <w:rPr>
          <w:sz w:val="24"/>
          <w:szCs w:val="24"/>
        </w:rPr>
        <w:t>,</w:t>
      </w:r>
      <w:r w:rsidRPr="007166C2">
        <w:rPr>
          <w:sz w:val="24"/>
          <w:szCs w:val="24"/>
        </w:rPr>
        <w:t xml:space="preserve"> было подготовлено 11 поправок и предложений. Не поддержаны постановлением областной Думы </w:t>
      </w:r>
      <w:r w:rsidRPr="007166C2">
        <w:rPr>
          <w:b/>
          <w:sz w:val="24"/>
          <w:szCs w:val="24"/>
        </w:rPr>
        <w:t>5</w:t>
      </w:r>
      <w:r w:rsidRPr="007166C2">
        <w:rPr>
          <w:sz w:val="24"/>
          <w:szCs w:val="24"/>
        </w:rPr>
        <w:t xml:space="preserve"> проектов федеральных законов.</w:t>
      </w:r>
    </w:p>
    <w:p w:rsidR="003E09FC" w:rsidRPr="00A879E7" w:rsidRDefault="003E09FC" w:rsidP="0006157B">
      <w:pPr>
        <w:keepLines/>
        <w:ind w:left="24" w:firstLine="696"/>
        <w:jc w:val="both"/>
        <w:rPr>
          <w:sz w:val="24"/>
          <w:szCs w:val="24"/>
        </w:rPr>
      </w:pPr>
      <w:r w:rsidRPr="00A879E7">
        <w:rPr>
          <w:sz w:val="24"/>
          <w:szCs w:val="24"/>
        </w:rPr>
        <w:t xml:space="preserve">За анализируемый период в областную Думу поступило </w:t>
      </w:r>
      <w:r w:rsidRPr="0016614D">
        <w:rPr>
          <w:b/>
          <w:sz w:val="24"/>
          <w:szCs w:val="24"/>
        </w:rPr>
        <w:t>1277</w:t>
      </w:r>
      <w:r w:rsidRPr="00A879E7">
        <w:rPr>
          <w:sz w:val="24"/>
          <w:szCs w:val="24"/>
        </w:rPr>
        <w:t xml:space="preserve"> обращений и законодательных инициатив органов законодательной (представительной) власти </w:t>
      </w:r>
      <w:r>
        <w:rPr>
          <w:sz w:val="24"/>
          <w:szCs w:val="24"/>
        </w:rPr>
        <w:t xml:space="preserve">других </w:t>
      </w:r>
      <w:r w:rsidRPr="00A879E7">
        <w:rPr>
          <w:sz w:val="24"/>
          <w:szCs w:val="24"/>
        </w:rPr>
        <w:t xml:space="preserve">субъектов Российской Федерации, из которых </w:t>
      </w:r>
      <w:r>
        <w:rPr>
          <w:b/>
          <w:sz w:val="24"/>
          <w:szCs w:val="24"/>
        </w:rPr>
        <w:t>1</w:t>
      </w:r>
      <w:r w:rsidRPr="00A879E7">
        <w:rPr>
          <w:sz w:val="24"/>
          <w:szCs w:val="24"/>
        </w:rPr>
        <w:t xml:space="preserve"> – поддержан</w:t>
      </w:r>
      <w:r>
        <w:rPr>
          <w:sz w:val="24"/>
          <w:szCs w:val="24"/>
        </w:rPr>
        <w:t>о</w:t>
      </w:r>
      <w:r w:rsidRPr="00A879E7">
        <w:rPr>
          <w:sz w:val="24"/>
          <w:szCs w:val="24"/>
        </w:rPr>
        <w:t xml:space="preserve"> постановлением областной Думы</w:t>
      </w:r>
      <w:r>
        <w:rPr>
          <w:sz w:val="24"/>
          <w:szCs w:val="24"/>
        </w:rPr>
        <w:t xml:space="preserve">, </w:t>
      </w:r>
      <w:r>
        <w:rPr>
          <w:b/>
          <w:sz w:val="24"/>
          <w:szCs w:val="24"/>
        </w:rPr>
        <w:t>237</w:t>
      </w:r>
      <w:r>
        <w:rPr>
          <w:sz w:val="24"/>
          <w:szCs w:val="24"/>
        </w:rPr>
        <w:t xml:space="preserve"> – решениями профильных постоянных депутатских комиссий.</w:t>
      </w:r>
      <w:r w:rsidRPr="00A879E7">
        <w:rPr>
          <w:sz w:val="24"/>
          <w:szCs w:val="24"/>
        </w:rPr>
        <w:t xml:space="preserve"> </w:t>
      </w:r>
    </w:p>
    <w:p w:rsidR="003E09FC" w:rsidRDefault="003E09FC" w:rsidP="0006157B">
      <w:pPr>
        <w:ind w:left="24" w:firstLine="696"/>
        <w:jc w:val="both"/>
        <w:rPr>
          <w:sz w:val="24"/>
          <w:szCs w:val="24"/>
        </w:rPr>
      </w:pPr>
      <w:r w:rsidRPr="00A879E7">
        <w:rPr>
          <w:b/>
          <w:sz w:val="24"/>
          <w:szCs w:val="24"/>
        </w:rPr>
        <w:t>Межпарламентское сотрудничество.</w:t>
      </w:r>
      <w:r w:rsidRPr="00A879E7">
        <w:rPr>
          <w:sz w:val="24"/>
          <w:szCs w:val="24"/>
        </w:rPr>
        <w:t xml:space="preserve"> </w:t>
      </w:r>
      <w:r>
        <w:rPr>
          <w:sz w:val="24"/>
          <w:szCs w:val="24"/>
        </w:rPr>
        <w:t xml:space="preserve">Как руководитель законодательного органа государственной власти Магаданской области председатель областной Думы представляет областную Думу в постоянно действующих органах: </w:t>
      </w:r>
    </w:p>
    <w:p w:rsidR="003E09FC" w:rsidRDefault="003E09FC" w:rsidP="0006157B">
      <w:pPr>
        <w:ind w:left="24" w:firstLine="696"/>
        <w:jc w:val="both"/>
        <w:rPr>
          <w:sz w:val="24"/>
          <w:szCs w:val="24"/>
        </w:rPr>
      </w:pPr>
      <w:r>
        <w:rPr>
          <w:sz w:val="24"/>
          <w:szCs w:val="24"/>
        </w:rPr>
        <w:t>Совете руководителей законодательных (представительных) органов субъектов Российской Федерации Дальневосточного федерального округа при полномочном представителе Президента РФ в Дальневосточном федеральном округе;</w:t>
      </w:r>
    </w:p>
    <w:p w:rsidR="003E09FC" w:rsidRDefault="003E09FC" w:rsidP="0006157B">
      <w:pPr>
        <w:ind w:left="24" w:firstLine="696"/>
        <w:jc w:val="both"/>
        <w:rPr>
          <w:sz w:val="24"/>
          <w:szCs w:val="24"/>
        </w:rPr>
      </w:pPr>
      <w:r>
        <w:rPr>
          <w:sz w:val="24"/>
          <w:szCs w:val="24"/>
        </w:rPr>
        <w:t>Совете по взаимодействию Совета Федерации Федерального Собрания Российской Федерации с законодательными (представительными) органами государственной власти субъектов Российской Федерации (Совете законодателей);</w:t>
      </w:r>
    </w:p>
    <w:p w:rsidR="003E09FC" w:rsidRDefault="003E09FC" w:rsidP="0006157B">
      <w:pPr>
        <w:ind w:left="24" w:firstLine="696"/>
        <w:jc w:val="both"/>
        <w:rPr>
          <w:sz w:val="24"/>
          <w:szCs w:val="24"/>
        </w:rPr>
      </w:pPr>
      <w:r>
        <w:rPr>
          <w:sz w:val="24"/>
          <w:szCs w:val="24"/>
        </w:rPr>
        <w:t>Межрегиональной ассоциации экономического взаимодействия субъектов Российской Федерации «Дальний Восток и Забайкалье»;</w:t>
      </w:r>
    </w:p>
    <w:p w:rsidR="003E09FC" w:rsidRDefault="003E09FC" w:rsidP="0006157B">
      <w:pPr>
        <w:ind w:left="24" w:firstLine="696"/>
        <w:jc w:val="both"/>
        <w:rPr>
          <w:sz w:val="24"/>
          <w:szCs w:val="24"/>
        </w:rPr>
      </w:pPr>
      <w:r>
        <w:rPr>
          <w:sz w:val="24"/>
          <w:szCs w:val="24"/>
        </w:rPr>
        <w:t xml:space="preserve">на совещаниях в федеральных органах государственной власти и при полномочном представителе Президента РФ в ДВФО. </w:t>
      </w:r>
    </w:p>
    <w:p w:rsidR="003E09FC" w:rsidRDefault="003E09FC" w:rsidP="000F0194">
      <w:pPr>
        <w:ind w:left="24" w:firstLine="696"/>
        <w:jc w:val="both"/>
        <w:rPr>
          <w:sz w:val="24"/>
          <w:szCs w:val="24"/>
        </w:rPr>
      </w:pPr>
      <w:r>
        <w:rPr>
          <w:sz w:val="24"/>
          <w:szCs w:val="24"/>
        </w:rPr>
        <w:t xml:space="preserve">25 июня 2011 года А.П. Александров на Ассамблее российских законодателей при Государственной Думе Федерального Собрания Российской Федерации, проходившей в г. Якутске, </w:t>
      </w:r>
      <w:r w:rsidR="000F0194" w:rsidRPr="001F7E81">
        <w:rPr>
          <w:noProof/>
          <w:sz w:val="24"/>
          <w:szCs w:val="24"/>
        </w:rPr>
        <w:lastRenderedPageBreak/>
        <w:drawing>
          <wp:anchor distT="0" distB="0" distL="114300" distR="114300" simplePos="0" relativeHeight="251727872" behindDoc="1" locked="0" layoutInCell="1" allowOverlap="1" wp14:anchorId="36440835" wp14:editId="6AFBA980">
            <wp:simplePos x="0" y="0"/>
            <wp:positionH relativeFrom="column">
              <wp:posOffset>105410</wp:posOffset>
            </wp:positionH>
            <wp:positionV relativeFrom="paragraph">
              <wp:posOffset>0</wp:posOffset>
            </wp:positionV>
            <wp:extent cx="3206750" cy="2052320"/>
            <wp:effectExtent l="0" t="0" r="0" b="5080"/>
            <wp:wrapThrough wrapText="bothSides">
              <wp:wrapPolygon edited="0">
                <wp:start x="0" y="0"/>
                <wp:lineTo x="0" y="21453"/>
                <wp:lineTo x="21429" y="21453"/>
                <wp:lineTo x="21429" y="0"/>
                <wp:lineTo x="0" y="0"/>
              </wp:wrapPolygon>
            </wp:wrapThrough>
            <wp:docPr id="35" name="Рисунок 35"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06750" cy="205232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rPr>
        <w:t>выступил по теме «О Стратегии социального и экономического развития Магаданской области на период до 2025 года».</w:t>
      </w:r>
    </w:p>
    <w:p w:rsidR="0006157B" w:rsidRDefault="0006157B" w:rsidP="000F0194">
      <w:pPr>
        <w:ind w:left="24" w:firstLine="696"/>
        <w:jc w:val="both"/>
        <w:rPr>
          <w:sz w:val="24"/>
          <w:szCs w:val="24"/>
        </w:rPr>
      </w:pPr>
    </w:p>
    <w:p w:rsidR="000F0194" w:rsidRPr="001F7E81" w:rsidRDefault="000F0194" w:rsidP="000F0194">
      <w:pPr>
        <w:tabs>
          <w:tab w:val="left" w:pos="5502"/>
        </w:tabs>
        <w:ind w:left="208" w:firstLine="696"/>
        <w:jc w:val="both"/>
        <w:rPr>
          <w:sz w:val="24"/>
          <w:szCs w:val="24"/>
        </w:rPr>
      </w:pPr>
      <w:r w:rsidRPr="001F7E81">
        <w:rPr>
          <w:sz w:val="24"/>
          <w:szCs w:val="24"/>
        </w:rPr>
        <w:t xml:space="preserve">Межпарламентское сотрудничество развивается не только в рамках взаимодействия с федеральными органами власти. Для эффективного решения проблем в таких сферах, как недропользование, добыча и переработка водных биологических ресурсов, охрана окружающей среды и другие не менее важные вопросы, которые являются актуальными и для Магаданской области, необходимы совместные усилия субъектов Российской Федерации именно северных регионов с их спецификой развития. </w:t>
      </w:r>
    </w:p>
    <w:p w:rsidR="003E09FC" w:rsidRPr="00A879E7" w:rsidRDefault="003E09FC" w:rsidP="000F0194">
      <w:pPr>
        <w:ind w:left="24" w:firstLine="696"/>
        <w:jc w:val="both"/>
        <w:rPr>
          <w:sz w:val="24"/>
          <w:szCs w:val="24"/>
        </w:rPr>
      </w:pPr>
      <w:r w:rsidRPr="00A879E7">
        <w:rPr>
          <w:sz w:val="24"/>
          <w:szCs w:val="24"/>
        </w:rPr>
        <w:t>Для достижения этих целей служат такие формирования, как межпарламентские ассоциации.</w:t>
      </w:r>
    </w:p>
    <w:p w:rsidR="003E09FC" w:rsidRPr="00A879E7" w:rsidRDefault="003E09FC" w:rsidP="0006157B">
      <w:pPr>
        <w:ind w:left="24" w:firstLine="696"/>
        <w:jc w:val="both"/>
        <w:rPr>
          <w:sz w:val="24"/>
          <w:szCs w:val="24"/>
        </w:rPr>
      </w:pPr>
      <w:r>
        <w:rPr>
          <w:sz w:val="24"/>
          <w:szCs w:val="24"/>
        </w:rPr>
        <w:t>С</w:t>
      </w:r>
      <w:r w:rsidRPr="00A879E7">
        <w:rPr>
          <w:sz w:val="24"/>
          <w:szCs w:val="24"/>
        </w:rPr>
        <w:t xml:space="preserve"> 1994 года </w:t>
      </w:r>
      <w:r>
        <w:rPr>
          <w:sz w:val="24"/>
          <w:szCs w:val="24"/>
        </w:rPr>
        <w:t>ведет свою летопись</w:t>
      </w:r>
      <w:r w:rsidRPr="00A879E7">
        <w:rPr>
          <w:sz w:val="24"/>
          <w:szCs w:val="24"/>
        </w:rPr>
        <w:t xml:space="preserve"> Парламентск</w:t>
      </w:r>
      <w:r>
        <w:rPr>
          <w:sz w:val="24"/>
          <w:szCs w:val="24"/>
        </w:rPr>
        <w:t>ая Ассоциация</w:t>
      </w:r>
      <w:r w:rsidRPr="00A879E7">
        <w:rPr>
          <w:sz w:val="24"/>
          <w:szCs w:val="24"/>
        </w:rPr>
        <w:t xml:space="preserve"> «Дальний Восток и Забайкалье» (да</w:t>
      </w:r>
      <w:r>
        <w:rPr>
          <w:sz w:val="24"/>
          <w:szCs w:val="24"/>
        </w:rPr>
        <w:t xml:space="preserve">лее – Парламентская Ассоциация), членами которой являются </w:t>
      </w:r>
      <w:r w:rsidRPr="00A879E7">
        <w:rPr>
          <w:sz w:val="24"/>
          <w:szCs w:val="24"/>
        </w:rPr>
        <w:t xml:space="preserve">двенадцать законодательных (представительных) органов государственной власти Дальнего Востока и Забайкалья. За прошедшие </w:t>
      </w:r>
      <w:r>
        <w:rPr>
          <w:sz w:val="24"/>
          <w:szCs w:val="24"/>
        </w:rPr>
        <w:t>два десятилетия</w:t>
      </w:r>
      <w:r w:rsidRPr="00A879E7">
        <w:rPr>
          <w:sz w:val="24"/>
          <w:szCs w:val="24"/>
        </w:rPr>
        <w:t xml:space="preserve"> Парламентская Ассоциация стала важным институтом консолидации интеллектуального потенциала, организационных, финансовых и иных средств направленных на решение единых правотворческих задач в интересах социально-экономического развития Дальнего Востока и Забайкалья и укрепления межпарламентского сотрудничества.</w:t>
      </w:r>
    </w:p>
    <w:p w:rsidR="003E09FC" w:rsidRDefault="003E09FC" w:rsidP="0006157B">
      <w:pPr>
        <w:ind w:left="24" w:firstLine="696"/>
        <w:jc w:val="both"/>
        <w:rPr>
          <w:sz w:val="24"/>
          <w:szCs w:val="24"/>
        </w:rPr>
      </w:pPr>
      <w:r w:rsidRPr="00A879E7">
        <w:rPr>
          <w:sz w:val="24"/>
          <w:szCs w:val="24"/>
        </w:rPr>
        <w:t>Деятельность Парламентской Ассоциации сосредоточена в нескольких направлениях, но приоритетным является согласованное выражение региональных интересов, объединение правотворческих усилий по формированию федерального законодательства, учитывающего интересы и специфику дальневосточных регионов.</w:t>
      </w:r>
      <w:r>
        <w:rPr>
          <w:sz w:val="24"/>
          <w:szCs w:val="24"/>
        </w:rPr>
        <w:t xml:space="preserve"> </w:t>
      </w:r>
      <w:r w:rsidRPr="00A3362C">
        <w:rPr>
          <w:sz w:val="24"/>
          <w:szCs w:val="24"/>
        </w:rPr>
        <w:t>В повестках заседаний Парламентской Ассоциации – всегда наиболее актуальные вопросы регионального и местного значения. Совместная работа над их решением, несомненно, стала действенным способом сближения, взаимопонимания и развития межпарламентского сотрудничества.</w:t>
      </w:r>
    </w:p>
    <w:p w:rsidR="003E09FC" w:rsidRDefault="003E09FC" w:rsidP="0006157B">
      <w:pPr>
        <w:pStyle w:val="afd"/>
        <w:spacing w:after="0" w:line="240" w:lineRule="auto"/>
        <w:ind w:left="24" w:firstLine="696"/>
        <w:jc w:val="both"/>
        <w:rPr>
          <w:rFonts w:ascii="Times New Roman" w:hAnsi="Times New Roman"/>
          <w:sz w:val="24"/>
          <w:szCs w:val="24"/>
        </w:rPr>
      </w:pPr>
      <w:r w:rsidRPr="00A3362C">
        <w:rPr>
          <w:rFonts w:ascii="Times New Roman" w:hAnsi="Times New Roman"/>
          <w:sz w:val="24"/>
          <w:szCs w:val="24"/>
        </w:rPr>
        <w:t xml:space="preserve">Магаданская областная Дума является активным членом Парламентской Ассоциации «Дальний Восток и Забайкалье» (далее – Парламентская Ассоциация). </w:t>
      </w:r>
    </w:p>
    <w:p w:rsidR="003E09FC" w:rsidRPr="00A3362C" w:rsidRDefault="003E09FC" w:rsidP="0006157B">
      <w:pPr>
        <w:pStyle w:val="afd"/>
        <w:spacing w:after="0" w:line="240" w:lineRule="auto"/>
        <w:ind w:left="24" w:firstLine="696"/>
        <w:jc w:val="both"/>
        <w:rPr>
          <w:rFonts w:ascii="Times New Roman" w:hAnsi="Times New Roman"/>
          <w:sz w:val="24"/>
          <w:szCs w:val="24"/>
        </w:rPr>
      </w:pPr>
      <w:r w:rsidRPr="00A3362C">
        <w:rPr>
          <w:rFonts w:ascii="Times New Roman" w:hAnsi="Times New Roman"/>
          <w:sz w:val="24"/>
          <w:szCs w:val="24"/>
        </w:rPr>
        <w:t>По инициативе областной Думы пятого созыва на пленарные совещания Парламентской Ассоциации был вынесен ряд вопросов, в том числе «Об обращении Парламентской Ассоциации «Дальний Восток</w:t>
      </w:r>
      <w:r>
        <w:rPr>
          <w:rFonts w:ascii="Times New Roman" w:hAnsi="Times New Roman"/>
          <w:sz w:val="24"/>
          <w:szCs w:val="24"/>
        </w:rPr>
        <w:t xml:space="preserve"> </w:t>
      </w:r>
      <w:r w:rsidRPr="00A3362C">
        <w:rPr>
          <w:rFonts w:ascii="Times New Roman" w:hAnsi="Times New Roman"/>
          <w:sz w:val="24"/>
          <w:szCs w:val="24"/>
        </w:rPr>
        <w:t>и Забайкалье» к Правительству Российской Федерации о внесении дополнений в абзац 3 пункта 2 Правил предоставления субсидий организациям воздушного транспорта в целях обеспечения доступности воздушных перевозок пассажиров Дальнего Востока в европейскую часть страны и обратном направлении, утвержденных постановлением Правительства Российской Федерации от 29 декабря 2009 года № 1095 (в ред. от 03.12.2010 № 971)».</w:t>
      </w:r>
    </w:p>
    <w:p w:rsidR="003E09FC" w:rsidRDefault="003E09FC" w:rsidP="0006157B">
      <w:pPr>
        <w:ind w:left="24" w:firstLine="696"/>
        <w:jc w:val="both"/>
        <w:rPr>
          <w:sz w:val="24"/>
          <w:szCs w:val="24"/>
        </w:rPr>
      </w:pPr>
      <w:r>
        <w:rPr>
          <w:sz w:val="24"/>
          <w:szCs w:val="24"/>
        </w:rPr>
        <w:t>В июне 2011 года на пленарном заседании Парламентской Ассоциации «Дальний Восток и Забайкалье» председатель областной Думы А.П. Александров выступил по вопросу «Об опыте работы по реализации мер государственной политики по поддержке семьи, материнства и детства в рамках поручений Президента Российской Федерации (на примере Магаданской области)».</w:t>
      </w:r>
    </w:p>
    <w:p w:rsidR="003E09FC" w:rsidRDefault="003E09FC" w:rsidP="0006157B">
      <w:pPr>
        <w:ind w:left="24" w:firstLine="696"/>
        <w:jc w:val="both"/>
        <w:rPr>
          <w:sz w:val="24"/>
          <w:szCs w:val="24"/>
        </w:rPr>
      </w:pPr>
      <w:r w:rsidRPr="00B368A6">
        <w:rPr>
          <w:sz w:val="24"/>
          <w:szCs w:val="24"/>
        </w:rPr>
        <w:t xml:space="preserve">В </w:t>
      </w:r>
      <w:r>
        <w:rPr>
          <w:sz w:val="24"/>
          <w:szCs w:val="24"/>
        </w:rPr>
        <w:t>отчетном периоде 2010-2015 годов</w:t>
      </w:r>
      <w:r w:rsidRPr="00B368A6">
        <w:rPr>
          <w:sz w:val="24"/>
          <w:szCs w:val="24"/>
        </w:rPr>
        <w:t xml:space="preserve"> </w:t>
      </w:r>
      <w:r>
        <w:rPr>
          <w:sz w:val="24"/>
          <w:szCs w:val="24"/>
        </w:rPr>
        <w:t>председатель областной Думы</w:t>
      </w:r>
      <w:r w:rsidRPr="00B368A6">
        <w:rPr>
          <w:sz w:val="24"/>
          <w:szCs w:val="24"/>
        </w:rPr>
        <w:t xml:space="preserve"> Александров </w:t>
      </w:r>
      <w:r>
        <w:rPr>
          <w:sz w:val="24"/>
          <w:szCs w:val="24"/>
        </w:rPr>
        <w:t xml:space="preserve">Павлович </w:t>
      </w:r>
      <w:r w:rsidRPr="00B368A6">
        <w:rPr>
          <w:sz w:val="24"/>
          <w:szCs w:val="24"/>
        </w:rPr>
        <w:t xml:space="preserve">принял участие в совместном заседании постоянных комитетов Парламентской Ассоциации по делам Севера и малочисленных народов и по вопросам агропромышленного комплекса, которое прошло в г. Архангельске. Одним из основных вопросов, рассмотренных на заседании, был вопрос о северном оленеводстве. </w:t>
      </w:r>
    </w:p>
    <w:p w:rsidR="003E09FC" w:rsidRPr="00B368A6" w:rsidRDefault="003E09FC" w:rsidP="0006157B">
      <w:pPr>
        <w:ind w:left="24" w:firstLine="696"/>
        <w:jc w:val="both"/>
        <w:rPr>
          <w:sz w:val="24"/>
          <w:szCs w:val="24"/>
        </w:rPr>
      </w:pPr>
      <w:r w:rsidRPr="00B368A6">
        <w:rPr>
          <w:sz w:val="24"/>
          <w:szCs w:val="24"/>
        </w:rPr>
        <w:t>Выступая на заседании</w:t>
      </w:r>
      <w:r>
        <w:rPr>
          <w:sz w:val="24"/>
          <w:szCs w:val="24"/>
        </w:rPr>
        <w:t> </w:t>
      </w:r>
      <w:r w:rsidRPr="00B368A6">
        <w:rPr>
          <w:sz w:val="24"/>
          <w:szCs w:val="24"/>
        </w:rPr>
        <w:t>по данному вопросу, Александров А.П. подчеркнул, что оленеводство – не только важная отрасль сельского хозяйства северных регионов, но и традиционный образ жизни и</w:t>
      </w:r>
      <w:r>
        <w:rPr>
          <w:sz w:val="24"/>
          <w:szCs w:val="24"/>
        </w:rPr>
        <w:t> к</w:t>
      </w:r>
      <w:r w:rsidRPr="00B368A6">
        <w:rPr>
          <w:sz w:val="24"/>
          <w:szCs w:val="24"/>
        </w:rPr>
        <w:t>ультуры</w:t>
      </w:r>
      <w:r>
        <w:rPr>
          <w:sz w:val="24"/>
          <w:szCs w:val="24"/>
        </w:rPr>
        <w:t> </w:t>
      </w:r>
      <w:r w:rsidRPr="00B368A6">
        <w:rPr>
          <w:sz w:val="24"/>
          <w:szCs w:val="24"/>
        </w:rPr>
        <w:t>коренных</w:t>
      </w:r>
      <w:r>
        <w:rPr>
          <w:sz w:val="24"/>
          <w:szCs w:val="24"/>
        </w:rPr>
        <w:t> </w:t>
      </w:r>
      <w:r w:rsidRPr="00B368A6">
        <w:rPr>
          <w:sz w:val="24"/>
          <w:szCs w:val="24"/>
        </w:rPr>
        <w:t>малочисленных</w:t>
      </w:r>
      <w:r>
        <w:rPr>
          <w:sz w:val="24"/>
          <w:szCs w:val="24"/>
        </w:rPr>
        <w:t> </w:t>
      </w:r>
      <w:r w:rsidRPr="00B368A6">
        <w:rPr>
          <w:sz w:val="24"/>
          <w:szCs w:val="24"/>
        </w:rPr>
        <w:t xml:space="preserve">народов и этнических групп Севера. Принимаемые региональной и муниципальной властью меры (в первую очередь, реализация областной целевой программы «Социально-экономическое и культурное развитие коренных малочисленных народов Севера, проживающих на территории Магаданской области» на </w:t>
      </w:r>
      <w:r w:rsidRPr="00B368A6">
        <w:rPr>
          <w:sz w:val="24"/>
          <w:szCs w:val="24"/>
        </w:rPr>
        <w:lastRenderedPageBreak/>
        <w:t>2010-2018 годы») позволили создать предпосылки для развития оленеводства. Увеличен рост поголовья и качественный состав животных, упрочена материально-техническая база отрасли, поднимается заработная плата оленеводов.</w:t>
      </w:r>
    </w:p>
    <w:p w:rsidR="003E09FC" w:rsidRPr="00B368A6" w:rsidRDefault="003E09FC" w:rsidP="0006157B">
      <w:pPr>
        <w:ind w:left="24" w:firstLine="696"/>
        <w:jc w:val="both"/>
        <w:rPr>
          <w:sz w:val="24"/>
          <w:szCs w:val="24"/>
        </w:rPr>
      </w:pPr>
      <w:r>
        <w:rPr>
          <w:sz w:val="24"/>
          <w:szCs w:val="24"/>
        </w:rPr>
        <w:t xml:space="preserve">В </w:t>
      </w:r>
      <w:r w:rsidRPr="00B368A6">
        <w:rPr>
          <w:sz w:val="24"/>
          <w:szCs w:val="24"/>
        </w:rPr>
        <w:t xml:space="preserve">очередном заседании Парламентской Ассоциации, которое прошло в марте 2012 года </w:t>
      </w:r>
      <w:r>
        <w:rPr>
          <w:sz w:val="24"/>
          <w:szCs w:val="24"/>
        </w:rPr>
        <w:br/>
      </w:r>
      <w:r w:rsidRPr="00B368A6">
        <w:rPr>
          <w:sz w:val="24"/>
          <w:szCs w:val="24"/>
        </w:rPr>
        <w:t>в г. Хабаровске, председатель областной Думы принял участие в обсуждении инвестиционной составляющей Стратегии развития Дальнего Востока и Забайкалья до 2025 года.</w:t>
      </w:r>
    </w:p>
    <w:p w:rsidR="003E09FC" w:rsidRPr="00B368A6" w:rsidRDefault="003E09FC" w:rsidP="0006157B">
      <w:pPr>
        <w:ind w:left="24" w:firstLine="696"/>
        <w:jc w:val="both"/>
        <w:rPr>
          <w:sz w:val="24"/>
          <w:szCs w:val="24"/>
        </w:rPr>
      </w:pPr>
      <w:r w:rsidRPr="00B368A6">
        <w:rPr>
          <w:sz w:val="24"/>
          <w:szCs w:val="24"/>
        </w:rPr>
        <w:t xml:space="preserve">В июне 2012 года на совещании Парламентской Ассоциации председатель областной Думы Александров А.П. выступил по вопросу «О правовом обеспечении реализации государственной демографической политики и мерах по закреплению населения на Дальнем Востоке </w:t>
      </w:r>
      <w:r>
        <w:rPr>
          <w:sz w:val="24"/>
          <w:szCs w:val="24"/>
        </w:rPr>
        <w:br/>
      </w:r>
      <w:r w:rsidRPr="00B368A6">
        <w:rPr>
          <w:sz w:val="24"/>
          <w:szCs w:val="24"/>
        </w:rPr>
        <w:t xml:space="preserve">и в Забайкалье», осветив демографическую ситуацию, сложившуюся в Магаданской области, </w:t>
      </w:r>
      <w:r>
        <w:rPr>
          <w:sz w:val="24"/>
          <w:szCs w:val="24"/>
        </w:rPr>
        <w:br/>
      </w:r>
      <w:r w:rsidRPr="00B368A6">
        <w:rPr>
          <w:sz w:val="24"/>
          <w:szCs w:val="24"/>
        </w:rPr>
        <w:t>а также меры, принимаемые органами государственной власти региона в данном направлении.</w:t>
      </w:r>
    </w:p>
    <w:p w:rsidR="003E09FC" w:rsidRPr="00B368A6" w:rsidRDefault="003E09FC" w:rsidP="0006157B">
      <w:pPr>
        <w:ind w:left="24" w:firstLine="696"/>
        <w:jc w:val="both"/>
        <w:rPr>
          <w:color w:val="000000"/>
          <w:sz w:val="24"/>
          <w:szCs w:val="24"/>
        </w:rPr>
      </w:pPr>
      <w:r>
        <w:rPr>
          <w:color w:val="000000"/>
          <w:sz w:val="24"/>
          <w:szCs w:val="24"/>
        </w:rPr>
        <w:t>В</w:t>
      </w:r>
      <w:r w:rsidRPr="00B368A6">
        <w:rPr>
          <w:color w:val="000000"/>
          <w:sz w:val="24"/>
          <w:szCs w:val="24"/>
        </w:rPr>
        <w:t xml:space="preserve"> сентябре 2012 года</w:t>
      </w:r>
      <w:r>
        <w:rPr>
          <w:color w:val="000000"/>
          <w:sz w:val="24"/>
          <w:szCs w:val="24"/>
        </w:rPr>
        <w:t xml:space="preserve"> З</w:t>
      </w:r>
      <w:r w:rsidRPr="00B368A6">
        <w:rPr>
          <w:color w:val="000000"/>
          <w:sz w:val="24"/>
          <w:szCs w:val="24"/>
        </w:rPr>
        <w:t>аседание Регионального Совещания Парламентской Ассоциации «Дальний Восток и Забайкалье»</w:t>
      </w:r>
      <w:r>
        <w:rPr>
          <w:color w:val="000000"/>
          <w:sz w:val="24"/>
          <w:szCs w:val="24"/>
        </w:rPr>
        <w:t xml:space="preserve"> </w:t>
      </w:r>
      <w:r w:rsidRPr="00B368A6">
        <w:rPr>
          <w:color w:val="000000"/>
          <w:sz w:val="24"/>
          <w:szCs w:val="24"/>
        </w:rPr>
        <w:t>прошло в г. Петропавловск-Камчатский.</w:t>
      </w:r>
      <w:r>
        <w:rPr>
          <w:color w:val="000000"/>
          <w:sz w:val="24"/>
          <w:szCs w:val="24"/>
        </w:rPr>
        <w:t xml:space="preserve"> </w:t>
      </w:r>
      <w:r w:rsidRPr="00B368A6">
        <w:rPr>
          <w:color w:val="000000"/>
          <w:sz w:val="24"/>
          <w:szCs w:val="24"/>
        </w:rPr>
        <w:t>В рамках Совещания был рассмотрен ряд вопросов, актуальных для дальневосточных регионов и Забайкалья, в том числе о мерах по ликвидации экологического ущерба водным объектам Дальнего Востока и Забайкалья, о законодательном обеспечении особого режима завоза грузов в районы Крайнего Севера и другие.</w:t>
      </w:r>
      <w:r>
        <w:rPr>
          <w:color w:val="000000"/>
          <w:sz w:val="24"/>
          <w:szCs w:val="24"/>
        </w:rPr>
        <w:t xml:space="preserve"> </w:t>
      </w:r>
      <w:r w:rsidRPr="00B368A6">
        <w:rPr>
          <w:color w:val="000000"/>
          <w:sz w:val="24"/>
          <w:szCs w:val="24"/>
        </w:rPr>
        <w:t>Одним из главных вопросов повестки дня стал вопрос «О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«О внесении изменений в статью 34 Закона Российской Федерации «О государственных гарантиях и компенсациях для лиц, работающих и проживающих в районах Крайнего Севера и приравненных к ним местностях», с докладом по которому выступил председатель областной Думы.</w:t>
      </w:r>
    </w:p>
    <w:p w:rsidR="003E09FC" w:rsidRPr="00B368A6" w:rsidRDefault="003E09FC" w:rsidP="0006157B">
      <w:pPr>
        <w:ind w:left="24" w:firstLine="696"/>
        <w:jc w:val="both"/>
        <w:rPr>
          <w:color w:val="000000"/>
          <w:sz w:val="24"/>
          <w:szCs w:val="24"/>
        </w:rPr>
      </w:pPr>
      <w:r w:rsidRPr="00B368A6">
        <w:rPr>
          <w:color w:val="000000"/>
          <w:sz w:val="24"/>
          <w:szCs w:val="24"/>
        </w:rPr>
        <w:t xml:space="preserve">Анализ положений федерального </w:t>
      </w:r>
      <w:r>
        <w:rPr>
          <w:color w:val="000000"/>
          <w:sz w:val="24"/>
          <w:szCs w:val="24"/>
        </w:rPr>
        <w:t xml:space="preserve">законодательства показал, что в </w:t>
      </w:r>
      <w:r w:rsidRPr="00B368A6">
        <w:rPr>
          <w:color w:val="000000"/>
          <w:sz w:val="24"/>
          <w:szCs w:val="24"/>
        </w:rPr>
        <w:t xml:space="preserve">настоящее время </w:t>
      </w:r>
      <w:r>
        <w:rPr>
          <w:color w:val="000000"/>
          <w:sz w:val="24"/>
          <w:szCs w:val="24"/>
        </w:rPr>
        <w:br/>
      </w:r>
      <w:r w:rsidRPr="00B368A6">
        <w:rPr>
          <w:color w:val="000000"/>
          <w:sz w:val="24"/>
          <w:szCs w:val="24"/>
        </w:rPr>
        <w:t xml:space="preserve">для проживающих в северных районах лиц, </w:t>
      </w:r>
      <w:r>
        <w:rPr>
          <w:color w:val="000000"/>
          <w:sz w:val="24"/>
          <w:szCs w:val="24"/>
        </w:rPr>
        <w:t xml:space="preserve">получающих социальные пенсии по </w:t>
      </w:r>
      <w:r w:rsidRPr="00B368A6">
        <w:rPr>
          <w:color w:val="000000"/>
          <w:sz w:val="24"/>
          <w:szCs w:val="24"/>
        </w:rPr>
        <w:t xml:space="preserve">инвалидности, </w:t>
      </w:r>
      <w:r>
        <w:rPr>
          <w:color w:val="000000"/>
          <w:sz w:val="24"/>
          <w:szCs w:val="24"/>
        </w:rPr>
        <w:br/>
        <w:t xml:space="preserve">не предусмотрено право на </w:t>
      </w:r>
      <w:r w:rsidRPr="00B368A6">
        <w:rPr>
          <w:color w:val="000000"/>
          <w:sz w:val="24"/>
          <w:szCs w:val="24"/>
        </w:rPr>
        <w:t>оплату прое</w:t>
      </w:r>
      <w:r>
        <w:rPr>
          <w:color w:val="000000"/>
          <w:sz w:val="24"/>
          <w:szCs w:val="24"/>
        </w:rPr>
        <w:t xml:space="preserve">зда к месту отдыха и обратно, в </w:t>
      </w:r>
      <w:r w:rsidRPr="00B368A6">
        <w:rPr>
          <w:color w:val="000000"/>
          <w:sz w:val="24"/>
          <w:szCs w:val="24"/>
        </w:rPr>
        <w:t xml:space="preserve">случае если путевка </w:t>
      </w:r>
      <w:r>
        <w:rPr>
          <w:color w:val="000000"/>
          <w:sz w:val="24"/>
          <w:szCs w:val="24"/>
        </w:rPr>
        <w:br/>
      </w:r>
      <w:r w:rsidRPr="00B368A6">
        <w:rPr>
          <w:color w:val="000000"/>
          <w:sz w:val="24"/>
          <w:szCs w:val="24"/>
        </w:rPr>
        <w:t>им</w:t>
      </w:r>
      <w:r>
        <w:rPr>
          <w:color w:val="000000"/>
          <w:sz w:val="24"/>
          <w:szCs w:val="24"/>
        </w:rPr>
        <w:t xml:space="preserve"> </w:t>
      </w:r>
      <w:r w:rsidRPr="00B368A6">
        <w:rPr>
          <w:color w:val="000000"/>
          <w:sz w:val="24"/>
          <w:szCs w:val="24"/>
        </w:rPr>
        <w:t>не</w:t>
      </w:r>
      <w:r>
        <w:rPr>
          <w:color w:val="000000"/>
          <w:sz w:val="24"/>
          <w:szCs w:val="24"/>
        </w:rPr>
        <w:t xml:space="preserve"> п</w:t>
      </w:r>
      <w:r w:rsidRPr="00B368A6">
        <w:rPr>
          <w:color w:val="000000"/>
          <w:sz w:val="24"/>
          <w:szCs w:val="24"/>
        </w:rPr>
        <w:t>редоставлена. Трудность в обеспечении путевками, небол</w:t>
      </w:r>
      <w:r>
        <w:rPr>
          <w:color w:val="000000"/>
          <w:sz w:val="24"/>
          <w:szCs w:val="24"/>
        </w:rPr>
        <w:t xml:space="preserve">ьшой размер социальной пенсии и </w:t>
      </w:r>
      <w:r w:rsidRPr="00B368A6">
        <w:rPr>
          <w:color w:val="000000"/>
          <w:sz w:val="24"/>
          <w:szCs w:val="24"/>
        </w:rPr>
        <w:t>высокая стоимость авиабилетов (в летний период стоимость авиабилета «Магадан-Москва» доходит</w:t>
      </w:r>
      <w:r>
        <w:rPr>
          <w:color w:val="000000"/>
          <w:sz w:val="24"/>
          <w:szCs w:val="24"/>
        </w:rPr>
        <w:t xml:space="preserve"> </w:t>
      </w:r>
      <w:r w:rsidRPr="00B368A6">
        <w:rPr>
          <w:color w:val="000000"/>
          <w:sz w:val="24"/>
          <w:szCs w:val="24"/>
        </w:rPr>
        <w:t>до 28 тысяч рублей) не</w:t>
      </w:r>
      <w:r>
        <w:rPr>
          <w:color w:val="000000"/>
          <w:sz w:val="24"/>
          <w:szCs w:val="24"/>
        </w:rPr>
        <w:t xml:space="preserve"> </w:t>
      </w:r>
      <w:r w:rsidRPr="00B368A6">
        <w:rPr>
          <w:color w:val="000000"/>
          <w:sz w:val="24"/>
          <w:szCs w:val="24"/>
        </w:rPr>
        <w:t>только ограничивает, а делает практически невозможным выезд этой категории граждан на отдых в</w:t>
      </w:r>
      <w:r>
        <w:rPr>
          <w:color w:val="000000"/>
          <w:sz w:val="24"/>
          <w:szCs w:val="24"/>
        </w:rPr>
        <w:t xml:space="preserve"> </w:t>
      </w:r>
      <w:r w:rsidRPr="00B368A6">
        <w:rPr>
          <w:color w:val="000000"/>
          <w:sz w:val="24"/>
          <w:szCs w:val="24"/>
        </w:rPr>
        <w:t>благоприятные (в климатическом отношении) регионы России, что является ущемлением их прав по сравнению с другими жителями северных территорий.</w:t>
      </w:r>
    </w:p>
    <w:p w:rsidR="003E09FC" w:rsidRPr="00B368A6" w:rsidRDefault="003E09FC" w:rsidP="0006157B">
      <w:pPr>
        <w:ind w:left="24" w:firstLine="696"/>
        <w:jc w:val="both"/>
        <w:rPr>
          <w:color w:val="000000"/>
          <w:sz w:val="24"/>
          <w:szCs w:val="24"/>
        </w:rPr>
      </w:pPr>
      <w:r w:rsidRPr="00B368A6">
        <w:rPr>
          <w:color w:val="000000"/>
          <w:sz w:val="24"/>
          <w:szCs w:val="24"/>
        </w:rPr>
        <w:t xml:space="preserve">Чтобы устранить пробел в федеральном законодательстве, повлекший эту социальную несправедливость, был разработан проект федерального закона, которым предлагается установить получающим социальную пенсию северянам-инвалидам право на оплату раз в два года проезда </w:t>
      </w:r>
      <w:r>
        <w:rPr>
          <w:color w:val="000000"/>
          <w:sz w:val="24"/>
          <w:szCs w:val="24"/>
        </w:rPr>
        <w:br/>
      </w:r>
      <w:r w:rsidRPr="00B368A6">
        <w:rPr>
          <w:color w:val="000000"/>
          <w:sz w:val="24"/>
          <w:szCs w:val="24"/>
        </w:rPr>
        <w:t xml:space="preserve">к месту отдыха и обратно, вне зависимости от наличия путевки, получаемой из Фонда социального страхования. То есть, установить для них такое же право на компенсацию по проезду к месту отдыха и обратно, какое имеют пенсионеры, получающие трудовую пенсию. </w:t>
      </w:r>
      <w:r>
        <w:rPr>
          <w:color w:val="000000"/>
          <w:sz w:val="24"/>
          <w:szCs w:val="24"/>
        </w:rPr>
        <w:br/>
      </w:r>
      <w:r w:rsidRPr="00B368A6">
        <w:rPr>
          <w:color w:val="000000"/>
          <w:sz w:val="24"/>
          <w:szCs w:val="24"/>
        </w:rPr>
        <w:t xml:space="preserve">По предварительным подсчетам принятие федерального закона потребует выделение из федерального бюджета дополнительных затрат в объеме около 1,5 млрд. рублей. </w:t>
      </w:r>
    </w:p>
    <w:p w:rsidR="003E09FC" w:rsidRDefault="003E09FC" w:rsidP="0006157B">
      <w:pPr>
        <w:ind w:left="24" w:firstLine="696"/>
        <w:jc w:val="both"/>
        <w:rPr>
          <w:color w:val="000000"/>
          <w:sz w:val="24"/>
          <w:szCs w:val="24"/>
        </w:rPr>
      </w:pPr>
      <w:r w:rsidRPr="00B368A6">
        <w:rPr>
          <w:color w:val="000000"/>
          <w:sz w:val="24"/>
          <w:szCs w:val="24"/>
        </w:rPr>
        <w:t xml:space="preserve">Отметив актуальность проблемы, члены </w:t>
      </w:r>
      <w:r w:rsidRPr="00B368A6">
        <w:rPr>
          <w:sz w:val="24"/>
          <w:szCs w:val="24"/>
        </w:rPr>
        <w:t>Парламентской</w:t>
      </w:r>
      <w:r w:rsidRPr="00B368A6">
        <w:rPr>
          <w:color w:val="000000"/>
          <w:sz w:val="24"/>
          <w:szCs w:val="24"/>
        </w:rPr>
        <w:t xml:space="preserve"> Ассоциации единогласно поддержали законодательную инициативу Магаданской областной Думы о предоставлении права на компенсацию расходов по проезду к месту отдыха и обратно инвалидам, получающим социальную пенсию.</w:t>
      </w:r>
    </w:p>
    <w:p w:rsidR="003E09FC" w:rsidRDefault="003E09FC" w:rsidP="0006157B">
      <w:pPr>
        <w:ind w:left="24" w:firstLine="696"/>
        <w:jc w:val="both"/>
        <w:rPr>
          <w:color w:val="000000"/>
          <w:sz w:val="24"/>
          <w:szCs w:val="24"/>
        </w:rPr>
      </w:pPr>
      <w:r>
        <w:rPr>
          <w:color w:val="000000"/>
          <w:sz w:val="24"/>
          <w:szCs w:val="24"/>
        </w:rPr>
        <w:t>Богатым на события для регионального парламента стал 2014 год – год 20-летия Магаданской областной Думы. К этой знаменательной дате было приурочено очередное заседание Парламентской Ассоциации, местом проведения которого стал город Магадан.</w:t>
      </w:r>
    </w:p>
    <w:tbl>
      <w:tblPr>
        <w:tblW w:w="10148" w:type="dxa"/>
        <w:jc w:val="center"/>
        <w:tblLook w:val="04A0" w:firstRow="1" w:lastRow="0" w:firstColumn="1" w:lastColumn="0" w:noHBand="0" w:noVBand="1"/>
      </w:tblPr>
      <w:tblGrid>
        <w:gridCol w:w="4990"/>
        <w:gridCol w:w="5158"/>
      </w:tblGrid>
      <w:tr w:rsidR="003E09FC" w:rsidRPr="0075472F" w:rsidTr="00613D0B">
        <w:trPr>
          <w:jc w:val="center"/>
        </w:trPr>
        <w:tc>
          <w:tcPr>
            <w:tcW w:w="4956" w:type="dxa"/>
            <w:shd w:val="clear" w:color="auto" w:fill="auto"/>
            <w:vAlign w:val="center"/>
          </w:tcPr>
          <w:p w:rsidR="003E09FC" w:rsidRPr="0075472F" w:rsidRDefault="003E09FC" w:rsidP="0006157B">
            <w:pPr>
              <w:ind w:left="24" w:firstLine="10"/>
              <w:jc w:val="center"/>
              <w:rPr>
                <w:color w:val="000000"/>
                <w:sz w:val="24"/>
                <w:szCs w:val="24"/>
              </w:rPr>
            </w:pPr>
            <w:r w:rsidRPr="0075472F">
              <w:rPr>
                <w:noProof/>
                <w:color w:val="000000"/>
                <w:sz w:val="24"/>
                <w:szCs w:val="24"/>
              </w:rPr>
              <w:lastRenderedPageBreak/>
              <w:drawing>
                <wp:inline distT="0" distB="0" distL="0" distR="0" wp14:anchorId="4E3C2DA7" wp14:editId="75B04232">
                  <wp:extent cx="3009900" cy="2051050"/>
                  <wp:effectExtent l="0" t="0" r="0" b="6350"/>
                  <wp:docPr id="32" name="Рисунок 32" descr="RMS_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RMS_667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9900" cy="2051050"/>
                          </a:xfrm>
                          <a:prstGeom prst="rect">
                            <a:avLst/>
                          </a:prstGeom>
                          <a:noFill/>
                          <a:ln>
                            <a:noFill/>
                          </a:ln>
                        </pic:spPr>
                      </pic:pic>
                    </a:graphicData>
                  </a:graphic>
                </wp:inline>
              </w:drawing>
            </w:r>
          </w:p>
        </w:tc>
        <w:tc>
          <w:tcPr>
            <w:tcW w:w="5192" w:type="dxa"/>
            <w:shd w:val="clear" w:color="auto" w:fill="auto"/>
          </w:tcPr>
          <w:p w:rsidR="003E09FC" w:rsidRPr="0075472F" w:rsidRDefault="003E09FC" w:rsidP="0006157B">
            <w:pPr>
              <w:pStyle w:val="afd"/>
              <w:spacing w:after="0" w:line="240" w:lineRule="auto"/>
              <w:ind w:left="24" w:firstLine="696"/>
              <w:jc w:val="both"/>
              <w:rPr>
                <w:rFonts w:ascii="Times New Roman" w:hAnsi="Times New Roman"/>
                <w:sz w:val="24"/>
                <w:szCs w:val="24"/>
              </w:rPr>
            </w:pPr>
            <w:r w:rsidRPr="0075472F">
              <w:rPr>
                <w:rFonts w:ascii="Times New Roman" w:hAnsi="Times New Roman"/>
                <w:sz w:val="24"/>
                <w:szCs w:val="24"/>
              </w:rPr>
              <w:t xml:space="preserve">Общее собрание Парламентской Ассоциации «Дальний Восток и Забайкалье» под председательством Виктора Чудова, </w:t>
            </w:r>
            <w:r w:rsidRPr="0075472F">
              <w:rPr>
                <w:rFonts w:ascii="Times New Roman" w:hAnsi="Times New Roman"/>
                <w:color w:val="000000"/>
                <w:sz w:val="24"/>
                <w:szCs w:val="24"/>
              </w:rPr>
              <w:t>состоялось 20</w:t>
            </w:r>
            <w:r>
              <w:rPr>
                <w:rFonts w:ascii="Times New Roman" w:hAnsi="Times New Roman"/>
                <w:color w:val="000000"/>
                <w:sz w:val="24"/>
                <w:szCs w:val="24"/>
              </w:rPr>
              <w:t xml:space="preserve"> июня </w:t>
            </w:r>
            <w:r w:rsidRPr="0075472F">
              <w:rPr>
                <w:rFonts w:ascii="Times New Roman" w:hAnsi="Times New Roman"/>
                <w:color w:val="000000"/>
                <w:sz w:val="24"/>
                <w:szCs w:val="24"/>
              </w:rPr>
              <w:t>2014 года</w:t>
            </w:r>
            <w:r w:rsidRPr="0075472F">
              <w:rPr>
                <w:rFonts w:ascii="Times New Roman" w:hAnsi="Times New Roman"/>
                <w:sz w:val="24"/>
                <w:szCs w:val="24"/>
              </w:rPr>
              <w:t>. В нем приняли участие представители Законодательных собраний ДФО</w:t>
            </w:r>
            <w:r>
              <w:rPr>
                <w:rFonts w:ascii="Times New Roman" w:hAnsi="Times New Roman"/>
                <w:sz w:val="24"/>
                <w:szCs w:val="24"/>
              </w:rPr>
              <w:t xml:space="preserve"> – </w:t>
            </w:r>
            <w:r w:rsidRPr="0075472F">
              <w:rPr>
                <w:rFonts w:ascii="Times New Roman" w:hAnsi="Times New Roman"/>
                <w:sz w:val="24"/>
                <w:szCs w:val="24"/>
              </w:rPr>
              <w:t>Хабаровского</w:t>
            </w:r>
            <w:r>
              <w:rPr>
                <w:rFonts w:ascii="Times New Roman" w:hAnsi="Times New Roman"/>
                <w:sz w:val="24"/>
                <w:szCs w:val="24"/>
              </w:rPr>
              <w:t xml:space="preserve"> </w:t>
            </w:r>
            <w:r w:rsidRPr="0075472F">
              <w:rPr>
                <w:rFonts w:ascii="Times New Roman" w:hAnsi="Times New Roman"/>
                <w:sz w:val="24"/>
                <w:szCs w:val="24"/>
              </w:rPr>
              <w:t>и Камчатского краёв, Республики Саха (Якутия), Еврейской автономной и Амурской областей.</w:t>
            </w:r>
          </w:p>
          <w:p w:rsidR="003E09FC" w:rsidRPr="0075472F" w:rsidRDefault="003E09FC" w:rsidP="0006157B">
            <w:pPr>
              <w:pStyle w:val="afd"/>
              <w:spacing w:after="0" w:line="240" w:lineRule="auto"/>
              <w:ind w:left="24" w:firstLine="696"/>
              <w:jc w:val="both"/>
              <w:rPr>
                <w:rFonts w:ascii="Times New Roman" w:hAnsi="Times New Roman"/>
                <w:color w:val="000000"/>
                <w:sz w:val="24"/>
                <w:szCs w:val="24"/>
              </w:rPr>
            </w:pPr>
            <w:r w:rsidRPr="0075472F">
              <w:rPr>
                <w:rFonts w:ascii="Times New Roman" w:hAnsi="Times New Roman"/>
                <w:sz w:val="24"/>
                <w:szCs w:val="24"/>
              </w:rPr>
              <w:t xml:space="preserve">Участников собрания приветствовали губернатор Колымы Владимир Печёный и глава законодательной власти региона </w:t>
            </w:r>
            <w:hyperlink r:id="rId68" w:history="1">
              <w:r w:rsidRPr="0075472F">
                <w:rPr>
                  <w:rFonts w:ascii="Times New Roman" w:hAnsi="Times New Roman"/>
                  <w:sz w:val="24"/>
                  <w:szCs w:val="24"/>
                </w:rPr>
                <w:t>Александр Александров</w:t>
              </w:r>
            </w:hyperlink>
            <w:r w:rsidRPr="0075472F">
              <w:rPr>
                <w:rFonts w:ascii="Times New Roman" w:hAnsi="Times New Roman"/>
                <w:sz w:val="24"/>
                <w:szCs w:val="24"/>
              </w:rPr>
              <w:t>.</w:t>
            </w:r>
          </w:p>
        </w:tc>
      </w:tr>
    </w:tbl>
    <w:p w:rsidR="003E09FC" w:rsidRPr="00A3362C" w:rsidRDefault="003E09FC" w:rsidP="0006157B">
      <w:pPr>
        <w:pStyle w:val="afd"/>
        <w:spacing w:line="240" w:lineRule="auto"/>
        <w:ind w:left="24" w:firstLine="696"/>
        <w:jc w:val="both"/>
        <w:rPr>
          <w:rFonts w:ascii="Times New Roman" w:hAnsi="Times New Roman"/>
          <w:sz w:val="24"/>
          <w:szCs w:val="24"/>
        </w:rPr>
      </w:pPr>
      <w:r w:rsidRPr="00A3362C">
        <w:rPr>
          <w:rFonts w:ascii="Times New Roman" w:hAnsi="Times New Roman"/>
          <w:sz w:val="24"/>
          <w:szCs w:val="24"/>
        </w:rPr>
        <w:t>В своем приветствии глава региона отметил, что Магаданский региональный парламент   стоял</w:t>
      </w:r>
      <w:r>
        <w:rPr>
          <w:rFonts w:ascii="Times New Roman" w:hAnsi="Times New Roman"/>
          <w:sz w:val="24"/>
          <w:szCs w:val="24"/>
        </w:rPr>
        <w:t xml:space="preserve"> </w:t>
      </w:r>
      <w:r w:rsidRPr="00A3362C">
        <w:rPr>
          <w:rFonts w:ascii="Times New Roman" w:hAnsi="Times New Roman"/>
          <w:sz w:val="24"/>
          <w:szCs w:val="24"/>
        </w:rPr>
        <w:t>у</w:t>
      </w:r>
      <w:r>
        <w:rPr>
          <w:rFonts w:ascii="Times New Roman" w:hAnsi="Times New Roman"/>
          <w:sz w:val="24"/>
          <w:szCs w:val="24"/>
        </w:rPr>
        <w:t xml:space="preserve"> </w:t>
      </w:r>
      <w:r w:rsidRPr="00A3362C">
        <w:rPr>
          <w:rFonts w:ascii="Times New Roman" w:hAnsi="Times New Roman"/>
          <w:sz w:val="24"/>
          <w:szCs w:val="24"/>
        </w:rPr>
        <w:t>истоков</w:t>
      </w:r>
      <w:r>
        <w:rPr>
          <w:rFonts w:ascii="Times New Roman" w:hAnsi="Times New Roman"/>
          <w:sz w:val="24"/>
          <w:szCs w:val="24"/>
        </w:rPr>
        <w:t xml:space="preserve"> </w:t>
      </w:r>
      <w:r w:rsidRPr="00A3362C">
        <w:rPr>
          <w:rFonts w:ascii="Times New Roman" w:hAnsi="Times New Roman"/>
          <w:sz w:val="24"/>
          <w:szCs w:val="24"/>
        </w:rPr>
        <w:t>создания</w:t>
      </w:r>
      <w:r>
        <w:rPr>
          <w:rFonts w:ascii="Times New Roman" w:hAnsi="Times New Roman"/>
          <w:sz w:val="24"/>
          <w:szCs w:val="24"/>
        </w:rPr>
        <w:t xml:space="preserve"> Парламентской </w:t>
      </w:r>
      <w:r w:rsidRPr="00A3362C">
        <w:rPr>
          <w:rFonts w:ascii="Times New Roman" w:hAnsi="Times New Roman"/>
          <w:sz w:val="24"/>
          <w:szCs w:val="24"/>
        </w:rPr>
        <w:t xml:space="preserve">Ассоциации – организации межпарламентского взаимодействия в продвижении законопроектов. И сегодня, когда вектор российской политики смещается на Восток, такое взаимодействие особенно важно. </w:t>
      </w:r>
    </w:p>
    <w:p w:rsidR="003E09FC" w:rsidRPr="00A3362C" w:rsidRDefault="003E09FC" w:rsidP="0006157B">
      <w:pPr>
        <w:pStyle w:val="afd"/>
        <w:spacing w:line="240" w:lineRule="auto"/>
        <w:ind w:left="24" w:firstLine="696"/>
        <w:jc w:val="both"/>
        <w:rPr>
          <w:rFonts w:ascii="Times New Roman" w:hAnsi="Times New Roman"/>
          <w:sz w:val="24"/>
          <w:szCs w:val="24"/>
        </w:rPr>
      </w:pPr>
      <w:r w:rsidRPr="00A3362C">
        <w:rPr>
          <w:rFonts w:ascii="Times New Roman" w:hAnsi="Times New Roman"/>
          <w:sz w:val="24"/>
          <w:szCs w:val="24"/>
        </w:rPr>
        <w:t xml:space="preserve">По мнению председателя областной Думы заседания </w:t>
      </w:r>
      <w:r>
        <w:rPr>
          <w:rFonts w:ascii="Times New Roman" w:hAnsi="Times New Roman"/>
          <w:sz w:val="24"/>
          <w:szCs w:val="24"/>
        </w:rPr>
        <w:t xml:space="preserve">Парламентской </w:t>
      </w:r>
      <w:r w:rsidRPr="00A3362C">
        <w:rPr>
          <w:rFonts w:ascii="Times New Roman" w:hAnsi="Times New Roman"/>
          <w:sz w:val="24"/>
          <w:szCs w:val="24"/>
        </w:rPr>
        <w:t xml:space="preserve">Ассоциации </w:t>
      </w:r>
      <w:r>
        <w:rPr>
          <w:rFonts w:ascii="Times New Roman" w:hAnsi="Times New Roman"/>
          <w:sz w:val="24"/>
          <w:szCs w:val="24"/>
        </w:rPr>
        <w:t>–</w:t>
      </w:r>
      <w:r w:rsidRPr="00A3362C">
        <w:rPr>
          <w:rFonts w:ascii="Times New Roman" w:hAnsi="Times New Roman"/>
          <w:sz w:val="24"/>
          <w:szCs w:val="24"/>
        </w:rPr>
        <w:t xml:space="preserve"> это</w:t>
      </w:r>
      <w:r>
        <w:rPr>
          <w:rFonts w:ascii="Times New Roman" w:hAnsi="Times New Roman"/>
          <w:sz w:val="24"/>
          <w:szCs w:val="24"/>
        </w:rPr>
        <w:t xml:space="preserve"> </w:t>
      </w:r>
      <w:r w:rsidRPr="00A3362C">
        <w:rPr>
          <w:rFonts w:ascii="Times New Roman" w:hAnsi="Times New Roman"/>
          <w:sz w:val="24"/>
          <w:szCs w:val="24"/>
        </w:rPr>
        <w:t xml:space="preserve">не просто дань традиции, а система, которая позволяет нарабатывать механизмы слаженного конструктивного взаимодействия всех членов </w:t>
      </w:r>
      <w:r>
        <w:rPr>
          <w:rFonts w:ascii="Times New Roman" w:hAnsi="Times New Roman"/>
          <w:sz w:val="24"/>
          <w:szCs w:val="24"/>
        </w:rPr>
        <w:t>Парламентской</w:t>
      </w:r>
      <w:r w:rsidRPr="00A3362C">
        <w:rPr>
          <w:rFonts w:ascii="Times New Roman" w:hAnsi="Times New Roman"/>
          <w:sz w:val="24"/>
          <w:szCs w:val="24"/>
        </w:rPr>
        <w:t xml:space="preserve"> Ассоциации, использовать нормотворческий опыт и положительные правоприменительные практики друг друга. Важнейшей целью встреч в таком формате является необходимость сосредоточить внимание на проблемах, которые волнуют граждан, поддержать востребованные общественные и деловые инициативы, вместе найти пути их реализации.</w:t>
      </w:r>
    </w:p>
    <w:p w:rsidR="003E09FC" w:rsidRPr="00DD6CD4" w:rsidRDefault="003E09FC" w:rsidP="0006157B">
      <w:pPr>
        <w:pStyle w:val="afd"/>
        <w:spacing w:line="240" w:lineRule="auto"/>
        <w:ind w:left="24" w:firstLine="696"/>
        <w:jc w:val="both"/>
        <w:rPr>
          <w:rFonts w:ascii="Times New Roman" w:hAnsi="Times New Roman"/>
          <w:sz w:val="24"/>
          <w:szCs w:val="24"/>
        </w:rPr>
      </w:pPr>
      <w:r w:rsidRPr="00DD6CD4">
        <w:rPr>
          <w:rFonts w:ascii="Times New Roman" w:hAnsi="Times New Roman"/>
          <w:sz w:val="24"/>
          <w:szCs w:val="24"/>
        </w:rPr>
        <w:t xml:space="preserve">Глава регионального парламента отметил также, что работа в таком формате позволяет представленным в Парламентской Ассоциации регионам активнее участвовать в совершенствовании федерального законодательства, продвигать и взаимно поддерживать свои инициативы в Государственной Думе и Совете Федерации. Решать стратегические задачи по формированию единого правового пространства, в рамках которого должно быть комфортно всем дальневосточникам. </w:t>
      </w:r>
    </w:p>
    <w:p w:rsidR="003E09FC" w:rsidRDefault="003E09FC" w:rsidP="0006157B">
      <w:pPr>
        <w:pStyle w:val="afd"/>
        <w:spacing w:line="240" w:lineRule="auto"/>
        <w:ind w:left="24" w:firstLine="696"/>
        <w:jc w:val="both"/>
        <w:rPr>
          <w:rFonts w:ascii="Times New Roman" w:hAnsi="Times New Roman"/>
          <w:sz w:val="24"/>
          <w:szCs w:val="24"/>
        </w:rPr>
      </w:pPr>
      <w:r w:rsidRPr="00DD6CD4">
        <w:rPr>
          <w:rFonts w:ascii="Times New Roman" w:hAnsi="Times New Roman"/>
          <w:sz w:val="24"/>
          <w:szCs w:val="24"/>
        </w:rPr>
        <w:t>Предложенная повестка заседания имела актуальный для всех дальневосточников характер, так как, в центре внимания стояли вопросы, связанные с реализацией государственной политики в сферах образования, культуры, здравоохранения, обеспечения кадрами, социальной сфере, транспорта, молодежной политики, поддержки северных территорий. Итогом магаданского заседания Парламентской Ассоциации стали рекомендации по решению всех рассм</w:t>
      </w:r>
      <w:r w:rsidR="00B22A3A">
        <w:rPr>
          <w:rFonts w:ascii="Times New Roman" w:hAnsi="Times New Roman"/>
          <w:sz w:val="24"/>
          <w:szCs w:val="24"/>
        </w:rPr>
        <w:t>о</w:t>
      </w:r>
      <w:r w:rsidRPr="00DD6CD4">
        <w:rPr>
          <w:rFonts w:ascii="Times New Roman" w:hAnsi="Times New Roman"/>
          <w:sz w:val="24"/>
          <w:szCs w:val="24"/>
        </w:rPr>
        <w:t>тренных вопросов.</w:t>
      </w:r>
      <w:r>
        <w:rPr>
          <w:rFonts w:ascii="Times New Roman" w:hAnsi="Times New Roman"/>
          <w:sz w:val="24"/>
          <w:szCs w:val="24"/>
        </w:rPr>
        <w:t xml:space="preserve"> </w:t>
      </w:r>
    </w:p>
    <w:p w:rsidR="003E09FC" w:rsidRPr="00DD6CD4" w:rsidRDefault="003E09FC" w:rsidP="0006157B">
      <w:pPr>
        <w:pStyle w:val="afd"/>
        <w:spacing w:line="240" w:lineRule="auto"/>
        <w:ind w:left="24" w:firstLine="696"/>
        <w:jc w:val="both"/>
        <w:rPr>
          <w:rFonts w:ascii="Times New Roman" w:hAnsi="Times New Roman"/>
          <w:sz w:val="24"/>
          <w:szCs w:val="24"/>
        </w:rPr>
      </w:pPr>
      <w:r w:rsidRPr="00B22A3A">
        <w:rPr>
          <w:rFonts w:ascii="Times New Roman" w:hAnsi="Times New Roman"/>
          <w:sz w:val="24"/>
          <w:szCs w:val="24"/>
        </w:rPr>
        <w:t xml:space="preserve">В качестве наглядного примера эффективности работы Парламентской Ассоциации может служить снятие с рассмотрения инициированного председателем областной Думы вопроса об обращении к председателю Госдумы по поводу принятия поправок в Федеральный закон «Об общих </w:t>
      </w:r>
      <w:r w:rsidRPr="00DD6CD4">
        <w:rPr>
          <w:rFonts w:ascii="Times New Roman" w:hAnsi="Times New Roman"/>
          <w:sz w:val="24"/>
          <w:szCs w:val="24"/>
        </w:rPr>
        <w:t>принципах местного самоуправления в Российской Федерации».</w:t>
      </w:r>
    </w:p>
    <w:p w:rsidR="003E09FC" w:rsidRPr="00DD6CD4" w:rsidRDefault="003E09FC" w:rsidP="0006157B">
      <w:pPr>
        <w:pStyle w:val="afd"/>
        <w:spacing w:line="240" w:lineRule="auto"/>
        <w:ind w:left="24" w:firstLine="696"/>
        <w:jc w:val="both"/>
        <w:rPr>
          <w:rFonts w:ascii="Times New Roman" w:hAnsi="Times New Roman"/>
          <w:sz w:val="24"/>
          <w:szCs w:val="24"/>
        </w:rPr>
      </w:pPr>
      <w:r w:rsidRPr="00DD6CD4">
        <w:rPr>
          <w:rFonts w:ascii="Times New Roman" w:hAnsi="Times New Roman"/>
          <w:sz w:val="24"/>
          <w:szCs w:val="24"/>
        </w:rPr>
        <w:t>Как пояснил Александр Александров, предложение по включению данного вопроса в повестку дня имело под собой серьезное основание. В течение почти года на рассмотрении в Государственной Думе находился законопроект, содержащий ряд изменений в 131-й Федеральный закон, в том числе, касающихся предоставления права субъекту РФ своим законом упразднять муниципальные образова</w:t>
      </w:r>
      <w:r>
        <w:rPr>
          <w:rFonts w:ascii="Times New Roman" w:hAnsi="Times New Roman"/>
          <w:sz w:val="24"/>
          <w:szCs w:val="24"/>
        </w:rPr>
        <w:t xml:space="preserve">ния в случае отсутствия жителей, так как действующий Закон </w:t>
      </w:r>
      <w:r w:rsidRPr="00DD6CD4">
        <w:rPr>
          <w:rFonts w:ascii="Times New Roman" w:hAnsi="Times New Roman"/>
          <w:sz w:val="24"/>
          <w:szCs w:val="24"/>
        </w:rPr>
        <w:t>не предусмотрел процедуру упразднения, так называемых, «обезлюдевших» поселений без выявления мнения населения</w:t>
      </w:r>
      <w:r>
        <w:rPr>
          <w:rFonts w:ascii="Times New Roman" w:hAnsi="Times New Roman"/>
          <w:sz w:val="24"/>
          <w:szCs w:val="24"/>
        </w:rPr>
        <w:t>,</w:t>
      </w:r>
      <w:r w:rsidRPr="00DD6CD4">
        <w:rPr>
          <w:rFonts w:ascii="Times New Roman" w:hAnsi="Times New Roman"/>
          <w:sz w:val="24"/>
          <w:szCs w:val="24"/>
        </w:rPr>
        <w:t xml:space="preserve"> и субъекты РФ оказались в ситуации, когда в виду отсутствия жителей в поселении невозможно ни обеспечить управление в данном муниципальном образовании, ни принять решения о его упразднении.</w:t>
      </w:r>
    </w:p>
    <w:p w:rsidR="003E09FC" w:rsidRPr="00DD6CD4" w:rsidRDefault="003E09FC" w:rsidP="000F0194">
      <w:pPr>
        <w:pStyle w:val="afd"/>
        <w:spacing w:line="240" w:lineRule="auto"/>
        <w:ind w:left="24" w:firstLine="696"/>
        <w:jc w:val="both"/>
        <w:rPr>
          <w:rFonts w:ascii="Times New Roman" w:hAnsi="Times New Roman"/>
          <w:sz w:val="24"/>
          <w:szCs w:val="24"/>
        </w:rPr>
      </w:pPr>
      <w:r w:rsidRPr="00DD6CD4">
        <w:rPr>
          <w:rFonts w:ascii="Times New Roman" w:hAnsi="Times New Roman"/>
          <w:sz w:val="24"/>
          <w:szCs w:val="24"/>
        </w:rPr>
        <w:t xml:space="preserve">В октябре 2013 года указанный законопроект был принят Госдумой </w:t>
      </w:r>
      <w:r>
        <w:rPr>
          <w:rFonts w:ascii="Times New Roman" w:hAnsi="Times New Roman"/>
          <w:sz w:val="24"/>
          <w:szCs w:val="24"/>
        </w:rPr>
        <w:t xml:space="preserve">РФ </w:t>
      </w:r>
      <w:r w:rsidRPr="00DD6CD4">
        <w:rPr>
          <w:rFonts w:ascii="Times New Roman" w:hAnsi="Times New Roman"/>
          <w:sz w:val="24"/>
          <w:szCs w:val="24"/>
        </w:rPr>
        <w:t xml:space="preserve">в первом чтении, но в мае, согласно протокольной записи, его рассмотрение </w:t>
      </w:r>
      <w:r>
        <w:rPr>
          <w:rFonts w:ascii="Times New Roman" w:hAnsi="Times New Roman"/>
          <w:sz w:val="24"/>
          <w:szCs w:val="24"/>
        </w:rPr>
        <w:t xml:space="preserve">во </w:t>
      </w:r>
      <w:r w:rsidRPr="00DD6CD4">
        <w:rPr>
          <w:rFonts w:ascii="Times New Roman" w:hAnsi="Times New Roman"/>
          <w:sz w:val="24"/>
          <w:szCs w:val="24"/>
        </w:rPr>
        <w:t>второ</w:t>
      </w:r>
      <w:r>
        <w:rPr>
          <w:rFonts w:ascii="Times New Roman" w:hAnsi="Times New Roman"/>
          <w:sz w:val="24"/>
          <w:szCs w:val="24"/>
        </w:rPr>
        <w:t>м</w:t>
      </w:r>
      <w:r w:rsidRPr="00DD6CD4">
        <w:rPr>
          <w:rFonts w:ascii="Times New Roman" w:hAnsi="Times New Roman"/>
          <w:sz w:val="24"/>
          <w:szCs w:val="24"/>
        </w:rPr>
        <w:t xml:space="preserve"> чтени</w:t>
      </w:r>
      <w:r>
        <w:rPr>
          <w:rFonts w:ascii="Times New Roman" w:hAnsi="Times New Roman"/>
          <w:sz w:val="24"/>
          <w:szCs w:val="24"/>
        </w:rPr>
        <w:t>и</w:t>
      </w:r>
      <w:r w:rsidRPr="00DD6CD4">
        <w:rPr>
          <w:rFonts w:ascii="Times New Roman" w:hAnsi="Times New Roman"/>
          <w:sz w:val="24"/>
          <w:szCs w:val="24"/>
        </w:rPr>
        <w:t xml:space="preserve"> было отложено на неопределенный срок. Ввиду того, что для Магаданской области проблема носит актуальный характер, областная Дума постоянно обращалась в профильный комитет Госдумы</w:t>
      </w:r>
      <w:r>
        <w:rPr>
          <w:rFonts w:ascii="Times New Roman" w:hAnsi="Times New Roman"/>
          <w:sz w:val="24"/>
          <w:szCs w:val="24"/>
        </w:rPr>
        <w:t xml:space="preserve"> РФ</w:t>
      </w:r>
      <w:r w:rsidRPr="00DD6CD4">
        <w:rPr>
          <w:rFonts w:ascii="Times New Roman" w:hAnsi="Times New Roman"/>
          <w:sz w:val="24"/>
          <w:szCs w:val="24"/>
        </w:rPr>
        <w:t xml:space="preserve"> с просьбой вернуться к рассмотрению данного вопроса</w:t>
      </w:r>
      <w:r>
        <w:rPr>
          <w:rFonts w:ascii="Times New Roman" w:hAnsi="Times New Roman"/>
          <w:sz w:val="24"/>
          <w:szCs w:val="24"/>
        </w:rPr>
        <w:t xml:space="preserve">, в </w:t>
      </w:r>
      <w:r w:rsidRPr="00DD6CD4">
        <w:rPr>
          <w:rFonts w:ascii="Times New Roman" w:hAnsi="Times New Roman"/>
          <w:sz w:val="24"/>
          <w:szCs w:val="24"/>
        </w:rPr>
        <w:t xml:space="preserve">конце мая областная Дума довела до сведения </w:t>
      </w:r>
      <w:r w:rsidRPr="00DD6CD4">
        <w:rPr>
          <w:rFonts w:ascii="Times New Roman" w:hAnsi="Times New Roman"/>
          <w:sz w:val="24"/>
          <w:szCs w:val="24"/>
        </w:rPr>
        <w:lastRenderedPageBreak/>
        <w:t xml:space="preserve">Комитета информацию о подготовке обращения в адрес Госдумы </w:t>
      </w:r>
      <w:r>
        <w:rPr>
          <w:rFonts w:ascii="Times New Roman" w:hAnsi="Times New Roman"/>
          <w:sz w:val="24"/>
          <w:szCs w:val="24"/>
        </w:rPr>
        <w:t xml:space="preserve">РФ </w:t>
      </w:r>
      <w:r w:rsidRPr="00DD6CD4">
        <w:rPr>
          <w:rFonts w:ascii="Times New Roman" w:hAnsi="Times New Roman"/>
          <w:sz w:val="24"/>
          <w:szCs w:val="24"/>
        </w:rPr>
        <w:t xml:space="preserve">от имени дальневосточной Парламентской Ассоциации об ускорении рассмотрения столь актуального проекта и дату ее предстоящего заседания. Трудно с уверенностью сказать, что сыграло роль локомотива, но данный вопрос был поставлен в повестку дня заседания Госдумы и был принят 10 июня 2014 года во втором чтении, а 11-го </w:t>
      </w:r>
      <w:r>
        <w:rPr>
          <w:rFonts w:ascii="Times New Roman" w:hAnsi="Times New Roman"/>
          <w:sz w:val="24"/>
          <w:szCs w:val="24"/>
        </w:rPr>
        <w:t>–</w:t>
      </w:r>
      <w:r w:rsidRPr="00DD6CD4">
        <w:rPr>
          <w:rFonts w:ascii="Times New Roman" w:hAnsi="Times New Roman"/>
          <w:sz w:val="24"/>
          <w:szCs w:val="24"/>
        </w:rPr>
        <w:t xml:space="preserve"> в</w:t>
      </w:r>
      <w:r>
        <w:rPr>
          <w:rFonts w:ascii="Times New Roman" w:hAnsi="Times New Roman"/>
          <w:sz w:val="24"/>
          <w:szCs w:val="24"/>
        </w:rPr>
        <w:t xml:space="preserve"> </w:t>
      </w:r>
      <w:r w:rsidRPr="00DD6CD4">
        <w:rPr>
          <w:rFonts w:ascii="Times New Roman" w:hAnsi="Times New Roman"/>
          <w:sz w:val="24"/>
          <w:szCs w:val="24"/>
        </w:rPr>
        <w:t>третьем. 14 июня Закон был направлен в Совет Федерации. В настоящее время статья 131 131-го Федерального закона содержит часть четвертую, которая в полном объеме устраняет правовой пробел в обозначенном вопросе.</w:t>
      </w:r>
    </w:p>
    <w:p w:rsidR="000F0194" w:rsidRPr="00DC0B52" w:rsidRDefault="000F0194" w:rsidP="000F0194">
      <w:pPr>
        <w:pStyle w:val="afd"/>
        <w:tabs>
          <w:tab w:val="left" w:pos="5394"/>
        </w:tabs>
        <w:spacing w:line="240" w:lineRule="auto"/>
        <w:ind w:left="108" w:firstLine="696"/>
        <w:jc w:val="both"/>
        <w:rPr>
          <w:rFonts w:ascii="Verdana" w:hAnsi="Verdana"/>
          <w:color w:val="000000"/>
        </w:rPr>
      </w:pPr>
      <w:r>
        <w:rPr>
          <w:noProof/>
        </w:rPr>
        <w:drawing>
          <wp:anchor distT="0" distB="0" distL="114300" distR="114300" simplePos="0" relativeHeight="251728896" behindDoc="0" locked="0" layoutInCell="1" allowOverlap="1" wp14:anchorId="6AB2A78B" wp14:editId="62D260E7">
            <wp:simplePos x="0" y="0"/>
            <wp:positionH relativeFrom="column">
              <wp:posOffset>86360</wp:posOffset>
            </wp:positionH>
            <wp:positionV relativeFrom="paragraph">
              <wp:posOffset>68580</wp:posOffset>
            </wp:positionV>
            <wp:extent cx="3213100" cy="2203450"/>
            <wp:effectExtent l="0" t="0" r="6350" b="6350"/>
            <wp:wrapThrough wrapText="bothSides">
              <wp:wrapPolygon edited="0">
                <wp:start x="0" y="0"/>
                <wp:lineTo x="0" y="21476"/>
                <wp:lineTo x="21515" y="21476"/>
                <wp:lineTo x="21515" y="0"/>
                <wp:lineTo x="0" y="0"/>
              </wp:wrapPolygon>
            </wp:wrapThrough>
            <wp:docPr id="31" name="Рисунок 31" descr="RMS_6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RMS_672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213100" cy="2203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472F">
        <w:rPr>
          <w:rFonts w:ascii="Verdana" w:eastAsia="Times New Roman" w:hAnsi="Verdana"/>
          <w:color w:val="000000"/>
          <w:sz w:val="20"/>
          <w:szCs w:val="20"/>
          <w:lang w:eastAsia="ru-RU"/>
        </w:rPr>
        <w:tab/>
      </w:r>
      <w:r w:rsidRPr="004B4FA8">
        <w:rPr>
          <w:rFonts w:ascii="Times New Roman" w:hAnsi="Times New Roman"/>
          <w:sz w:val="24"/>
          <w:szCs w:val="24"/>
        </w:rPr>
        <w:t>Одним из самых обсуждаемых на общем собрании Парламентской Ассоциации стал вопрос об адресной поддержке населения в районах Крайнего Севера.</w:t>
      </w:r>
      <w:r>
        <w:rPr>
          <w:rFonts w:ascii="Times New Roman" w:hAnsi="Times New Roman"/>
          <w:sz w:val="24"/>
          <w:szCs w:val="24"/>
        </w:rPr>
        <w:t xml:space="preserve"> </w:t>
      </w:r>
      <w:r w:rsidRPr="0075472F">
        <w:rPr>
          <w:rFonts w:ascii="Times New Roman" w:hAnsi="Times New Roman"/>
          <w:sz w:val="24"/>
          <w:szCs w:val="24"/>
        </w:rPr>
        <w:t>С точки зрения экономики Север – это почти нетронутый ресурс. Если сегодня потерять постоянно проживающее здесь население, базовые северные города и поселки, завтра их восстановить будет значительно сложнее и дороже.</w:t>
      </w:r>
      <w:r w:rsidRPr="00DC0B52">
        <w:rPr>
          <w:rFonts w:ascii="Times New Roman" w:hAnsi="Times New Roman"/>
          <w:sz w:val="24"/>
          <w:szCs w:val="24"/>
        </w:rPr>
        <w:t xml:space="preserve"> </w:t>
      </w:r>
      <w:r w:rsidRPr="0075472F">
        <w:rPr>
          <w:rFonts w:ascii="Times New Roman" w:hAnsi="Times New Roman"/>
          <w:sz w:val="24"/>
          <w:szCs w:val="24"/>
        </w:rPr>
        <w:t>Важнейшая задача – сохранить население, проживающее в этих районах, и созданную в предшествующие десятилетия социальную инфраструктуру.</w:t>
      </w:r>
    </w:p>
    <w:p w:rsidR="003E09FC" w:rsidRDefault="003E09FC" w:rsidP="000F0194">
      <w:pPr>
        <w:pStyle w:val="afd"/>
        <w:spacing w:line="240" w:lineRule="auto"/>
        <w:ind w:left="24" w:firstLine="696"/>
        <w:jc w:val="both"/>
        <w:rPr>
          <w:rFonts w:ascii="Times New Roman" w:hAnsi="Times New Roman"/>
          <w:sz w:val="24"/>
          <w:szCs w:val="24"/>
        </w:rPr>
      </w:pPr>
      <w:r w:rsidRPr="0075472F">
        <w:rPr>
          <w:rFonts w:ascii="Times New Roman" w:hAnsi="Times New Roman"/>
          <w:sz w:val="24"/>
          <w:szCs w:val="24"/>
        </w:rPr>
        <w:t>А для этого необходимы меры, направленные на формирование условий для укрепления и развития северных территорий, а также на достижение стандартов качества жизни населения северных регионов, сопоставимых со</w:t>
      </w:r>
      <w:r w:rsidRPr="00DC0B52">
        <w:rPr>
          <w:rFonts w:ascii="Times New Roman" w:hAnsi="Times New Roman"/>
          <w:sz w:val="24"/>
          <w:szCs w:val="24"/>
        </w:rPr>
        <w:t xml:space="preserve"> </w:t>
      </w:r>
      <w:r w:rsidRPr="003875F7">
        <w:rPr>
          <w:rFonts w:ascii="Times New Roman" w:hAnsi="Times New Roman"/>
          <w:sz w:val="24"/>
          <w:szCs w:val="24"/>
        </w:rPr>
        <w:t>среднероссийскими.</w:t>
      </w:r>
    </w:p>
    <w:p w:rsidR="003E09FC" w:rsidRDefault="003E09FC" w:rsidP="0006157B">
      <w:pPr>
        <w:pStyle w:val="afd"/>
        <w:spacing w:line="240" w:lineRule="auto"/>
        <w:ind w:left="24" w:firstLine="696"/>
        <w:jc w:val="both"/>
        <w:rPr>
          <w:rFonts w:ascii="Times New Roman" w:hAnsi="Times New Roman"/>
          <w:sz w:val="24"/>
          <w:szCs w:val="24"/>
        </w:rPr>
      </w:pPr>
      <w:r w:rsidRPr="00DC0B52">
        <w:rPr>
          <w:rFonts w:ascii="Times New Roman" w:hAnsi="Times New Roman"/>
          <w:sz w:val="24"/>
          <w:szCs w:val="24"/>
        </w:rPr>
        <w:t xml:space="preserve">Кроме того, </w:t>
      </w:r>
      <w:r>
        <w:rPr>
          <w:rFonts w:ascii="Times New Roman" w:hAnsi="Times New Roman"/>
          <w:sz w:val="24"/>
          <w:szCs w:val="24"/>
        </w:rPr>
        <w:t xml:space="preserve">парламентарии </w:t>
      </w:r>
      <w:r w:rsidRPr="00DC0B52">
        <w:rPr>
          <w:rFonts w:ascii="Times New Roman" w:hAnsi="Times New Roman"/>
          <w:sz w:val="24"/>
          <w:szCs w:val="24"/>
        </w:rPr>
        <w:t>отметил</w:t>
      </w:r>
      <w:r>
        <w:rPr>
          <w:rFonts w:ascii="Times New Roman" w:hAnsi="Times New Roman"/>
          <w:sz w:val="24"/>
          <w:szCs w:val="24"/>
        </w:rPr>
        <w:t>и</w:t>
      </w:r>
      <w:r w:rsidRPr="00DC0B52">
        <w:rPr>
          <w:rFonts w:ascii="Times New Roman" w:hAnsi="Times New Roman"/>
          <w:sz w:val="24"/>
          <w:szCs w:val="24"/>
        </w:rPr>
        <w:t>, что не в полной мере реализуются действующие федеральные законы в области обеспечения социальными гарантиями и компенсациями северян. В</w:t>
      </w:r>
      <w:r>
        <w:rPr>
          <w:rFonts w:ascii="Times New Roman" w:hAnsi="Times New Roman"/>
          <w:sz w:val="24"/>
          <w:szCs w:val="24"/>
        </w:rPr>
        <w:t> </w:t>
      </w:r>
      <w:r w:rsidRPr="00DC0B52">
        <w:rPr>
          <w:rFonts w:ascii="Times New Roman" w:hAnsi="Times New Roman"/>
          <w:sz w:val="24"/>
          <w:szCs w:val="24"/>
        </w:rPr>
        <w:t xml:space="preserve">частности, </w:t>
      </w:r>
      <w:r>
        <w:rPr>
          <w:rFonts w:ascii="Times New Roman" w:hAnsi="Times New Roman"/>
          <w:sz w:val="24"/>
          <w:szCs w:val="24"/>
        </w:rPr>
        <w:t>Ф</w:t>
      </w:r>
      <w:r w:rsidRPr="00DC0B52">
        <w:rPr>
          <w:rFonts w:ascii="Times New Roman" w:hAnsi="Times New Roman"/>
          <w:sz w:val="24"/>
          <w:szCs w:val="24"/>
        </w:rPr>
        <w:t xml:space="preserve">едеральный закон «О жилищных субсидиях гражданам, выезжающим из районов Крайнего Севера и приравненных к ним местностей». </w:t>
      </w:r>
    </w:p>
    <w:p w:rsidR="003E09FC" w:rsidRPr="00DC0B52" w:rsidRDefault="003E09FC" w:rsidP="0006157B">
      <w:pPr>
        <w:pStyle w:val="afd"/>
        <w:spacing w:line="240" w:lineRule="auto"/>
        <w:ind w:left="24" w:firstLine="696"/>
        <w:jc w:val="both"/>
        <w:rPr>
          <w:rFonts w:ascii="Times New Roman" w:hAnsi="Times New Roman"/>
          <w:sz w:val="24"/>
          <w:szCs w:val="24"/>
        </w:rPr>
      </w:pPr>
      <w:r>
        <w:rPr>
          <w:rFonts w:ascii="Times New Roman" w:hAnsi="Times New Roman"/>
          <w:sz w:val="24"/>
          <w:szCs w:val="24"/>
        </w:rPr>
        <w:t xml:space="preserve">Законодателями </w:t>
      </w:r>
      <w:r w:rsidRPr="00DC0B52">
        <w:rPr>
          <w:rFonts w:ascii="Times New Roman" w:hAnsi="Times New Roman"/>
          <w:sz w:val="24"/>
          <w:szCs w:val="24"/>
        </w:rPr>
        <w:t>дальневосточны</w:t>
      </w:r>
      <w:r>
        <w:rPr>
          <w:rFonts w:ascii="Times New Roman" w:hAnsi="Times New Roman"/>
          <w:sz w:val="24"/>
          <w:szCs w:val="24"/>
        </w:rPr>
        <w:t>х</w:t>
      </w:r>
      <w:r w:rsidRPr="00DC0B52">
        <w:rPr>
          <w:rFonts w:ascii="Times New Roman" w:hAnsi="Times New Roman"/>
          <w:sz w:val="24"/>
          <w:szCs w:val="24"/>
        </w:rPr>
        <w:t xml:space="preserve"> субъект</w:t>
      </w:r>
      <w:r>
        <w:rPr>
          <w:rFonts w:ascii="Times New Roman" w:hAnsi="Times New Roman"/>
          <w:sz w:val="24"/>
          <w:szCs w:val="24"/>
        </w:rPr>
        <w:t>ов</w:t>
      </w:r>
      <w:r w:rsidRPr="00DC0B52">
        <w:rPr>
          <w:rFonts w:ascii="Times New Roman" w:hAnsi="Times New Roman"/>
          <w:sz w:val="24"/>
          <w:szCs w:val="24"/>
        </w:rPr>
        <w:t xml:space="preserve"> неоднократно поднимался вопрос о недостаточном объеме средств, выделяемых из федерального бюджета для переселения жителей северных территорий. Однако, несмотря на это, за последние 5 лет ассигнования на данные цели снизились на 63%. Тенденция снижения финансирования продолжается. </w:t>
      </w:r>
    </w:p>
    <w:p w:rsidR="003E09FC" w:rsidRDefault="003E09FC" w:rsidP="0006157B">
      <w:pPr>
        <w:pStyle w:val="afd"/>
        <w:spacing w:line="240" w:lineRule="auto"/>
        <w:ind w:left="24" w:firstLine="696"/>
        <w:jc w:val="both"/>
        <w:rPr>
          <w:rFonts w:ascii="Times New Roman" w:hAnsi="Times New Roman"/>
          <w:sz w:val="24"/>
          <w:szCs w:val="24"/>
        </w:rPr>
      </w:pPr>
      <w:r w:rsidRPr="00B346B7">
        <w:rPr>
          <w:rFonts w:ascii="Times New Roman" w:hAnsi="Times New Roman"/>
          <w:sz w:val="24"/>
          <w:szCs w:val="24"/>
        </w:rPr>
        <w:t xml:space="preserve">По мнению членов Парламентской Ассоциации, обеспечение выезда граждан, достигших пенсионного возраста, это не стимулирование оттока населения, а гарантия для более молодых поколений и в связи с этим, необходимо продолжить взаимодействие с профильным комитетом Государственной Думы </w:t>
      </w:r>
      <w:r>
        <w:rPr>
          <w:rFonts w:ascii="Times New Roman" w:hAnsi="Times New Roman"/>
          <w:sz w:val="24"/>
          <w:szCs w:val="24"/>
        </w:rPr>
        <w:t>–</w:t>
      </w:r>
      <w:r w:rsidRPr="00B346B7">
        <w:rPr>
          <w:rFonts w:ascii="Times New Roman" w:hAnsi="Times New Roman"/>
          <w:sz w:val="24"/>
          <w:szCs w:val="24"/>
        </w:rPr>
        <w:t xml:space="preserve"> по</w:t>
      </w:r>
      <w:r>
        <w:rPr>
          <w:rFonts w:ascii="Times New Roman" w:hAnsi="Times New Roman"/>
          <w:sz w:val="24"/>
          <w:szCs w:val="24"/>
        </w:rPr>
        <w:t xml:space="preserve"> </w:t>
      </w:r>
      <w:r w:rsidRPr="00B346B7">
        <w:rPr>
          <w:rFonts w:ascii="Times New Roman" w:hAnsi="Times New Roman"/>
          <w:sz w:val="24"/>
          <w:szCs w:val="24"/>
        </w:rPr>
        <w:t>региональной политике и проблемам Севера и Дальнего Востока для решения данного вопроса.</w:t>
      </w:r>
    </w:p>
    <w:p w:rsidR="003E09FC" w:rsidRPr="00B346B7" w:rsidRDefault="003E09FC" w:rsidP="0006157B">
      <w:pPr>
        <w:pStyle w:val="afd"/>
        <w:spacing w:line="240" w:lineRule="auto"/>
        <w:ind w:left="24" w:firstLine="696"/>
        <w:jc w:val="both"/>
        <w:rPr>
          <w:rFonts w:ascii="Times New Roman" w:hAnsi="Times New Roman"/>
          <w:sz w:val="24"/>
          <w:szCs w:val="24"/>
        </w:rPr>
      </w:pPr>
      <w:r w:rsidRPr="00B346B7">
        <w:rPr>
          <w:rFonts w:ascii="Times New Roman" w:hAnsi="Times New Roman"/>
          <w:sz w:val="24"/>
          <w:szCs w:val="24"/>
        </w:rPr>
        <w:t xml:space="preserve">Предложение в решение собрания внесла также депутат Магаданской областной Думы </w:t>
      </w:r>
      <w:r w:rsidRPr="00B346B7">
        <w:rPr>
          <w:rFonts w:ascii="Times New Roman" w:hAnsi="Times New Roman"/>
          <w:bCs/>
          <w:sz w:val="24"/>
          <w:szCs w:val="24"/>
        </w:rPr>
        <w:t>Оксана Бондарь</w:t>
      </w:r>
      <w:r w:rsidRPr="00B346B7">
        <w:rPr>
          <w:rFonts w:ascii="Times New Roman" w:hAnsi="Times New Roman"/>
          <w:sz w:val="24"/>
          <w:szCs w:val="24"/>
        </w:rPr>
        <w:t xml:space="preserve">: предусмотреть выплату средств учителям, едущим работать в сёла и рабочие посёлки, до сорока лет – по аналогии с программой </w:t>
      </w:r>
      <w:r>
        <w:rPr>
          <w:rFonts w:ascii="Times New Roman" w:hAnsi="Times New Roman"/>
          <w:sz w:val="24"/>
          <w:szCs w:val="24"/>
        </w:rPr>
        <w:t>«З</w:t>
      </w:r>
      <w:r w:rsidRPr="00B346B7">
        <w:rPr>
          <w:rFonts w:ascii="Times New Roman" w:hAnsi="Times New Roman"/>
          <w:sz w:val="24"/>
          <w:szCs w:val="24"/>
        </w:rPr>
        <w:t>емский доктор</w:t>
      </w:r>
      <w:r>
        <w:rPr>
          <w:rFonts w:ascii="Times New Roman" w:hAnsi="Times New Roman"/>
          <w:sz w:val="24"/>
          <w:szCs w:val="24"/>
        </w:rPr>
        <w:t>»</w:t>
      </w:r>
      <w:r w:rsidRPr="00B346B7">
        <w:rPr>
          <w:rFonts w:ascii="Times New Roman" w:hAnsi="Times New Roman"/>
          <w:sz w:val="24"/>
          <w:szCs w:val="24"/>
        </w:rPr>
        <w:t>, стимулирующей не только молодых, но и зрелых специалистов.</w:t>
      </w:r>
    </w:p>
    <w:p w:rsidR="003E09FC" w:rsidRPr="001E4226" w:rsidRDefault="003E09FC" w:rsidP="0006157B">
      <w:pPr>
        <w:pStyle w:val="afd"/>
        <w:spacing w:line="240" w:lineRule="auto"/>
        <w:ind w:left="24" w:firstLine="696"/>
        <w:jc w:val="both"/>
        <w:rPr>
          <w:rFonts w:ascii="Times New Roman" w:hAnsi="Times New Roman"/>
          <w:sz w:val="24"/>
          <w:szCs w:val="24"/>
        </w:rPr>
      </w:pPr>
      <w:r w:rsidRPr="001E4226">
        <w:rPr>
          <w:rFonts w:ascii="Times New Roman" w:hAnsi="Times New Roman"/>
          <w:sz w:val="24"/>
          <w:szCs w:val="24"/>
        </w:rPr>
        <w:t xml:space="preserve"> Также парламентариям было предложено принять активное участие в предстоящей работе в целях положительного решения иных существующих проблем, актуальных для дальневосточных регионов России:</w:t>
      </w:r>
    </w:p>
    <w:p w:rsidR="003E09FC" w:rsidRPr="001E4226" w:rsidRDefault="003E09FC" w:rsidP="0006157B">
      <w:pPr>
        <w:pStyle w:val="afd"/>
        <w:spacing w:line="240" w:lineRule="auto"/>
        <w:ind w:left="24" w:firstLine="696"/>
        <w:jc w:val="both"/>
        <w:rPr>
          <w:rFonts w:ascii="Times New Roman" w:hAnsi="Times New Roman"/>
          <w:sz w:val="24"/>
          <w:szCs w:val="24"/>
        </w:rPr>
      </w:pPr>
      <w:r w:rsidRPr="001E4226">
        <w:rPr>
          <w:rFonts w:ascii="Times New Roman" w:hAnsi="Times New Roman"/>
          <w:sz w:val="24"/>
          <w:szCs w:val="24"/>
        </w:rPr>
        <w:t>расходы на оплату стоимости проезда и провоза багажа к месту использования отпуска и обратно для работников организаций малого и среднего бизнеса северных территорий выплачивал</w:t>
      </w:r>
      <w:r>
        <w:rPr>
          <w:rFonts w:ascii="Times New Roman" w:hAnsi="Times New Roman"/>
          <w:sz w:val="24"/>
          <w:szCs w:val="24"/>
        </w:rPr>
        <w:t>и</w:t>
      </w:r>
      <w:r w:rsidRPr="001E4226">
        <w:rPr>
          <w:rFonts w:ascii="Times New Roman" w:hAnsi="Times New Roman"/>
          <w:sz w:val="24"/>
          <w:szCs w:val="24"/>
        </w:rPr>
        <w:t xml:space="preserve">сь за счет средств федерального бюджета. </w:t>
      </w:r>
    </w:p>
    <w:p w:rsidR="003E09FC" w:rsidRPr="001E4226" w:rsidRDefault="003E09FC" w:rsidP="0006157B">
      <w:pPr>
        <w:pStyle w:val="afd"/>
        <w:spacing w:line="240" w:lineRule="auto"/>
        <w:ind w:left="24" w:firstLine="696"/>
        <w:jc w:val="both"/>
        <w:rPr>
          <w:rFonts w:ascii="Times New Roman" w:hAnsi="Times New Roman"/>
          <w:sz w:val="24"/>
          <w:szCs w:val="24"/>
        </w:rPr>
      </w:pPr>
      <w:r w:rsidRPr="001E4226">
        <w:rPr>
          <w:rFonts w:ascii="Times New Roman" w:hAnsi="Times New Roman"/>
          <w:sz w:val="24"/>
          <w:szCs w:val="24"/>
        </w:rPr>
        <w:t>разработать и принять закон о районировании с едиными критериями отнесения территорий к районам Крайнего Севера с учётом климатических, медико-биологических, социально-экономических факторов;</w:t>
      </w:r>
    </w:p>
    <w:p w:rsidR="003E09FC" w:rsidRPr="001E4226" w:rsidRDefault="003E09FC" w:rsidP="0006157B">
      <w:pPr>
        <w:pStyle w:val="afd"/>
        <w:spacing w:line="240" w:lineRule="auto"/>
        <w:ind w:left="24" w:firstLine="696"/>
        <w:jc w:val="both"/>
        <w:rPr>
          <w:rFonts w:ascii="Times New Roman" w:hAnsi="Times New Roman"/>
          <w:sz w:val="24"/>
          <w:szCs w:val="24"/>
        </w:rPr>
      </w:pPr>
      <w:r w:rsidRPr="001E4226">
        <w:rPr>
          <w:rFonts w:ascii="Times New Roman" w:hAnsi="Times New Roman"/>
          <w:sz w:val="24"/>
          <w:szCs w:val="24"/>
        </w:rPr>
        <w:t xml:space="preserve">разработать и принять федеральный закон о районировании Севера Российской Федерации; </w:t>
      </w:r>
    </w:p>
    <w:p w:rsidR="003E09FC" w:rsidRPr="001E4226" w:rsidRDefault="003E09FC" w:rsidP="0006157B">
      <w:pPr>
        <w:pStyle w:val="afd"/>
        <w:spacing w:line="240" w:lineRule="auto"/>
        <w:ind w:left="24" w:firstLine="696"/>
        <w:jc w:val="both"/>
        <w:rPr>
          <w:rFonts w:ascii="Times New Roman" w:hAnsi="Times New Roman"/>
          <w:sz w:val="24"/>
          <w:szCs w:val="24"/>
        </w:rPr>
      </w:pPr>
      <w:r w:rsidRPr="00B22A3A">
        <w:rPr>
          <w:rFonts w:ascii="Times New Roman" w:hAnsi="Times New Roman"/>
          <w:sz w:val="24"/>
          <w:szCs w:val="24"/>
        </w:rPr>
        <w:t xml:space="preserve">восстановить действующий до принятия Федерального закона № 122-ФЗ  механизма </w:t>
      </w:r>
      <w:r w:rsidRPr="001E4226">
        <w:rPr>
          <w:rFonts w:ascii="Times New Roman" w:hAnsi="Times New Roman"/>
          <w:sz w:val="24"/>
          <w:szCs w:val="24"/>
        </w:rPr>
        <w:t>предоставления гарантий и компенсаций и установить дополнительные нормы социального стимулирования для северян, причём, не только для бюджетной сферы;</w:t>
      </w:r>
    </w:p>
    <w:p w:rsidR="003E09FC" w:rsidRDefault="003E09FC" w:rsidP="0006157B">
      <w:pPr>
        <w:pStyle w:val="afd"/>
        <w:spacing w:line="240" w:lineRule="auto"/>
        <w:ind w:left="24" w:firstLine="696"/>
        <w:jc w:val="both"/>
        <w:rPr>
          <w:rFonts w:ascii="Times New Roman" w:hAnsi="Times New Roman"/>
          <w:sz w:val="24"/>
          <w:szCs w:val="24"/>
        </w:rPr>
      </w:pPr>
      <w:r w:rsidRPr="001E4226">
        <w:rPr>
          <w:rFonts w:ascii="Times New Roman" w:hAnsi="Times New Roman"/>
          <w:sz w:val="24"/>
          <w:szCs w:val="24"/>
        </w:rPr>
        <w:lastRenderedPageBreak/>
        <w:t>законодательно закрепить сохранение назначенного размера пенсии для выезжающих из районов Крайнего Севера и упростить льготный проезд к месту отпуска и</w:t>
      </w:r>
      <w:r>
        <w:rPr>
          <w:rFonts w:ascii="Times New Roman" w:hAnsi="Times New Roman"/>
          <w:sz w:val="24"/>
          <w:szCs w:val="24"/>
        </w:rPr>
        <w:t xml:space="preserve"> обратно, </w:t>
      </w:r>
      <w:r w:rsidRPr="001E4226">
        <w:rPr>
          <w:rFonts w:ascii="Times New Roman" w:hAnsi="Times New Roman"/>
          <w:sz w:val="24"/>
          <w:szCs w:val="24"/>
        </w:rPr>
        <w:t>расширив географию льготных полётов</w:t>
      </w:r>
      <w:r>
        <w:rPr>
          <w:rFonts w:ascii="Times New Roman" w:hAnsi="Times New Roman"/>
          <w:sz w:val="24"/>
          <w:szCs w:val="24"/>
        </w:rPr>
        <w:t>.</w:t>
      </w:r>
    </w:p>
    <w:p w:rsidR="003E09FC" w:rsidRDefault="003E09FC" w:rsidP="0006157B">
      <w:pPr>
        <w:pStyle w:val="afd"/>
        <w:spacing w:after="0" w:line="240" w:lineRule="auto"/>
        <w:ind w:left="24" w:firstLine="696"/>
        <w:jc w:val="both"/>
        <w:rPr>
          <w:rFonts w:ascii="Times New Roman" w:hAnsi="Times New Roman"/>
          <w:sz w:val="24"/>
          <w:szCs w:val="24"/>
        </w:rPr>
      </w:pPr>
      <w:r>
        <w:rPr>
          <w:rFonts w:ascii="Times New Roman" w:hAnsi="Times New Roman"/>
          <w:sz w:val="24"/>
          <w:szCs w:val="24"/>
        </w:rPr>
        <w:t xml:space="preserve">Планомерная работа и настойчивость парламентариев в решении </w:t>
      </w:r>
      <w:r w:rsidRPr="00B346B7">
        <w:rPr>
          <w:rFonts w:ascii="Times New Roman" w:hAnsi="Times New Roman"/>
          <w:sz w:val="24"/>
          <w:szCs w:val="24"/>
        </w:rPr>
        <w:t>насущны</w:t>
      </w:r>
      <w:r>
        <w:rPr>
          <w:rFonts w:ascii="Times New Roman" w:hAnsi="Times New Roman"/>
          <w:sz w:val="24"/>
          <w:szCs w:val="24"/>
        </w:rPr>
        <w:t>х</w:t>
      </w:r>
      <w:r w:rsidRPr="00B346B7">
        <w:rPr>
          <w:rFonts w:ascii="Times New Roman" w:hAnsi="Times New Roman"/>
          <w:sz w:val="24"/>
          <w:szCs w:val="24"/>
        </w:rPr>
        <w:t xml:space="preserve"> для дальневосточников</w:t>
      </w:r>
      <w:r>
        <w:rPr>
          <w:rFonts w:ascii="Times New Roman" w:hAnsi="Times New Roman"/>
          <w:sz w:val="24"/>
          <w:szCs w:val="24"/>
        </w:rPr>
        <w:t xml:space="preserve"> и</w:t>
      </w:r>
      <w:r w:rsidRPr="00B346B7">
        <w:rPr>
          <w:rFonts w:ascii="Times New Roman" w:hAnsi="Times New Roman"/>
          <w:sz w:val="24"/>
          <w:szCs w:val="24"/>
        </w:rPr>
        <w:t xml:space="preserve"> северян вопрос</w:t>
      </w:r>
      <w:r>
        <w:rPr>
          <w:rFonts w:ascii="Times New Roman" w:hAnsi="Times New Roman"/>
          <w:sz w:val="24"/>
          <w:szCs w:val="24"/>
        </w:rPr>
        <w:t xml:space="preserve">ов, несомненно, приносит положительные результаты, ведь Парламентская </w:t>
      </w:r>
      <w:r w:rsidRPr="00B346B7">
        <w:rPr>
          <w:rFonts w:ascii="Times New Roman" w:hAnsi="Times New Roman"/>
          <w:sz w:val="24"/>
          <w:szCs w:val="24"/>
        </w:rPr>
        <w:t>Ассоциация</w:t>
      </w:r>
      <w:r>
        <w:rPr>
          <w:rFonts w:ascii="Times New Roman" w:hAnsi="Times New Roman"/>
          <w:sz w:val="24"/>
          <w:szCs w:val="24"/>
        </w:rPr>
        <w:t xml:space="preserve"> «Дальний Восток и Забайкалье»</w:t>
      </w:r>
      <w:r w:rsidRPr="0041068F">
        <w:rPr>
          <w:rFonts w:ascii="Times New Roman" w:hAnsi="Times New Roman"/>
          <w:sz w:val="24"/>
          <w:szCs w:val="24"/>
        </w:rPr>
        <w:t xml:space="preserve"> </w:t>
      </w:r>
      <w:r>
        <w:rPr>
          <w:rFonts w:ascii="Times New Roman" w:hAnsi="Times New Roman"/>
          <w:sz w:val="24"/>
          <w:szCs w:val="24"/>
        </w:rPr>
        <w:t>д</w:t>
      </w:r>
      <w:r w:rsidRPr="00B346B7">
        <w:rPr>
          <w:rFonts w:ascii="Times New Roman" w:hAnsi="Times New Roman"/>
          <w:sz w:val="24"/>
          <w:szCs w:val="24"/>
        </w:rPr>
        <w:t>ля того и существует, чтобы быть услышанной</w:t>
      </w:r>
      <w:r>
        <w:rPr>
          <w:rFonts w:ascii="Times New Roman" w:hAnsi="Times New Roman"/>
          <w:sz w:val="24"/>
          <w:szCs w:val="24"/>
        </w:rPr>
        <w:t>.</w:t>
      </w:r>
    </w:p>
    <w:p w:rsidR="003E09FC" w:rsidRPr="0041068F" w:rsidRDefault="003E09FC" w:rsidP="0006157B">
      <w:pPr>
        <w:pStyle w:val="afd"/>
        <w:spacing w:after="0" w:line="240" w:lineRule="auto"/>
        <w:ind w:left="24" w:firstLine="696"/>
        <w:jc w:val="both"/>
        <w:rPr>
          <w:rFonts w:ascii="Times New Roman" w:hAnsi="Times New Roman"/>
          <w:sz w:val="24"/>
          <w:szCs w:val="24"/>
        </w:rPr>
      </w:pPr>
      <w:r w:rsidRPr="0041068F">
        <w:rPr>
          <w:rFonts w:ascii="Times New Roman" w:hAnsi="Times New Roman"/>
          <w:sz w:val="24"/>
          <w:szCs w:val="24"/>
        </w:rPr>
        <w:t>Как руководитель законодательного (представительного) органа государственной власти Магаданской области председатель областной Думы представляет региональный парламент на совещаниях в федеральных органах государственной власти и при полномочном представителе Президента Российской Федерации в Дальневосточном федеральном округе.</w:t>
      </w:r>
    </w:p>
    <w:p w:rsidR="003E09FC" w:rsidRPr="00B368A6" w:rsidRDefault="003E09FC" w:rsidP="0006157B">
      <w:pPr>
        <w:ind w:left="24" w:firstLine="696"/>
        <w:jc w:val="both"/>
        <w:rPr>
          <w:color w:val="000000"/>
          <w:sz w:val="24"/>
          <w:szCs w:val="24"/>
        </w:rPr>
      </w:pPr>
      <w:r w:rsidRPr="00B368A6">
        <w:rPr>
          <w:color w:val="000000"/>
          <w:sz w:val="24"/>
          <w:szCs w:val="24"/>
        </w:rPr>
        <w:t>В декабре 2012 года председатель областной Думы принял участие в заседании Совета законодателей Российской Федерации при Федеральном Собрании РФ, которое прошло в Кремле с участием Президента Российской Федерации Владимира Путина.  Заседание, посвященное обсуждению задач законодательных органов власти по достижению стратегических целей социально-экономического развития страны, провели Председатель Совета Федерации Валентина Матвиенко и Председатель Государственной Думы Сергей Нарышкин.</w:t>
      </w:r>
    </w:p>
    <w:p w:rsidR="003E09FC" w:rsidRDefault="003E09FC" w:rsidP="0006157B">
      <w:pPr>
        <w:ind w:left="24" w:firstLine="696"/>
        <w:jc w:val="both"/>
        <w:rPr>
          <w:color w:val="000000"/>
          <w:sz w:val="24"/>
          <w:szCs w:val="24"/>
        </w:rPr>
      </w:pPr>
      <w:r>
        <w:rPr>
          <w:sz w:val="24"/>
          <w:szCs w:val="24"/>
        </w:rPr>
        <w:t xml:space="preserve">В анализируемом периоде 2010-2015 годов </w:t>
      </w:r>
      <w:r>
        <w:rPr>
          <w:color w:val="000000"/>
          <w:sz w:val="24"/>
          <w:szCs w:val="24"/>
        </w:rPr>
        <w:t xml:space="preserve">глава законодательной власти Колымы принимал участие </w:t>
      </w:r>
      <w:r>
        <w:rPr>
          <w:sz w:val="24"/>
          <w:szCs w:val="24"/>
        </w:rPr>
        <w:t>в заседании Общественной палаты Российской Фед</w:t>
      </w:r>
      <w:r w:rsidR="00B22A3A">
        <w:rPr>
          <w:sz w:val="24"/>
          <w:szCs w:val="24"/>
        </w:rPr>
        <w:t>е</w:t>
      </w:r>
      <w:r>
        <w:rPr>
          <w:sz w:val="24"/>
          <w:szCs w:val="24"/>
        </w:rPr>
        <w:t xml:space="preserve">рации, Совета при полномочном представителе Президента Российской Федерации в Дальневосточном Федеральном округе (далее – ДФО), </w:t>
      </w:r>
      <w:r>
        <w:rPr>
          <w:color w:val="000000"/>
          <w:sz w:val="24"/>
          <w:szCs w:val="24"/>
        </w:rPr>
        <w:t>в работе XXI сессии Азиатско-Тихоокеанского парламентского форума (АТПФ), в рамках которого рассматривались вопросы</w:t>
      </w:r>
      <w:r>
        <w:rPr>
          <w:rFonts w:ascii="Verdana" w:hAnsi="Verdana"/>
          <w:color w:val="000000"/>
        </w:rPr>
        <w:t xml:space="preserve"> </w:t>
      </w:r>
      <w:r>
        <w:rPr>
          <w:color w:val="000000"/>
          <w:sz w:val="24"/>
          <w:szCs w:val="24"/>
        </w:rPr>
        <w:t>политики и безопасности в Азиатско-Тихоокеанском регионе, расширения взаимодействия в сфере экономики и торговли, гуманитарных обменов, защиты окружающей среды. Программой Форума были предусмотрены также презентации программ развития российских регионов Сибири и Дальнего Востока, в том числе Магаданской области, научных и образовательных проектов, «круглый стол» «АТР – Европа: новые горизонты сотрудничества».</w:t>
      </w:r>
    </w:p>
    <w:p w:rsidR="003E09FC" w:rsidRDefault="003E09FC" w:rsidP="0006157B">
      <w:pPr>
        <w:ind w:left="24" w:firstLine="696"/>
        <w:jc w:val="both"/>
        <w:rPr>
          <w:sz w:val="24"/>
          <w:szCs w:val="24"/>
        </w:rPr>
      </w:pPr>
      <w:r>
        <w:rPr>
          <w:sz w:val="24"/>
          <w:szCs w:val="24"/>
        </w:rPr>
        <w:t xml:space="preserve">Значительным событием для законодателей субъектов Дальневосточного Федерального Округа стал «круглый стол» Комитета Государственной Думы по региональной политике и проблемам Севера и Дальнего Востока </w:t>
      </w:r>
      <w:r>
        <w:rPr>
          <w:color w:val="000000"/>
          <w:sz w:val="24"/>
          <w:szCs w:val="24"/>
        </w:rPr>
        <w:t>на тему «Сохранение и привлечение трудовых ресурсов в экономику Дальнего Востока на примере Республики Саха (Якутия)», проведенного в апреле 2013 года</w:t>
      </w:r>
      <w:r>
        <w:rPr>
          <w:sz w:val="24"/>
          <w:szCs w:val="24"/>
        </w:rPr>
        <w:t xml:space="preserve"> в столице республики. В обсуждении столь актуальной темы, активное участие принял </w:t>
      </w:r>
      <w:r>
        <w:rPr>
          <w:color w:val="000000"/>
          <w:sz w:val="24"/>
          <w:szCs w:val="24"/>
        </w:rPr>
        <w:t>председатель Магаданской областной Думы</w:t>
      </w:r>
      <w:r>
        <w:rPr>
          <w:sz w:val="24"/>
          <w:szCs w:val="24"/>
        </w:rPr>
        <w:t xml:space="preserve">. </w:t>
      </w:r>
    </w:p>
    <w:p w:rsidR="003E09FC" w:rsidRDefault="003E09FC" w:rsidP="0006157B">
      <w:pPr>
        <w:ind w:left="24" w:firstLine="696"/>
        <w:jc w:val="both"/>
        <w:rPr>
          <w:color w:val="000000"/>
          <w:sz w:val="24"/>
          <w:szCs w:val="24"/>
        </w:rPr>
      </w:pPr>
      <w:r>
        <w:rPr>
          <w:color w:val="000000"/>
          <w:sz w:val="24"/>
          <w:szCs w:val="24"/>
        </w:rPr>
        <w:t xml:space="preserve">Высокоэффективной можно назвать рабочую встречу, которую председатель областной Думы провел с председателем Государственного Собрания (Ил </w:t>
      </w:r>
      <w:proofErr w:type="spellStart"/>
      <w:r>
        <w:rPr>
          <w:color w:val="000000"/>
          <w:sz w:val="24"/>
          <w:szCs w:val="24"/>
        </w:rPr>
        <w:t>Тумэн</w:t>
      </w:r>
      <w:proofErr w:type="spellEnd"/>
      <w:r>
        <w:rPr>
          <w:color w:val="000000"/>
          <w:sz w:val="24"/>
          <w:szCs w:val="24"/>
        </w:rPr>
        <w:t>) Республики Саха (Якутия), прибывшим на Колыму в составе делегации Республики Саха (Якутия) для участия в торжественных мероприятиях, посвященных 60-летию образования Магаданской области.</w:t>
      </w:r>
    </w:p>
    <w:p w:rsidR="003E09FC" w:rsidRDefault="003E09FC" w:rsidP="0006157B">
      <w:pPr>
        <w:ind w:left="24" w:firstLine="696"/>
        <w:jc w:val="both"/>
        <w:rPr>
          <w:color w:val="000000"/>
          <w:sz w:val="24"/>
          <w:szCs w:val="24"/>
        </w:rPr>
      </w:pPr>
      <w:r>
        <w:rPr>
          <w:color w:val="000000"/>
          <w:sz w:val="24"/>
          <w:szCs w:val="24"/>
        </w:rPr>
        <w:t>Депутаты региональных парламентов обменялись своими планами законодательной деятельности и определили круг вопросов, требующих обсуждения на очередном заседании Межрегиональной ассоциации экономического взаимодействия субъектов Российской Федерации «Дальний Восток и Забайкалье».</w:t>
      </w:r>
    </w:p>
    <w:p w:rsidR="003E09FC" w:rsidRPr="001F7E81" w:rsidRDefault="003E09FC" w:rsidP="0006157B">
      <w:pPr>
        <w:ind w:left="24" w:firstLine="696"/>
        <w:jc w:val="both"/>
        <w:rPr>
          <w:color w:val="000000"/>
          <w:sz w:val="24"/>
          <w:szCs w:val="24"/>
        </w:rPr>
      </w:pPr>
      <w:r w:rsidRPr="001F7E81">
        <w:rPr>
          <w:color w:val="000000"/>
          <w:sz w:val="24"/>
          <w:szCs w:val="24"/>
        </w:rPr>
        <w:t xml:space="preserve">16 июля 2015 года депутаты областной Думы встречали </w:t>
      </w:r>
      <w:r w:rsidRPr="00EA2FC8">
        <w:rPr>
          <w:b/>
          <w:color w:val="000000"/>
          <w:sz w:val="24"/>
          <w:szCs w:val="24"/>
        </w:rPr>
        <w:t xml:space="preserve">делегацию постоянного комитета Собрания народных представителей постоянно действующего законодательного органа государственной власти северо-восточной провинции </w:t>
      </w:r>
      <w:proofErr w:type="spellStart"/>
      <w:r w:rsidRPr="00EA2FC8">
        <w:rPr>
          <w:b/>
          <w:color w:val="000000"/>
          <w:sz w:val="24"/>
          <w:szCs w:val="24"/>
        </w:rPr>
        <w:t>Хэйлунцзян</w:t>
      </w:r>
      <w:proofErr w:type="spellEnd"/>
      <w:r w:rsidRPr="00EA2FC8">
        <w:rPr>
          <w:b/>
          <w:color w:val="000000"/>
          <w:sz w:val="24"/>
          <w:szCs w:val="24"/>
        </w:rPr>
        <w:t xml:space="preserve"> Китайской народной республики</w:t>
      </w:r>
      <w:r w:rsidRPr="001F7E81">
        <w:rPr>
          <w:color w:val="000000"/>
          <w:sz w:val="24"/>
          <w:szCs w:val="24"/>
        </w:rPr>
        <w:t>.</w:t>
      </w:r>
    </w:p>
    <w:p w:rsidR="003E09FC" w:rsidRDefault="003E09FC" w:rsidP="0006157B">
      <w:pPr>
        <w:ind w:left="24" w:firstLine="696"/>
        <w:jc w:val="both"/>
        <w:rPr>
          <w:color w:val="000000"/>
          <w:sz w:val="24"/>
          <w:szCs w:val="24"/>
        </w:rPr>
      </w:pPr>
      <w:r w:rsidRPr="001F7E81">
        <w:rPr>
          <w:color w:val="000000"/>
          <w:sz w:val="24"/>
          <w:szCs w:val="24"/>
        </w:rPr>
        <w:t>В</w:t>
      </w:r>
      <w:r w:rsidRPr="00EF54C2">
        <w:rPr>
          <w:color w:val="000000"/>
          <w:sz w:val="24"/>
          <w:szCs w:val="24"/>
        </w:rPr>
        <w:t xml:space="preserve"> составе делегации КНР</w:t>
      </w:r>
      <w:r w:rsidRPr="001F7E81">
        <w:rPr>
          <w:color w:val="000000"/>
          <w:sz w:val="24"/>
          <w:szCs w:val="24"/>
        </w:rPr>
        <w:t xml:space="preserve"> прибыли</w:t>
      </w:r>
      <w:r w:rsidRPr="00EF54C2">
        <w:rPr>
          <w:color w:val="000000"/>
          <w:sz w:val="24"/>
          <w:szCs w:val="24"/>
        </w:rPr>
        <w:t>:</w:t>
      </w:r>
      <w:r>
        <w:rPr>
          <w:color w:val="000000"/>
          <w:sz w:val="24"/>
          <w:szCs w:val="24"/>
        </w:rPr>
        <w:t xml:space="preserve"> </w:t>
      </w:r>
    </w:p>
    <w:p w:rsidR="003E09FC" w:rsidRDefault="003E09FC" w:rsidP="0006157B">
      <w:pPr>
        <w:ind w:left="24" w:firstLine="696"/>
        <w:jc w:val="both"/>
        <w:rPr>
          <w:color w:val="000000"/>
          <w:sz w:val="24"/>
          <w:szCs w:val="24"/>
        </w:rPr>
      </w:pPr>
      <w:r w:rsidRPr="00EF54C2">
        <w:rPr>
          <w:color w:val="000000"/>
          <w:sz w:val="24"/>
          <w:szCs w:val="24"/>
        </w:rPr>
        <w:t xml:space="preserve">господин Гай </w:t>
      </w:r>
      <w:proofErr w:type="spellStart"/>
      <w:r w:rsidRPr="00EF54C2">
        <w:rPr>
          <w:color w:val="000000"/>
          <w:sz w:val="24"/>
          <w:szCs w:val="24"/>
        </w:rPr>
        <w:t>Жуинь</w:t>
      </w:r>
      <w:proofErr w:type="spellEnd"/>
      <w:r w:rsidRPr="00EF54C2">
        <w:rPr>
          <w:color w:val="000000"/>
          <w:sz w:val="24"/>
          <w:szCs w:val="24"/>
        </w:rPr>
        <w:t xml:space="preserve"> </w:t>
      </w:r>
      <w:r>
        <w:rPr>
          <w:color w:val="000000"/>
          <w:sz w:val="24"/>
          <w:szCs w:val="24"/>
        </w:rPr>
        <w:t>–</w:t>
      </w:r>
      <w:r w:rsidRPr="00EF54C2">
        <w:rPr>
          <w:color w:val="000000"/>
          <w:sz w:val="24"/>
          <w:szCs w:val="24"/>
        </w:rPr>
        <w:t xml:space="preserve"> первый заместитель председателя по общим вопросам Постоянного комитета Собрания народных представителей провинции </w:t>
      </w:r>
      <w:proofErr w:type="spellStart"/>
      <w:r w:rsidRPr="00EF54C2">
        <w:rPr>
          <w:color w:val="000000"/>
          <w:sz w:val="24"/>
          <w:szCs w:val="24"/>
        </w:rPr>
        <w:t>Хэйлунцзян</w:t>
      </w:r>
      <w:proofErr w:type="spellEnd"/>
      <w:r w:rsidRPr="001F7E81">
        <w:rPr>
          <w:color w:val="000000"/>
          <w:sz w:val="24"/>
          <w:szCs w:val="24"/>
        </w:rPr>
        <w:t xml:space="preserve"> (СНП)</w:t>
      </w:r>
      <w:r w:rsidRPr="00EF54C2">
        <w:rPr>
          <w:color w:val="000000"/>
          <w:sz w:val="24"/>
          <w:szCs w:val="24"/>
        </w:rPr>
        <w:t>;</w:t>
      </w:r>
    </w:p>
    <w:p w:rsidR="003E09FC" w:rsidRPr="001F7E81" w:rsidRDefault="003E09FC" w:rsidP="0006157B">
      <w:pPr>
        <w:ind w:left="24" w:firstLine="696"/>
        <w:jc w:val="both"/>
        <w:rPr>
          <w:color w:val="000000"/>
          <w:sz w:val="24"/>
          <w:szCs w:val="24"/>
        </w:rPr>
      </w:pPr>
    </w:p>
    <w:p w:rsidR="003E09FC" w:rsidRPr="00EF54C2" w:rsidRDefault="003E09FC" w:rsidP="0006157B">
      <w:pPr>
        <w:ind w:left="24" w:firstLine="696"/>
        <w:jc w:val="both"/>
        <w:rPr>
          <w:color w:val="000000"/>
          <w:sz w:val="24"/>
          <w:szCs w:val="24"/>
        </w:rPr>
      </w:pPr>
      <w:r>
        <w:rPr>
          <w:noProof/>
        </w:rPr>
        <w:lastRenderedPageBreak/>
        <w:drawing>
          <wp:anchor distT="0" distB="0" distL="114300" distR="114300" simplePos="0" relativeHeight="251666432" behindDoc="1" locked="0" layoutInCell="1" allowOverlap="1" wp14:anchorId="4C4C0267" wp14:editId="1B04FA6B">
            <wp:simplePos x="0" y="0"/>
            <wp:positionH relativeFrom="column">
              <wp:posOffset>9525</wp:posOffset>
            </wp:positionH>
            <wp:positionV relativeFrom="paragraph">
              <wp:posOffset>67310</wp:posOffset>
            </wp:positionV>
            <wp:extent cx="3571240" cy="2343150"/>
            <wp:effectExtent l="0" t="0" r="0" b="0"/>
            <wp:wrapThrough wrapText="bothSides">
              <wp:wrapPolygon edited="0">
                <wp:start x="0" y="0"/>
                <wp:lineTo x="0" y="21424"/>
                <wp:lineTo x="21431" y="21424"/>
                <wp:lineTo x="21431" y="0"/>
                <wp:lineTo x="0" y="0"/>
              </wp:wrapPolygon>
            </wp:wrapThrough>
            <wp:docPr id="34" name="Рисунок 34" descr="http://www.magoblduma.ru/gallery/duma/2015/july/DSC02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magoblduma.ru/gallery/duma/2015/july/DSC02155.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571240"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F54C2">
        <w:rPr>
          <w:color w:val="000000"/>
          <w:sz w:val="24"/>
          <w:szCs w:val="24"/>
        </w:rPr>
        <w:t xml:space="preserve">господин Пан </w:t>
      </w:r>
      <w:proofErr w:type="spellStart"/>
      <w:r w:rsidRPr="00EF54C2">
        <w:rPr>
          <w:color w:val="000000"/>
          <w:sz w:val="24"/>
          <w:szCs w:val="24"/>
        </w:rPr>
        <w:t>Гуанмин</w:t>
      </w:r>
      <w:proofErr w:type="spellEnd"/>
      <w:r w:rsidRPr="00EF54C2">
        <w:rPr>
          <w:color w:val="000000"/>
          <w:sz w:val="24"/>
          <w:szCs w:val="24"/>
        </w:rPr>
        <w:t xml:space="preserve"> </w:t>
      </w:r>
      <w:r>
        <w:rPr>
          <w:color w:val="000000"/>
          <w:sz w:val="24"/>
          <w:szCs w:val="24"/>
        </w:rPr>
        <w:t>–</w:t>
      </w:r>
      <w:r w:rsidRPr="00EF54C2">
        <w:rPr>
          <w:color w:val="000000"/>
          <w:sz w:val="24"/>
          <w:szCs w:val="24"/>
        </w:rPr>
        <w:t xml:space="preserve"> заместитель генерального секретаря Постоянного комитета Собрания народных представителей провинции </w:t>
      </w:r>
      <w:proofErr w:type="spellStart"/>
      <w:r w:rsidRPr="00EF54C2">
        <w:rPr>
          <w:color w:val="000000"/>
          <w:sz w:val="24"/>
          <w:szCs w:val="24"/>
        </w:rPr>
        <w:t>Хэйлунцзян</w:t>
      </w:r>
      <w:proofErr w:type="spellEnd"/>
      <w:r w:rsidRPr="00EF54C2">
        <w:rPr>
          <w:color w:val="000000"/>
          <w:sz w:val="24"/>
          <w:szCs w:val="24"/>
        </w:rPr>
        <w:t>;</w:t>
      </w:r>
    </w:p>
    <w:p w:rsidR="003E09FC" w:rsidRPr="00EF54C2" w:rsidRDefault="003E09FC" w:rsidP="0006157B">
      <w:pPr>
        <w:ind w:left="24" w:firstLine="696"/>
        <w:jc w:val="both"/>
        <w:rPr>
          <w:color w:val="000000"/>
          <w:sz w:val="24"/>
          <w:szCs w:val="24"/>
        </w:rPr>
      </w:pPr>
      <w:r w:rsidRPr="00EF54C2">
        <w:rPr>
          <w:color w:val="000000"/>
          <w:sz w:val="24"/>
          <w:szCs w:val="24"/>
        </w:rPr>
        <w:t xml:space="preserve">господин </w:t>
      </w:r>
      <w:proofErr w:type="spellStart"/>
      <w:r w:rsidRPr="00EF54C2">
        <w:rPr>
          <w:color w:val="000000"/>
          <w:sz w:val="24"/>
          <w:szCs w:val="24"/>
        </w:rPr>
        <w:t>Чжао</w:t>
      </w:r>
      <w:proofErr w:type="spellEnd"/>
      <w:r w:rsidRPr="00EF54C2">
        <w:rPr>
          <w:color w:val="000000"/>
          <w:sz w:val="24"/>
          <w:szCs w:val="24"/>
        </w:rPr>
        <w:t xml:space="preserve"> </w:t>
      </w:r>
      <w:proofErr w:type="spellStart"/>
      <w:r w:rsidRPr="00EF54C2">
        <w:rPr>
          <w:color w:val="000000"/>
          <w:sz w:val="24"/>
          <w:szCs w:val="24"/>
        </w:rPr>
        <w:t>Эрли</w:t>
      </w:r>
      <w:proofErr w:type="spellEnd"/>
      <w:r w:rsidRPr="00EF54C2">
        <w:rPr>
          <w:color w:val="000000"/>
          <w:sz w:val="24"/>
          <w:szCs w:val="24"/>
        </w:rPr>
        <w:t xml:space="preserve"> </w:t>
      </w:r>
      <w:r>
        <w:rPr>
          <w:color w:val="000000"/>
          <w:sz w:val="24"/>
          <w:szCs w:val="24"/>
        </w:rPr>
        <w:t>–</w:t>
      </w:r>
      <w:r w:rsidRPr="00EF54C2">
        <w:rPr>
          <w:color w:val="000000"/>
          <w:sz w:val="24"/>
          <w:szCs w:val="24"/>
        </w:rPr>
        <w:t xml:space="preserve"> начальник комитета по делам нации, эмигрантов и иностранных дел Собрания народных представителей провинции </w:t>
      </w:r>
      <w:proofErr w:type="spellStart"/>
      <w:r w:rsidRPr="00EF54C2">
        <w:rPr>
          <w:color w:val="000000"/>
          <w:sz w:val="24"/>
          <w:szCs w:val="24"/>
        </w:rPr>
        <w:t>Хэйлунцзян</w:t>
      </w:r>
      <w:proofErr w:type="spellEnd"/>
      <w:r w:rsidRPr="00EF54C2">
        <w:rPr>
          <w:color w:val="000000"/>
          <w:sz w:val="24"/>
          <w:szCs w:val="24"/>
        </w:rPr>
        <w:t>;</w:t>
      </w:r>
    </w:p>
    <w:p w:rsidR="003E09FC" w:rsidRPr="00EF54C2" w:rsidRDefault="003E09FC" w:rsidP="0006157B">
      <w:pPr>
        <w:ind w:left="24" w:firstLine="696"/>
        <w:jc w:val="both"/>
        <w:rPr>
          <w:color w:val="000000"/>
          <w:sz w:val="24"/>
          <w:szCs w:val="24"/>
        </w:rPr>
      </w:pPr>
      <w:r w:rsidRPr="00EF54C2">
        <w:rPr>
          <w:color w:val="000000"/>
          <w:sz w:val="24"/>
          <w:szCs w:val="24"/>
        </w:rPr>
        <w:t xml:space="preserve">господин </w:t>
      </w:r>
      <w:proofErr w:type="spellStart"/>
      <w:r w:rsidRPr="00EF54C2">
        <w:rPr>
          <w:color w:val="000000"/>
          <w:sz w:val="24"/>
          <w:szCs w:val="24"/>
        </w:rPr>
        <w:t>Тан</w:t>
      </w:r>
      <w:proofErr w:type="spellEnd"/>
      <w:r w:rsidRPr="00EF54C2">
        <w:rPr>
          <w:color w:val="000000"/>
          <w:sz w:val="24"/>
          <w:szCs w:val="24"/>
        </w:rPr>
        <w:t xml:space="preserve"> </w:t>
      </w:r>
      <w:proofErr w:type="spellStart"/>
      <w:r w:rsidRPr="00EF54C2">
        <w:rPr>
          <w:color w:val="000000"/>
          <w:sz w:val="24"/>
          <w:szCs w:val="24"/>
        </w:rPr>
        <w:t>Фубо</w:t>
      </w:r>
      <w:proofErr w:type="spellEnd"/>
      <w:r w:rsidRPr="00EF54C2">
        <w:rPr>
          <w:color w:val="000000"/>
          <w:sz w:val="24"/>
          <w:szCs w:val="24"/>
        </w:rPr>
        <w:t xml:space="preserve"> </w:t>
      </w:r>
      <w:r>
        <w:rPr>
          <w:color w:val="000000"/>
          <w:sz w:val="24"/>
          <w:szCs w:val="24"/>
        </w:rPr>
        <w:t>–</w:t>
      </w:r>
      <w:r w:rsidRPr="00EF54C2">
        <w:rPr>
          <w:color w:val="000000"/>
          <w:sz w:val="24"/>
          <w:szCs w:val="24"/>
        </w:rPr>
        <w:t xml:space="preserve"> переводчик Канцелярии иностранных дел Народного правительства провинции </w:t>
      </w:r>
      <w:proofErr w:type="spellStart"/>
      <w:r w:rsidRPr="00EF54C2">
        <w:rPr>
          <w:color w:val="000000"/>
          <w:sz w:val="24"/>
          <w:szCs w:val="24"/>
        </w:rPr>
        <w:t>Хэйлунцзян</w:t>
      </w:r>
      <w:proofErr w:type="spellEnd"/>
      <w:r w:rsidRPr="00EF54C2">
        <w:rPr>
          <w:color w:val="000000"/>
          <w:sz w:val="24"/>
          <w:szCs w:val="24"/>
        </w:rPr>
        <w:t>.</w:t>
      </w:r>
    </w:p>
    <w:p w:rsidR="003E09FC" w:rsidRPr="00EF54C2" w:rsidRDefault="003E09FC" w:rsidP="0006157B">
      <w:pPr>
        <w:ind w:left="24" w:firstLine="696"/>
        <w:jc w:val="both"/>
        <w:rPr>
          <w:color w:val="000000"/>
          <w:sz w:val="24"/>
          <w:szCs w:val="24"/>
        </w:rPr>
      </w:pPr>
      <w:r w:rsidRPr="00EF54C2">
        <w:rPr>
          <w:color w:val="000000"/>
          <w:sz w:val="24"/>
          <w:szCs w:val="24"/>
        </w:rPr>
        <w:t xml:space="preserve">В программе визита китайской делегации </w:t>
      </w:r>
      <w:r>
        <w:rPr>
          <w:color w:val="000000"/>
          <w:sz w:val="24"/>
          <w:szCs w:val="24"/>
        </w:rPr>
        <w:t>была запланировано</w:t>
      </w:r>
      <w:r w:rsidRPr="00EF54C2">
        <w:rPr>
          <w:color w:val="000000"/>
          <w:sz w:val="24"/>
          <w:szCs w:val="24"/>
        </w:rPr>
        <w:t xml:space="preserve"> встреча с депутатами Магаданской областной Думы и представителями Молодежной общественной пал</w:t>
      </w:r>
      <w:r>
        <w:rPr>
          <w:color w:val="000000"/>
          <w:sz w:val="24"/>
          <w:szCs w:val="24"/>
        </w:rPr>
        <w:t xml:space="preserve">аты при региональном парламенте, а также </w:t>
      </w:r>
      <w:r w:rsidRPr="00EF54C2">
        <w:rPr>
          <w:color w:val="000000"/>
          <w:sz w:val="24"/>
          <w:szCs w:val="24"/>
        </w:rPr>
        <w:t xml:space="preserve">участие во Второй международной Магаданской инвестиционной ярмарке. </w:t>
      </w:r>
    </w:p>
    <w:p w:rsidR="003E09FC" w:rsidRPr="00AF5166" w:rsidRDefault="003E09FC" w:rsidP="0006157B">
      <w:pPr>
        <w:ind w:left="24" w:firstLine="696"/>
        <w:jc w:val="both"/>
        <w:rPr>
          <w:color w:val="000000"/>
          <w:sz w:val="24"/>
          <w:szCs w:val="24"/>
        </w:rPr>
      </w:pPr>
      <w:r>
        <w:rPr>
          <w:color w:val="000000"/>
          <w:sz w:val="24"/>
          <w:szCs w:val="24"/>
        </w:rPr>
        <w:t>Во время приема в областной Думе</w:t>
      </w:r>
      <w:r w:rsidRPr="00C5698B">
        <w:rPr>
          <w:color w:val="000000"/>
          <w:sz w:val="24"/>
          <w:szCs w:val="24"/>
        </w:rPr>
        <w:t xml:space="preserve"> </w:t>
      </w:r>
      <w:proofErr w:type="spellStart"/>
      <w:r>
        <w:rPr>
          <w:color w:val="000000"/>
          <w:sz w:val="24"/>
          <w:szCs w:val="24"/>
        </w:rPr>
        <w:t>и.о</w:t>
      </w:r>
      <w:proofErr w:type="spellEnd"/>
      <w:r>
        <w:rPr>
          <w:color w:val="000000"/>
          <w:sz w:val="24"/>
          <w:szCs w:val="24"/>
        </w:rPr>
        <w:t>. председателя областной Думы И.М. Субботин</w:t>
      </w:r>
      <w:r w:rsidRPr="00AF5166">
        <w:rPr>
          <w:color w:val="000000"/>
          <w:sz w:val="24"/>
          <w:szCs w:val="24"/>
        </w:rPr>
        <w:t xml:space="preserve"> познакомил гостей со структурой и деятельностью </w:t>
      </w:r>
      <w:r>
        <w:rPr>
          <w:color w:val="000000"/>
          <w:sz w:val="24"/>
          <w:szCs w:val="24"/>
        </w:rPr>
        <w:t xml:space="preserve">регионального парламента. </w:t>
      </w:r>
      <w:proofErr w:type="spellStart"/>
      <w:r>
        <w:rPr>
          <w:color w:val="000000"/>
          <w:sz w:val="24"/>
          <w:szCs w:val="24"/>
        </w:rPr>
        <w:t>З</w:t>
      </w:r>
      <w:r w:rsidRPr="00AF5166">
        <w:rPr>
          <w:color w:val="000000"/>
          <w:sz w:val="24"/>
          <w:szCs w:val="24"/>
        </w:rPr>
        <w:t>аконотворцы</w:t>
      </w:r>
      <w:proofErr w:type="spellEnd"/>
      <w:r w:rsidRPr="00AF5166">
        <w:rPr>
          <w:color w:val="000000"/>
          <w:sz w:val="24"/>
          <w:szCs w:val="24"/>
        </w:rPr>
        <w:t xml:space="preserve"> Колымы и китайского Приамурья обменялись мнениями по некоторым вопросам депутатской и общественно-политической деятельности фракций, аспектам работы Молодёжной общественной палаты при Магаданской областной Думе.</w:t>
      </w:r>
    </w:p>
    <w:p w:rsidR="003E09FC" w:rsidRDefault="003E09FC" w:rsidP="0006157B">
      <w:pPr>
        <w:ind w:left="24" w:firstLine="696"/>
        <w:jc w:val="both"/>
        <w:rPr>
          <w:color w:val="000000"/>
          <w:sz w:val="24"/>
          <w:szCs w:val="24"/>
        </w:rPr>
      </w:pPr>
      <w:r w:rsidRPr="00AF5166">
        <w:rPr>
          <w:color w:val="000000"/>
          <w:sz w:val="24"/>
          <w:szCs w:val="24"/>
        </w:rPr>
        <w:t xml:space="preserve">В свою очередь, глава китайской делегации впечатлил магаданских коллег цифрами о своём законодательном органе, в котором 580 депутатов, собирающихся на заседания раз в год. Только в Совете Постоянного комитета СНП работают 70 депутатов, которые заседают раз в два месяца. По сравнению с двадцатью парламентариями Магаданской областной Думы разница внушительная, однако, и </w:t>
      </w:r>
      <w:r>
        <w:rPr>
          <w:color w:val="000000"/>
          <w:sz w:val="24"/>
          <w:szCs w:val="24"/>
        </w:rPr>
        <w:t>численность населения</w:t>
      </w:r>
      <w:r w:rsidRPr="00AF5166">
        <w:rPr>
          <w:color w:val="000000"/>
          <w:sz w:val="24"/>
          <w:szCs w:val="24"/>
        </w:rPr>
        <w:t xml:space="preserve"> провинции </w:t>
      </w:r>
      <w:proofErr w:type="spellStart"/>
      <w:r w:rsidRPr="00AF5166">
        <w:rPr>
          <w:color w:val="000000"/>
          <w:sz w:val="24"/>
          <w:szCs w:val="24"/>
        </w:rPr>
        <w:t>Хэйлунцзян</w:t>
      </w:r>
      <w:proofErr w:type="spellEnd"/>
      <w:r w:rsidRPr="00AF5166">
        <w:rPr>
          <w:color w:val="000000"/>
          <w:sz w:val="24"/>
          <w:szCs w:val="24"/>
        </w:rPr>
        <w:t xml:space="preserve"> несопоставим</w:t>
      </w:r>
      <w:r>
        <w:rPr>
          <w:color w:val="000000"/>
          <w:sz w:val="24"/>
          <w:szCs w:val="24"/>
        </w:rPr>
        <w:t>а</w:t>
      </w:r>
      <w:r w:rsidRPr="00AF5166">
        <w:rPr>
          <w:color w:val="000000"/>
          <w:sz w:val="24"/>
          <w:szCs w:val="24"/>
        </w:rPr>
        <w:t xml:space="preserve"> с</w:t>
      </w:r>
      <w:r>
        <w:rPr>
          <w:color w:val="000000"/>
          <w:sz w:val="24"/>
          <w:szCs w:val="24"/>
        </w:rPr>
        <w:t xml:space="preserve"> магаданским регионом </w:t>
      </w:r>
      <w:r w:rsidRPr="00AF5166">
        <w:rPr>
          <w:color w:val="000000"/>
          <w:sz w:val="24"/>
          <w:szCs w:val="24"/>
        </w:rPr>
        <w:t>– более 38 млн. человек (</w:t>
      </w:r>
      <w:r>
        <w:rPr>
          <w:color w:val="000000"/>
          <w:sz w:val="24"/>
          <w:szCs w:val="24"/>
        </w:rPr>
        <w:t>в Магаданской области</w:t>
      </w:r>
      <w:r w:rsidRPr="00AF5166">
        <w:rPr>
          <w:color w:val="000000"/>
          <w:sz w:val="24"/>
          <w:szCs w:val="24"/>
        </w:rPr>
        <w:t xml:space="preserve"> около 150 тыс.), хотя площадь региона примерно равна Колыме – 470 тыс. кв. км (</w:t>
      </w:r>
      <w:r>
        <w:rPr>
          <w:color w:val="000000"/>
          <w:sz w:val="24"/>
          <w:szCs w:val="24"/>
        </w:rPr>
        <w:t>Магаданская область –</w:t>
      </w:r>
      <w:r w:rsidRPr="00AF5166">
        <w:rPr>
          <w:color w:val="000000"/>
          <w:sz w:val="24"/>
          <w:szCs w:val="24"/>
        </w:rPr>
        <w:t xml:space="preserve"> 462,5 тыс. </w:t>
      </w:r>
      <w:r>
        <w:rPr>
          <w:color w:val="000000"/>
          <w:sz w:val="24"/>
          <w:szCs w:val="24"/>
        </w:rPr>
        <w:t>кв.</w:t>
      </w:r>
      <w:r w:rsidR="00B22A3A">
        <w:rPr>
          <w:color w:val="000000"/>
          <w:sz w:val="24"/>
          <w:szCs w:val="24"/>
        </w:rPr>
        <w:t xml:space="preserve"> </w:t>
      </w:r>
      <w:r>
        <w:rPr>
          <w:color w:val="000000"/>
          <w:sz w:val="24"/>
          <w:szCs w:val="24"/>
        </w:rPr>
        <w:t>к</w:t>
      </w:r>
      <w:r w:rsidRPr="00AF5166">
        <w:rPr>
          <w:color w:val="000000"/>
          <w:sz w:val="24"/>
          <w:szCs w:val="24"/>
        </w:rPr>
        <w:t>м).</w:t>
      </w:r>
    </w:p>
    <w:p w:rsidR="003E09FC" w:rsidRDefault="003E09FC" w:rsidP="0006157B">
      <w:pPr>
        <w:ind w:left="24" w:firstLine="696"/>
        <w:jc w:val="both"/>
        <w:rPr>
          <w:color w:val="000000"/>
          <w:sz w:val="24"/>
          <w:szCs w:val="24"/>
        </w:rPr>
      </w:pPr>
      <w:r>
        <w:rPr>
          <w:noProof/>
        </w:rPr>
        <w:drawing>
          <wp:anchor distT="0" distB="0" distL="114300" distR="114300" simplePos="0" relativeHeight="251667456" behindDoc="1" locked="0" layoutInCell="1" allowOverlap="1" wp14:anchorId="29079BE9" wp14:editId="23F50699">
            <wp:simplePos x="0" y="0"/>
            <wp:positionH relativeFrom="column">
              <wp:posOffset>3070860</wp:posOffset>
            </wp:positionH>
            <wp:positionV relativeFrom="paragraph">
              <wp:posOffset>706755</wp:posOffset>
            </wp:positionV>
            <wp:extent cx="3387725" cy="2330450"/>
            <wp:effectExtent l="0" t="0" r="3175" b="0"/>
            <wp:wrapThrough wrapText="bothSides">
              <wp:wrapPolygon edited="0">
                <wp:start x="0" y="0"/>
                <wp:lineTo x="0" y="21365"/>
                <wp:lineTo x="21499" y="21365"/>
                <wp:lineTo x="21499" y="0"/>
                <wp:lineTo x="0" y="0"/>
              </wp:wrapPolygon>
            </wp:wrapThrough>
            <wp:docPr id="33" name="Рисунок 33" descr="DSC0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0216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87725" cy="2330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7E81">
        <w:rPr>
          <w:color w:val="000000"/>
          <w:sz w:val="24"/>
          <w:szCs w:val="24"/>
        </w:rPr>
        <w:t xml:space="preserve">В ходе беседы обменявшись информацией обе стороны пришли к выводу, что круг </w:t>
      </w:r>
      <w:r>
        <w:rPr>
          <w:color w:val="000000"/>
          <w:sz w:val="24"/>
          <w:szCs w:val="24"/>
        </w:rPr>
        <w:t>п</w:t>
      </w:r>
      <w:r w:rsidRPr="001F7E81">
        <w:rPr>
          <w:color w:val="000000"/>
          <w:sz w:val="24"/>
          <w:szCs w:val="24"/>
        </w:rPr>
        <w:t xml:space="preserve">олномочий китайских и российских депутатов сходен: законотворческая деятельность и принятие решений по социально-экономическим вопросам, контрольные функции за работой исполнительной власти. В СНП этими вопросами заняты восемь депутатских профильных комиссий, в региональном парламенте – три (не считая комиссии по этике). </w:t>
      </w:r>
    </w:p>
    <w:p w:rsidR="003E09FC" w:rsidRPr="00AF5166" w:rsidRDefault="003E09FC" w:rsidP="0006157B">
      <w:pPr>
        <w:ind w:left="24" w:firstLine="696"/>
        <w:jc w:val="both"/>
        <w:rPr>
          <w:color w:val="000000"/>
          <w:sz w:val="24"/>
          <w:szCs w:val="24"/>
        </w:rPr>
      </w:pPr>
      <w:r w:rsidRPr="00AF5166">
        <w:rPr>
          <w:color w:val="000000"/>
          <w:sz w:val="24"/>
          <w:szCs w:val="24"/>
        </w:rPr>
        <w:t>«В последние годы отношения между Китаем и Россией вышли на новый уровень экономического партнёрств</w:t>
      </w:r>
      <w:r>
        <w:rPr>
          <w:color w:val="000000"/>
          <w:sz w:val="24"/>
          <w:szCs w:val="24"/>
        </w:rPr>
        <w:t xml:space="preserve">а и стратегических отношений, – </w:t>
      </w:r>
      <w:r w:rsidRPr="00AF5166">
        <w:rPr>
          <w:color w:val="000000"/>
          <w:sz w:val="24"/>
          <w:szCs w:val="24"/>
        </w:rPr>
        <w:t>отметил</w:t>
      </w:r>
      <w:r>
        <w:rPr>
          <w:color w:val="000000"/>
          <w:sz w:val="24"/>
          <w:szCs w:val="24"/>
        </w:rPr>
        <w:t xml:space="preserve">   </w:t>
      </w:r>
      <w:r w:rsidRPr="00AF5166">
        <w:rPr>
          <w:color w:val="000000"/>
          <w:sz w:val="24"/>
          <w:szCs w:val="24"/>
        </w:rPr>
        <w:t xml:space="preserve"> господин Гай </w:t>
      </w:r>
      <w:proofErr w:type="spellStart"/>
      <w:r w:rsidRPr="00AF5166">
        <w:rPr>
          <w:color w:val="000000"/>
          <w:sz w:val="24"/>
          <w:szCs w:val="24"/>
        </w:rPr>
        <w:t>Жуинь</w:t>
      </w:r>
      <w:proofErr w:type="spellEnd"/>
      <w:r w:rsidRPr="00AF5166">
        <w:rPr>
          <w:color w:val="000000"/>
          <w:sz w:val="24"/>
          <w:szCs w:val="24"/>
        </w:rPr>
        <w:t xml:space="preserve">. </w:t>
      </w:r>
      <w:r>
        <w:rPr>
          <w:color w:val="000000"/>
          <w:sz w:val="24"/>
          <w:szCs w:val="24"/>
        </w:rPr>
        <w:t>–</w:t>
      </w:r>
      <w:r w:rsidRPr="00AF5166">
        <w:rPr>
          <w:color w:val="000000"/>
          <w:sz w:val="24"/>
          <w:szCs w:val="24"/>
        </w:rPr>
        <w:t xml:space="preserve"> В этом году председатель КНР господин Си </w:t>
      </w:r>
      <w:proofErr w:type="spellStart"/>
      <w:r w:rsidRPr="00AF5166">
        <w:rPr>
          <w:color w:val="000000"/>
          <w:sz w:val="24"/>
          <w:szCs w:val="24"/>
        </w:rPr>
        <w:t>Цзиньпин</w:t>
      </w:r>
      <w:proofErr w:type="spellEnd"/>
      <w:r w:rsidRPr="00AF5166">
        <w:rPr>
          <w:color w:val="000000"/>
          <w:sz w:val="24"/>
          <w:szCs w:val="24"/>
        </w:rPr>
        <w:t xml:space="preserve"> и президент Владимир Путин встречались уже четыре раза. Последний </w:t>
      </w:r>
      <w:r>
        <w:rPr>
          <w:color w:val="000000"/>
          <w:sz w:val="24"/>
          <w:szCs w:val="24"/>
        </w:rPr>
        <w:t>–</w:t>
      </w:r>
      <w:r w:rsidRPr="00AF5166">
        <w:rPr>
          <w:color w:val="000000"/>
          <w:sz w:val="24"/>
          <w:szCs w:val="24"/>
        </w:rPr>
        <w:t xml:space="preserve"> на саммите БРИКС и ШОС. А скоро им предстоят новые встречи, так как по приглашению председателя КНР президент Путин приедет в сентябре Китай, по случаю 70-летия окончания антифашисткой войны. На таком хорошем фоне я предлагаю укреплять связи между нашими регионами в области экономики, инвестиций и законотворческой деятельности». </w:t>
      </w:r>
    </w:p>
    <w:p w:rsidR="003E09FC" w:rsidRDefault="003E09FC" w:rsidP="0006157B">
      <w:pPr>
        <w:ind w:left="24" w:firstLine="696"/>
        <w:jc w:val="both"/>
        <w:rPr>
          <w:color w:val="000000"/>
          <w:sz w:val="24"/>
          <w:szCs w:val="24"/>
        </w:rPr>
      </w:pPr>
    </w:p>
    <w:p w:rsidR="003E09FC" w:rsidRDefault="003E09FC" w:rsidP="0006157B">
      <w:pPr>
        <w:ind w:left="24" w:firstLine="696"/>
        <w:jc w:val="both"/>
        <w:rPr>
          <w:color w:val="000000"/>
          <w:sz w:val="24"/>
          <w:szCs w:val="24"/>
        </w:rPr>
      </w:pPr>
    </w:p>
    <w:p w:rsidR="003E09FC" w:rsidRDefault="003E09FC" w:rsidP="0006157B">
      <w:pPr>
        <w:ind w:left="24" w:firstLine="696"/>
        <w:jc w:val="both"/>
        <w:rPr>
          <w:color w:val="000000"/>
          <w:sz w:val="24"/>
          <w:szCs w:val="24"/>
        </w:rPr>
      </w:pPr>
    </w:p>
    <w:p w:rsidR="003E09FC" w:rsidRDefault="003E09FC" w:rsidP="0006157B">
      <w:pPr>
        <w:ind w:left="24" w:firstLine="696"/>
        <w:jc w:val="both"/>
        <w:rPr>
          <w:color w:val="000000"/>
          <w:sz w:val="24"/>
          <w:szCs w:val="24"/>
        </w:rPr>
      </w:pPr>
    </w:p>
    <w:p w:rsidR="003E09FC" w:rsidRPr="001B3802" w:rsidRDefault="003E09FC" w:rsidP="003E09FC">
      <w:pPr>
        <w:pStyle w:val="1"/>
        <w:spacing w:before="0" w:after="0"/>
        <w:jc w:val="center"/>
        <w:rPr>
          <w:rFonts w:ascii="Times New Roman" w:hAnsi="Times New Roman" w:cs="Times New Roman"/>
          <w:sz w:val="24"/>
          <w:szCs w:val="24"/>
        </w:rPr>
      </w:pPr>
      <w:r>
        <w:rPr>
          <w:rFonts w:ascii="Times New Roman" w:hAnsi="Times New Roman" w:cs="Times New Roman"/>
          <w:sz w:val="24"/>
          <w:szCs w:val="24"/>
        </w:rPr>
        <w:lastRenderedPageBreak/>
        <w:t xml:space="preserve">4. </w:t>
      </w:r>
      <w:r w:rsidRPr="001B3802">
        <w:rPr>
          <w:rFonts w:ascii="Times New Roman" w:hAnsi="Times New Roman" w:cs="Times New Roman"/>
          <w:sz w:val="24"/>
          <w:szCs w:val="24"/>
        </w:rPr>
        <w:t>ВЗАИМОДЕЙСТВИЕ С ПРАВИТЕЛЬСТВОМ</w:t>
      </w:r>
    </w:p>
    <w:p w:rsidR="003E09FC" w:rsidRDefault="003E09FC" w:rsidP="003E09FC">
      <w:pPr>
        <w:pStyle w:val="1"/>
        <w:spacing w:before="0" w:after="0"/>
        <w:jc w:val="center"/>
        <w:rPr>
          <w:rFonts w:ascii="Times New Roman" w:hAnsi="Times New Roman" w:cs="Times New Roman"/>
          <w:sz w:val="24"/>
          <w:szCs w:val="24"/>
        </w:rPr>
      </w:pPr>
      <w:bookmarkStart w:id="13" w:name="_Toc426644544"/>
      <w:r w:rsidRPr="001B3802">
        <w:rPr>
          <w:rFonts w:ascii="Times New Roman" w:hAnsi="Times New Roman" w:cs="Times New Roman"/>
          <w:sz w:val="24"/>
          <w:szCs w:val="24"/>
        </w:rPr>
        <w:t>МАГАДАНСКОЙ ОБЛАСТИ</w:t>
      </w:r>
      <w:bookmarkEnd w:id="13"/>
    </w:p>
    <w:p w:rsidR="003E09FC" w:rsidRPr="005F30B6" w:rsidRDefault="003E09FC" w:rsidP="003E09FC"/>
    <w:p w:rsidR="003E09FC" w:rsidRPr="003B59D0" w:rsidRDefault="003E09FC" w:rsidP="0006157B">
      <w:pPr>
        <w:ind w:left="23" w:firstLine="709"/>
        <w:jc w:val="both"/>
        <w:rPr>
          <w:sz w:val="24"/>
          <w:szCs w:val="24"/>
        </w:rPr>
      </w:pPr>
      <w:r>
        <w:rPr>
          <w:noProof/>
        </w:rPr>
        <w:drawing>
          <wp:anchor distT="0" distB="0" distL="114300" distR="114300" simplePos="0" relativeHeight="251669504" behindDoc="1" locked="0" layoutInCell="1" allowOverlap="1">
            <wp:simplePos x="0" y="0"/>
            <wp:positionH relativeFrom="column">
              <wp:posOffset>43180</wp:posOffset>
            </wp:positionH>
            <wp:positionV relativeFrom="paragraph">
              <wp:posOffset>1082040</wp:posOffset>
            </wp:positionV>
            <wp:extent cx="3333750" cy="2216150"/>
            <wp:effectExtent l="0" t="0" r="0" b="0"/>
            <wp:wrapThrough wrapText="bothSides">
              <wp:wrapPolygon edited="0">
                <wp:start x="0" y="0"/>
                <wp:lineTo x="0" y="21352"/>
                <wp:lineTo x="21477" y="21352"/>
                <wp:lineTo x="21477" y="0"/>
                <wp:lineTo x="0" y="0"/>
              </wp:wrapPolygon>
            </wp:wrapThrough>
            <wp:docPr id="40" name="Рисунок 40" descr="DSC05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0564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33750" cy="2216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59D0">
        <w:rPr>
          <w:sz w:val="24"/>
          <w:szCs w:val="24"/>
        </w:rPr>
        <w:t>Успешное формирование законодательной базы Магаданской области происходит в результате тесной и конструктивной работы двух ветвей государственной власти региона – законодательной и исполнительной.</w:t>
      </w:r>
    </w:p>
    <w:p w:rsidR="003E09FC" w:rsidRPr="003B59D0" w:rsidRDefault="003E09FC" w:rsidP="0006157B">
      <w:pPr>
        <w:tabs>
          <w:tab w:val="left" w:pos="5490"/>
        </w:tabs>
        <w:ind w:left="23" w:firstLine="709"/>
        <w:jc w:val="both"/>
        <w:rPr>
          <w:sz w:val="24"/>
          <w:szCs w:val="24"/>
        </w:rPr>
      </w:pPr>
      <w:r w:rsidRPr="003B59D0">
        <w:rPr>
          <w:sz w:val="24"/>
          <w:szCs w:val="24"/>
        </w:rPr>
        <w:t>Взаимодействие областной Думы с Правительством Магаданской области является важнейшей составной частью законотворческого процесса, от результатов которого во многом зависит качество регионального законодательства.</w:t>
      </w:r>
    </w:p>
    <w:p w:rsidR="003E09FC" w:rsidRPr="001B3802" w:rsidRDefault="003E09FC" w:rsidP="0006157B">
      <w:pPr>
        <w:ind w:left="23" w:firstLine="709"/>
        <w:jc w:val="both"/>
        <w:rPr>
          <w:sz w:val="24"/>
          <w:szCs w:val="24"/>
        </w:rPr>
      </w:pPr>
      <w:r w:rsidRPr="001B3802">
        <w:rPr>
          <w:sz w:val="24"/>
          <w:szCs w:val="24"/>
        </w:rPr>
        <w:t>Губернатор Магаданской области является основным субъектом права законодательной инициативы в областной Думе. Принятие областных законов, разработанных областным Правительством происходит в результате тесного сотрудничества регионального парламента и Правительства области в процессе работы над законопроектами в специально созданных рабочих группах из числа депутатов областной Думы, представителей Правительства области, сотрудников его аппаратов и аппарата областной Думы.</w:t>
      </w:r>
    </w:p>
    <w:p w:rsidR="003E09FC" w:rsidRPr="001B3802" w:rsidRDefault="003E09FC" w:rsidP="0006157B">
      <w:pPr>
        <w:ind w:left="23" w:firstLine="709"/>
        <w:jc w:val="both"/>
        <w:rPr>
          <w:sz w:val="24"/>
          <w:szCs w:val="24"/>
        </w:rPr>
      </w:pPr>
      <w:r w:rsidRPr="001B3802">
        <w:rPr>
          <w:sz w:val="24"/>
          <w:szCs w:val="24"/>
        </w:rPr>
        <w:t xml:space="preserve">В течение всего периода деятельности областной Думы пятого созыва работа депутатского корпуса была построена на взаимодействии с авторами законотворческих и нормотворческих инициатив. Субъектам права законодательных инициатив оказывалась консультативная и методическая помощь на ранних стадиях подготовки законопроектов, на которых определяются концепция будущих законов, структура и их основное содержание. </w:t>
      </w:r>
    </w:p>
    <w:p w:rsidR="003E09FC" w:rsidRPr="001B3802" w:rsidRDefault="003E09FC" w:rsidP="0006157B">
      <w:pPr>
        <w:ind w:left="23" w:firstLine="709"/>
        <w:jc w:val="both"/>
        <w:rPr>
          <w:sz w:val="24"/>
          <w:szCs w:val="24"/>
        </w:rPr>
      </w:pPr>
      <w:r w:rsidRPr="001B3802">
        <w:rPr>
          <w:sz w:val="24"/>
          <w:szCs w:val="24"/>
        </w:rPr>
        <w:t xml:space="preserve">Взаимодействие областной Думы с исполнительными органами государственной власти осуществлялось не только при подготовке проектов нормативных правовых актов в формате совместных рабочих групп, но и в формате межведомственных комиссий и совещаний, в работе которых представители областной Думы регулярно принимали участие на протяжение всего рассматриваемого периода. </w:t>
      </w:r>
    </w:p>
    <w:p w:rsidR="003E09FC" w:rsidRPr="001B3802" w:rsidRDefault="003E09FC" w:rsidP="0006157B">
      <w:pPr>
        <w:ind w:left="23" w:firstLine="709"/>
        <w:jc w:val="both"/>
        <w:rPr>
          <w:sz w:val="24"/>
          <w:szCs w:val="24"/>
        </w:rPr>
      </w:pPr>
      <w:r w:rsidRPr="001B3802">
        <w:rPr>
          <w:sz w:val="24"/>
          <w:szCs w:val="24"/>
        </w:rPr>
        <w:t>Руководитель государственно</w:t>
      </w:r>
      <w:r>
        <w:rPr>
          <w:sz w:val="24"/>
          <w:szCs w:val="24"/>
        </w:rPr>
        <w:t>-</w:t>
      </w:r>
      <w:r w:rsidRPr="001B3802">
        <w:rPr>
          <w:sz w:val="24"/>
          <w:szCs w:val="24"/>
        </w:rPr>
        <w:t>правового управления областной Думы является заместителем председателя рабочей группы, сформированной администрацией области с целью координации правовой, организационной деятельности органов государственной власти области в рамках реализации федеральных законов, принимаемых в сфере разграничения полномочий.</w:t>
      </w:r>
    </w:p>
    <w:p w:rsidR="003E09FC" w:rsidRPr="001B3802" w:rsidRDefault="003E09FC" w:rsidP="0006157B">
      <w:pPr>
        <w:ind w:left="23" w:firstLine="709"/>
        <w:jc w:val="both"/>
        <w:rPr>
          <w:sz w:val="24"/>
          <w:szCs w:val="24"/>
        </w:rPr>
      </w:pPr>
      <w:r w:rsidRPr="001B3802">
        <w:rPr>
          <w:sz w:val="24"/>
          <w:szCs w:val="24"/>
        </w:rPr>
        <w:t>Для изучения правоприменительной практики, связанной с реализацией принятых законов Магаданской области, депутаты областной Думы пятого созыва и консультанты постоянных депутатских комиссий областной Думы в течение всего анализируемого периода принимали участие в коллегиях, совещаниях, семинарах, проводимых структурными подразделениями Правительства области.</w:t>
      </w:r>
    </w:p>
    <w:p w:rsidR="003E09FC" w:rsidRPr="001B3802" w:rsidRDefault="003E09FC" w:rsidP="0006157B">
      <w:pPr>
        <w:ind w:left="23" w:firstLine="709"/>
        <w:jc w:val="both"/>
        <w:rPr>
          <w:sz w:val="24"/>
          <w:szCs w:val="24"/>
        </w:rPr>
      </w:pPr>
      <w:r w:rsidRPr="001B3802">
        <w:rPr>
          <w:sz w:val="24"/>
          <w:szCs w:val="24"/>
        </w:rPr>
        <w:t>По сложившейся практике, в течение всего отчетного периода 2010-2015 годов с участием депутатов и сотрудников аппарата областной Думы Правительством (администрацией) Магаданской области проводились заседания балансовых комиссий (по каждому муниципальному району) по формированию доходов бюджетов муниципальных образований области на очередной финансовый год с учетом прогнозных оценок исполнения доходов бюджетов за предыдущий финансовый год, заседания рабочих групп по подготовке к рассмотрению областного бюджета на очередной финансовый год,  и совещания по реализации областных целевых программ, вопросам финансовой и налоговой дисциплины предприятий-налогоплательщиков.</w:t>
      </w:r>
    </w:p>
    <w:p w:rsidR="003E09FC" w:rsidRPr="001B3802" w:rsidRDefault="003E09FC" w:rsidP="0006157B">
      <w:pPr>
        <w:ind w:left="23" w:firstLine="709"/>
        <w:jc w:val="both"/>
        <w:rPr>
          <w:sz w:val="24"/>
          <w:szCs w:val="24"/>
        </w:rPr>
      </w:pPr>
      <w:r w:rsidRPr="001B3802">
        <w:rPr>
          <w:sz w:val="24"/>
          <w:szCs w:val="24"/>
        </w:rPr>
        <w:t>Активным было участие депутатов и сотрудников аппарата областной Думы в заседаниях рабочих групп по доработке проектов областных законов, направленных на развитие социальной сферы.</w:t>
      </w:r>
    </w:p>
    <w:p w:rsidR="003E09FC" w:rsidRPr="001B3802" w:rsidRDefault="003E09FC" w:rsidP="0006157B">
      <w:pPr>
        <w:ind w:left="23" w:firstLine="709"/>
        <w:jc w:val="both"/>
        <w:rPr>
          <w:sz w:val="24"/>
          <w:szCs w:val="24"/>
        </w:rPr>
      </w:pPr>
      <w:r w:rsidRPr="001B3802">
        <w:rPr>
          <w:sz w:val="24"/>
          <w:szCs w:val="24"/>
        </w:rPr>
        <w:lastRenderedPageBreak/>
        <w:t xml:space="preserve">В целях выработки единого подхода в процессе обсуждения сложных моментов, возникающих в период разработки проектов областных законов, в течение всего анализируемого периода совместно с представителями </w:t>
      </w:r>
      <w:r>
        <w:rPr>
          <w:sz w:val="24"/>
          <w:szCs w:val="24"/>
        </w:rPr>
        <w:t>Правительства (</w:t>
      </w:r>
      <w:r w:rsidRPr="001B3802">
        <w:rPr>
          <w:sz w:val="24"/>
          <w:szCs w:val="24"/>
        </w:rPr>
        <w:t>администрации</w:t>
      </w:r>
      <w:r>
        <w:rPr>
          <w:sz w:val="24"/>
          <w:szCs w:val="24"/>
        </w:rPr>
        <w:t>)</w:t>
      </w:r>
      <w:r w:rsidRPr="001B3802">
        <w:rPr>
          <w:sz w:val="24"/>
          <w:szCs w:val="24"/>
        </w:rPr>
        <w:t xml:space="preserve"> области проводились совещания по вопросам образования, здравоохранения, улучшения положения детей-сирот и детей, оставшихся без попечения родителей, другим социальным проблемам, требующим безотлагательного законодательного решения.</w:t>
      </w:r>
    </w:p>
    <w:p w:rsidR="003E09FC" w:rsidRPr="001B3802" w:rsidRDefault="003E09FC" w:rsidP="0006157B">
      <w:pPr>
        <w:ind w:left="23" w:firstLine="709"/>
        <w:jc w:val="both"/>
        <w:rPr>
          <w:sz w:val="24"/>
          <w:szCs w:val="24"/>
        </w:rPr>
      </w:pPr>
      <w:r w:rsidRPr="001B3802">
        <w:rPr>
          <w:sz w:val="24"/>
          <w:szCs w:val="24"/>
        </w:rPr>
        <w:t xml:space="preserve">Традиционно депутаты областной Думы являются членами Координационного Совета </w:t>
      </w:r>
      <w:r w:rsidRPr="001B3802">
        <w:rPr>
          <w:sz w:val="24"/>
          <w:szCs w:val="24"/>
        </w:rPr>
        <w:br/>
        <w:t>по реализации национальных проектов, постоянно действующих комиссий при губернаторе области, входят в состав правления Территориального фонда обязательного медицинского страхования Магаданской области.</w:t>
      </w:r>
    </w:p>
    <w:p w:rsidR="003E09FC" w:rsidRPr="001B3802" w:rsidRDefault="003E09FC" w:rsidP="0006157B">
      <w:pPr>
        <w:ind w:left="23" w:firstLine="709"/>
        <w:jc w:val="both"/>
        <w:rPr>
          <w:sz w:val="24"/>
          <w:szCs w:val="24"/>
        </w:rPr>
      </w:pPr>
      <w:r w:rsidRPr="001B3802">
        <w:rPr>
          <w:sz w:val="24"/>
          <w:szCs w:val="24"/>
        </w:rPr>
        <w:t xml:space="preserve"> Совместно с </w:t>
      </w:r>
      <w:r>
        <w:rPr>
          <w:sz w:val="24"/>
          <w:szCs w:val="24"/>
        </w:rPr>
        <w:t>м</w:t>
      </w:r>
      <w:r w:rsidRPr="001B3802">
        <w:rPr>
          <w:sz w:val="24"/>
          <w:szCs w:val="24"/>
        </w:rPr>
        <w:t>инистерством образования и молодежной политики Правительства Магаданской области, Избирательной комиссией Магаданской области</w:t>
      </w:r>
      <w:r>
        <w:rPr>
          <w:sz w:val="24"/>
          <w:szCs w:val="24"/>
        </w:rPr>
        <w:t xml:space="preserve"> </w:t>
      </w:r>
      <w:r w:rsidRPr="001B3802">
        <w:rPr>
          <w:sz w:val="24"/>
          <w:szCs w:val="24"/>
        </w:rPr>
        <w:t xml:space="preserve">в анализируемом периоде проводились совещания по вопросам молодежной </w:t>
      </w:r>
      <w:r>
        <w:rPr>
          <w:sz w:val="24"/>
          <w:szCs w:val="24"/>
        </w:rPr>
        <w:t>п</w:t>
      </w:r>
      <w:r w:rsidRPr="001B3802">
        <w:rPr>
          <w:sz w:val="24"/>
          <w:szCs w:val="24"/>
        </w:rPr>
        <w:t>олитики и формированию Перспективной программы деятельности Молодежной общественной палаты при Магаданской областной Думе.</w:t>
      </w:r>
    </w:p>
    <w:p w:rsidR="003E09FC" w:rsidRPr="001B3802" w:rsidRDefault="003E09FC" w:rsidP="0006157B">
      <w:pPr>
        <w:ind w:left="23" w:firstLine="709"/>
        <w:jc w:val="both"/>
        <w:rPr>
          <w:color w:val="000000"/>
          <w:sz w:val="24"/>
          <w:szCs w:val="24"/>
        </w:rPr>
      </w:pPr>
      <w:r w:rsidRPr="001B3802">
        <w:rPr>
          <w:color w:val="000000"/>
          <w:sz w:val="24"/>
          <w:szCs w:val="24"/>
        </w:rPr>
        <w:t xml:space="preserve">В отчетном периоде 2010-2015 годов председатель областной Думы и областные депутаты приняли участие в работе инновационного Форума «Наука и молодежь как факторы становления инновационной экономики». Одним из инициаторов проведения Форума стала Молодежная общественная палата при Магаданской областной Думе. Ее представители активно участвовали в организации и проведении этого значимого для территории мероприятия. </w:t>
      </w:r>
    </w:p>
    <w:p w:rsidR="003E09FC" w:rsidRPr="001B3802" w:rsidRDefault="003E09FC" w:rsidP="0006157B">
      <w:pPr>
        <w:ind w:left="23" w:firstLine="709"/>
        <w:jc w:val="both"/>
        <w:rPr>
          <w:color w:val="000000"/>
          <w:sz w:val="24"/>
          <w:szCs w:val="24"/>
        </w:rPr>
      </w:pPr>
      <w:r w:rsidRPr="001B3802">
        <w:rPr>
          <w:color w:val="000000"/>
          <w:sz w:val="24"/>
          <w:szCs w:val="24"/>
        </w:rPr>
        <w:t xml:space="preserve">Также председатель областной Думы, областные депутаты и члены Молодежной общественной палаты при Магаданской областной Думе приняли участие в областном слете ветеранов труда «Золотой фонд территории», который, несомненно, явился масштабным событием для магаданского региона. В слете приняли участие представители всех муниципальных районов области </w:t>
      </w:r>
      <w:r>
        <w:rPr>
          <w:color w:val="000000"/>
          <w:sz w:val="24"/>
          <w:szCs w:val="24"/>
        </w:rPr>
        <w:t>–</w:t>
      </w:r>
      <w:r w:rsidRPr="001B3802">
        <w:rPr>
          <w:color w:val="000000"/>
          <w:sz w:val="24"/>
          <w:szCs w:val="24"/>
        </w:rPr>
        <w:t xml:space="preserve"> кавалеры</w:t>
      </w:r>
      <w:r>
        <w:rPr>
          <w:color w:val="000000"/>
          <w:sz w:val="24"/>
          <w:szCs w:val="24"/>
        </w:rPr>
        <w:t xml:space="preserve"> </w:t>
      </w:r>
      <w:r w:rsidRPr="001B3802">
        <w:rPr>
          <w:color w:val="000000"/>
          <w:sz w:val="24"/>
          <w:szCs w:val="24"/>
        </w:rPr>
        <w:t>государственных наград, заслуженные работники различных отраслей экономики и социальной сферы, общественные деятели.</w:t>
      </w:r>
    </w:p>
    <w:p w:rsidR="003E09FC" w:rsidRPr="001B3802" w:rsidRDefault="003E09FC" w:rsidP="0006157B">
      <w:pPr>
        <w:ind w:left="23" w:firstLine="709"/>
        <w:jc w:val="both"/>
        <w:rPr>
          <w:sz w:val="24"/>
          <w:szCs w:val="24"/>
        </w:rPr>
      </w:pPr>
      <w:r w:rsidRPr="001B3802">
        <w:rPr>
          <w:sz w:val="24"/>
          <w:szCs w:val="24"/>
        </w:rPr>
        <w:t>Не менее важными для депутатов областной Думы являются вопросы государственной политики. В связи с этим, областные депутаты пятого созыва в течение всей своей деятельности принимали самое активное участие в реализации утвержденных распоряжением губернатора области мероприятий по проведению в Магаданской области: в 2010 году – Года учителя, в 2011</w:t>
      </w:r>
      <w:r>
        <w:rPr>
          <w:sz w:val="24"/>
          <w:szCs w:val="24"/>
        </w:rPr>
        <w:t> </w:t>
      </w:r>
      <w:r w:rsidRPr="001B3802">
        <w:rPr>
          <w:sz w:val="24"/>
          <w:szCs w:val="24"/>
        </w:rPr>
        <w:t>году – Года российской космонавтики, в 2012 году – Года российской истории, в 2013 году – Года охраны окружающей среды, в 2014 году – Года культуры и в 2015 году – Года литературы, а также в мероприятиях, посвященных иным праздничным и памятным датам в истории России и Магаданской области.</w:t>
      </w:r>
    </w:p>
    <w:p w:rsidR="003E09FC" w:rsidRPr="001B3802" w:rsidRDefault="003E09FC" w:rsidP="0006157B">
      <w:pPr>
        <w:ind w:left="23" w:firstLine="709"/>
        <w:jc w:val="both"/>
        <w:rPr>
          <w:color w:val="000000"/>
          <w:sz w:val="24"/>
          <w:szCs w:val="24"/>
        </w:rPr>
      </w:pPr>
      <w:r w:rsidRPr="001B3802">
        <w:rPr>
          <w:color w:val="000000"/>
          <w:sz w:val="24"/>
          <w:szCs w:val="24"/>
        </w:rPr>
        <w:t>Также, в августе прошедшего года, председатель областной Думы А.П. Александров</w:t>
      </w:r>
      <w:r>
        <w:rPr>
          <w:color w:val="000000"/>
          <w:sz w:val="24"/>
          <w:szCs w:val="24"/>
        </w:rPr>
        <w:t xml:space="preserve"> и депутаты регионального парламента</w:t>
      </w:r>
      <w:r w:rsidRPr="001B3802">
        <w:rPr>
          <w:color w:val="000000"/>
          <w:sz w:val="24"/>
          <w:szCs w:val="24"/>
        </w:rPr>
        <w:t xml:space="preserve"> принял</w:t>
      </w:r>
      <w:r>
        <w:rPr>
          <w:color w:val="000000"/>
          <w:sz w:val="24"/>
          <w:szCs w:val="24"/>
        </w:rPr>
        <w:t>и</w:t>
      </w:r>
      <w:r w:rsidRPr="001B3802">
        <w:rPr>
          <w:color w:val="000000"/>
          <w:sz w:val="24"/>
          <w:szCs w:val="24"/>
        </w:rPr>
        <w:t xml:space="preserve"> участие во встрече губернатора </w:t>
      </w:r>
      <w:r>
        <w:rPr>
          <w:color w:val="000000"/>
          <w:sz w:val="24"/>
          <w:szCs w:val="24"/>
        </w:rPr>
        <w:t xml:space="preserve">Магаданской </w:t>
      </w:r>
      <w:r w:rsidRPr="001B3802">
        <w:rPr>
          <w:color w:val="000000"/>
          <w:sz w:val="24"/>
          <w:szCs w:val="24"/>
        </w:rPr>
        <w:t>области В.П. Печен</w:t>
      </w:r>
      <w:r>
        <w:rPr>
          <w:color w:val="000000"/>
          <w:sz w:val="24"/>
          <w:szCs w:val="24"/>
        </w:rPr>
        <w:t>ого</w:t>
      </w:r>
      <w:r w:rsidRPr="001B3802">
        <w:rPr>
          <w:color w:val="000000"/>
          <w:sz w:val="24"/>
          <w:szCs w:val="24"/>
        </w:rPr>
        <w:t xml:space="preserve"> с представителями законодательной и исполнительной власти Республики Саха (Якутия).</w:t>
      </w:r>
      <w:r>
        <w:rPr>
          <w:color w:val="000000"/>
          <w:sz w:val="24"/>
          <w:szCs w:val="24"/>
        </w:rPr>
        <w:t xml:space="preserve"> Участники встречи</w:t>
      </w:r>
      <w:r w:rsidRPr="001B3802">
        <w:rPr>
          <w:color w:val="000000"/>
          <w:sz w:val="24"/>
          <w:szCs w:val="24"/>
        </w:rPr>
        <w:t xml:space="preserve"> обсудили вопросы социально-экономического состояния Дальнего Востока: освоение </w:t>
      </w:r>
      <w:proofErr w:type="spellStart"/>
      <w:r w:rsidRPr="001B3802">
        <w:rPr>
          <w:color w:val="000000"/>
          <w:sz w:val="24"/>
          <w:szCs w:val="24"/>
        </w:rPr>
        <w:t>Яно</w:t>
      </w:r>
      <w:proofErr w:type="spellEnd"/>
      <w:r w:rsidRPr="001B3802">
        <w:rPr>
          <w:color w:val="000000"/>
          <w:sz w:val="24"/>
          <w:szCs w:val="24"/>
        </w:rPr>
        <w:t>-Колымской золоторудной провинции, диверсификация экономики, ликвидация поводка, затронувше</w:t>
      </w:r>
      <w:r>
        <w:rPr>
          <w:color w:val="000000"/>
          <w:sz w:val="24"/>
          <w:szCs w:val="24"/>
        </w:rPr>
        <w:t>го</w:t>
      </w:r>
      <w:r w:rsidRPr="001B3802">
        <w:rPr>
          <w:color w:val="000000"/>
          <w:sz w:val="24"/>
          <w:szCs w:val="24"/>
        </w:rPr>
        <w:t xml:space="preserve"> как Магаданскую область, так и Республику Саха (Якутия), увеличение финансирования на строительство и ремонт федеральной автодороги «Колыма» и многие другие.</w:t>
      </w:r>
    </w:p>
    <w:p w:rsidR="003E09FC" w:rsidRPr="001B3802" w:rsidRDefault="003E09FC" w:rsidP="0006157B">
      <w:pPr>
        <w:ind w:left="23" w:firstLine="709"/>
        <w:jc w:val="both"/>
        <w:rPr>
          <w:bCs/>
          <w:color w:val="000000"/>
          <w:sz w:val="24"/>
          <w:szCs w:val="24"/>
        </w:rPr>
      </w:pPr>
      <w:r w:rsidRPr="001B3802">
        <w:rPr>
          <w:color w:val="000000"/>
          <w:sz w:val="24"/>
          <w:szCs w:val="24"/>
        </w:rPr>
        <w:t xml:space="preserve">В отчетном периоде председатель </w:t>
      </w:r>
      <w:r w:rsidRPr="001B3802">
        <w:rPr>
          <w:bCs/>
          <w:color w:val="000000"/>
          <w:sz w:val="24"/>
          <w:szCs w:val="24"/>
        </w:rPr>
        <w:t xml:space="preserve">регионального парламента </w:t>
      </w:r>
      <w:r w:rsidRPr="001B3802">
        <w:rPr>
          <w:color w:val="000000"/>
          <w:sz w:val="24"/>
          <w:szCs w:val="24"/>
        </w:rPr>
        <w:t xml:space="preserve">принимал участие в заседаниях </w:t>
      </w:r>
      <w:r w:rsidRPr="001B3802">
        <w:rPr>
          <w:bCs/>
          <w:color w:val="000000"/>
          <w:sz w:val="24"/>
          <w:szCs w:val="24"/>
        </w:rPr>
        <w:t>Антитеррористической комиссии Магаданской области, Межведомственной комиссии по противодействию коррупции, в Координационном совещании по обеспечению правопорядка на территории Магаданской области.</w:t>
      </w:r>
    </w:p>
    <w:p w:rsidR="003E09FC" w:rsidRPr="001B3802" w:rsidRDefault="003E09FC" w:rsidP="0006157B">
      <w:pPr>
        <w:ind w:left="23" w:firstLine="709"/>
        <w:jc w:val="both"/>
        <w:rPr>
          <w:sz w:val="24"/>
          <w:szCs w:val="24"/>
        </w:rPr>
      </w:pPr>
      <w:r w:rsidRPr="001B3802">
        <w:rPr>
          <w:sz w:val="24"/>
          <w:szCs w:val="24"/>
        </w:rPr>
        <w:t>Кроме того, в течение всего анализируемого периода 2010-2015 годов депутаты областной Думы</w:t>
      </w:r>
      <w:r>
        <w:rPr>
          <w:sz w:val="24"/>
          <w:szCs w:val="24"/>
        </w:rPr>
        <w:t xml:space="preserve"> пятого созыва </w:t>
      </w:r>
      <w:r w:rsidRPr="001B3802">
        <w:rPr>
          <w:sz w:val="24"/>
          <w:szCs w:val="24"/>
        </w:rPr>
        <w:t xml:space="preserve">принимали участие в заседаниях Совета территории, других заседаниях и совещаниях, проводимых Правительством Магаданской области. </w:t>
      </w:r>
    </w:p>
    <w:p w:rsidR="003E09FC" w:rsidRPr="001B3802" w:rsidRDefault="003E09FC" w:rsidP="0006157B">
      <w:pPr>
        <w:ind w:left="23" w:firstLine="709"/>
        <w:jc w:val="both"/>
        <w:rPr>
          <w:color w:val="000000"/>
          <w:sz w:val="24"/>
          <w:szCs w:val="24"/>
        </w:rPr>
      </w:pPr>
    </w:p>
    <w:p w:rsidR="003E09FC" w:rsidRDefault="003E09FC" w:rsidP="0006157B">
      <w:pPr>
        <w:pStyle w:val="1"/>
        <w:spacing w:before="0" w:after="0"/>
        <w:ind w:left="23" w:hanging="23"/>
        <w:jc w:val="center"/>
        <w:rPr>
          <w:rFonts w:ascii="Times New Roman" w:hAnsi="Times New Roman" w:cs="Times New Roman"/>
          <w:sz w:val="24"/>
          <w:szCs w:val="24"/>
        </w:rPr>
      </w:pPr>
      <w:r w:rsidRPr="001B3802">
        <w:rPr>
          <w:sz w:val="24"/>
          <w:szCs w:val="24"/>
        </w:rPr>
        <w:br w:type="page"/>
      </w:r>
      <w:bookmarkStart w:id="14" w:name="_Toc426644545"/>
      <w:r w:rsidRPr="0013195E">
        <w:rPr>
          <w:rFonts w:ascii="Times New Roman" w:hAnsi="Times New Roman" w:cs="Times New Roman"/>
          <w:sz w:val="24"/>
          <w:szCs w:val="24"/>
        </w:rPr>
        <w:lastRenderedPageBreak/>
        <w:t>5. ДЕЯТЕЛЬНОСТЬ ДЕПУТАТСКИХ КОМИССИЙ</w:t>
      </w:r>
      <w:bookmarkEnd w:id="14"/>
    </w:p>
    <w:p w:rsidR="003E09FC" w:rsidRPr="0013195E" w:rsidRDefault="003E09FC" w:rsidP="0006157B">
      <w:pPr>
        <w:ind w:hanging="23"/>
        <w:jc w:val="center"/>
        <w:rPr>
          <w:b/>
          <w:sz w:val="24"/>
          <w:szCs w:val="24"/>
        </w:rPr>
      </w:pPr>
      <w:r w:rsidRPr="0013195E">
        <w:rPr>
          <w:b/>
          <w:sz w:val="24"/>
          <w:szCs w:val="24"/>
        </w:rPr>
        <w:t>МАГАДАНСКОЙ ОБЛАСТНОЙ</w:t>
      </w:r>
      <w:r>
        <w:rPr>
          <w:b/>
          <w:sz w:val="24"/>
          <w:szCs w:val="24"/>
        </w:rPr>
        <w:t xml:space="preserve"> ДУМЫ </w:t>
      </w:r>
      <w:r>
        <w:rPr>
          <w:b/>
          <w:sz w:val="24"/>
          <w:szCs w:val="24"/>
          <w:lang w:val="en-US"/>
        </w:rPr>
        <w:t>V</w:t>
      </w:r>
      <w:r>
        <w:rPr>
          <w:b/>
          <w:sz w:val="24"/>
          <w:szCs w:val="24"/>
        </w:rPr>
        <w:t xml:space="preserve"> СОЗЫВА</w:t>
      </w:r>
    </w:p>
    <w:p w:rsidR="003E09FC" w:rsidRPr="000C5FC8" w:rsidRDefault="003E09FC" w:rsidP="0006157B">
      <w:pPr>
        <w:tabs>
          <w:tab w:val="left" w:pos="1276"/>
          <w:tab w:val="left" w:pos="7560"/>
        </w:tabs>
        <w:ind w:left="24" w:firstLine="696"/>
        <w:jc w:val="center"/>
        <w:rPr>
          <w:b/>
          <w:sz w:val="22"/>
          <w:szCs w:val="22"/>
        </w:rPr>
      </w:pPr>
    </w:p>
    <w:p w:rsidR="003E09FC" w:rsidRPr="00957F42" w:rsidRDefault="003E09FC" w:rsidP="0006157B">
      <w:pPr>
        <w:keepLines/>
        <w:shd w:val="clear" w:color="auto" w:fill="FFFFFF"/>
        <w:autoSpaceDE w:val="0"/>
        <w:autoSpaceDN w:val="0"/>
        <w:adjustRightInd w:val="0"/>
        <w:ind w:left="24" w:firstLine="696"/>
        <w:jc w:val="both"/>
        <w:rPr>
          <w:b/>
          <w:bCs/>
          <w:i/>
          <w:color w:val="C45911"/>
          <w:sz w:val="24"/>
          <w:szCs w:val="24"/>
        </w:rPr>
      </w:pPr>
      <w:r w:rsidRPr="00957F42">
        <w:rPr>
          <w:b/>
          <w:bCs/>
          <w:i/>
          <w:color w:val="C45911"/>
          <w:spacing w:val="-3"/>
          <w:sz w:val="24"/>
          <w:szCs w:val="24"/>
        </w:rPr>
        <w:t>Постоянные депутатские комиссии областной Думы являются ее коллегиальными органами, образованны</w:t>
      </w:r>
      <w:r>
        <w:rPr>
          <w:b/>
          <w:bCs/>
          <w:i/>
          <w:color w:val="C45911"/>
          <w:spacing w:val="-3"/>
          <w:sz w:val="24"/>
          <w:szCs w:val="24"/>
        </w:rPr>
        <w:t>ми</w:t>
      </w:r>
      <w:r w:rsidRPr="00957F42">
        <w:rPr>
          <w:b/>
          <w:bCs/>
          <w:i/>
          <w:color w:val="C45911"/>
          <w:spacing w:val="-3"/>
          <w:sz w:val="24"/>
          <w:szCs w:val="24"/>
        </w:rPr>
        <w:t xml:space="preserve"> в</w:t>
      </w:r>
      <w:r w:rsidRPr="00957F42">
        <w:rPr>
          <w:b/>
          <w:bCs/>
          <w:i/>
          <w:color w:val="C45911"/>
          <w:sz w:val="24"/>
          <w:szCs w:val="24"/>
        </w:rPr>
        <w:t xml:space="preserve"> соответствии с </w:t>
      </w:r>
      <w:hyperlink r:id="rId73" w:history="1">
        <w:r w:rsidRPr="00957F42">
          <w:rPr>
            <w:b/>
            <w:bCs/>
            <w:i/>
            <w:color w:val="C45911"/>
            <w:sz w:val="24"/>
            <w:szCs w:val="24"/>
          </w:rPr>
          <w:t>Уставом</w:t>
        </w:r>
      </w:hyperlink>
      <w:r w:rsidRPr="00957F42">
        <w:rPr>
          <w:b/>
          <w:bCs/>
          <w:i/>
          <w:color w:val="C45911"/>
          <w:sz w:val="24"/>
          <w:szCs w:val="24"/>
        </w:rPr>
        <w:t xml:space="preserve"> Магаданской области, </w:t>
      </w:r>
      <w:hyperlink r:id="rId74" w:history="1">
        <w:r w:rsidRPr="00957F42">
          <w:rPr>
            <w:b/>
            <w:bCs/>
            <w:i/>
            <w:color w:val="C45911"/>
            <w:sz w:val="24"/>
            <w:szCs w:val="24"/>
          </w:rPr>
          <w:t>статьей 15</w:t>
        </w:r>
      </w:hyperlink>
      <w:r w:rsidRPr="00957F42">
        <w:rPr>
          <w:b/>
          <w:bCs/>
          <w:i/>
          <w:color w:val="C45911"/>
          <w:sz w:val="24"/>
          <w:szCs w:val="24"/>
        </w:rPr>
        <w:t xml:space="preserve"> Закона Магаданской области от 10 июля 2002 года </w:t>
      </w:r>
      <w:r>
        <w:rPr>
          <w:b/>
          <w:bCs/>
          <w:i/>
          <w:color w:val="C45911"/>
          <w:sz w:val="24"/>
          <w:szCs w:val="24"/>
        </w:rPr>
        <w:t>№</w:t>
      </w:r>
      <w:r w:rsidRPr="00957F42">
        <w:rPr>
          <w:b/>
          <w:bCs/>
          <w:i/>
          <w:color w:val="C45911"/>
          <w:sz w:val="24"/>
          <w:szCs w:val="24"/>
        </w:rPr>
        <w:t xml:space="preserve"> 258-ОЗ </w:t>
      </w:r>
      <w:r>
        <w:rPr>
          <w:b/>
          <w:bCs/>
          <w:i/>
          <w:color w:val="C45911"/>
          <w:sz w:val="24"/>
          <w:szCs w:val="24"/>
        </w:rPr>
        <w:t>«</w:t>
      </w:r>
      <w:r w:rsidRPr="00957F42">
        <w:rPr>
          <w:b/>
          <w:bCs/>
          <w:i/>
          <w:color w:val="C45911"/>
          <w:sz w:val="24"/>
          <w:szCs w:val="24"/>
        </w:rPr>
        <w:t>О Магаданской областной Думе</w:t>
      </w:r>
      <w:r>
        <w:rPr>
          <w:b/>
          <w:bCs/>
          <w:i/>
          <w:color w:val="C45911"/>
          <w:sz w:val="24"/>
          <w:szCs w:val="24"/>
        </w:rPr>
        <w:t>»</w:t>
      </w:r>
      <w:r w:rsidRPr="00957F42">
        <w:rPr>
          <w:b/>
          <w:bCs/>
          <w:i/>
          <w:color w:val="C45911"/>
          <w:sz w:val="24"/>
          <w:szCs w:val="24"/>
        </w:rPr>
        <w:t xml:space="preserve"> из</w:t>
      </w:r>
      <w:r>
        <w:rPr>
          <w:b/>
          <w:bCs/>
          <w:i/>
          <w:color w:val="C45911"/>
          <w:sz w:val="24"/>
          <w:szCs w:val="24"/>
        </w:rPr>
        <w:t> </w:t>
      </w:r>
      <w:r w:rsidRPr="00957F42">
        <w:rPr>
          <w:b/>
          <w:bCs/>
          <w:i/>
          <w:color w:val="C45911"/>
          <w:sz w:val="24"/>
          <w:szCs w:val="24"/>
        </w:rPr>
        <w:t>числа депутатов областной Думы для предварительного рассмотрения и подготовки вопросов, относящихся к ведению областной Думы.</w:t>
      </w:r>
    </w:p>
    <w:p w:rsidR="003E09FC" w:rsidRDefault="003E09FC" w:rsidP="0006157B">
      <w:pPr>
        <w:keepLines/>
        <w:shd w:val="clear" w:color="auto" w:fill="FFFFFF"/>
        <w:tabs>
          <w:tab w:val="left" w:pos="0"/>
        </w:tabs>
        <w:ind w:left="24" w:firstLine="696"/>
        <w:jc w:val="both"/>
        <w:rPr>
          <w:sz w:val="24"/>
          <w:szCs w:val="24"/>
        </w:rPr>
      </w:pPr>
    </w:p>
    <w:p w:rsidR="003E09FC" w:rsidRPr="00957F42" w:rsidRDefault="003E09FC" w:rsidP="0006157B">
      <w:pPr>
        <w:keepLines/>
        <w:shd w:val="clear" w:color="auto" w:fill="FFFFFF"/>
        <w:tabs>
          <w:tab w:val="left" w:pos="0"/>
        </w:tabs>
        <w:ind w:left="24" w:firstLine="696"/>
        <w:jc w:val="both"/>
        <w:rPr>
          <w:sz w:val="24"/>
          <w:szCs w:val="24"/>
        </w:rPr>
      </w:pPr>
      <w:r w:rsidRPr="00957F42">
        <w:rPr>
          <w:sz w:val="24"/>
          <w:szCs w:val="24"/>
        </w:rPr>
        <w:t>Комиссии осуществля</w:t>
      </w:r>
      <w:r>
        <w:rPr>
          <w:sz w:val="24"/>
          <w:szCs w:val="24"/>
        </w:rPr>
        <w:t>ют</w:t>
      </w:r>
      <w:r w:rsidRPr="00957F42">
        <w:rPr>
          <w:sz w:val="24"/>
          <w:szCs w:val="24"/>
        </w:rPr>
        <w:t xml:space="preserve"> свою деятельность в соответствии с Законом Магаданской области «О Магаданской областной Думе», Регламентом Магаданской областной Думы и Положением о постоянных депутатских комиссиях Магаданской областной Думы.</w:t>
      </w:r>
    </w:p>
    <w:p w:rsidR="003E09FC" w:rsidRPr="00957F42" w:rsidRDefault="003E09FC" w:rsidP="0006157B">
      <w:pPr>
        <w:ind w:left="24" w:firstLine="696"/>
        <w:jc w:val="both"/>
        <w:rPr>
          <w:color w:val="000000"/>
          <w:sz w:val="24"/>
          <w:szCs w:val="24"/>
        </w:rPr>
      </w:pPr>
      <w:r w:rsidRPr="00957F42">
        <w:rPr>
          <w:color w:val="000000"/>
          <w:sz w:val="24"/>
          <w:szCs w:val="24"/>
        </w:rPr>
        <w:t xml:space="preserve">Тесное взаимодействие депутатов профильных </w:t>
      </w:r>
      <w:r>
        <w:rPr>
          <w:color w:val="000000"/>
          <w:sz w:val="24"/>
          <w:szCs w:val="24"/>
        </w:rPr>
        <w:t xml:space="preserve">депутатских </w:t>
      </w:r>
      <w:r w:rsidRPr="00957F42">
        <w:rPr>
          <w:color w:val="000000"/>
          <w:sz w:val="24"/>
          <w:szCs w:val="24"/>
        </w:rPr>
        <w:t>комиссий с региональным Правительством и другими субъектами законодательного права на стадии подготовки к рассмотрению на заседаниях областной Думы законопроектов и постановлений способствует повышению качества принимаемых нормативных правовых актов Магаданской области, совершенствованию нормативно-правовой базы социально-экономического развития региона.</w:t>
      </w:r>
    </w:p>
    <w:p w:rsidR="003E09FC" w:rsidRPr="00957F42" w:rsidRDefault="003E09FC" w:rsidP="0006157B">
      <w:pPr>
        <w:keepLines/>
        <w:shd w:val="clear" w:color="auto" w:fill="FFFFFF"/>
        <w:autoSpaceDE w:val="0"/>
        <w:autoSpaceDN w:val="0"/>
        <w:adjustRightInd w:val="0"/>
        <w:ind w:left="24" w:firstLine="696"/>
        <w:jc w:val="both"/>
        <w:rPr>
          <w:sz w:val="24"/>
          <w:szCs w:val="24"/>
        </w:rPr>
      </w:pPr>
      <w:r w:rsidRPr="00957F42">
        <w:rPr>
          <w:bCs/>
          <w:color w:val="000000"/>
          <w:spacing w:val="-3"/>
          <w:sz w:val="24"/>
          <w:szCs w:val="24"/>
        </w:rPr>
        <w:t>Именно в постоянных депутатских комиссиях</w:t>
      </w:r>
      <w:r>
        <w:rPr>
          <w:bCs/>
          <w:color w:val="000000"/>
          <w:spacing w:val="-3"/>
          <w:sz w:val="24"/>
          <w:szCs w:val="24"/>
        </w:rPr>
        <w:t xml:space="preserve"> (далее – комиссии)</w:t>
      </w:r>
      <w:r w:rsidRPr="00957F42">
        <w:rPr>
          <w:bCs/>
          <w:color w:val="000000"/>
          <w:spacing w:val="-3"/>
          <w:sz w:val="24"/>
          <w:szCs w:val="24"/>
        </w:rPr>
        <w:t xml:space="preserve"> протекает основная работа по подготовке законопроектов и </w:t>
      </w:r>
      <w:r>
        <w:rPr>
          <w:bCs/>
          <w:color w:val="000000"/>
          <w:spacing w:val="-3"/>
          <w:sz w:val="24"/>
          <w:szCs w:val="24"/>
        </w:rPr>
        <w:t>проектов постановлений</w:t>
      </w:r>
      <w:r w:rsidRPr="00957F42">
        <w:rPr>
          <w:bCs/>
          <w:color w:val="000000"/>
          <w:spacing w:val="-3"/>
          <w:sz w:val="24"/>
          <w:szCs w:val="24"/>
        </w:rPr>
        <w:t>, рассматриваемых на заседаниях областной Думы.</w:t>
      </w:r>
      <w:r>
        <w:rPr>
          <w:bCs/>
          <w:color w:val="000000"/>
          <w:spacing w:val="-3"/>
          <w:sz w:val="24"/>
          <w:szCs w:val="24"/>
        </w:rPr>
        <w:t xml:space="preserve"> </w:t>
      </w:r>
      <w:r w:rsidRPr="00957F42">
        <w:rPr>
          <w:sz w:val="24"/>
          <w:szCs w:val="24"/>
        </w:rPr>
        <w:t>За отчетный период депутатскими комиссиями </w:t>
      </w:r>
      <w:r>
        <w:rPr>
          <w:sz w:val="24"/>
          <w:szCs w:val="24"/>
        </w:rPr>
        <w:t xml:space="preserve">областной Думы </w:t>
      </w:r>
      <w:r w:rsidRPr="00957F42">
        <w:rPr>
          <w:sz w:val="24"/>
          <w:szCs w:val="24"/>
        </w:rPr>
        <w:t xml:space="preserve">проведено </w:t>
      </w:r>
      <w:r>
        <w:rPr>
          <w:b/>
          <w:sz w:val="24"/>
          <w:szCs w:val="24"/>
        </w:rPr>
        <w:t>145</w:t>
      </w:r>
      <w:r w:rsidRPr="00957F42">
        <w:rPr>
          <w:sz w:val="24"/>
          <w:szCs w:val="24"/>
        </w:rPr>
        <w:t xml:space="preserve"> заседаний, на которых было рассмотрено более </w:t>
      </w:r>
      <w:r>
        <w:rPr>
          <w:b/>
          <w:sz w:val="24"/>
          <w:szCs w:val="24"/>
        </w:rPr>
        <w:t>1240</w:t>
      </w:r>
      <w:r w:rsidRPr="00957F42">
        <w:rPr>
          <w:b/>
          <w:sz w:val="24"/>
          <w:szCs w:val="24"/>
        </w:rPr>
        <w:t xml:space="preserve"> </w:t>
      </w:r>
      <w:r w:rsidRPr="00957F42">
        <w:rPr>
          <w:sz w:val="24"/>
          <w:szCs w:val="24"/>
        </w:rPr>
        <w:t xml:space="preserve">вопросов. </w:t>
      </w:r>
    </w:p>
    <w:p w:rsidR="003E09FC" w:rsidRDefault="003E09FC" w:rsidP="0006157B">
      <w:pPr>
        <w:pStyle w:val="20"/>
        <w:ind w:left="24" w:firstLine="696"/>
        <w:rPr>
          <w:rFonts w:ascii="Times New Roman" w:hAnsi="Times New Roman" w:cs="Times New Roman"/>
          <w:i w:val="0"/>
          <w:sz w:val="24"/>
          <w:szCs w:val="24"/>
        </w:rPr>
      </w:pPr>
    </w:p>
    <w:p w:rsidR="003E09FC" w:rsidRDefault="003E09FC" w:rsidP="0006157B">
      <w:pPr>
        <w:keepNext/>
        <w:widowControl w:val="0"/>
        <w:autoSpaceDE w:val="0"/>
        <w:autoSpaceDN w:val="0"/>
        <w:adjustRightInd w:val="0"/>
        <w:ind w:left="24" w:firstLine="696"/>
        <w:jc w:val="center"/>
        <w:outlineLvl w:val="1"/>
        <w:rPr>
          <w:rFonts w:eastAsia="Arial Unicode MS"/>
          <w:b/>
          <w:bCs/>
          <w:iCs/>
          <w:sz w:val="24"/>
          <w:szCs w:val="24"/>
        </w:rPr>
      </w:pPr>
      <w:bookmarkStart w:id="15" w:name="_Toc298858112"/>
      <w:bookmarkStart w:id="16" w:name="_Toc298858732"/>
      <w:r>
        <w:rPr>
          <w:rFonts w:eastAsia="Arial Unicode MS"/>
          <w:b/>
          <w:bCs/>
          <w:iCs/>
          <w:sz w:val="24"/>
          <w:szCs w:val="24"/>
        </w:rPr>
        <w:t>5.1. Деятельность постоянной депутатской комиссии</w:t>
      </w:r>
    </w:p>
    <w:p w:rsidR="003E09FC" w:rsidRDefault="003E09FC" w:rsidP="0006157B">
      <w:pPr>
        <w:keepNext/>
        <w:widowControl w:val="0"/>
        <w:autoSpaceDE w:val="0"/>
        <w:autoSpaceDN w:val="0"/>
        <w:adjustRightInd w:val="0"/>
        <w:ind w:left="24" w:firstLine="696"/>
        <w:jc w:val="center"/>
        <w:outlineLvl w:val="1"/>
        <w:rPr>
          <w:rFonts w:eastAsia="Arial Unicode MS"/>
          <w:b/>
          <w:bCs/>
          <w:iCs/>
          <w:sz w:val="24"/>
          <w:szCs w:val="24"/>
        </w:rPr>
      </w:pPr>
      <w:r>
        <w:rPr>
          <w:rFonts w:eastAsia="Arial Unicode MS"/>
          <w:b/>
          <w:bCs/>
          <w:iCs/>
          <w:sz w:val="24"/>
          <w:szCs w:val="24"/>
        </w:rPr>
        <w:t>по экономическому развитию, бюджету и налогам</w:t>
      </w:r>
      <w:bookmarkEnd w:id="15"/>
      <w:bookmarkEnd w:id="16"/>
    </w:p>
    <w:p w:rsidR="003E09FC" w:rsidRDefault="000F0194" w:rsidP="0006157B">
      <w:pPr>
        <w:ind w:left="24" w:firstLine="696"/>
      </w:pPr>
      <w:r>
        <w:rPr>
          <w:noProof/>
        </w:rPr>
        <w:drawing>
          <wp:anchor distT="0" distB="0" distL="114300" distR="114300" simplePos="0" relativeHeight="251730944" behindDoc="1" locked="0" layoutInCell="1" allowOverlap="1" wp14:anchorId="698C2BA4" wp14:editId="41731E07">
            <wp:simplePos x="0" y="0"/>
            <wp:positionH relativeFrom="column">
              <wp:posOffset>39370</wp:posOffset>
            </wp:positionH>
            <wp:positionV relativeFrom="paragraph">
              <wp:posOffset>143510</wp:posOffset>
            </wp:positionV>
            <wp:extent cx="2997200" cy="2304415"/>
            <wp:effectExtent l="0" t="0" r="0" b="635"/>
            <wp:wrapThrough wrapText="bothSides">
              <wp:wrapPolygon edited="0">
                <wp:start x="0" y="0"/>
                <wp:lineTo x="0" y="21427"/>
                <wp:lineTo x="21417" y="21427"/>
                <wp:lineTo x="21417" y="0"/>
                <wp:lineTo x="0" y="0"/>
              </wp:wrapPolygon>
            </wp:wrapThrough>
            <wp:docPr id="39" name="Рисунок 39" descr="DSC_9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_976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97200" cy="2304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0194" w:rsidRPr="008D0D30" w:rsidRDefault="000F0194" w:rsidP="000F0194">
      <w:pPr>
        <w:ind w:left="2" w:right="-75" w:firstLine="708"/>
        <w:jc w:val="both"/>
        <w:rPr>
          <w:sz w:val="24"/>
          <w:szCs w:val="24"/>
        </w:rPr>
      </w:pPr>
      <w:r w:rsidRPr="008D0D30">
        <w:rPr>
          <w:sz w:val="24"/>
          <w:szCs w:val="24"/>
        </w:rPr>
        <w:tab/>
        <w:t>В состав постоянной депутатской комиссии по экономическому развитию, бюджету и налогам областной Думы пятого созыва (далее – Комиссия) вошли тринадцать депутатов, избранных по одномандатным округам и партийным спискам (Приложение №</w:t>
      </w:r>
      <w:r>
        <w:rPr>
          <w:sz w:val="24"/>
          <w:szCs w:val="24"/>
        </w:rPr>
        <w:t> </w:t>
      </w:r>
      <w:r w:rsidRPr="008D0D30">
        <w:rPr>
          <w:sz w:val="24"/>
          <w:szCs w:val="24"/>
        </w:rPr>
        <w:t xml:space="preserve">2 к Информации об итогах деятельности областной Думы </w:t>
      </w:r>
      <w:r w:rsidRPr="008D0D30">
        <w:rPr>
          <w:sz w:val="24"/>
          <w:szCs w:val="24"/>
          <w:lang w:val="en-US"/>
        </w:rPr>
        <w:t>V</w:t>
      </w:r>
      <w:r w:rsidRPr="008D0D30">
        <w:rPr>
          <w:sz w:val="24"/>
          <w:szCs w:val="24"/>
        </w:rPr>
        <w:t xml:space="preserve"> созыва). </w:t>
      </w:r>
    </w:p>
    <w:p w:rsidR="000F0194" w:rsidRPr="008D0D30" w:rsidRDefault="000F0194" w:rsidP="000F0194">
      <w:pPr>
        <w:tabs>
          <w:tab w:val="left" w:pos="5393"/>
        </w:tabs>
        <w:ind w:left="208" w:right="-75" w:firstLine="696"/>
        <w:jc w:val="both"/>
        <w:rPr>
          <w:sz w:val="24"/>
          <w:szCs w:val="24"/>
        </w:rPr>
      </w:pPr>
      <w:r w:rsidRPr="008D0D30">
        <w:rPr>
          <w:sz w:val="24"/>
          <w:szCs w:val="24"/>
        </w:rPr>
        <w:t>На первом заседании</w:t>
      </w:r>
      <w:r>
        <w:rPr>
          <w:sz w:val="24"/>
          <w:szCs w:val="24"/>
        </w:rPr>
        <w:t xml:space="preserve"> вновь избранного</w:t>
      </w:r>
      <w:r w:rsidRPr="008D0D30">
        <w:rPr>
          <w:sz w:val="24"/>
          <w:szCs w:val="24"/>
        </w:rPr>
        <w:t xml:space="preserve"> </w:t>
      </w:r>
      <w:r>
        <w:rPr>
          <w:sz w:val="24"/>
          <w:szCs w:val="24"/>
        </w:rPr>
        <w:t>регионального парламента, постановлением областной Думы от 22.10.2010 № 5 е</w:t>
      </w:r>
      <w:r w:rsidRPr="008D0D30">
        <w:rPr>
          <w:sz w:val="24"/>
          <w:szCs w:val="24"/>
        </w:rPr>
        <w:t xml:space="preserve">е председателем был </w:t>
      </w:r>
      <w:r>
        <w:rPr>
          <w:sz w:val="24"/>
          <w:szCs w:val="24"/>
        </w:rPr>
        <w:t>утвержден</w:t>
      </w:r>
      <w:r w:rsidRPr="008D0D30">
        <w:rPr>
          <w:sz w:val="24"/>
          <w:szCs w:val="24"/>
        </w:rPr>
        <w:t xml:space="preserve"> </w:t>
      </w:r>
      <w:r w:rsidRPr="0026584C">
        <w:rPr>
          <w:b/>
          <w:sz w:val="24"/>
          <w:szCs w:val="24"/>
        </w:rPr>
        <w:t>Александров Александр Павлович</w:t>
      </w:r>
      <w:r w:rsidRPr="008D0D30">
        <w:rPr>
          <w:sz w:val="24"/>
          <w:szCs w:val="24"/>
        </w:rPr>
        <w:t>,</w:t>
      </w:r>
      <w:r>
        <w:rPr>
          <w:sz w:val="24"/>
          <w:szCs w:val="24"/>
        </w:rPr>
        <w:t xml:space="preserve"> </w:t>
      </w:r>
      <w:r w:rsidRPr="008D0D30">
        <w:rPr>
          <w:sz w:val="24"/>
          <w:szCs w:val="24"/>
        </w:rPr>
        <w:t>одновременно являющийся председателем областной Думы.</w:t>
      </w:r>
    </w:p>
    <w:p w:rsidR="003E09FC" w:rsidRDefault="003E09FC" w:rsidP="0006157B">
      <w:pPr>
        <w:autoSpaceDE w:val="0"/>
        <w:autoSpaceDN w:val="0"/>
        <w:adjustRightInd w:val="0"/>
        <w:ind w:left="24" w:firstLine="696"/>
        <w:jc w:val="both"/>
        <w:rPr>
          <w:sz w:val="24"/>
          <w:szCs w:val="24"/>
        </w:rPr>
      </w:pPr>
      <w:r>
        <w:rPr>
          <w:sz w:val="24"/>
          <w:szCs w:val="24"/>
        </w:rPr>
        <w:t>В ведении Комиссии, в пределах полномочий субъекта Российской Федерации, находятся вопросы бюджетно-финансового и межбюджетного регулирования, налогового законодательства, владения, пользования природными ресурсами, областной собственности, а также разграничения государственной собственности, природопользования, охраны окружающей среды и обеспечения экологической безопасности, земельного, водного, лесного законодательства, а также законодательства о недрах, об охране окружающей среды, защиты исконной среды обитания и традиционного образа жизни малочисленных народов Крайнего Севера, свободной экономической зоны, агропромышленного комплекса, строительства на территории Магаданской области, контроля за расходованием областных бюджетных средств и иные вопросы экономической политики региона.</w:t>
      </w:r>
    </w:p>
    <w:p w:rsidR="003E09FC" w:rsidRDefault="003E09FC" w:rsidP="0006157B">
      <w:pPr>
        <w:ind w:left="24" w:firstLine="696"/>
        <w:jc w:val="both"/>
        <w:rPr>
          <w:sz w:val="24"/>
          <w:szCs w:val="24"/>
        </w:rPr>
      </w:pPr>
      <w:r>
        <w:rPr>
          <w:sz w:val="24"/>
          <w:szCs w:val="24"/>
        </w:rPr>
        <w:t xml:space="preserve">Результатом работы Комиссии по указанным вопросам являются сводные заключения комиссии и проекты постановлений по проектам законов по внесению изменений и дополнений в законы Магаданской области, внесенные в областную Думу субъектами права законодательной инициативы, а также заключения по проектам законов Магаданской области, проекты </w:t>
      </w:r>
      <w:r>
        <w:rPr>
          <w:sz w:val="24"/>
          <w:szCs w:val="24"/>
        </w:rPr>
        <w:lastRenderedPageBreak/>
        <w:t>постановлений и тексты проектов, подготовленные Комиссией как субъектом законодательной инициативы.</w:t>
      </w:r>
    </w:p>
    <w:p w:rsidR="003E09FC" w:rsidRDefault="003E09FC" w:rsidP="0006157B">
      <w:pPr>
        <w:ind w:left="24" w:firstLine="696"/>
        <w:jc w:val="both"/>
        <w:rPr>
          <w:bCs/>
          <w:sz w:val="24"/>
          <w:szCs w:val="24"/>
        </w:rPr>
      </w:pPr>
      <w:r>
        <w:rPr>
          <w:bCs/>
          <w:sz w:val="24"/>
          <w:szCs w:val="24"/>
        </w:rPr>
        <w:t>В</w:t>
      </w:r>
      <w:r>
        <w:rPr>
          <w:sz w:val="24"/>
          <w:szCs w:val="24"/>
        </w:rPr>
        <w:t xml:space="preserve"> сфере экономики, бюджетного регулирования, государственной собственности и налогообложения</w:t>
      </w:r>
      <w:r>
        <w:rPr>
          <w:bCs/>
          <w:sz w:val="24"/>
          <w:szCs w:val="24"/>
        </w:rPr>
        <w:t xml:space="preserve"> было принято </w:t>
      </w:r>
      <w:r>
        <w:rPr>
          <w:b/>
          <w:bCs/>
          <w:sz w:val="24"/>
          <w:szCs w:val="24"/>
        </w:rPr>
        <w:t>215</w:t>
      </w:r>
      <w:r>
        <w:rPr>
          <w:bCs/>
          <w:sz w:val="24"/>
          <w:szCs w:val="24"/>
        </w:rPr>
        <w:t xml:space="preserve"> законов Магаданской области, по </w:t>
      </w:r>
      <w:r>
        <w:rPr>
          <w:sz w:val="24"/>
          <w:szCs w:val="24"/>
        </w:rPr>
        <w:t xml:space="preserve">проектам </w:t>
      </w:r>
      <w:r>
        <w:rPr>
          <w:bCs/>
          <w:sz w:val="24"/>
          <w:szCs w:val="24"/>
        </w:rPr>
        <w:t xml:space="preserve">которых </w:t>
      </w:r>
      <w:r>
        <w:rPr>
          <w:sz w:val="24"/>
          <w:szCs w:val="24"/>
        </w:rPr>
        <w:t>Комиссия являлась ответственной за подготовку к рассмотрению на заседании областной Думы.</w:t>
      </w:r>
    </w:p>
    <w:p w:rsidR="003E09FC" w:rsidRDefault="003E09FC" w:rsidP="0006157B">
      <w:pPr>
        <w:ind w:left="24" w:firstLine="696"/>
        <w:jc w:val="both"/>
        <w:rPr>
          <w:sz w:val="24"/>
          <w:szCs w:val="24"/>
        </w:rPr>
      </w:pPr>
      <w:r>
        <w:rPr>
          <w:sz w:val="24"/>
          <w:szCs w:val="24"/>
        </w:rPr>
        <w:t xml:space="preserve">За анализируемый период работы Комиссией на </w:t>
      </w:r>
      <w:r>
        <w:rPr>
          <w:b/>
          <w:sz w:val="24"/>
          <w:szCs w:val="24"/>
        </w:rPr>
        <w:t xml:space="preserve">52 </w:t>
      </w:r>
      <w:r>
        <w:rPr>
          <w:sz w:val="24"/>
          <w:szCs w:val="24"/>
        </w:rPr>
        <w:t xml:space="preserve">заседаниях было рассмотрено более </w:t>
      </w:r>
      <w:r>
        <w:rPr>
          <w:b/>
          <w:sz w:val="24"/>
          <w:szCs w:val="24"/>
        </w:rPr>
        <w:t>600  </w:t>
      </w:r>
      <w:r>
        <w:rPr>
          <w:sz w:val="24"/>
          <w:szCs w:val="24"/>
        </w:rPr>
        <w:t xml:space="preserve">вопросов, в том числе по законопроектам, поступившим от субъектов законодательной инициативы, по которым Комиссия определена ответственной – </w:t>
      </w:r>
      <w:r w:rsidRPr="00E218A5">
        <w:rPr>
          <w:b/>
          <w:sz w:val="24"/>
          <w:szCs w:val="24"/>
        </w:rPr>
        <w:t>252</w:t>
      </w:r>
      <w:r>
        <w:rPr>
          <w:sz w:val="24"/>
          <w:szCs w:val="24"/>
        </w:rPr>
        <w:t xml:space="preserve"> вопроса, по законопроектам, подготовленным Комиссией в порядке законодательной инициативы </w:t>
      </w:r>
      <w:r w:rsidRPr="00E218A5">
        <w:rPr>
          <w:b/>
          <w:sz w:val="24"/>
          <w:szCs w:val="24"/>
        </w:rPr>
        <w:t>3</w:t>
      </w:r>
      <w:r>
        <w:rPr>
          <w:sz w:val="24"/>
          <w:szCs w:val="24"/>
        </w:rPr>
        <w:t xml:space="preserve"> вопроса, по проектам постановлений, подготовленных Комиссией в порядке правотворческой инициативы (в том числе по проектам федеральных законов) – </w:t>
      </w:r>
      <w:r w:rsidRPr="00E218A5">
        <w:rPr>
          <w:b/>
          <w:sz w:val="24"/>
          <w:szCs w:val="24"/>
        </w:rPr>
        <w:t>50</w:t>
      </w:r>
      <w:r>
        <w:rPr>
          <w:sz w:val="24"/>
          <w:szCs w:val="24"/>
        </w:rPr>
        <w:t xml:space="preserve"> вопросов, по проектам постановлений, поступившим от субъектов правотворческой инициативы, по которым Комиссия определена ответственной (в том числе о законодательных инициативах и обращениях  субъектов РФ) – </w:t>
      </w:r>
      <w:r w:rsidRPr="00E218A5">
        <w:rPr>
          <w:b/>
          <w:sz w:val="24"/>
          <w:szCs w:val="24"/>
        </w:rPr>
        <w:t>43</w:t>
      </w:r>
      <w:r>
        <w:rPr>
          <w:sz w:val="24"/>
          <w:szCs w:val="24"/>
        </w:rPr>
        <w:t xml:space="preserve"> вопроса. </w:t>
      </w:r>
    </w:p>
    <w:p w:rsidR="003E09FC" w:rsidRDefault="003E09FC" w:rsidP="0006157B">
      <w:pPr>
        <w:pStyle w:val="af1"/>
        <w:spacing w:after="0"/>
        <w:ind w:left="24" w:firstLine="696"/>
        <w:jc w:val="both"/>
        <w:rPr>
          <w:sz w:val="24"/>
          <w:szCs w:val="24"/>
        </w:rPr>
      </w:pPr>
      <w:r>
        <w:rPr>
          <w:sz w:val="24"/>
          <w:szCs w:val="24"/>
        </w:rPr>
        <w:t xml:space="preserve">В отчетном периоде, кроме постановлений, принятых к законам и проектам областных законов, принятых в первом чтении, по представлению Комиссии, принято </w:t>
      </w:r>
      <w:r>
        <w:rPr>
          <w:b/>
          <w:sz w:val="24"/>
          <w:szCs w:val="24"/>
        </w:rPr>
        <w:t xml:space="preserve">62 </w:t>
      </w:r>
      <w:r>
        <w:rPr>
          <w:sz w:val="24"/>
          <w:szCs w:val="24"/>
        </w:rPr>
        <w:t xml:space="preserve">постановления областной Думы по вопросам регулирования различных сфер общественной жизни магаданского региона. </w:t>
      </w:r>
    </w:p>
    <w:p w:rsidR="003E09FC" w:rsidRDefault="003E09FC" w:rsidP="0006157B">
      <w:pPr>
        <w:ind w:left="24" w:firstLine="696"/>
        <w:jc w:val="both"/>
        <w:rPr>
          <w:sz w:val="24"/>
          <w:szCs w:val="24"/>
        </w:rPr>
      </w:pPr>
      <w:r>
        <w:rPr>
          <w:sz w:val="24"/>
          <w:szCs w:val="24"/>
        </w:rPr>
        <w:t xml:space="preserve">Несомненно, реальным механизмом влияния на федеральное законодательство служит работа над проектами федеральных законов, которая являлась одной из составляющих законотворческой деятельности депутатов Комиссии. В отчетном периоде 2010-2015 годов в Комиссию на рассмотрение поступило </w:t>
      </w:r>
      <w:r>
        <w:rPr>
          <w:b/>
          <w:sz w:val="24"/>
          <w:szCs w:val="24"/>
        </w:rPr>
        <w:t>1548 </w:t>
      </w:r>
      <w:r>
        <w:rPr>
          <w:sz w:val="24"/>
          <w:szCs w:val="24"/>
        </w:rPr>
        <w:t xml:space="preserve">проектов федеральных законов и </w:t>
      </w:r>
      <w:r>
        <w:rPr>
          <w:b/>
          <w:sz w:val="24"/>
          <w:szCs w:val="24"/>
        </w:rPr>
        <w:t xml:space="preserve">385 </w:t>
      </w:r>
      <w:r>
        <w:rPr>
          <w:sz w:val="24"/>
          <w:szCs w:val="24"/>
        </w:rPr>
        <w:t xml:space="preserve">обращений и законодательных инициатив органов законодательной (представительной) власти других субъектов Российской Федерации. По представлению Комиссии постановлением областной Думы поддержаны </w:t>
      </w:r>
      <w:r>
        <w:rPr>
          <w:b/>
          <w:sz w:val="24"/>
          <w:szCs w:val="24"/>
        </w:rPr>
        <w:t>30</w:t>
      </w:r>
      <w:r>
        <w:rPr>
          <w:sz w:val="24"/>
          <w:szCs w:val="24"/>
        </w:rPr>
        <w:t xml:space="preserve"> проектов федеральных законов, не поддержаны </w:t>
      </w:r>
      <w:r w:rsidRPr="00265D09">
        <w:rPr>
          <w:b/>
          <w:sz w:val="24"/>
          <w:szCs w:val="24"/>
        </w:rPr>
        <w:t>4</w:t>
      </w:r>
      <w:r>
        <w:rPr>
          <w:sz w:val="24"/>
          <w:szCs w:val="24"/>
        </w:rPr>
        <w:t xml:space="preserve"> законопроекта.  Решением Комиссии поддержаны </w:t>
      </w:r>
      <w:r w:rsidRPr="00265D09">
        <w:rPr>
          <w:b/>
          <w:sz w:val="24"/>
          <w:szCs w:val="24"/>
        </w:rPr>
        <w:t>35</w:t>
      </w:r>
      <w:r>
        <w:rPr>
          <w:b/>
          <w:sz w:val="24"/>
          <w:szCs w:val="24"/>
        </w:rPr>
        <w:t> </w:t>
      </w:r>
      <w:r>
        <w:rPr>
          <w:sz w:val="24"/>
          <w:szCs w:val="24"/>
        </w:rPr>
        <w:t xml:space="preserve">обращений и законодательных инициатив коллег-депутатов других субъектов Российской Федерации.  </w:t>
      </w:r>
    </w:p>
    <w:p w:rsidR="003E09FC" w:rsidRDefault="003E09FC" w:rsidP="0006157B">
      <w:pPr>
        <w:ind w:left="24" w:firstLine="696"/>
        <w:jc w:val="both"/>
        <w:rPr>
          <w:sz w:val="24"/>
          <w:szCs w:val="24"/>
        </w:rPr>
      </w:pPr>
      <w:r>
        <w:rPr>
          <w:sz w:val="24"/>
          <w:szCs w:val="24"/>
        </w:rPr>
        <w:t>Кардинальной задачей Думы пятого созыва явилось дальнейшее совершенствование правового фундамента финансово-бюджетной политики, роль которой в экономическом и социальном развитии магаданского региона трудно переоценить.</w:t>
      </w:r>
    </w:p>
    <w:p w:rsidR="003E09FC" w:rsidRDefault="003E09FC" w:rsidP="0006157B">
      <w:pPr>
        <w:ind w:left="24" w:firstLine="696"/>
        <w:jc w:val="both"/>
        <w:rPr>
          <w:bCs/>
          <w:sz w:val="24"/>
          <w:szCs w:val="24"/>
        </w:rPr>
      </w:pPr>
      <w:r>
        <w:rPr>
          <w:bCs/>
          <w:sz w:val="24"/>
          <w:szCs w:val="24"/>
        </w:rPr>
        <w:t xml:space="preserve">Решение этой задачи, а именно, совершенствование законодательной базы бюджетного устройства и бюджетного процесса в Магаданской области, позволяющей осуществлять парламентский контроль и обеспечить прозрачность областного бюджета и бюджетного процесса, – стало одним из приоритетных направлений деятельности Комиссии в течение всего периода работы пятого созыва. </w:t>
      </w:r>
    </w:p>
    <w:p w:rsidR="003E09FC" w:rsidRDefault="003E09FC" w:rsidP="0006157B">
      <w:pPr>
        <w:ind w:left="24" w:firstLine="696"/>
        <w:jc w:val="both"/>
        <w:rPr>
          <w:sz w:val="24"/>
          <w:szCs w:val="24"/>
        </w:rPr>
      </w:pPr>
      <w:r>
        <w:rPr>
          <w:sz w:val="24"/>
          <w:szCs w:val="24"/>
        </w:rPr>
        <w:t xml:space="preserve">С целью совершенствования законодательного регулирования бюджетного процесса на региональном уровне Комиссией корректировался областной Закон «О бюджетном процессе в Магаданской области», который определил правовые основы, содержание и механизм осуществления бюджетного процесса на территории Магаданской области, полномочия органов государственной власти Магаданской области по составлению и рассмотрению проекта областного бюджета, что позволило сделать более упорядоченной работу над бюджетом области как на этапе его формирования и рассмотрения, так и в процессе его исполнения. </w:t>
      </w:r>
    </w:p>
    <w:p w:rsidR="003E09FC" w:rsidRDefault="003E09FC" w:rsidP="0006157B">
      <w:pPr>
        <w:ind w:left="24" w:firstLine="696"/>
        <w:jc w:val="both"/>
        <w:rPr>
          <w:sz w:val="24"/>
          <w:szCs w:val="24"/>
        </w:rPr>
      </w:pPr>
      <w:r>
        <w:rPr>
          <w:sz w:val="24"/>
          <w:szCs w:val="24"/>
        </w:rPr>
        <w:t>В соответствии с требованиями Бюджетного кодекса Российской Федерации по представлению Комиссии в рассматриваемом периоде принят региональный закон, которым установлено, что с 01 января 2014 года областной бюджет и бюджет Территориального фонда обязательного медицинского страхования Магаданской области составляются и утверждаются сроком на три года (очередной финансовый год и плановый период). Законом также уточнены отдельные положения, в части порядка составления, представления и утверждения бюджетов, отчетов об их исполнении, уточнен перечень показателей, устанавливаемых законом Магаданской области об областном бюджете, перечень документов и материалов, представляемых одновременно с проектом закона об областном бюджете.</w:t>
      </w:r>
    </w:p>
    <w:p w:rsidR="003E09FC" w:rsidRDefault="003E09FC" w:rsidP="0006157B">
      <w:pPr>
        <w:ind w:left="24" w:firstLine="696"/>
        <w:jc w:val="both"/>
        <w:rPr>
          <w:sz w:val="24"/>
        </w:rPr>
      </w:pPr>
      <w:r>
        <w:rPr>
          <w:sz w:val="24"/>
        </w:rPr>
        <w:t xml:space="preserve">В рамках подготовки принятия основного финансового документа Комиссией в отчетном периоде было организовано проведение публичных слушаний по проекту областного бюджета и годовому отчету об исполнении областного бюджета. </w:t>
      </w:r>
    </w:p>
    <w:p w:rsidR="003E09FC" w:rsidRDefault="000F0194" w:rsidP="000F0194">
      <w:pPr>
        <w:ind w:left="24" w:firstLine="696"/>
        <w:jc w:val="both"/>
        <w:rPr>
          <w:sz w:val="24"/>
          <w:szCs w:val="24"/>
        </w:rPr>
      </w:pPr>
      <w:r>
        <w:rPr>
          <w:noProof/>
        </w:rPr>
        <w:lastRenderedPageBreak/>
        <w:drawing>
          <wp:anchor distT="0" distB="0" distL="114300" distR="114300" simplePos="0" relativeHeight="251732992" behindDoc="1" locked="0" layoutInCell="1" allowOverlap="1" wp14:anchorId="0A263E77" wp14:editId="78370929">
            <wp:simplePos x="0" y="0"/>
            <wp:positionH relativeFrom="column">
              <wp:posOffset>41910</wp:posOffset>
            </wp:positionH>
            <wp:positionV relativeFrom="paragraph">
              <wp:posOffset>1143000</wp:posOffset>
            </wp:positionV>
            <wp:extent cx="3149600" cy="2095500"/>
            <wp:effectExtent l="0" t="0" r="0" b="0"/>
            <wp:wrapThrough wrapText="bothSides">
              <wp:wrapPolygon edited="0">
                <wp:start x="0" y="0"/>
                <wp:lineTo x="0" y="21404"/>
                <wp:lineTo x="21426" y="21404"/>
                <wp:lineTo x="21426" y="0"/>
                <wp:lineTo x="0" y="0"/>
              </wp:wrapPolygon>
            </wp:wrapThrough>
            <wp:docPr id="38" name="Рисунок 38" descr="OSI_9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SI_916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496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E09FC">
        <w:rPr>
          <w:sz w:val="24"/>
          <w:szCs w:val="24"/>
        </w:rPr>
        <w:t>Кроме того, в целях приведения в соответствие нормативных правовых актов федерального и областного законодательства, а также повышения результативности и эффективности использования бюджетных средств, в течение всего рассматриваемого периода, на заседаниях Комиссии были подготовлены заключения и проекты постановлений областной Думы по законопроектам о внесении изменений в законы Магаданской области об областном бюджете, внесенных губернатором Магаданской области. Внесенные изменения касались как доходной, так и расходной частей областного бюджета.</w:t>
      </w:r>
    </w:p>
    <w:p w:rsidR="000F0194" w:rsidRPr="008D0D30" w:rsidRDefault="000F0194" w:rsidP="000F0194">
      <w:pPr>
        <w:tabs>
          <w:tab w:val="left" w:pos="5178"/>
        </w:tabs>
        <w:ind w:left="132" w:firstLine="696"/>
        <w:jc w:val="both"/>
        <w:rPr>
          <w:sz w:val="24"/>
          <w:szCs w:val="24"/>
        </w:rPr>
      </w:pPr>
      <w:r w:rsidRPr="008D0D30">
        <w:rPr>
          <w:sz w:val="24"/>
          <w:szCs w:val="24"/>
        </w:rPr>
        <w:t>Система организации межбюджетных отношений на региональном уровне, предложенная федеральным законодательством</w:t>
      </w:r>
      <w:r>
        <w:rPr>
          <w:sz w:val="24"/>
          <w:szCs w:val="24"/>
        </w:rPr>
        <w:t>,</w:t>
      </w:r>
      <w:r w:rsidRPr="008D0D30">
        <w:rPr>
          <w:sz w:val="24"/>
          <w:szCs w:val="24"/>
        </w:rPr>
        <w:t xml:space="preserve"> нашла свое отражение и конкретизирована в законе Магаданской области «О межбюджетных отношениях в Магаданской области». В течение пятого созыва, по предложению депутатов-членов Комиссии на заседании областной Думы рассматривались проекты областных законов, которые внесли соответствующие изменения в действующий Закон о межбюджетных отношениях.</w:t>
      </w:r>
      <w:r w:rsidRPr="008D0D30">
        <w:rPr>
          <w:sz w:val="24"/>
          <w:szCs w:val="24"/>
        </w:rPr>
        <w:tab/>
      </w:r>
    </w:p>
    <w:p w:rsidR="003E09FC" w:rsidRDefault="003E09FC" w:rsidP="000F0194">
      <w:pPr>
        <w:ind w:left="24" w:firstLine="696"/>
        <w:jc w:val="both"/>
        <w:rPr>
          <w:sz w:val="24"/>
          <w:szCs w:val="24"/>
        </w:rPr>
      </w:pPr>
      <w:r>
        <w:rPr>
          <w:sz w:val="24"/>
          <w:szCs w:val="24"/>
        </w:rPr>
        <w:t>Эти изменения коснулись как вопросов разграничения и финансового обеспечения полномочий между органами государственной власти региона и органов местного самоуправления, а также вопросов разграничения налоговых доходов между бюджетом магаданского субъекта Российской Федерации и бюджетами муниципальных образований Магаданской области.</w:t>
      </w:r>
    </w:p>
    <w:p w:rsidR="003E09FC" w:rsidRDefault="003E09FC" w:rsidP="0006157B">
      <w:pPr>
        <w:autoSpaceDE w:val="0"/>
        <w:autoSpaceDN w:val="0"/>
        <w:adjustRightInd w:val="0"/>
        <w:ind w:left="24" w:firstLine="696"/>
        <w:jc w:val="both"/>
        <w:rPr>
          <w:sz w:val="24"/>
          <w:szCs w:val="24"/>
        </w:rPr>
      </w:pPr>
      <w:r>
        <w:rPr>
          <w:sz w:val="24"/>
          <w:szCs w:val="24"/>
        </w:rPr>
        <w:t xml:space="preserve">Один из принципов работы Комиссии над областным бюджетом – приоритет интересов муниципальных образований. Как известно, при формировании консолидированного бюджета пока не удается достичь стопроцентной бюджетной обеспеченности ни областного бюджета, ни бюджетов муниципальных образований – потребности больше возможностей. </w:t>
      </w:r>
    </w:p>
    <w:p w:rsidR="003E09FC" w:rsidRDefault="003E09FC" w:rsidP="0006157B">
      <w:pPr>
        <w:autoSpaceDE w:val="0"/>
        <w:autoSpaceDN w:val="0"/>
        <w:adjustRightInd w:val="0"/>
        <w:ind w:left="24" w:firstLine="696"/>
        <w:jc w:val="both"/>
        <w:rPr>
          <w:sz w:val="24"/>
          <w:szCs w:val="24"/>
        </w:rPr>
      </w:pPr>
      <w:r>
        <w:rPr>
          <w:sz w:val="24"/>
          <w:szCs w:val="24"/>
        </w:rPr>
        <w:t xml:space="preserve"> Вместе с тем, при рассмотрении законопроекта Комиссия старается добиться равномерности данного показателя. Кроме того, при корректировке областного бюджета в течение года дополнительно полученные средства либо из федерального центра, либо собственные налоговые поступления направляются в первую очередь муниципальным образованиям. </w:t>
      </w:r>
    </w:p>
    <w:p w:rsidR="003E09FC" w:rsidRDefault="003E09FC" w:rsidP="0006157B">
      <w:pPr>
        <w:ind w:left="24" w:firstLine="696"/>
        <w:jc w:val="both"/>
        <w:rPr>
          <w:sz w:val="24"/>
          <w:szCs w:val="24"/>
        </w:rPr>
      </w:pPr>
      <w:r>
        <w:rPr>
          <w:sz w:val="24"/>
          <w:szCs w:val="24"/>
        </w:rPr>
        <w:t xml:space="preserve">Формирование и исполнение бюджета области связаны с высокой мерой ответственности должностных лиц. Именно поэтому на всех уровнях бюджетной системы необходим соответствующий независимый орган, эффективно осуществляющий контрольные функции в бюджетной сфере. </w:t>
      </w:r>
    </w:p>
    <w:p w:rsidR="003E09FC" w:rsidRDefault="003E09FC" w:rsidP="0006157B">
      <w:pPr>
        <w:ind w:left="24" w:firstLine="696"/>
        <w:jc w:val="both"/>
        <w:rPr>
          <w:sz w:val="24"/>
          <w:szCs w:val="24"/>
        </w:rPr>
      </w:pPr>
      <w:r>
        <w:rPr>
          <w:sz w:val="24"/>
          <w:szCs w:val="24"/>
        </w:rPr>
        <w:t xml:space="preserve">В Магаданской области таким органом является Контрольно-счетная палата Магаданской области, которая является постоянно действующим органом государственного финансового контроля, образованным областной Думой и ей подотчетным. В рамках задач, определенных действующим законодательством, Контрольно-счетная палата обладает организационной и функциональной независимостью. Основные ее функции, порядок работы и полномочия установлены областным </w:t>
      </w:r>
      <w:r>
        <w:rPr>
          <w:bCs/>
          <w:sz w:val="24"/>
          <w:szCs w:val="24"/>
        </w:rPr>
        <w:t>Законом «О Контрольно-счетной палате Магаданской области»</w:t>
      </w:r>
      <w:r>
        <w:rPr>
          <w:sz w:val="24"/>
          <w:szCs w:val="24"/>
        </w:rPr>
        <w:t xml:space="preserve">, в то же время практика работы Контрольно-счетной палаты, а также изменяющееся федеральное законодательство обусловили неоднократное внесение изменений и дополнений в действующий Закон. </w:t>
      </w:r>
    </w:p>
    <w:p w:rsidR="003E09FC" w:rsidRDefault="003E09FC" w:rsidP="0006157B">
      <w:pPr>
        <w:ind w:left="24" w:firstLine="696"/>
        <w:jc w:val="both"/>
        <w:rPr>
          <w:sz w:val="24"/>
          <w:szCs w:val="24"/>
        </w:rPr>
      </w:pPr>
      <w:r>
        <w:rPr>
          <w:sz w:val="24"/>
          <w:szCs w:val="24"/>
        </w:rPr>
        <w:t xml:space="preserve">В связи с вступлением в силу с 01 октября 2011 года Федерального закона  </w:t>
      </w:r>
      <w:r>
        <w:rPr>
          <w:sz w:val="24"/>
          <w:szCs w:val="24"/>
        </w:rPr>
        <w:br/>
        <w:t>от 07 февраля 2011 года № 6-ФЗ «Об общих принципах организации и деятельности контрольно-счетных органов субъектов Российской Федерации и муниципальных образований», которым установлены общие принципы организации, деятельности и основные полномочия контрольно-счетных органов субъектов Российской Федерации и контрольно-счетных органов муниципальных образований, по предложению Комиссии на заседании областной Думы был рассмотрен и принят Закон Магаданской области «О Контрольно-счетной палате Магаданской области». Данным Законом</w:t>
      </w:r>
      <w:r>
        <w:rPr>
          <w:b/>
          <w:sz w:val="24"/>
          <w:szCs w:val="24"/>
        </w:rPr>
        <w:t xml:space="preserve"> </w:t>
      </w:r>
      <w:r>
        <w:rPr>
          <w:sz w:val="24"/>
          <w:szCs w:val="24"/>
        </w:rPr>
        <w:t xml:space="preserve">определены статус, состав, основные полномочия Контрольно-счетной палаты Магаданской области, порядок назначения и полномочия лиц, замещающих государственные </w:t>
      </w:r>
      <w:r>
        <w:rPr>
          <w:sz w:val="24"/>
          <w:szCs w:val="24"/>
        </w:rPr>
        <w:lastRenderedPageBreak/>
        <w:t>должности Магаданской области, а также установлен порядок деятельности Контрольно-счетной палаты Магаданской области.</w:t>
      </w:r>
    </w:p>
    <w:p w:rsidR="003E09FC" w:rsidRDefault="003E09FC" w:rsidP="0006157B">
      <w:pPr>
        <w:autoSpaceDE w:val="0"/>
        <w:autoSpaceDN w:val="0"/>
        <w:adjustRightInd w:val="0"/>
        <w:ind w:left="24" w:firstLine="696"/>
        <w:jc w:val="both"/>
        <w:rPr>
          <w:sz w:val="24"/>
          <w:szCs w:val="24"/>
        </w:rPr>
      </w:pPr>
      <w:r>
        <w:rPr>
          <w:sz w:val="24"/>
          <w:szCs w:val="24"/>
        </w:rPr>
        <w:t>В целях обеспечения деятельности контрольно-счетных органов муниципальных образований Магаданской области по инициативе председателя областной Думы – председателя Комиссии был принят Закон Магаданской области «Об отдельных вопросах организации и деятельности контрольно-счетных органов муниципальных образований», регламентирующий отдельные вопросы организации и деятельности контрольно-счетных органов районов и поселений, внесены соответствующие изменения в областной закон о муниципальной службе, дополняющие реестр должностей муниципальной службы, обеспечивающий деятельность контрольно-счетных органов муниципальных образований, расположенных на территории Магаданской области.</w:t>
      </w:r>
    </w:p>
    <w:p w:rsidR="003E09FC" w:rsidRDefault="003E09FC" w:rsidP="0006157B">
      <w:pPr>
        <w:autoSpaceDE w:val="0"/>
        <w:autoSpaceDN w:val="0"/>
        <w:adjustRightInd w:val="0"/>
        <w:ind w:left="24" w:firstLine="696"/>
        <w:jc w:val="both"/>
        <w:rPr>
          <w:sz w:val="24"/>
          <w:szCs w:val="24"/>
        </w:rPr>
      </w:pPr>
      <w:r>
        <w:rPr>
          <w:sz w:val="24"/>
          <w:szCs w:val="24"/>
        </w:rPr>
        <w:t xml:space="preserve">Областной Думой пятого созыва продолжена введенная депутатами четвертого созыва практика заслушивания отчета о работе Контрольно-счетной палаты, а также утверждение ее плана работы на очередной год. Рассмотрение данных вопросов обеспечивает участие депутатского корпуса областной Думы в осуществлении контрольных функций по исполнению бюджета, расходованию бюджетных средств и рачительному использованию областного имущества. Соответствующие материалы и проекты постановлений областной Думы были подготовлены Комиссией к рассмотрению на заседаниях областной Думы. </w:t>
      </w:r>
    </w:p>
    <w:p w:rsidR="003E09FC" w:rsidRDefault="003E09FC" w:rsidP="0006157B">
      <w:pPr>
        <w:autoSpaceDE w:val="0"/>
        <w:autoSpaceDN w:val="0"/>
        <w:adjustRightInd w:val="0"/>
        <w:ind w:left="24" w:firstLine="696"/>
        <w:jc w:val="both"/>
        <w:rPr>
          <w:sz w:val="24"/>
          <w:szCs w:val="24"/>
        </w:rPr>
      </w:pPr>
      <w:r>
        <w:rPr>
          <w:sz w:val="24"/>
          <w:szCs w:val="24"/>
        </w:rPr>
        <w:t>Кроме того, в течение всего анализируемого периода на заседаниях Комиссии заслушивалась информация о результатах проведенных Контрольно-счетной палатой плановых проверок унитарных предприятий и организаций, финансируемых за счет средств областного бюджета, а также проверок, проведенных по поручению областной Думы.</w:t>
      </w:r>
    </w:p>
    <w:p w:rsidR="003E09FC" w:rsidRDefault="003E09FC" w:rsidP="0006157B">
      <w:pPr>
        <w:shd w:val="clear" w:color="auto" w:fill="FFFFFF"/>
        <w:ind w:left="24" w:firstLine="696"/>
        <w:jc w:val="both"/>
        <w:rPr>
          <w:sz w:val="24"/>
          <w:szCs w:val="24"/>
        </w:rPr>
      </w:pPr>
      <w:r>
        <w:rPr>
          <w:sz w:val="24"/>
          <w:szCs w:val="24"/>
        </w:rPr>
        <w:t>В течение работы областной Думы пятого созыва совершенствовалось и налоговое законодательство Магаданской области. Принятию областных законов в данной сфере предшествовала серьезная проработка законопроектов на заседаниях Комиссии.</w:t>
      </w:r>
    </w:p>
    <w:p w:rsidR="003E09FC" w:rsidRDefault="003E09FC" w:rsidP="0006157B">
      <w:pPr>
        <w:shd w:val="clear" w:color="auto" w:fill="FFFFFF"/>
        <w:ind w:left="24" w:firstLine="696"/>
        <w:jc w:val="both"/>
        <w:rPr>
          <w:sz w:val="24"/>
          <w:szCs w:val="24"/>
        </w:rPr>
      </w:pPr>
      <w:r>
        <w:rPr>
          <w:sz w:val="24"/>
          <w:szCs w:val="24"/>
        </w:rPr>
        <w:t xml:space="preserve">В целях приведения в соответствие с Федеральным законом от 16 ноября 2011 года № 319-ФЗ «О внесении изменений в главу 29 части второй Налогового кодекса Российской Федерации» в анализируемом периоде по представлению Комиссии был принят областной Закон «О внесении изменения в статью 1 Закона Магаданской области «О ставках налога на игорный бизнес в Магаданской области», которым установлены на территории Магаданской области следующие ставки на игорный бизнес (в месяц): </w:t>
      </w:r>
    </w:p>
    <w:p w:rsidR="003E09FC" w:rsidRDefault="003E09FC" w:rsidP="0006157B">
      <w:pPr>
        <w:ind w:left="24" w:firstLine="696"/>
        <w:jc w:val="both"/>
        <w:rPr>
          <w:sz w:val="24"/>
          <w:szCs w:val="24"/>
        </w:rPr>
      </w:pPr>
      <w:r>
        <w:rPr>
          <w:sz w:val="24"/>
          <w:szCs w:val="24"/>
        </w:rPr>
        <w:t>1)  за один процессинговый центр букмекерской конторы – 125000 рублей;</w:t>
      </w:r>
    </w:p>
    <w:p w:rsidR="003E09FC" w:rsidRDefault="003E09FC" w:rsidP="0006157B">
      <w:pPr>
        <w:ind w:left="24" w:firstLine="696"/>
        <w:rPr>
          <w:sz w:val="24"/>
          <w:szCs w:val="24"/>
        </w:rPr>
      </w:pPr>
      <w:r>
        <w:rPr>
          <w:sz w:val="24"/>
          <w:szCs w:val="24"/>
        </w:rPr>
        <w:t xml:space="preserve">2)  за один пункт приема ставок тотализатора – 7000 рублей; </w:t>
      </w:r>
    </w:p>
    <w:p w:rsidR="003E09FC" w:rsidRDefault="003E09FC" w:rsidP="0006157B">
      <w:pPr>
        <w:ind w:left="24" w:firstLine="696"/>
        <w:rPr>
          <w:sz w:val="24"/>
          <w:szCs w:val="24"/>
        </w:rPr>
      </w:pPr>
      <w:r>
        <w:rPr>
          <w:sz w:val="24"/>
          <w:szCs w:val="24"/>
        </w:rPr>
        <w:t>3)  за один пункт приема ставок букмекерской конторы – 7000 рублей.</w:t>
      </w:r>
    </w:p>
    <w:p w:rsidR="003E09FC" w:rsidRDefault="003E09FC" w:rsidP="0006157B">
      <w:pPr>
        <w:ind w:left="24" w:firstLine="696"/>
        <w:jc w:val="both"/>
        <w:rPr>
          <w:sz w:val="24"/>
          <w:szCs w:val="24"/>
        </w:rPr>
      </w:pPr>
      <w:r>
        <w:rPr>
          <w:sz w:val="24"/>
          <w:szCs w:val="24"/>
        </w:rPr>
        <w:t xml:space="preserve">Принятие данного Закона носило упреждающий характер, так как по данным отчета УФНС России по Магаданской области по состоянию на 01 ноября 2011 года на территории Магаданской области организации или филиалы организаций, имеющие лицензию и осуществляющие деятельность по организации и проведению азартных игр в букмекерских конторах и тотализаторах на учете в налоговых органах Магаданской области не состоят и,  соответственно, в налоговых органах области не зарегистрированы как налогоплательщики в соответствии с ранее действующим областным Законом </w:t>
      </w:r>
      <w:r>
        <w:rPr>
          <w:b/>
          <w:sz w:val="24"/>
          <w:szCs w:val="24"/>
        </w:rPr>
        <w:t xml:space="preserve"> </w:t>
      </w:r>
      <w:r>
        <w:rPr>
          <w:sz w:val="24"/>
          <w:szCs w:val="24"/>
        </w:rPr>
        <w:t>«О ставках налога на игорный бизнес в Магаданской области».</w:t>
      </w:r>
    </w:p>
    <w:p w:rsidR="003E09FC" w:rsidRDefault="003E09FC" w:rsidP="0006157B">
      <w:pPr>
        <w:ind w:left="24" w:firstLine="696"/>
        <w:jc w:val="both"/>
        <w:rPr>
          <w:sz w:val="24"/>
          <w:szCs w:val="24"/>
        </w:rPr>
      </w:pPr>
      <w:r>
        <w:rPr>
          <w:sz w:val="24"/>
          <w:szCs w:val="24"/>
        </w:rPr>
        <w:t>Тем не менее, предвидя возможность появления в регионе организаций, чья деятельность связана с игорным бизнесом, по решению депутатов-членов Комиссии указанный законопроект был подготовлен к рассмотрению на пленарном заседании областной Думы.</w:t>
      </w:r>
    </w:p>
    <w:p w:rsidR="003E09FC" w:rsidRDefault="003E09FC" w:rsidP="0006157B">
      <w:pPr>
        <w:ind w:left="24" w:firstLine="696"/>
        <w:jc w:val="both"/>
        <w:rPr>
          <w:sz w:val="24"/>
          <w:szCs w:val="24"/>
        </w:rPr>
      </w:pPr>
      <w:r>
        <w:rPr>
          <w:sz w:val="24"/>
          <w:szCs w:val="24"/>
        </w:rPr>
        <w:t>В отчетном периоде 2010-2015 годов в целях совершенствования и дальнейшего развития налогового законодательства по представлению Комиссии были рассмотрены и приняты областной Думой (в пределах своих полномочий) ряд законов Магаданской области, в том числе:</w:t>
      </w:r>
    </w:p>
    <w:p w:rsidR="003E09FC" w:rsidRDefault="003E09FC" w:rsidP="0006157B">
      <w:pPr>
        <w:ind w:left="24" w:firstLine="696"/>
        <w:jc w:val="both"/>
        <w:rPr>
          <w:sz w:val="24"/>
          <w:szCs w:val="24"/>
        </w:rPr>
      </w:pPr>
      <w:r>
        <w:rPr>
          <w:sz w:val="24"/>
          <w:szCs w:val="24"/>
        </w:rPr>
        <w:t xml:space="preserve"> «О внесении изменений в статью 3 Закона Магаданской области «О транспортном налоге», в соответствии с которым положения статьи 3 приведены в соответствие с федеральным налоговым законодательством в части порядка и срока уплаты транспортного налога налогоплательщиками на территории Магаданской области;</w:t>
      </w:r>
    </w:p>
    <w:p w:rsidR="003E09FC" w:rsidRDefault="003E09FC" w:rsidP="0006157B">
      <w:pPr>
        <w:ind w:left="24" w:firstLine="696"/>
        <w:jc w:val="both"/>
        <w:rPr>
          <w:sz w:val="24"/>
          <w:szCs w:val="24"/>
        </w:rPr>
      </w:pPr>
      <w:r>
        <w:rPr>
          <w:sz w:val="24"/>
          <w:szCs w:val="24"/>
        </w:rPr>
        <w:t>«Об установлении дополнительных оснований признания безнадежными к взысканию недоимки по региональным налогам, задолженности по пеням и штрафам по этим налогам».</w:t>
      </w:r>
    </w:p>
    <w:p w:rsidR="003E09FC" w:rsidRDefault="003E09FC" w:rsidP="0006157B">
      <w:pPr>
        <w:ind w:left="24" w:firstLine="696"/>
        <w:jc w:val="both"/>
        <w:rPr>
          <w:sz w:val="24"/>
          <w:szCs w:val="24"/>
        </w:rPr>
      </w:pPr>
      <w:r>
        <w:rPr>
          <w:sz w:val="24"/>
          <w:szCs w:val="24"/>
        </w:rPr>
        <w:lastRenderedPageBreak/>
        <w:t>В целях улучшения инвестиционного климата в регионе по рекомендации Комиссии областной Думой рассмотрен и принят Закон Магаданской области «Об установлении налоговой ставки по налогу на прибыль организаций, реализующих региональные инвестиционные проекты на территории Магаданской области».  В соответствии со статьей 284 части второй Налогового кодекса РФ для организаций, являющихся участниками региональных инвестиционных проектов, Законом установлена по налогу на прибыль, подлежащему зачислению в бюджет Магаданской области, налоговая ставка в размере 9% в течение пяти налоговых периодов, а в течение следующих пяти налоговых периодов – в размере 13,5%.</w:t>
      </w:r>
    </w:p>
    <w:p w:rsidR="003E09FC" w:rsidRDefault="003E09FC" w:rsidP="0006157B">
      <w:pPr>
        <w:shd w:val="clear" w:color="auto" w:fill="FFFFFF"/>
        <w:ind w:left="24" w:firstLine="696"/>
        <w:jc w:val="both"/>
        <w:rPr>
          <w:sz w:val="24"/>
          <w:szCs w:val="24"/>
        </w:rPr>
      </w:pPr>
      <w:r>
        <w:rPr>
          <w:sz w:val="24"/>
          <w:szCs w:val="24"/>
        </w:rPr>
        <w:t xml:space="preserve">В связи с необходимостью установления льготной налоговой ставки по налогу на имущество организаций (в отношении линий </w:t>
      </w:r>
      <w:proofErr w:type="spellStart"/>
      <w:r>
        <w:rPr>
          <w:sz w:val="24"/>
          <w:szCs w:val="24"/>
        </w:rPr>
        <w:t>энергопередачи</w:t>
      </w:r>
      <w:proofErr w:type="spellEnd"/>
      <w:r>
        <w:rPr>
          <w:sz w:val="24"/>
          <w:szCs w:val="24"/>
        </w:rPr>
        <w:t xml:space="preserve">, а также сооружений, являющихся их неотъемлемой технологической частью) Комиссией </w:t>
      </w:r>
      <w:r>
        <w:rPr>
          <w:color w:val="000000"/>
          <w:sz w:val="24"/>
          <w:szCs w:val="24"/>
        </w:rPr>
        <w:t xml:space="preserve">был предложен к рассмотрению и принят областной Думой </w:t>
      </w:r>
      <w:r>
        <w:rPr>
          <w:sz w:val="24"/>
          <w:szCs w:val="24"/>
        </w:rPr>
        <w:t>областной Закон «О внесении изменений в Закон Магаданской области «О введении на территории Магаданской области налога на имущество организаций»</w:t>
      </w:r>
      <w:r>
        <w:rPr>
          <w:color w:val="000000"/>
          <w:sz w:val="24"/>
          <w:szCs w:val="24"/>
        </w:rPr>
        <w:t>.</w:t>
      </w:r>
    </w:p>
    <w:p w:rsidR="003E09FC" w:rsidRDefault="003E09FC" w:rsidP="0006157B">
      <w:pPr>
        <w:shd w:val="clear" w:color="auto" w:fill="FFFFFF"/>
        <w:ind w:left="24" w:firstLine="696"/>
        <w:jc w:val="both"/>
        <w:rPr>
          <w:sz w:val="24"/>
          <w:szCs w:val="24"/>
        </w:rPr>
      </w:pPr>
      <w:r>
        <w:rPr>
          <w:sz w:val="24"/>
          <w:szCs w:val="24"/>
        </w:rPr>
        <w:t>Законом установлена пониженная налоговая ставка на имущество организаций в размере 0,5 процента сроком на три года: 2014, 2015 и 2016 годы и утвержден новый перечень имущества, входящего в состав производственно-технологического комплекса гидроэлектростанций, участвующего в процессе выработки и передачи электроэнергии, указанного в приложении к областному закону «О введении на территории Магаданской области налога на имущество организаций».</w:t>
      </w:r>
    </w:p>
    <w:p w:rsidR="003E09FC" w:rsidRDefault="003E09FC" w:rsidP="0006157B">
      <w:pPr>
        <w:ind w:left="24" w:firstLine="696"/>
        <w:jc w:val="both"/>
        <w:rPr>
          <w:sz w:val="24"/>
          <w:szCs w:val="24"/>
        </w:rPr>
      </w:pPr>
      <w:r>
        <w:rPr>
          <w:sz w:val="24"/>
          <w:szCs w:val="24"/>
        </w:rPr>
        <w:t>В анализируемом периоде по рекомендации Комиссии областной Думой рассмотрены и приняты ряд важных региональных законов, направленных на дальнейшее экономическое развитие магаданского региона.</w:t>
      </w:r>
    </w:p>
    <w:p w:rsidR="003E09FC" w:rsidRDefault="003E09FC" w:rsidP="0006157B">
      <w:pPr>
        <w:autoSpaceDE w:val="0"/>
        <w:autoSpaceDN w:val="0"/>
        <w:adjustRightInd w:val="0"/>
        <w:ind w:left="24" w:firstLine="696"/>
        <w:jc w:val="both"/>
        <w:rPr>
          <w:sz w:val="24"/>
          <w:szCs w:val="24"/>
        </w:rPr>
      </w:pPr>
      <w:r>
        <w:rPr>
          <w:sz w:val="24"/>
          <w:szCs w:val="24"/>
        </w:rPr>
        <w:t xml:space="preserve">Безусловно, особое место в законотворческой деятельности Комиссии занимает работа по рассмотрению законопроектов об Особой экономической зоне в Магаданской области (далее – ОЭЗ). В течение отчетного периода 2010-2015 годов областной Думой был принят ряд законов, подготовленных к рассмотрению Комиссией, регламентирующих деятельность ОЭЗ, внебюджетного фонда социально-экономического развития Магаданской области в условиях ее деятельности, инвестиционной политики на территории ОЭЗ в Магаданской области. Положительное воздействие ОЭЗ на развитие конкурентоспособной рыночной экономики территории очевидно: идет оздоровление финансового состояния предприятий и рост налогооблагаемой базы территории. Дополнительные средства, получаемые участниками ОЭЗ благодаря особому правовому режиму, способствуют увеличению объемов производства, за счет чего растут доходы предприятий, источники инвестиций. </w:t>
      </w:r>
    </w:p>
    <w:p w:rsidR="003E09FC" w:rsidRDefault="0006157B" w:rsidP="0006157B">
      <w:pPr>
        <w:ind w:left="24" w:firstLine="696"/>
        <w:jc w:val="both"/>
        <w:rPr>
          <w:sz w:val="24"/>
          <w:szCs w:val="24"/>
        </w:rPr>
      </w:pPr>
      <w:r>
        <w:rPr>
          <w:noProof/>
        </w:rPr>
        <w:drawing>
          <wp:anchor distT="0" distB="0" distL="114300" distR="114300" simplePos="0" relativeHeight="251672576" behindDoc="1" locked="0" layoutInCell="1" allowOverlap="1" wp14:anchorId="0A3608B2" wp14:editId="55F84897">
            <wp:simplePos x="0" y="0"/>
            <wp:positionH relativeFrom="column">
              <wp:posOffset>70485</wp:posOffset>
            </wp:positionH>
            <wp:positionV relativeFrom="paragraph">
              <wp:posOffset>1314450</wp:posOffset>
            </wp:positionV>
            <wp:extent cx="2990850" cy="2181225"/>
            <wp:effectExtent l="0" t="0" r="0" b="9525"/>
            <wp:wrapThrough wrapText="bothSides">
              <wp:wrapPolygon edited="0">
                <wp:start x="0" y="0"/>
                <wp:lineTo x="0" y="21506"/>
                <wp:lineTo x="21462" y="21506"/>
                <wp:lineTo x="21462" y="0"/>
                <wp:lineTo x="0" y="0"/>
              </wp:wrapPolygon>
            </wp:wrapThrough>
            <wp:docPr id="37" name="Рисунок 37" descr="DSC04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047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90850" cy="2181225"/>
                    </a:xfrm>
                    <a:prstGeom prst="rect">
                      <a:avLst/>
                    </a:prstGeom>
                    <a:noFill/>
                    <a:ln>
                      <a:noFill/>
                    </a:ln>
                  </pic:spPr>
                </pic:pic>
              </a:graphicData>
            </a:graphic>
            <wp14:sizeRelH relativeFrom="page">
              <wp14:pctWidth>0</wp14:pctWidth>
            </wp14:sizeRelH>
            <wp14:sizeRelV relativeFrom="page">
              <wp14:pctHeight>0</wp14:pctHeight>
            </wp14:sizeRelV>
          </wp:anchor>
        </w:drawing>
      </w:r>
      <w:r w:rsidR="003E09FC">
        <w:rPr>
          <w:sz w:val="24"/>
          <w:szCs w:val="24"/>
        </w:rPr>
        <w:t>Понимая, что перспективы развития Магаданской области связаны, в первую очередь, с развитием горнодобывающей отрасли, депутатами пятого созыва – членами Комиссии было предложено в качестве одной из мер, стимулирующих привлечение инвестиций на территорию региона, снижение с 25 до 10 процентов ставки регистрационного сбора, взимаемого при ввозе оборудования участниками ОЭЗ, осуществляющими добычу и разведку полезных ископаемых. Данные изменения, внесенные в областной Закон «Об Особой экономической зоне в Магаданской области», позволят предприятиям горнодобывающей отрасли приобрести новое высокотехнологичное оборудование и обеспечат региону приток инвестиций.</w:t>
      </w:r>
    </w:p>
    <w:p w:rsidR="003E09FC" w:rsidRPr="008D0D30" w:rsidRDefault="003E09FC" w:rsidP="003E09FC">
      <w:pPr>
        <w:ind w:left="24" w:firstLine="412"/>
        <w:jc w:val="both"/>
        <w:rPr>
          <w:sz w:val="24"/>
          <w:szCs w:val="24"/>
        </w:rPr>
      </w:pPr>
      <w:r w:rsidRPr="008D0D30">
        <w:rPr>
          <w:sz w:val="24"/>
          <w:szCs w:val="24"/>
        </w:rPr>
        <w:tab/>
        <w:t xml:space="preserve">Ежегодно областной Думой утверждается бюджет внебюджетного фонда ОЭЗ и отчет об его исполнении. Анализируя направления расходования средств внебюджетного фонда ОЭЗ, можно констатировать, что ежегодно все больше средств направляется на финансирование социальной сферы (здравоохранения, образования, социальной защиты населения). </w:t>
      </w:r>
    </w:p>
    <w:p w:rsidR="003E09FC" w:rsidRDefault="003E09FC" w:rsidP="0006157B">
      <w:pPr>
        <w:ind w:firstLine="700"/>
        <w:jc w:val="both"/>
        <w:rPr>
          <w:sz w:val="24"/>
          <w:szCs w:val="24"/>
        </w:rPr>
      </w:pPr>
      <w:r>
        <w:rPr>
          <w:sz w:val="24"/>
          <w:szCs w:val="24"/>
        </w:rPr>
        <w:t xml:space="preserve">Законами Магаданской области, по предложению Комиссии принятыми областной Думой, ежегодно утверждалась Программа </w:t>
      </w:r>
      <w:r>
        <w:rPr>
          <w:sz w:val="24"/>
          <w:szCs w:val="24"/>
        </w:rPr>
        <w:lastRenderedPageBreak/>
        <w:t>развития ОЭЗ,</w:t>
      </w:r>
      <w:r>
        <w:rPr>
          <w:b/>
          <w:sz w:val="24"/>
          <w:szCs w:val="24"/>
        </w:rPr>
        <w:t xml:space="preserve"> </w:t>
      </w:r>
      <w:r>
        <w:rPr>
          <w:sz w:val="24"/>
          <w:szCs w:val="24"/>
        </w:rPr>
        <w:t>которой предусматривался перечень мероприятий, финансируемых  за счет средств внебюджетного фонда ОЭЗ, по внедрению нового энергосберегающего оборудования и материалов на объектах энергетики, обновление тепловых и водопроводных сетей с применением современных материалов; капитальный ремонт и реконструкция энергетических объектов для обеспечения надежности работы систем коммунальной инфраструктуры во избежание чрезвычайных ситуаций.</w:t>
      </w:r>
    </w:p>
    <w:p w:rsidR="003E09FC" w:rsidRDefault="003E09FC" w:rsidP="0006157B">
      <w:pPr>
        <w:ind w:firstLine="700"/>
        <w:jc w:val="both"/>
        <w:rPr>
          <w:sz w:val="24"/>
          <w:szCs w:val="24"/>
        </w:rPr>
      </w:pPr>
      <w:r>
        <w:rPr>
          <w:sz w:val="24"/>
          <w:szCs w:val="24"/>
        </w:rPr>
        <w:t>Сохранение в регионе ОЭЗ и расширение ее возможностей стало одной из основных задач, определяющих перспективу развития Магаданской области на ближайшие годы, и в течение периода деятельности областной Думы пятого созыва Комиссией продолжалось работа в данном направлении.</w:t>
      </w:r>
    </w:p>
    <w:p w:rsidR="003E09FC" w:rsidRDefault="003E09FC" w:rsidP="0006157B">
      <w:pPr>
        <w:ind w:firstLine="700"/>
        <w:jc w:val="both"/>
        <w:rPr>
          <w:sz w:val="24"/>
          <w:szCs w:val="24"/>
        </w:rPr>
      </w:pPr>
      <w:r>
        <w:rPr>
          <w:sz w:val="24"/>
          <w:szCs w:val="24"/>
        </w:rPr>
        <w:t>В связи с внедрением Стандарта деятельности государственных органов исполнительной власти субъекта Российской Федерации по обеспечению благоприятного инвестиционного климата в регионе по представлению Комиссии был принят Закон Магаданской области «Об инвестиционной политике в Магаданской области»</w:t>
      </w:r>
      <w:r>
        <w:rPr>
          <w:color w:val="000000"/>
          <w:sz w:val="24"/>
          <w:szCs w:val="24"/>
        </w:rPr>
        <w:t xml:space="preserve">, которым </w:t>
      </w:r>
      <w:r>
        <w:rPr>
          <w:sz w:val="24"/>
          <w:szCs w:val="24"/>
        </w:rPr>
        <w:t>предусмотрены формы и методы государственного регулирования инвестиционной деятельности,  меры  государственной  поддержки  по организации деятельности инвесторов на территории Магаданской области, гарантии прав субъектов инвестиционной деятельности и защита инвестиций.</w:t>
      </w:r>
    </w:p>
    <w:p w:rsidR="003E09FC" w:rsidRDefault="003E09FC" w:rsidP="0006157B">
      <w:pPr>
        <w:ind w:firstLine="700"/>
        <w:jc w:val="both"/>
        <w:rPr>
          <w:sz w:val="24"/>
          <w:szCs w:val="24"/>
        </w:rPr>
      </w:pPr>
      <w:r>
        <w:rPr>
          <w:sz w:val="24"/>
          <w:szCs w:val="24"/>
        </w:rPr>
        <w:t>Важным экономическим решением областных депутатов можно считать принятие областного закона «О дорожном фонде Магаданской области», который предназначен для финансового обеспечения дорожной деятельности в отношении автомобильных дорог регионального и межмуниципального значения.</w:t>
      </w:r>
    </w:p>
    <w:p w:rsidR="003E09FC" w:rsidRDefault="003E09FC" w:rsidP="0006157B">
      <w:pPr>
        <w:ind w:firstLine="700"/>
        <w:jc w:val="both"/>
        <w:rPr>
          <w:sz w:val="24"/>
          <w:szCs w:val="24"/>
        </w:rPr>
      </w:pPr>
      <w:r>
        <w:rPr>
          <w:color w:val="000000"/>
          <w:spacing w:val="10"/>
          <w:sz w:val="24"/>
          <w:szCs w:val="24"/>
        </w:rPr>
        <w:t xml:space="preserve">В </w:t>
      </w:r>
      <w:r>
        <w:rPr>
          <w:color w:val="000000"/>
          <w:spacing w:val="2"/>
          <w:sz w:val="24"/>
          <w:szCs w:val="24"/>
        </w:rPr>
        <w:t xml:space="preserve">соответствии с Федеральным законом от 25 июня 2012 года № 94-ФЗ «О внесении </w:t>
      </w:r>
      <w:r>
        <w:rPr>
          <w:color w:val="000000"/>
          <w:spacing w:val="8"/>
          <w:sz w:val="24"/>
          <w:szCs w:val="24"/>
        </w:rPr>
        <w:t xml:space="preserve">изменений в части первую и вторую Налогового кодекса Российской </w:t>
      </w:r>
      <w:r>
        <w:rPr>
          <w:color w:val="000000"/>
          <w:spacing w:val="2"/>
          <w:sz w:val="24"/>
          <w:szCs w:val="24"/>
        </w:rPr>
        <w:t>Федерации и отдельные законодательные акты Российской Федерации» был принят Закон Магаданской области</w:t>
      </w:r>
      <w:r>
        <w:rPr>
          <w:b/>
          <w:sz w:val="24"/>
          <w:szCs w:val="24"/>
        </w:rPr>
        <w:t xml:space="preserve"> </w:t>
      </w:r>
      <w:r>
        <w:rPr>
          <w:sz w:val="24"/>
          <w:szCs w:val="24"/>
        </w:rPr>
        <w:t xml:space="preserve">«О введении на территории Магаданской области патентной системы налогообложения», в соответствии с которым налогообложению подлежат </w:t>
      </w:r>
      <w:r>
        <w:rPr>
          <w:color w:val="000000"/>
          <w:spacing w:val="7"/>
          <w:sz w:val="24"/>
          <w:szCs w:val="24"/>
        </w:rPr>
        <w:t xml:space="preserve">47 видов </w:t>
      </w:r>
      <w:r>
        <w:rPr>
          <w:color w:val="000000"/>
          <w:spacing w:val="1"/>
          <w:sz w:val="24"/>
          <w:szCs w:val="24"/>
        </w:rPr>
        <w:t xml:space="preserve">предпринимательской деятельности, указанных в пункте 2 статьи 346.43 части </w:t>
      </w:r>
      <w:r>
        <w:rPr>
          <w:color w:val="000000"/>
          <w:spacing w:val="2"/>
          <w:sz w:val="24"/>
          <w:szCs w:val="24"/>
        </w:rPr>
        <w:t>второй Налогового кодекса Российской Федерации.</w:t>
      </w:r>
    </w:p>
    <w:p w:rsidR="003E09FC" w:rsidRDefault="003E09FC" w:rsidP="0006157B">
      <w:pPr>
        <w:ind w:firstLine="700"/>
        <w:jc w:val="both"/>
        <w:rPr>
          <w:sz w:val="24"/>
          <w:szCs w:val="24"/>
        </w:rPr>
      </w:pPr>
      <w:r>
        <w:rPr>
          <w:sz w:val="24"/>
          <w:szCs w:val="24"/>
        </w:rPr>
        <w:t xml:space="preserve">Одним из трудноразрешимых вопросов в Магаданской области остается обеспечение нуждающихся жильем. В отчетном периоде депутатами областной Думы было инициировано принятие Закона Магаданской области «О бесплатном предоставлении в собственность граждан, имеющих трех и более детей, земельных участков на территории Магаданской области». Принятие указанного Закона позволит </w:t>
      </w:r>
      <w:r>
        <w:rPr>
          <w:kern w:val="2"/>
          <w:sz w:val="24"/>
          <w:szCs w:val="24"/>
        </w:rPr>
        <w:t>воспользоваться правом бесплатного получения земельных участков и улучшить свои жилищные условия многодетным семьям, проживающим на территории области.</w:t>
      </w:r>
    </w:p>
    <w:p w:rsidR="003E09FC" w:rsidRPr="00E919DF" w:rsidRDefault="003E09FC" w:rsidP="0006157B">
      <w:pPr>
        <w:ind w:firstLine="700"/>
        <w:jc w:val="both"/>
        <w:rPr>
          <w:sz w:val="24"/>
          <w:szCs w:val="24"/>
        </w:rPr>
      </w:pPr>
      <w:r w:rsidRPr="00E919DF">
        <w:rPr>
          <w:sz w:val="24"/>
          <w:szCs w:val="24"/>
        </w:rPr>
        <w:t>Социальную направленность имею законы Магаданской области, принятые областной Думой по рекомендации Комиссии.</w:t>
      </w:r>
    </w:p>
    <w:p w:rsidR="003E09FC" w:rsidRPr="00E919DF" w:rsidRDefault="003E09FC" w:rsidP="0006157B">
      <w:pPr>
        <w:ind w:firstLine="700"/>
        <w:jc w:val="both"/>
        <w:rPr>
          <w:sz w:val="24"/>
          <w:szCs w:val="24"/>
        </w:rPr>
      </w:pPr>
      <w:r w:rsidRPr="00E919DF">
        <w:rPr>
          <w:sz w:val="24"/>
          <w:szCs w:val="24"/>
        </w:rPr>
        <w:t xml:space="preserve">Например, в целях развития кадрового потенциала области принят закон «О денежных пособиях специалистам, работающим в областных государственных или муниципальных учреждениях, удаленных от административного центра Магаданской области». </w:t>
      </w:r>
    </w:p>
    <w:p w:rsidR="003E09FC" w:rsidRDefault="003E09FC" w:rsidP="0006157B">
      <w:pPr>
        <w:ind w:firstLine="700"/>
        <w:jc w:val="both"/>
        <w:rPr>
          <w:sz w:val="24"/>
          <w:szCs w:val="24"/>
        </w:rPr>
      </w:pPr>
      <w:r w:rsidRPr="00E919DF">
        <w:rPr>
          <w:noProof/>
          <w:sz w:val="24"/>
          <w:szCs w:val="24"/>
        </w:rPr>
        <w:drawing>
          <wp:anchor distT="0" distB="0" distL="114300" distR="114300" simplePos="0" relativeHeight="251673600" behindDoc="1" locked="0" layoutInCell="1" allowOverlap="1">
            <wp:simplePos x="0" y="0"/>
            <wp:positionH relativeFrom="column">
              <wp:posOffset>-8890</wp:posOffset>
            </wp:positionH>
            <wp:positionV relativeFrom="paragraph">
              <wp:posOffset>90805</wp:posOffset>
            </wp:positionV>
            <wp:extent cx="3007995" cy="2256155"/>
            <wp:effectExtent l="0" t="0" r="1905" b="0"/>
            <wp:wrapThrough wrapText="bothSides">
              <wp:wrapPolygon edited="0">
                <wp:start x="0" y="0"/>
                <wp:lineTo x="0" y="21339"/>
                <wp:lineTo x="21477" y="21339"/>
                <wp:lineTo x="21477" y="0"/>
                <wp:lineTo x="0" y="0"/>
              </wp:wrapPolygon>
            </wp:wrapThrough>
            <wp:docPr id="36" name="Рисунок 36" descr="DSC04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C0495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07995" cy="2256155"/>
                    </a:xfrm>
                    <a:prstGeom prst="rect">
                      <a:avLst/>
                    </a:prstGeom>
                    <a:noFill/>
                  </pic:spPr>
                </pic:pic>
              </a:graphicData>
            </a:graphic>
            <wp14:sizeRelH relativeFrom="page">
              <wp14:pctWidth>0</wp14:pctWidth>
            </wp14:sizeRelH>
            <wp14:sizeRelV relativeFrom="page">
              <wp14:pctHeight>0</wp14:pctHeight>
            </wp14:sizeRelV>
          </wp:anchor>
        </w:drawing>
      </w:r>
      <w:r w:rsidRPr="00E919DF">
        <w:rPr>
          <w:sz w:val="24"/>
          <w:szCs w:val="24"/>
        </w:rPr>
        <w:t xml:space="preserve">По поручению Президента Российской Федерации в целях реализации пункта 9 статьи 31 и пункта 4 статьи 34 Федерального закона от 25 июля </w:t>
      </w:r>
      <w:r>
        <w:rPr>
          <w:sz w:val="24"/>
          <w:szCs w:val="24"/>
        </w:rPr>
        <w:t>2002 года № 15-ФЗ «О правовом положении иностранных граждан в Российской Федерации» принят областной Закон «О порядке создания в Магаданской области специальных учреждений для содержания иностранных граждан и лиц без гражданства, подлежащих депортации или административному выдворению за пределы Российской Федерации».</w:t>
      </w:r>
    </w:p>
    <w:p w:rsidR="003E09FC" w:rsidRDefault="003E09FC" w:rsidP="0006157B">
      <w:pPr>
        <w:autoSpaceDE w:val="0"/>
        <w:autoSpaceDN w:val="0"/>
        <w:adjustRightInd w:val="0"/>
        <w:ind w:firstLine="700"/>
        <w:jc w:val="both"/>
        <w:rPr>
          <w:sz w:val="24"/>
          <w:szCs w:val="24"/>
        </w:rPr>
      </w:pPr>
      <w:r>
        <w:rPr>
          <w:sz w:val="24"/>
          <w:szCs w:val="24"/>
        </w:rPr>
        <w:t>В целях определения перечня лиц, имеющих право на льготы (льготные тарифы), основания для предоставления льгот и порядок компенсации выпадающих доходов тепло-</w:t>
      </w:r>
      <w:proofErr w:type="spellStart"/>
      <w:r>
        <w:rPr>
          <w:sz w:val="24"/>
          <w:szCs w:val="24"/>
        </w:rPr>
        <w:t>электроснабжающих</w:t>
      </w:r>
      <w:proofErr w:type="spellEnd"/>
      <w:r>
        <w:rPr>
          <w:sz w:val="24"/>
          <w:szCs w:val="24"/>
        </w:rPr>
        <w:t xml:space="preserve"> организаций принят Закон «Об установлении </w:t>
      </w:r>
      <w:r>
        <w:rPr>
          <w:sz w:val="24"/>
          <w:szCs w:val="24"/>
        </w:rPr>
        <w:lastRenderedPageBreak/>
        <w:t>лиц, имеющих право на льготные тарифы на электрическую и тепловую энергии (мощность), оснований для предоставления льгот и порядка компенсации выпадающих доходов тепло-</w:t>
      </w:r>
      <w:proofErr w:type="spellStart"/>
      <w:r>
        <w:rPr>
          <w:sz w:val="24"/>
          <w:szCs w:val="24"/>
        </w:rPr>
        <w:t>электроснабжающих</w:t>
      </w:r>
      <w:proofErr w:type="spellEnd"/>
      <w:r>
        <w:rPr>
          <w:sz w:val="24"/>
          <w:szCs w:val="24"/>
        </w:rPr>
        <w:t xml:space="preserve"> организаций».</w:t>
      </w:r>
    </w:p>
    <w:p w:rsidR="003E09FC" w:rsidRDefault="003E09FC" w:rsidP="0006157B">
      <w:pPr>
        <w:autoSpaceDE w:val="0"/>
        <w:autoSpaceDN w:val="0"/>
        <w:adjustRightInd w:val="0"/>
        <w:ind w:firstLine="700"/>
        <w:jc w:val="both"/>
        <w:rPr>
          <w:sz w:val="24"/>
          <w:szCs w:val="24"/>
        </w:rPr>
      </w:pPr>
      <w:r>
        <w:rPr>
          <w:sz w:val="24"/>
          <w:szCs w:val="24"/>
        </w:rPr>
        <w:t xml:space="preserve"> В целях сдерживания роста тарифов на электроэнергию принят Закон Магаданской области «О внесении изменений в статью 3 Закона Магаданской области «О введении на территории Магаданской области налога на имущество организаций».</w:t>
      </w:r>
    </w:p>
    <w:p w:rsidR="003E09FC" w:rsidRDefault="003E09FC" w:rsidP="0006157B">
      <w:pPr>
        <w:ind w:firstLine="700"/>
        <w:jc w:val="both"/>
        <w:rPr>
          <w:sz w:val="24"/>
          <w:szCs w:val="24"/>
        </w:rPr>
      </w:pPr>
      <w:r>
        <w:rPr>
          <w:sz w:val="24"/>
          <w:szCs w:val="24"/>
        </w:rPr>
        <w:t>Также, в течение отчетного периода 2010-2015 годов по рекомендации Комиссии рассматривались и были одобрены депутатами законы Магаданской области по внесению изменений в действующие законы Магаданской области, такие как:</w:t>
      </w:r>
    </w:p>
    <w:p w:rsidR="003E09FC" w:rsidRDefault="003E09FC" w:rsidP="0006157B">
      <w:pPr>
        <w:autoSpaceDE w:val="0"/>
        <w:autoSpaceDN w:val="0"/>
        <w:adjustRightInd w:val="0"/>
        <w:ind w:firstLine="700"/>
        <w:jc w:val="both"/>
        <w:outlineLvl w:val="0"/>
        <w:rPr>
          <w:sz w:val="24"/>
          <w:szCs w:val="24"/>
        </w:rPr>
      </w:pPr>
      <w:r>
        <w:rPr>
          <w:sz w:val="24"/>
          <w:szCs w:val="24"/>
        </w:rPr>
        <w:t>«Об обороте земель сельскохозяйственного назначения в Магаданской области»;</w:t>
      </w:r>
    </w:p>
    <w:p w:rsidR="003E09FC" w:rsidRDefault="003E09FC" w:rsidP="0006157B">
      <w:pPr>
        <w:ind w:firstLine="700"/>
        <w:jc w:val="both"/>
        <w:rPr>
          <w:sz w:val="24"/>
          <w:szCs w:val="24"/>
        </w:rPr>
      </w:pPr>
      <w:r>
        <w:rPr>
          <w:sz w:val="24"/>
          <w:szCs w:val="24"/>
        </w:rPr>
        <w:t>«О регулировании лесных отношений в Магаданской области»;</w:t>
      </w:r>
    </w:p>
    <w:p w:rsidR="003E09FC" w:rsidRDefault="003E09FC" w:rsidP="0006157B">
      <w:pPr>
        <w:autoSpaceDE w:val="0"/>
        <w:autoSpaceDN w:val="0"/>
        <w:adjustRightInd w:val="0"/>
        <w:ind w:firstLine="700"/>
        <w:jc w:val="both"/>
        <w:rPr>
          <w:sz w:val="24"/>
          <w:szCs w:val="24"/>
        </w:rPr>
      </w:pPr>
      <w:r>
        <w:rPr>
          <w:sz w:val="24"/>
          <w:szCs w:val="24"/>
        </w:rPr>
        <w:t xml:space="preserve">«О внесении изменений в Закон Магаданской области «О порядке управления государственной собственностью Магаданской области»; </w:t>
      </w:r>
    </w:p>
    <w:p w:rsidR="003E09FC" w:rsidRDefault="003E09FC" w:rsidP="0006157B">
      <w:pPr>
        <w:ind w:firstLine="700"/>
        <w:jc w:val="both"/>
        <w:rPr>
          <w:sz w:val="24"/>
          <w:szCs w:val="24"/>
        </w:rPr>
      </w:pPr>
      <w:r>
        <w:rPr>
          <w:sz w:val="24"/>
          <w:szCs w:val="24"/>
        </w:rPr>
        <w:t>«О внесении изменений в Закон Магаданской области «Об инновационной деятельности в Магаданской области»;</w:t>
      </w:r>
    </w:p>
    <w:p w:rsidR="003E09FC" w:rsidRDefault="003E09FC" w:rsidP="0006157B">
      <w:pPr>
        <w:ind w:firstLine="700"/>
        <w:jc w:val="both"/>
        <w:rPr>
          <w:sz w:val="24"/>
          <w:szCs w:val="24"/>
        </w:rPr>
      </w:pPr>
      <w:r>
        <w:rPr>
          <w:sz w:val="24"/>
          <w:szCs w:val="24"/>
        </w:rPr>
        <w:t>«О внесении изменений в Закон Магаданской области «О бесплатном предоставлении в собственность граждан, имеющих трех и более детей, земельных участков на территории Магаданской области»;</w:t>
      </w:r>
    </w:p>
    <w:p w:rsidR="003E09FC" w:rsidRDefault="003E09FC" w:rsidP="0006157B">
      <w:pPr>
        <w:ind w:firstLine="700"/>
        <w:jc w:val="both"/>
        <w:rPr>
          <w:color w:val="000000"/>
          <w:sz w:val="24"/>
          <w:szCs w:val="24"/>
        </w:rPr>
      </w:pPr>
      <w:r>
        <w:rPr>
          <w:color w:val="000000"/>
          <w:sz w:val="24"/>
          <w:szCs w:val="24"/>
        </w:rPr>
        <w:t>«О государственном регулировании производства и оборота этилового спирта, спиртосодержащей и алкогольной продукции на территории Магаданской области и об ограничении потребления (распития) алкогольной продукции»;</w:t>
      </w:r>
    </w:p>
    <w:p w:rsidR="003E09FC" w:rsidRDefault="003E09FC" w:rsidP="0006157B">
      <w:pPr>
        <w:ind w:firstLine="700"/>
        <w:jc w:val="both"/>
        <w:rPr>
          <w:color w:val="000000"/>
          <w:sz w:val="24"/>
          <w:szCs w:val="24"/>
        </w:rPr>
      </w:pPr>
      <w:r>
        <w:rPr>
          <w:color w:val="000000"/>
          <w:sz w:val="24"/>
          <w:szCs w:val="24"/>
        </w:rPr>
        <w:t>«O внесении изменений в отдельные законы Магаданской области в связи c принятием федеральных законов «О контроле за соответствием расходов лиц, замещающих государственные должности, и иных лиц их доходам» и «О внесении изменений в отдельные законодательные акты Российской Федерации в связи c принятием Федерального закона «O контроле за соответствием расходов лиц, замещающих государственные должности, и иных лиц их доходам».</w:t>
      </w:r>
    </w:p>
    <w:p w:rsidR="003E09FC" w:rsidRDefault="003E09FC" w:rsidP="0006157B">
      <w:pPr>
        <w:ind w:firstLine="700"/>
        <w:jc w:val="both"/>
        <w:rPr>
          <w:sz w:val="24"/>
          <w:szCs w:val="24"/>
        </w:rPr>
      </w:pPr>
      <w:r>
        <w:rPr>
          <w:sz w:val="24"/>
          <w:szCs w:val="24"/>
        </w:rPr>
        <w:t xml:space="preserve">К процессу подготовки к рассмотрению на заседании областной Думы проектов областных законов по решению депутатов – членов Комиссии привлекались юристы, ученые, специалисты. По отдельным нормативно-правовым актам создавались рабочие группы, согласительные комиссии на паритетных началах с администрацией (Правительством) Магаданской области. Это позволяло в процессе работы снимать возникающие разногласия, находить взаимоприемлемые решения. </w:t>
      </w:r>
    </w:p>
    <w:p w:rsidR="003E09FC" w:rsidRDefault="003E09FC" w:rsidP="0006157B">
      <w:pPr>
        <w:ind w:firstLine="700"/>
        <w:jc w:val="both"/>
        <w:rPr>
          <w:sz w:val="24"/>
          <w:szCs w:val="24"/>
        </w:rPr>
      </w:pPr>
      <w:r>
        <w:rPr>
          <w:sz w:val="24"/>
          <w:szCs w:val="24"/>
        </w:rPr>
        <w:t xml:space="preserve">Результатом напряженной работы депутатов Комиссии и ее аппарата стало своевременное принятие законов Магаданской области и корректировка областных законов на основе аналитических материалов о реализации действующих областных законов по обеспечению управления недвижимостью, реформированию и регулированию земельных и имущественных отношений, поддержке и развитию малого предпринимательства, развитию минерально-сырьевого комплекса Магаданской области и других. </w:t>
      </w:r>
    </w:p>
    <w:p w:rsidR="003E09FC" w:rsidRDefault="003E09FC" w:rsidP="0006157B">
      <w:pPr>
        <w:shd w:val="clear" w:color="auto" w:fill="FFFFFF"/>
        <w:ind w:firstLine="700"/>
        <w:jc w:val="both"/>
        <w:rPr>
          <w:sz w:val="24"/>
          <w:szCs w:val="24"/>
        </w:rPr>
      </w:pPr>
      <w:r>
        <w:rPr>
          <w:sz w:val="24"/>
          <w:szCs w:val="24"/>
        </w:rPr>
        <w:t xml:space="preserve">В течение всего периода своей деятельности Комиссия приводила в соответствие с законодательством некоторые устаревшие нормы и являлась ответственной за прохождение и подготовку </w:t>
      </w:r>
      <w:r>
        <w:rPr>
          <w:bCs/>
          <w:sz w:val="24"/>
          <w:szCs w:val="24"/>
        </w:rPr>
        <w:t>п</w:t>
      </w:r>
      <w:r>
        <w:rPr>
          <w:sz w:val="24"/>
          <w:szCs w:val="24"/>
        </w:rPr>
        <w:t>остановлений областной Думы общеорганизационного характера.</w:t>
      </w:r>
    </w:p>
    <w:p w:rsidR="003E09FC" w:rsidRDefault="003E09FC" w:rsidP="0006157B">
      <w:pPr>
        <w:ind w:firstLine="700"/>
        <w:jc w:val="both"/>
        <w:rPr>
          <w:sz w:val="24"/>
          <w:szCs w:val="24"/>
        </w:rPr>
      </w:pPr>
      <w:r>
        <w:rPr>
          <w:sz w:val="24"/>
          <w:szCs w:val="24"/>
        </w:rPr>
        <w:t xml:space="preserve">Очень часто сложная экономическая ситуация в регионе требовала от депутатов областного законодательного органа принятия конкретного решения об обращении к Президенту Российской Федерации, Председателю Правительства Российской Федерации или депутатам Государственной Думы Федерального Собрания Российской Федерации с требованием принять неотложные меры по решению той или иной проблемы, затрагивающей непосредственно интересы жителей региона. </w:t>
      </w:r>
    </w:p>
    <w:p w:rsidR="003E09FC" w:rsidRDefault="003E09FC" w:rsidP="0006157B">
      <w:pPr>
        <w:ind w:firstLine="700"/>
        <w:jc w:val="both"/>
        <w:rPr>
          <w:sz w:val="24"/>
          <w:szCs w:val="24"/>
        </w:rPr>
      </w:pPr>
      <w:r>
        <w:rPr>
          <w:sz w:val="24"/>
          <w:szCs w:val="24"/>
        </w:rPr>
        <w:t xml:space="preserve">Так, серьезная обеспокоенность областных депутатов ситуацией, сложившейся в Магаданской области на рынке авиаперевозок, стала поводом для обращения депутатского корпуса областной Думы к Министру транспорта Российской Федерации М.Ю. Соколову </w:t>
      </w:r>
      <w:r>
        <w:rPr>
          <w:kern w:val="2"/>
          <w:sz w:val="24"/>
          <w:szCs w:val="24"/>
        </w:rPr>
        <w:t>по вопросу сложившейся ситуации </w:t>
      </w:r>
      <w:r>
        <w:rPr>
          <w:sz w:val="24"/>
          <w:szCs w:val="24"/>
        </w:rPr>
        <w:t>на рынке пассажирских авиаперевозок </w:t>
      </w:r>
      <w:r>
        <w:rPr>
          <w:kern w:val="2"/>
          <w:sz w:val="24"/>
          <w:szCs w:val="24"/>
        </w:rPr>
        <w:t>в Магаданской области.</w:t>
      </w:r>
    </w:p>
    <w:p w:rsidR="003E09FC" w:rsidRDefault="003E09FC" w:rsidP="0006157B">
      <w:pPr>
        <w:ind w:firstLine="700"/>
        <w:jc w:val="both"/>
        <w:rPr>
          <w:sz w:val="24"/>
          <w:szCs w:val="24"/>
        </w:rPr>
      </w:pPr>
      <w:r>
        <w:rPr>
          <w:sz w:val="24"/>
          <w:szCs w:val="24"/>
        </w:rPr>
        <w:t xml:space="preserve">Печальная череда авиационных происшествий и катастроф последних лет (в том числе авиакатастрофа, произошедшая 17 ноября 2013 года в аэропорту г. Казани, унесшая жизни пятидесяти человек) заставляет серьезно задуматься о состоянии нашей гражданской авиации и неспособности российских авиакомпаний при осуществлении своей деятельности в полной мере </w:t>
      </w:r>
      <w:r>
        <w:rPr>
          <w:sz w:val="24"/>
          <w:szCs w:val="24"/>
        </w:rPr>
        <w:lastRenderedPageBreak/>
        <w:t>гарантировать безопасность пассажиров. Это стало поводом обращения депутатов регионального парламента к руководителям авиакомпаний ОАО «Авиакомпания «Трансаэро» и ОАО «Авиакомпания «Якутия» по вопросу обеспечения безопасности пассажирских авиаперевозок. В своем обращении областные депутаты обратились с просьбой к руководителям авиакомпаний предоставить исчерпывающую информацию о техническом состоянии используемых ими воздушных судов, их технической оснащенности, уровне подготовки летного состава, уровне технического обслуживания судов.</w:t>
      </w:r>
    </w:p>
    <w:p w:rsidR="003E09FC" w:rsidRDefault="003E09FC" w:rsidP="0006157B">
      <w:pPr>
        <w:ind w:firstLine="700"/>
        <w:jc w:val="both"/>
        <w:rPr>
          <w:b/>
          <w:sz w:val="24"/>
          <w:szCs w:val="24"/>
        </w:rPr>
      </w:pPr>
      <w:r>
        <w:rPr>
          <w:sz w:val="24"/>
          <w:szCs w:val="24"/>
        </w:rPr>
        <w:t>Кроме того, Комиссией были подготовлены к рассмотрению проекты постановлений «Об обращении депутатов Магаданской областной Думы к Председателю Совета Федерации Федерального Собрания Российской Федерации В.И. Матвиенко о необходимости внесения изменений в федеральное законодательство в части установления процентной надбавки к заработной плате в полном размере для лиц в возрасте до 30 лет с первого дня работы в районах Крайнего Севера и приравненных к ним местностях» и «Об Обращении депутатов Магаданской областной Думы к Председателю Государственной Думы Федерального Собрания Российской Федерации С.Е. Нарышкину о необходимости рассмотрения в окончательной редакции проекта федерального закона № 429535-5 «О внесении изменений в Закон Российской Федерации «О недрах» и другие законодательные акты Российской Федерации» (о добыче россыпного золота индивидуальными предпринимателями)».</w:t>
      </w:r>
    </w:p>
    <w:p w:rsidR="003E09FC" w:rsidRDefault="003E09FC" w:rsidP="0006157B">
      <w:pPr>
        <w:ind w:firstLine="700"/>
        <w:jc w:val="both"/>
        <w:rPr>
          <w:sz w:val="24"/>
          <w:szCs w:val="24"/>
        </w:rPr>
      </w:pPr>
      <w:r>
        <w:rPr>
          <w:bCs/>
          <w:sz w:val="24"/>
          <w:szCs w:val="24"/>
        </w:rPr>
        <w:t>За пять лет деятельности областной Думы пятого созыва депутатами – членами Комиссии по экономическому развитию, бюджету и налогам проделана огромная работа по формированию и совершенствованию законодательной базы области. К</w:t>
      </w:r>
      <w:r>
        <w:rPr>
          <w:sz w:val="24"/>
          <w:szCs w:val="24"/>
        </w:rPr>
        <w:t>аждый законопроект перед вынесением на рассмотрение на пленарном заседании проходил всестороннюю экспертизу, так что на заседании областной Думы депутаты принимали уже подготовленный и выверенный документ. Это и есть высшее качество работы, и оно дает право считать работу Комиссии и ее аппарата полноценной и высокопрофессиональной.</w:t>
      </w:r>
    </w:p>
    <w:p w:rsidR="003E09FC" w:rsidRDefault="003E09FC" w:rsidP="0006157B">
      <w:pPr>
        <w:ind w:firstLine="700"/>
        <w:jc w:val="both"/>
        <w:rPr>
          <w:sz w:val="24"/>
          <w:szCs w:val="24"/>
        </w:rPr>
      </w:pPr>
      <w:r>
        <w:rPr>
          <w:sz w:val="24"/>
          <w:szCs w:val="24"/>
        </w:rPr>
        <w:t>Статистические показатели деятельности постоянной депутатской комиссии по экономическому развитию, бюджету и налогам за отчетный период 2010-2015 годов представлены в таблице 5.1.1.</w:t>
      </w:r>
    </w:p>
    <w:p w:rsidR="00B22A3A" w:rsidRDefault="00B22A3A" w:rsidP="0006157B">
      <w:pPr>
        <w:ind w:firstLine="700"/>
        <w:jc w:val="right"/>
        <w:rPr>
          <w:b/>
          <w:sz w:val="22"/>
          <w:szCs w:val="22"/>
        </w:rPr>
      </w:pPr>
      <w:r>
        <w:rPr>
          <w:b/>
          <w:sz w:val="22"/>
          <w:szCs w:val="22"/>
        </w:rPr>
        <w:br w:type="page"/>
      </w:r>
    </w:p>
    <w:p w:rsidR="003E09FC" w:rsidRPr="00C75389" w:rsidRDefault="003E09FC" w:rsidP="003E09FC">
      <w:pPr>
        <w:ind w:firstLine="700"/>
        <w:jc w:val="right"/>
        <w:rPr>
          <w:b/>
          <w:sz w:val="22"/>
          <w:szCs w:val="22"/>
        </w:rPr>
      </w:pPr>
      <w:r w:rsidRPr="00C75389">
        <w:rPr>
          <w:b/>
          <w:sz w:val="22"/>
          <w:szCs w:val="22"/>
        </w:rPr>
        <w:lastRenderedPageBreak/>
        <w:t>Таблица 5.1.1</w:t>
      </w:r>
      <w:r w:rsidR="0006157B">
        <w:rPr>
          <w:b/>
          <w:sz w:val="22"/>
          <w:szCs w:val="22"/>
        </w:rPr>
        <w:t>.</w:t>
      </w:r>
    </w:p>
    <w:p w:rsidR="003E09FC" w:rsidRPr="00C75389" w:rsidRDefault="003E09FC" w:rsidP="003E09FC">
      <w:pPr>
        <w:ind w:firstLine="700"/>
        <w:jc w:val="center"/>
        <w:rPr>
          <w:b/>
          <w:sz w:val="22"/>
          <w:szCs w:val="22"/>
        </w:rPr>
      </w:pPr>
      <w:r w:rsidRPr="00C75389">
        <w:rPr>
          <w:b/>
          <w:sz w:val="22"/>
          <w:szCs w:val="22"/>
        </w:rPr>
        <w:t>Статистические показатели</w:t>
      </w:r>
    </w:p>
    <w:p w:rsidR="003E09FC" w:rsidRPr="00C75389" w:rsidRDefault="003E09FC" w:rsidP="003E09FC">
      <w:pPr>
        <w:ind w:firstLine="700"/>
        <w:jc w:val="center"/>
        <w:rPr>
          <w:b/>
          <w:sz w:val="22"/>
          <w:szCs w:val="22"/>
        </w:rPr>
      </w:pPr>
      <w:r w:rsidRPr="00C75389">
        <w:rPr>
          <w:b/>
          <w:sz w:val="22"/>
          <w:szCs w:val="22"/>
        </w:rPr>
        <w:t xml:space="preserve">деятельности постоянной депутатской комиссии </w:t>
      </w:r>
    </w:p>
    <w:p w:rsidR="003E09FC" w:rsidRPr="00C75389" w:rsidRDefault="003E09FC" w:rsidP="003E09FC">
      <w:pPr>
        <w:ind w:firstLine="700"/>
        <w:jc w:val="center"/>
        <w:rPr>
          <w:b/>
          <w:sz w:val="22"/>
          <w:szCs w:val="22"/>
        </w:rPr>
      </w:pPr>
      <w:r w:rsidRPr="00C75389">
        <w:rPr>
          <w:b/>
          <w:sz w:val="22"/>
          <w:szCs w:val="22"/>
        </w:rPr>
        <w:t>по экономическому развитию, бюджету и налогам</w:t>
      </w:r>
    </w:p>
    <w:tbl>
      <w:tblPr>
        <w:tblW w:w="0" w:type="auto"/>
        <w:jc w:val="center"/>
        <w:tblLayout w:type="fixed"/>
        <w:tblLook w:val="01E0" w:firstRow="1" w:lastRow="1" w:firstColumn="1" w:lastColumn="1" w:noHBand="0" w:noVBand="0"/>
      </w:tblPr>
      <w:tblGrid>
        <w:gridCol w:w="613"/>
        <w:gridCol w:w="7948"/>
        <w:gridCol w:w="1010"/>
      </w:tblGrid>
      <w:tr w:rsidR="003E09FC" w:rsidTr="00613D0B">
        <w:trPr>
          <w:tblHeader/>
          <w:jc w:val="center"/>
        </w:trPr>
        <w:tc>
          <w:tcPr>
            <w:tcW w:w="61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E09FC" w:rsidRPr="008D0D30" w:rsidRDefault="003E09FC" w:rsidP="00613D0B">
            <w:pPr>
              <w:jc w:val="center"/>
              <w:rPr>
                <w:b/>
              </w:rPr>
            </w:pPr>
            <w:r w:rsidRPr="008D0D30">
              <w:rPr>
                <w:b/>
              </w:rPr>
              <w:t>№</w:t>
            </w:r>
          </w:p>
          <w:p w:rsidR="003E09FC" w:rsidRPr="008D0D30" w:rsidRDefault="003E09FC" w:rsidP="00613D0B">
            <w:pPr>
              <w:jc w:val="center"/>
              <w:rPr>
                <w:b/>
              </w:rPr>
            </w:pPr>
            <w:proofErr w:type="spellStart"/>
            <w:r w:rsidRPr="008D0D30">
              <w:rPr>
                <w:b/>
              </w:rPr>
              <w:t>п.п</w:t>
            </w:r>
            <w:proofErr w:type="spellEnd"/>
            <w:r w:rsidRPr="008D0D30">
              <w:rPr>
                <w:b/>
              </w:rPr>
              <w:t>.</w:t>
            </w:r>
          </w:p>
        </w:tc>
        <w:tc>
          <w:tcPr>
            <w:tcW w:w="794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E09FC" w:rsidRPr="008D0D30" w:rsidRDefault="003E09FC" w:rsidP="00613D0B">
            <w:pPr>
              <w:jc w:val="center"/>
              <w:rPr>
                <w:b/>
              </w:rPr>
            </w:pPr>
            <w:r w:rsidRPr="008D0D30">
              <w:rPr>
                <w:b/>
              </w:rPr>
              <w:t>Показатели</w:t>
            </w:r>
          </w:p>
        </w:tc>
        <w:tc>
          <w:tcPr>
            <w:tcW w:w="101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E09FC" w:rsidRPr="008D0D30" w:rsidRDefault="003E09FC" w:rsidP="00613D0B">
            <w:pPr>
              <w:jc w:val="center"/>
              <w:rPr>
                <w:b/>
              </w:rPr>
            </w:pPr>
            <w:r w:rsidRPr="008D0D30">
              <w:rPr>
                <w:b/>
              </w:rPr>
              <w:t>Кол-во</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Pr="008D0D30" w:rsidRDefault="003E09FC" w:rsidP="00613D0B">
            <w:pPr>
              <w:jc w:val="center"/>
              <w:rPr>
                <w:b/>
              </w:rPr>
            </w:pPr>
            <w:r w:rsidRPr="008D0D30">
              <w:rPr>
                <w:b/>
              </w:rPr>
              <w:t>1</w:t>
            </w: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right="-94"/>
              <w:rPr>
                <w:b/>
              </w:rPr>
            </w:pPr>
            <w:r w:rsidRPr="008D0D30">
              <w:rPr>
                <w:b/>
              </w:rPr>
              <w:t>Основные статистические показатели деятельности Комиссии:</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1.1</w:t>
            </w: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right="-94"/>
            </w:pPr>
            <w:r>
              <w:t>Количество заседаний Комиссии</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41</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1.2</w:t>
            </w: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right="-94"/>
            </w:pPr>
            <w:r>
              <w:t xml:space="preserve">Количество рассмотренных вопросов, всего </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428</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right="-217"/>
              <w:rPr>
                <w:i/>
              </w:rPr>
            </w:pPr>
            <w:r w:rsidRPr="008D0D30">
              <w:rPr>
                <w:i/>
              </w:rPr>
              <w:t>в том числе:</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left="238" w:right="-94"/>
              <w:rPr>
                <w:i/>
              </w:rPr>
            </w:pPr>
            <w:r w:rsidRPr="008D0D30">
              <w:rPr>
                <w:i/>
              </w:rPr>
              <w:t>по законопроектам, подготовленным Комиссией в порядке законодательной инициативы</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Pr="008D0D30" w:rsidRDefault="003E09FC" w:rsidP="00613D0B">
            <w:pPr>
              <w:jc w:val="center"/>
              <w:rPr>
                <w:i/>
              </w:rPr>
            </w:pPr>
            <w:r w:rsidRPr="008D0D30">
              <w:rPr>
                <w:i/>
              </w:rPr>
              <w:t>3</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left="238" w:right="-94"/>
              <w:rPr>
                <w:i/>
              </w:rPr>
            </w:pPr>
            <w:r w:rsidRPr="008D0D30">
              <w:rPr>
                <w:i/>
              </w:rPr>
              <w:t>по законопроектам, поступившим от субъектов законодательной инициативы, по которым Комиссия определена ответственной</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Pr="008D0D30" w:rsidRDefault="003E09FC" w:rsidP="00613D0B">
            <w:pPr>
              <w:jc w:val="center"/>
              <w:rPr>
                <w:i/>
              </w:rPr>
            </w:pPr>
            <w:r w:rsidRPr="008D0D30">
              <w:rPr>
                <w:i/>
              </w:rPr>
              <w:t>252</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left="238" w:right="-94"/>
              <w:rPr>
                <w:i/>
              </w:rPr>
            </w:pPr>
            <w:r w:rsidRPr="008D0D30">
              <w:rPr>
                <w:i/>
              </w:rPr>
              <w:t>по проектам постановлений, подготовленных Комиссией в порядке правотворческой инициативы (в том числе по проектам федеральных законов)</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Pr="008D0D30" w:rsidRDefault="003E09FC" w:rsidP="00613D0B">
            <w:pPr>
              <w:jc w:val="center"/>
              <w:rPr>
                <w:i/>
              </w:rPr>
            </w:pPr>
            <w:r w:rsidRPr="008D0D30">
              <w:rPr>
                <w:i/>
              </w:rPr>
              <w:t>50</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left="238" w:right="-94"/>
              <w:rPr>
                <w:i/>
              </w:rPr>
            </w:pPr>
            <w:r w:rsidRPr="008D0D30">
              <w:rPr>
                <w:i/>
              </w:rPr>
              <w:t>по проектам постановлений, поступившим от субъектов правотворческой инициативы, по которым Комиссия определена ответственной (в том числе о законодательных инициативах и обращениях субъектов РФ)</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Pr="008D0D30" w:rsidRDefault="003E09FC" w:rsidP="00613D0B">
            <w:pPr>
              <w:jc w:val="center"/>
              <w:rPr>
                <w:i/>
              </w:rPr>
            </w:pPr>
            <w:r w:rsidRPr="008D0D30">
              <w:rPr>
                <w:i/>
              </w:rPr>
              <w:t>43</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left="238" w:right="-94"/>
              <w:rPr>
                <w:i/>
              </w:rPr>
            </w:pPr>
            <w:r w:rsidRPr="008D0D30">
              <w:rPr>
                <w:i/>
              </w:rPr>
              <w:t>о снятии с контроля и списании в дело проектов федеральных законов, законодательных инициатив и обращений субъектов РФ, поступивших в комиссию</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Pr="008D0D30" w:rsidRDefault="003E09FC" w:rsidP="00613D0B">
            <w:pPr>
              <w:jc w:val="center"/>
              <w:rPr>
                <w:i/>
              </w:rPr>
            </w:pPr>
            <w:r w:rsidRPr="008D0D30">
              <w:rPr>
                <w:i/>
              </w:rPr>
              <w:t>68</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left="238" w:right="-94"/>
              <w:rPr>
                <w:i/>
              </w:rPr>
            </w:pPr>
            <w:r w:rsidRPr="008D0D30">
              <w:rPr>
                <w:i/>
              </w:rPr>
              <w:t>по другим вопросам</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Pr="008D0D30" w:rsidRDefault="003E09FC" w:rsidP="00613D0B">
            <w:pPr>
              <w:jc w:val="center"/>
              <w:rPr>
                <w:i/>
              </w:rPr>
            </w:pPr>
            <w:r w:rsidRPr="008D0D30">
              <w:rPr>
                <w:i/>
              </w:rPr>
              <w:t>12</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Pr="008D0D30" w:rsidRDefault="003E09FC" w:rsidP="00613D0B">
            <w:pPr>
              <w:jc w:val="center"/>
              <w:rPr>
                <w:b/>
              </w:rPr>
            </w:pPr>
            <w:r w:rsidRPr="008D0D30">
              <w:rPr>
                <w:b/>
              </w:rPr>
              <w:t>2</w:t>
            </w: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rPr>
                <w:b/>
              </w:rPr>
            </w:pPr>
            <w:r w:rsidRPr="008D0D30">
              <w:rPr>
                <w:b/>
              </w:rPr>
              <w:t>Законодательная и нормотворческая деятельность Комиссии:</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2.1.</w:t>
            </w: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right="-94"/>
            </w:pPr>
            <w:r>
              <w:t>Проекты законов Магаданской области рассмотрены областной Думой по представлению Комиссии, всего</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246</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right="-94"/>
              <w:rPr>
                <w:i/>
              </w:rPr>
            </w:pPr>
            <w:r w:rsidRPr="008D0D30">
              <w:rPr>
                <w:i/>
              </w:rPr>
              <w:t>в том числе:</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приняты областной Думой в окончательной редакции</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219</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приняты областной Думой в первом чтении</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27</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 xml:space="preserve">не приняты областной Думой  </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96" w:right="-94"/>
            </w:pPr>
            <w:r w:rsidRPr="008D0D30">
              <w:rPr>
                <w:i/>
              </w:rPr>
              <w:t>сняты с рассмотрения решением Совета областной Думы</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2.2</w:t>
            </w: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46" w:right="-94"/>
            </w:pPr>
            <w:r>
              <w:t>Проекты постановлений Магаданской областной Думы (по вопросам ведения Комиссии, кроме постановлений о принятии законов), всего</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62</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right="-94"/>
              <w:rPr>
                <w:i/>
              </w:rPr>
            </w:pPr>
            <w:r w:rsidRPr="008D0D30">
              <w:rPr>
                <w:i/>
              </w:rPr>
              <w:t>в том числе:</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о законодательной инициативе областной Думы</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4</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об обращении депутатов областной Думы</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о поддержке проектов федеральных законов</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24</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proofErr w:type="spellStart"/>
            <w:r>
              <w:rPr>
                <w:i/>
              </w:rPr>
              <w:t>не</w:t>
            </w:r>
            <w:r w:rsidRPr="008D0D30">
              <w:rPr>
                <w:i/>
              </w:rPr>
              <w:t>поддержке</w:t>
            </w:r>
            <w:proofErr w:type="spellEnd"/>
            <w:r w:rsidRPr="008D0D30">
              <w:rPr>
                <w:i/>
              </w:rPr>
              <w:t xml:space="preserve"> проектов федеральных законов</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4</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о внесении поправок и предложений к проектам федеральных законов</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3</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о поддержке обращений (законодательных инициатив) других субъектов Российской Федерации</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5</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proofErr w:type="spellStart"/>
            <w:r w:rsidRPr="008D0D30">
              <w:rPr>
                <w:i/>
              </w:rPr>
              <w:t>неподдержке</w:t>
            </w:r>
            <w:proofErr w:type="spellEnd"/>
            <w:r w:rsidRPr="008D0D30">
              <w:rPr>
                <w:i/>
              </w:rPr>
              <w:t xml:space="preserve"> обращений (законодательных инициатив) других субъектов РФ</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по другим вопросам</w:t>
            </w:r>
            <w:r>
              <w:t xml:space="preserve">  </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22</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Pr="008D0D30" w:rsidRDefault="003E09FC" w:rsidP="00613D0B">
            <w:pPr>
              <w:jc w:val="center"/>
              <w:rPr>
                <w:b/>
              </w:rPr>
            </w:pPr>
            <w:r w:rsidRPr="008D0D30">
              <w:rPr>
                <w:b/>
              </w:rPr>
              <w:t>3</w:t>
            </w: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right="-94"/>
            </w:pPr>
            <w:proofErr w:type="spellStart"/>
            <w:r w:rsidRPr="008D0D30">
              <w:rPr>
                <w:b/>
              </w:rPr>
              <w:t>Справочно</w:t>
            </w:r>
            <w:proofErr w:type="spellEnd"/>
            <w:r w:rsidRPr="008D0D30">
              <w:rPr>
                <w:b/>
              </w:rPr>
              <w:t>:</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3.1.</w:t>
            </w: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right="-94"/>
            </w:pPr>
            <w:r>
              <w:t>Проекты федеральных законов:</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right="-94"/>
            </w:pPr>
            <w:r>
              <w:t>поступили в Комиссию, всего</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1548</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right="-94"/>
              <w:rPr>
                <w:i/>
              </w:rPr>
            </w:pPr>
            <w:r w:rsidRPr="008D0D30">
              <w:rPr>
                <w:i/>
              </w:rPr>
              <w:t>в том числе:</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поддержаны</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30</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не поддержаны</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4</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сняты с контроля решением Комиссии и списаны в дело</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1467</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находятся на контроле (по состоянию на 01.09.2015)</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47</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3.2</w:t>
            </w: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right="-94"/>
            </w:pPr>
            <w:r>
              <w:t>Законодательные инициативы и обращения других субъектов РФ:</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right="-94"/>
            </w:pPr>
            <w:r>
              <w:t>поступили в Комиссию, всего</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385</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right="-94"/>
              <w:rPr>
                <w:i/>
              </w:rPr>
            </w:pPr>
            <w:r w:rsidRPr="008D0D30">
              <w:rPr>
                <w:i/>
              </w:rPr>
              <w:t>В том числе:</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поддержаны</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Pr="008D0D30" w:rsidRDefault="003E09FC" w:rsidP="00613D0B">
            <w:pPr>
              <w:jc w:val="center"/>
              <w:rPr>
                <w:color w:val="FF00FF"/>
              </w:rPr>
            </w:pPr>
            <w:r>
              <w:t>35</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не поддержаны</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Default="003E09FC" w:rsidP="00613D0B">
            <w:pPr>
              <w:ind w:left="238" w:right="-94"/>
            </w:pPr>
            <w:r w:rsidRPr="008D0D30">
              <w:rPr>
                <w:i/>
              </w:rPr>
              <w:t>сняты с контроля решением Комиссии и списаны в дело</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337</w:t>
            </w:r>
          </w:p>
        </w:tc>
      </w:tr>
      <w:tr w:rsidR="003E09FC"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shd w:val="clear" w:color="auto" w:fill="auto"/>
            <w:hideMark/>
          </w:tcPr>
          <w:p w:rsidR="003E09FC" w:rsidRPr="008D0D30" w:rsidRDefault="003E09FC" w:rsidP="00613D0B">
            <w:pPr>
              <w:ind w:left="238" w:right="-94"/>
              <w:rPr>
                <w:i/>
              </w:rPr>
            </w:pPr>
            <w:r w:rsidRPr="008D0D30">
              <w:rPr>
                <w:i/>
              </w:rPr>
              <w:t>находятся на контроле (по состоянию на 01.09.2015)</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09FC" w:rsidRDefault="003E09FC" w:rsidP="00613D0B">
            <w:pPr>
              <w:jc w:val="center"/>
            </w:pPr>
            <w:r>
              <w:t>13</w:t>
            </w:r>
          </w:p>
        </w:tc>
      </w:tr>
    </w:tbl>
    <w:p w:rsidR="003E09FC" w:rsidRDefault="003E09FC" w:rsidP="003E09FC">
      <w:pPr>
        <w:pStyle w:val="20"/>
        <w:ind w:left="100" w:right="108" w:firstLine="600"/>
        <w:rPr>
          <w:rFonts w:ascii="Times New Roman" w:hAnsi="Times New Roman" w:cs="Times New Roman"/>
          <w:i w:val="0"/>
          <w:sz w:val="24"/>
          <w:szCs w:val="24"/>
        </w:rPr>
      </w:pPr>
    </w:p>
    <w:p w:rsidR="00B22A3A" w:rsidRDefault="00B22A3A" w:rsidP="003E09FC">
      <w:pPr>
        <w:pStyle w:val="20"/>
        <w:ind w:right="108" w:firstLine="42"/>
        <w:rPr>
          <w:rFonts w:ascii="Times New Roman" w:hAnsi="Times New Roman" w:cs="Times New Roman"/>
          <w:i w:val="0"/>
          <w:sz w:val="24"/>
          <w:szCs w:val="24"/>
        </w:rPr>
      </w:pPr>
      <w:r>
        <w:rPr>
          <w:rFonts w:ascii="Times New Roman" w:hAnsi="Times New Roman" w:cs="Times New Roman"/>
          <w:i w:val="0"/>
          <w:sz w:val="24"/>
          <w:szCs w:val="24"/>
        </w:rPr>
        <w:br w:type="page"/>
      </w:r>
    </w:p>
    <w:p w:rsidR="003E09FC" w:rsidRPr="000841AF" w:rsidRDefault="003E09FC" w:rsidP="003E09FC">
      <w:pPr>
        <w:pStyle w:val="20"/>
        <w:ind w:right="108" w:firstLine="42"/>
        <w:rPr>
          <w:rFonts w:ascii="Times New Roman" w:hAnsi="Times New Roman" w:cs="Times New Roman"/>
          <w:i w:val="0"/>
          <w:sz w:val="24"/>
          <w:szCs w:val="24"/>
        </w:rPr>
      </w:pPr>
      <w:r w:rsidRPr="000841AF">
        <w:rPr>
          <w:rFonts w:ascii="Times New Roman" w:hAnsi="Times New Roman" w:cs="Times New Roman"/>
          <w:i w:val="0"/>
          <w:sz w:val="24"/>
          <w:szCs w:val="24"/>
        </w:rPr>
        <w:lastRenderedPageBreak/>
        <w:t>5.2. Деятельность постоянной депутатской комиссии</w:t>
      </w:r>
    </w:p>
    <w:p w:rsidR="003E09FC" w:rsidRDefault="003E09FC" w:rsidP="003E09FC">
      <w:pPr>
        <w:pStyle w:val="20"/>
        <w:ind w:right="108" w:firstLine="42"/>
        <w:rPr>
          <w:rFonts w:ascii="Times New Roman" w:hAnsi="Times New Roman" w:cs="Times New Roman"/>
          <w:i w:val="0"/>
          <w:sz w:val="24"/>
          <w:szCs w:val="24"/>
        </w:rPr>
      </w:pPr>
      <w:r w:rsidRPr="000841AF">
        <w:rPr>
          <w:rFonts w:ascii="Times New Roman" w:hAnsi="Times New Roman" w:cs="Times New Roman"/>
          <w:i w:val="0"/>
          <w:sz w:val="24"/>
          <w:szCs w:val="24"/>
        </w:rPr>
        <w:t>по региональным вопросам и местному самоуправлению</w:t>
      </w:r>
    </w:p>
    <w:p w:rsidR="003E09FC" w:rsidRPr="00046A71" w:rsidRDefault="003E09FC" w:rsidP="003E09FC">
      <w:pPr>
        <w:ind w:firstLine="42"/>
        <w:jc w:val="center"/>
      </w:pPr>
    </w:p>
    <w:p w:rsidR="003E09FC" w:rsidRDefault="00B22A3A" w:rsidP="000E58DF">
      <w:pPr>
        <w:ind w:firstLine="709"/>
        <w:jc w:val="both"/>
        <w:rPr>
          <w:sz w:val="24"/>
          <w:szCs w:val="24"/>
        </w:rPr>
      </w:pPr>
      <w:r>
        <w:rPr>
          <w:noProof/>
        </w:rPr>
        <w:drawing>
          <wp:anchor distT="0" distB="0" distL="114300" distR="114300" simplePos="0" relativeHeight="251675648" behindDoc="1" locked="0" layoutInCell="1" allowOverlap="1" wp14:anchorId="098AD46F" wp14:editId="2E045F32">
            <wp:simplePos x="0" y="0"/>
            <wp:positionH relativeFrom="column">
              <wp:posOffset>3324860</wp:posOffset>
            </wp:positionH>
            <wp:positionV relativeFrom="paragraph">
              <wp:posOffset>665480</wp:posOffset>
            </wp:positionV>
            <wp:extent cx="3109595" cy="2072640"/>
            <wp:effectExtent l="0" t="0" r="0" b="3810"/>
            <wp:wrapThrough wrapText="bothSides">
              <wp:wrapPolygon edited="0">
                <wp:start x="0" y="0"/>
                <wp:lineTo x="0" y="21441"/>
                <wp:lineTo x="21437" y="21441"/>
                <wp:lineTo x="21437" y="0"/>
                <wp:lineTo x="0" y="0"/>
              </wp:wrapPolygon>
            </wp:wrapThrough>
            <wp:docPr id="44" name="Рисунок 44" descr="DSC_9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_963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109595" cy="2072640"/>
                    </a:xfrm>
                    <a:prstGeom prst="rect">
                      <a:avLst/>
                    </a:prstGeom>
                    <a:noFill/>
                    <a:ln>
                      <a:noFill/>
                    </a:ln>
                  </pic:spPr>
                </pic:pic>
              </a:graphicData>
            </a:graphic>
            <wp14:sizeRelH relativeFrom="page">
              <wp14:pctWidth>0</wp14:pctWidth>
            </wp14:sizeRelH>
            <wp14:sizeRelV relativeFrom="page">
              <wp14:pctHeight>0</wp14:pctHeight>
            </wp14:sizeRelV>
          </wp:anchor>
        </w:drawing>
      </w:r>
      <w:r w:rsidR="003E09FC" w:rsidRPr="008D0D30">
        <w:rPr>
          <w:sz w:val="24"/>
          <w:szCs w:val="24"/>
        </w:rPr>
        <w:t xml:space="preserve">В состав постоянной депутатской комиссии по региональным вопросам и местному самоуправлению (далее – Комиссия) вошли 9 депутатов, избранных по одномандатным округам и партийным спискам (приложение № 2 к Информации об итогах деятельности областной Думы </w:t>
      </w:r>
      <w:r w:rsidR="000E58DF">
        <w:rPr>
          <w:sz w:val="24"/>
          <w:szCs w:val="24"/>
        </w:rPr>
        <w:t xml:space="preserve">          </w:t>
      </w:r>
      <w:r w:rsidR="003E09FC" w:rsidRPr="008D0D30">
        <w:rPr>
          <w:sz w:val="24"/>
          <w:szCs w:val="24"/>
          <w:lang w:val="en-US"/>
        </w:rPr>
        <w:t>V</w:t>
      </w:r>
      <w:r w:rsidR="003E09FC" w:rsidRPr="008D0D30">
        <w:rPr>
          <w:sz w:val="24"/>
          <w:szCs w:val="24"/>
        </w:rPr>
        <w:t xml:space="preserve"> созыва).</w:t>
      </w:r>
    </w:p>
    <w:p w:rsidR="003E09FC" w:rsidRPr="008D0D30" w:rsidRDefault="003E09FC" w:rsidP="000E58DF">
      <w:pPr>
        <w:tabs>
          <w:tab w:val="left" w:pos="5211"/>
        </w:tabs>
        <w:ind w:firstLine="709"/>
        <w:jc w:val="both"/>
        <w:rPr>
          <w:b/>
          <w:sz w:val="24"/>
          <w:szCs w:val="24"/>
        </w:rPr>
      </w:pPr>
      <w:r>
        <w:rPr>
          <w:sz w:val="24"/>
          <w:szCs w:val="24"/>
        </w:rPr>
        <w:t>Постановлением областной Думы от 22.10.2010 № 5 председателем Комиссии утвержден</w:t>
      </w:r>
      <w:r w:rsidRPr="008D0D30">
        <w:rPr>
          <w:sz w:val="24"/>
          <w:szCs w:val="24"/>
        </w:rPr>
        <w:t xml:space="preserve"> </w:t>
      </w:r>
      <w:r w:rsidRPr="005D1ABE">
        <w:rPr>
          <w:b/>
          <w:sz w:val="24"/>
          <w:szCs w:val="24"/>
        </w:rPr>
        <w:t>Широков Анатолий Иванович</w:t>
      </w:r>
      <w:r w:rsidRPr="00B15CDF">
        <w:rPr>
          <w:sz w:val="24"/>
          <w:szCs w:val="24"/>
        </w:rPr>
        <w:t>,</w:t>
      </w:r>
      <w:r w:rsidRPr="008D0D30">
        <w:rPr>
          <w:sz w:val="24"/>
          <w:szCs w:val="24"/>
        </w:rPr>
        <w:t xml:space="preserve"> </w:t>
      </w:r>
      <w:r>
        <w:rPr>
          <w:sz w:val="24"/>
          <w:szCs w:val="24"/>
        </w:rPr>
        <w:t xml:space="preserve">депутат </w:t>
      </w:r>
      <w:r w:rsidRPr="00B15CDF">
        <w:rPr>
          <w:sz w:val="24"/>
          <w:szCs w:val="24"/>
        </w:rPr>
        <w:t>областной Думы, избранн</w:t>
      </w:r>
      <w:r>
        <w:rPr>
          <w:sz w:val="24"/>
          <w:szCs w:val="24"/>
        </w:rPr>
        <w:t>ый</w:t>
      </w:r>
      <w:r w:rsidRPr="00B15CDF">
        <w:rPr>
          <w:sz w:val="24"/>
          <w:szCs w:val="24"/>
        </w:rPr>
        <w:t xml:space="preserve"> от избирательного округа</w:t>
      </w:r>
      <w:r>
        <w:rPr>
          <w:sz w:val="24"/>
          <w:szCs w:val="24"/>
        </w:rPr>
        <w:t xml:space="preserve"> </w:t>
      </w:r>
      <w:r w:rsidRPr="00B15CDF">
        <w:rPr>
          <w:sz w:val="24"/>
          <w:szCs w:val="24"/>
        </w:rPr>
        <w:t>№ 2</w:t>
      </w:r>
      <w:r>
        <w:rPr>
          <w:sz w:val="24"/>
          <w:szCs w:val="24"/>
        </w:rPr>
        <w:t>, первый заместитель</w:t>
      </w:r>
      <w:r w:rsidRPr="008D0D30">
        <w:rPr>
          <w:sz w:val="24"/>
          <w:szCs w:val="24"/>
        </w:rPr>
        <w:t xml:space="preserve"> председателя областной Думы</w:t>
      </w:r>
      <w:r>
        <w:rPr>
          <w:sz w:val="24"/>
          <w:szCs w:val="24"/>
        </w:rPr>
        <w:t xml:space="preserve"> </w:t>
      </w:r>
      <w:r w:rsidRPr="00B15CDF">
        <w:rPr>
          <w:i/>
          <w:sz w:val="24"/>
          <w:szCs w:val="24"/>
        </w:rPr>
        <w:t xml:space="preserve">(на фото – </w:t>
      </w:r>
      <w:r>
        <w:rPr>
          <w:i/>
          <w:sz w:val="24"/>
          <w:szCs w:val="24"/>
        </w:rPr>
        <w:t>справа)</w:t>
      </w:r>
      <w:r w:rsidRPr="008D0D30">
        <w:rPr>
          <w:sz w:val="24"/>
          <w:szCs w:val="24"/>
        </w:rPr>
        <w:t>.</w:t>
      </w:r>
    </w:p>
    <w:p w:rsidR="003E09FC" w:rsidRDefault="003E09FC" w:rsidP="000E58DF">
      <w:pPr>
        <w:ind w:firstLine="709"/>
        <w:jc w:val="both"/>
      </w:pPr>
      <w:r>
        <w:rPr>
          <w:sz w:val="24"/>
          <w:szCs w:val="24"/>
        </w:rPr>
        <w:t>Зам</w:t>
      </w:r>
      <w:r w:rsidRPr="008D0D30">
        <w:rPr>
          <w:sz w:val="24"/>
          <w:szCs w:val="24"/>
        </w:rPr>
        <w:t>естителем председателя Комиссии</w:t>
      </w:r>
      <w:r>
        <w:rPr>
          <w:sz w:val="24"/>
          <w:szCs w:val="24"/>
        </w:rPr>
        <w:t xml:space="preserve"> в соответствии с постановлением от 22.10.2010 №</w:t>
      </w:r>
      <w:r w:rsidR="00B22A3A">
        <w:rPr>
          <w:sz w:val="24"/>
          <w:szCs w:val="24"/>
        </w:rPr>
        <w:t> </w:t>
      </w:r>
      <w:r>
        <w:rPr>
          <w:sz w:val="24"/>
          <w:szCs w:val="24"/>
        </w:rPr>
        <w:t xml:space="preserve">6 утвержден </w:t>
      </w:r>
      <w:r w:rsidRPr="005D1ABE">
        <w:rPr>
          <w:b/>
          <w:sz w:val="24"/>
          <w:szCs w:val="24"/>
        </w:rPr>
        <w:t>Козлов Эдуард Юрьевич</w:t>
      </w:r>
      <w:r w:rsidRPr="008D0D30">
        <w:rPr>
          <w:sz w:val="24"/>
          <w:szCs w:val="24"/>
        </w:rPr>
        <w:t xml:space="preserve">, </w:t>
      </w:r>
      <w:r w:rsidRPr="0085241C">
        <w:rPr>
          <w:sz w:val="24"/>
          <w:szCs w:val="24"/>
        </w:rPr>
        <w:t>депутат</w:t>
      </w:r>
      <w:r>
        <w:rPr>
          <w:sz w:val="24"/>
          <w:szCs w:val="24"/>
        </w:rPr>
        <w:t xml:space="preserve"> </w:t>
      </w:r>
      <w:r w:rsidRPr="0085241C">
        <w:rPr>
          <w:sz w:val="24"/>
          <w:szCs w:val="24"/>
        </w:rPr>
        <w:t>областной Думы, избранн</w:t>
      </w:r>
      <w:r>
        <w:rPr>
          <w:sz w:val="24"/>
          <w:szCs w:val="24"/>
        </w:rPr>
        <w:t xml:space="preserve">ый </w:t>
      </w:r>
      <w:r w:rsidRPr="0085241C">
        <w:rPr>
          <w:sz w:val="24"/>
          <w:szCs w:val="24"/>
        </w:rPr>
        <w:t>по единому областному избирательному округу от избирательного объединения «ЕДИНАЯ</w:t>
      </w:r>
      <w:r w:rsidR="00B22A3A">
        <w:rPr>
          <w:sz w:val="24"/>
          <w:szCs w:val="24"/>
        </w:rPr>
        <w:t xml:space="preserve"> </w:t>
      </w:r>
      <w:r>
        <w:rPr>
          <w:sz w:val="24"/>
          <w:szCs w:val="24"/>
        </w:rPr>
        <w:t>Р</w:t>
      </w:r>
      <w:r w:rsidRPr="0085241C">
        <w:rPr>
          <w:sz w:val="24"/>
          <w:szCs w:val="24"/>
        </w:rPr>
        <w:t>ОССИЯ»</w:t>
      </w:r>
      <w:r>
        <w:rPr>
          <w:sz w:val="24"/>
          <w:szCs w:val="24"/>
        </w:rPr>
        <w:t xml:space="preserve">, </w:t>
      </w:r>
      <w:r w:rsidRPr="008D0D30">
        <w:rPr>
          <w:sz w:val="24"/>
          <w:szCs w:val="24"/>
        </w:rPr>
        <w:t>работающий в областной Думе на профессиональной основе</w:t>
      </w:r>
      <w:r>
        <w:rPr>
          <w:sz w:val="24"/>
          <w:szCs w:val="24"/>
        </w:rPr>
        <w:t xml:space="preserve"> </w:t>
      </w:r>
      <w:r w:rsidRPr="00B15CDF">
        <w:rPr>
          <w:i/>
          <w:sz w:val="24"/>
          <w:szCs w:val="24"/>
        </w:rPr>
        <w:t xml:space="preserve">(на фото – </w:t>
      </w:r>
      <w:r>
        <w:rPr>
          <w:i/>
          <w:sz w:val="24"/>
          <w:szCs w:val="24"/>
        </w:rPr>
        <w:t>слева)</w:t>
      </w:r>
      <w:r w:rsidRPr="008D0D30">
        <w:rPr>
          <w:sz w:val="24"/>
          <w:szCs w:val="24"/>
        </w:rPr>
        <w:t>.</w:t>
      </w:r>
    </w:p>
    <w:p w:rsidR="003E09FC" w:rsidRPr="008D0D30" w:rsidRDefault="003E09FC" w:rsidP="000E58DF">
      <w:pPr>
        <w:ind w:firstLine="709"/>
        <w:jc w:val="both"/>
        <w:rPr>
          <w:sz w:val="24"/>
          <w:szCs w:val="24"/>
        </w:rPr>
      </w:pPr>
      <w:r w:rsidRPr="008D0D30">
        <w:rPr>
          <w:noProof/>
          <w:sz w:val="24"/>
          <w:szCs w:val="24"/>
        </w:rPr>
        <w:drawing>
          <wp:anchor distT="0" distB="0" distL="114300" distR="114300" simplePos="0" relativeHeight="251676672" behindDoc="1" locked="0" layoutInCell="1" allowOverlap="1">
            <wp:simplePos x="0" y="0"/>
            <wp:positionH relativeFrom="column">
              <wp:posOffset>-2540</wp:posOffset>
            </wp:positionH>
            <wp:positionV relativeFrom="paragraph">
              <wp:posOffset>532130</wp:posOffset>
            </wp:positionV>
            <wp:extent cx="1768475" cy="2395220"/>
            <wp:effectExtent l="0" t="0" r="3175" b="5080"/>
            <wp:wrapThrough wrapText="bothSides">
              <wp:wrapPolygon edited="0">
                <wp:start x="0" y="0"/>
                <wp:lineTo x="0" y="21474"/>
                <wp:lineTo x="21406" y="21474"/>
                <wp:lineTo x="21406" y="0"/>
                <wp:lineTo x="0" y="0"/>
              </wp:wrapPolygon>
            </wp:wrapThrough>
            <wp:docPr id="43" name="Рисунок 43" descr="C:\Users\Lenovo\Desktop\За весь 5 созыв\DSC05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Lenovo\Desktop\За весь 5 созыв\DSC05026.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68475" cy="2395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0D30">
        <w:rPr>
          <w:sz w:val="24"/>
          <w:szCs w:val="24"/>
        </w:rPr>
        <w:t xml:space="preserve">В октябре 2014 года Широков А.И., сложил депутатские полномочия, в связи с его назначением представителем Правительства Магаданской области в Совете Федерации Федерального Собрания Российской Федерации, и с этого момента Комиссию возглавила </w:t>
      </w:r>
      <w:r>
        <w:rPr>
          <w:sz w:val="24"/>
          <w:szCs w:val="24"/>
        </w:rPr>
        <w:t xml:space="preserve">депутат </w:t>
      </w:r>
      <w:r>
        <w:rPr>
          <w:color w:val="000000"/>
          <w:sz w:val="24"/>
          <w:szCs w:val="24"/>
        </w:rPr>
        <w:t xml:space="preserve">от Магаданского регионального отделения Всероссийской политической партии </w:t>
      </w:r>
      <w:r w:rsidRPr="0085241C">
        <w:rPr>
          <w:sz w:val="24"/>
          <w:szCs w:val="24"/>
        </w:rPr>
        <w:t>«ЕДИНАЯ</w:t>
      </w:r>
      <w:r>
        <w:rPr>
          <w:sz w:val="24"/>
          <w:szCs w:val="24"/>
        </w:rPr>
        <w:t> Р</w:t>
      </w:r>
      <w:r w:rsidRPr="0085241C">
        <w:rPr>
          <w:sz w:val="24"/>
          <w:szCs w:val="24"/>
        </w:rPr>
        <w:t>ОССИЯ»</w:t>
      </w:r>
      <w:r>
        <w:rPr>
          <w:sz w:val="24"/>
          <w:szCs w:val="24"/>
        </w:rPr>
        <w:t xml:space="preserve">, </w:t>
      </w:r>
      <w:r w:rsidRPr="008D0D30">
        <w:rPr>
          <w:sz w:val="24"/>
          <w:szCs w:val="24"/>
        </w:rPr>
        <w:t>первы</w:t>
      </w:r>
      <w:r>
        <w:rPr>
          <w:sz w:val="24"/>
          <w:szCs w:val="24"/>
        </w:rPr>
        <w:t>й</w:t>
      </w:r>
      <w:r w:rsidRPr="008D0D30">
        <w:rPr>
          <w:sz w:val="24"/>
          <w:szCs w:val="24"/>
        </w:rPr>
        <w:t xml:space="preserve"> заместителем председателя областной Думы </w:t>
      </w:r>
      <w:r w:rsidRPr="00D61CB9">
        <w:rPr>
          <w:b/>
          <w:sz w:val="24"/>
          <w:szCs w:val="24"/>
        </w:rPr>
        <w:t>Бондарь Оксана Андреевна</w:t>
      </w:r>
      <w:r>
        <w:rPr>
          <w:sz w:val="24"/>
          <w:szCs w:val="24"/>
        </w:rPr>
        <w:t>.</w:t>
      </w:r>
    </w:p>
    <w:p w:rsidR="003E09FC" w:rsidRDefault="003E09FC" w:rsidP="000E58DF">
      <w:pPr>
        <w:tabs>
          <w:tab w:val="left" w:pos="3510"/>
        </w:tabs>
        <w:ind w:firstLine="709"/>
        <w:jc w:val="both"/>
        <w:rPr>
          <w:sz w:val="24"/>
          <w:szCs w:val="24"/>
        </w:rPr>
      </w:pPr>
      <w:r>
        <w:rPr>
          <w:sz w:val="24"/>
          <w:szCs w:val="24"/>
        </w:rPr>
        <w:t xml:space="preserve">К вопросам ведения Комиссии относятся двадцать шесть направлений законотворческой деятельности по вопросам регионального значения и местному самоуправлению, в том числе: вопросы внесения поправок в Устав Магаданской области, местного самоуправления, административно-территориального устройства Магаданской области, избирательного, административного, антикоррупционного законодательства, государственной и муниципальной службы, кадров судебных и правоохранительных органов, адвокатуры, нотариата, деятельности общественных объединений. </w:t>
      </w:r>
    </w:p>
    <w:p w:rsidR="003E09FC" w:rsidRDefault="003E09FC" w:rsidP="000E58DF">
      <w:pPr>
        <w:ind w:firstLine="709"/>
        <w:jc w:val="both"/>
        <w:rPr>
          <w:sz w:val="24"/>
          <w:szCs w:val="24"/>
        </w:rPr>
      </w:pPr>
      <w:r w:rsidRPr="008D0D30">
        <w:rPr>
          <w:sz w:val="24"/>
          <w:szCs w:val="24"/>
        </w:rPr>
        <w:t xml:space="preserve">Деятельность Комиссии в пятом депутатском созыве строилась в соответствии с Законом Магаданской области «О Магаданской областной Думе», Регламентом Магаданской областной Думы и Положением о постоянных </w:t>
      </w:r>
      <w:r>
        <w:rPr>
          <w:sz w:val="24"/>
          <w:szCs w:val="24"/>
        </w:rPr>
        <w:t>депутатских комиссиях в рамках федерального и областного законодательства и была направлена на выполнение задач, поставленных Президентом Российской Федерации в посланиях Федеральному Собранию Российской Федерации, совершенствование областного законодательства в соответствии с вопросами ведения Комиссии.</w:t>
      </w:r>
    </w:p>
    <w:p w:rsidR="003E09FC" w:rsidRDefault="003E09FC" w:rsidP="000E58DF">
      <w:pPr>
        <w:ind w:firstLine="709"/>
        <w:jc w:val="both"/>
        <w:rPr>
          <w:sz w:val="24"/>
          <w:szCs w:val="24"/>
        </w:rPr>
      </w:pPr>
      <w:r>
        <w:rPr>
          <w:noProof/>
          <w:sz w:val="24"/>
          <w:szCs w:val="24"/>
        </w:rPr>
        <w:t xml:space="preserve">За пятилетний период деятельности областной Думы пятого созыва </w:t>
      </w:r>
      <w:r w:rsidRPr="0035050F">
        <w:rPr>
          <w:sz w:val="24"/>
          <w:szCs w:val="24"/>
        </w:rPr>
        <w:t xml:space="preserve">Комиссией проведено </w:t>
      </w:r>
      <w:r>
        <w:rPr>
          <w:b/>
          <w:sz w:val="24"/>
          <w:szCs w:val="24"/>
        </w:rPr>
        <w:t>50</w:t>
      </w:r>
      <w:r w:rsidRPr="0035050F">
        <w:rPr>
          <w:sz w:val="24"/>
          <w:szCs w:val="24"/>
        </w:rPr>
        <w:t> заседаний, на которых рассмотрен</w:t>
      </w:r>
      <w:r>
        <w:rPr>
          <w:sz w:val="24"/>
          <w:szCs w:val="24"/>
        </w:rPr>
        <w:t>о</w:t>
      </w:r>
      <w:r w:rsidRPr="0035050F">
        <w:rPr>
          <w:sz w:val="24"/>
          <w:szCs w:val="24"/>
        </w:rPr>
        <w:t xml:space="preserve"> </w:t>
      </w:r>
      <w:r>
        <w:rPr>
          <w:b/>
          <w:sz w:val="24"/>
          <w:szCs w:val="24"/>
        </w:rPr>
        <w:t>404</w:t>
      </w:r>
      <w:r w:rsidRPr="0035050F">
        <w:rPr>
          <w:sz w:val="24"/>
          <w:szCs w:val="24"/>
        </w:rPr>
        <w:t xml:space="preserve"> вопрос</w:t>
      </w:r>
      <w:r>
        <w:rPr>
          <w:sz w:val="24"/>
          <w:szCs w:val="24"/>
        </w:rPr>
        <w:t>а</w:t>
      </w:r>
      <w:r w:rsidRPr="0035050F">
        <w:rPr>
          <w:sz w:val="24"/>
          <w:szCs w:val="24"/>
        </w:rPr>
        <w:t>, отнесенных к компетенции Комиссии.</w:t>
      </w:r>
    </w:p>
    <w:p w:rsidR="003E09FC" w:rsidRPr="0035050F" w:rsidRDefault="003E09FC" w:rsidP="000E58DF">
      <w:pPr>
        <w:ind w:firstLine="709"/>
        <w:jc w:val="both"/>
        <w:rPr>
          <w:sz w:val="24"/>
          <w:szCs w:val="24"/>
        </w:rPr>
      </w:pPr>
      <w:r w:rsidRPr="0035050F">
        <w:rPr>
          <w:sz w:val="24"/>
          <w:szCs w:val="24"/>
        </w:rPr>
        <w:t xml:space="preserve">В </w:t>
      </w:r>
      <w:r>
        <w:rPr>
          <w:sz w:val="24"/>
          <w:szCs w:val="24"/>
        </w:rPr>
        <w:t>анализируемом периоде 2010-2015 годов</w:t>
      </w:r>
      <w:r w:rsidRPr="0035050F">
        <w:rPr>
          <w:sz w:val="24"/>
          <w:szCs w:val="24"/>
        </w:rPr>
        <w:t xml:space="preserve"> областной Думой рассмотрено </w:t>
      </w:r>
      <w:r>
        <w:rPr>
          <w:b/>
          <w:sz w:val="24"/>
          <w:szCs w:val="24"/>
        </w:rPr>
        <w:t>186</w:t>
      </w:r>
      <w:r w:rsidRPr="0035050F">
        <w:rPr>
          <w:sz w:val="24"/>
          <w:szCs w:val="24"/>
        </w:rPr>
        <w:t xml:space="preserve"> </w:t>
      </w:r>
      <w:r>
        <w:rPr>
          <w:sz w:val="24"/>
          <w:szCs w:val="24"/>
        </w:rPr>
        <w:t>проектов областных законов</w:t>
      </w:r>
      <w:r w:rsidRPr="0035050F">
        <w:rPr>
          <w:sz w:val="24"/>
          <w:szCs w:val="24"/>
        </w:rPr>
        <w:t xml:space="preserve">, за подготовку и прохождение которых ответственной была Комиссия, из них </w:t>
      </w:r>
      <w:r>
        <w:rPr>
          <w:b/>
          <w:sz w:val="24"/>
          <w:szCs w:val="24"/>
        </w:rPr>
        <w:t>173</w:t>
      </w:r>
      <w:r w:rsidRPr="0035050F">
        <w:rPr>
          <w:b/>
          <w:sz w:val="24"/>
          <w:szCs w:val="24"/>
        </w:rPr>
        <w:t xml:space="preserve"> </w:t>
      </w:r>
      <w:r w:rsidRPr="0035050F">
        <w:rPr>
          <w:sz w:val="24"/>
          <w:szCs w:val="24"/>
        </w:rPr>
        <w:t>стали законами Магаданской области</w:t>
      </w:r>
      <w:r>
        <w:rPr>
          <w:sz w:val="24"/>
          <w:szCs w:val="24"/>
        </w:rPr>
        <w:t xml:space="preserve">, </w:t>
      </w:r>
      <w:r>
        <w:rPr>
          <w:b/>
          <w:sz w:val="24"/>
          <w:szCs w:val="24"/>
        </w:rPr>
        <w:t>12</w:t>
      </w:r>
      <w:r>
        <w:rPr>
          <w:sz w:val="24"/>
          <w:szCs w:val="24"/>
        </w:rPr>
        <w:t xml:space="preserve"> законопроектов по предложению Комиссии решением Совета областной Думы сняты с рассмотрения</w:t>
      </w:r>
      <w:r w:rsidRPr="0035050F">
        <w:rPr>
          <w:color w:val="000000"/>
          <w:kern w:val="2"/>
          <w:sz w:val="24"/>
          <w:szCs w:val="24"/>
        </w:rPr>
        <w:t>.</w:t>
      </w:r>
      <w:r w:rsidRPr="0035050F">
        <w:rPr>
          <w:color w:val="000000"/>
          <w:kern w:val="2"/>
        </w:rPr>
        <w:t xml:space="preserve"> </w:t>
      </w:r>
      <w:r w:rsidRPr="0035050F">
        <w:rPr>
          <w:sz w:val="24"/>
          <w:szCs w:val="24"/>
        </w:rPr>
        <w:t xml:space="preserve">Также по представлению Комиссии, кроме постановлений, принятых к законам и законопроектам, принятым в первом чтении, принято </w:t>
      </w:r>
      <w:r>
        <w:rPr>
          <w:b/>
          <w:sz w:val="24"/>
          <w:szCs w:val="24"/>
        </w:rPr>
        <w:t xml:space="preserve">113 </w:t>
      </w:r>
      <w:r w:rsidRPr="0035050F">
        <w:rPr>
          <w:sz w:val="24"/>
          <w:szCs w:val="24"/>
        </w:rPr>
        <w:t xml:space="preserve">постановлений областной Думы по общим вопросам, из них </w:t>
      </w:r>
      <w:r w:rsidRPr="00E628AD">
        <w:rPr>
          <w:b/>
          <w:sz w:val="24"/>
          <w:szCs w:val="24"/>
        </w:rPr>
        <w:t>74</w:t>
      </w:r>
      <w:r w:rsidRPr="0035050F">
        <w:rPr>
          <w:sz w:val="24"/>
          <w:szCs w:val="24"/>
        </w:rPr>
        <w:t xml:space="preserve"> проекта постановлени</w:t>
      </w:r>
      <w:r>
        <w:rPr>
          <w:sz w:val="24"/>
          <w:szCs w:val="24"/>
        </w:rPr>
        <w:t>я</w:t>
      </w:r>
      <w:r w:rsidRPr="0035050F">
        <w:rPr>
          <w:sz w:val="24"/>
          <w:szCs w:val="24"/>
        </w:rPr>
        <w:t xml:space="preserve"> были подготовлены Комиссией в порядке правотворческой инициативы.</w:t>
      </w:r>
      <w:r w:rsidRPr="0035050F">
        <w:rPr>
          <w:i/>
          <w:sz w:val="24"/>
          <w:szCs w:val="24"/>
        </w:rPr>
        <w:t xml:space="preserve"> </w:t>
      </w:r>
    </w:p>
    <w:p w:rsidR="003E09FC" w:rsidRDefault="003E09FC" w:rsidP="000E58DF">
      <w:pPr>
        <w:ind w:firstLine="709"/>
        <w:jc w:val="both"/>
        <w:rPr>
          <w:sz w:val="24"/>
          <w:szCs w:val="24"/>
        </w:rPr>
      </w:pPr>
      <w:r>
        <w:rPr>
          <w:sz w:val="24"/>
          <w:szCs w:val="24"/>
        </w:rPr>
        <w:lastRenderedPageBreak/>
        <w:t xml:space="preserve">Одной из составляющих законотворческой деятельности депутатов Комиссии является работа над проектами федеральных законов, что служит реальным механизмом влияния на федеральное законодательство. </w:t>
      </w:r>
      <w:r w:rsidRPr="0035050F">
        <w:rPr>
          <w:sz w:val="24"/>
          <w:szCs w:val="24"/>
        </w:rPr>
        <w:t xml:space="preserve">В отчетном периоде в Комиссию на рассмотрение поступило </w:t>
      </w:r>
      <w:r>
        <w:rPr>
          <w:b/>
          <w:sz w:val="24"/>
          <w:szCs w:val="24"/>
        </w:rPr>
        <w:t>1845</w:t>
      </w:r>
      <w:r w:rsidRPr="0035050F">
        <w:rPr>
          <w:sz w:val="24"/>
          <w:szCs w:val="24"/>
        </w:rPr>
        <w:t xml:space="preserve"> проект</w:t>
      </w:r>
      <w:r>
        <w:rPr>
          <w:sz w:val="24"/>
          <w:szCs w:val="24"/>
        </w:rPr>
        <w:t>ов</w:t>
      </w:r>
      <w:r w:rsidRPr="0035050F">
        <w:rPr>
          <w:sz w:val="24"/>
          <w:szCs w:val="24"/>
        </w:rPr>
        <w:t xml:space="preserve"> федеральных законов и </w:t>
      </w:r>
      <w:r>
        <w:rPr>
          <w:sz w:val="24"/>
          <w:szCs w:val="24"/>
        </w:rPr>
        <w:t xml:space="preserve">более </w:t>
      </w:r>
      <w:r>
        <w:rPr>
          <w:b/>
          <w:sz w:val="24"/>
          <w:szCs w:val="24"/>
        </w:rPr>
        <w:t>390</w:t>
      </w:r>
      <w:r w:rsidRPr="0035050F">
        <w:rPr>
          <w:sz w:val="24"/>
          <w:szCs w:val="24"/>
        </w:rPr>
        <w:t xml:space="preserve"> обращени</w:t>
      </w:r>
      <w:r>
        <w:rPr>
          <w:sz w:val="24"/>
          <w:szCs w:val="24"/>
        </w:rPr>
        <w:t>й</w:t>
      </w:r>
      <w:r w:rsidRPr="0035050F">
        <w:rPr>
          <w:sz w:val="24"/>
          <w:szCs w:val="24"/>
        </w:rPr>
        <w:t xml:space="preserve"> и законодательных инициатив органов законодательной </w:t>
      </w:r>
      <w:r>
        <w:rPr>
          <w:sz w:val="24"/>
          <w:szCs w:val="24"/>
        </w:rPr>
        <w:t xml:space="preserve">(представительной) </w:t>
      </w:r>
      <w:r w:rsidRPr="0035050F">
        <w:rPr>
          <w:sz w:val="24"/>
          <w:szCs w:val="24"/>
        </w:rPr>
        <w:t xml:space="preserve">власти других субъектов Российской Федерации. По представлению Комиссии постановлением областной Думы поддержаны </w:t>
      </w:r>
      <w:r w:rsidRPr="00E628AD">
        <w:rPr>
          <w:b/>
          <w:sz w:val="24"/>
          <w:szCs w:val="24"/>
        </w:rPr>
        <w:t>19</w:t>
      </w:r>
      <w:r w:rsidRPr="0035050F">
        <w:rPr>
          <w:sz w:val="24"/>
          <w:szCs w:val="24"/>
        </w:rPr>
        <w:t> проектов федеральных законов</w:t>
      </w:r>
      <w:r>
        <w:rPr>
          <w:sz w:val="24"/>
          <w:szCs w:val="24"/>
        </w:rPr>
        <w:t xml:space="preserve">, а решением Комиссии – </w:t>
      </w:r>
      <w:r w:rsidRPr="00FF2CF9">
        <w:rPr>
          <w:b/>
          <w:sz w:val="24"/>
          <w:szCs w:val="24"/>
        </w:rPr>
        <w:t xml:space="preserve">2 </w:t>
      </w:r>
      <w:r>
        <w:rPr>
          <w:sz w:val="24"/>
          <w:szCs w:val="24"/>
        </w:rPr>
        <w:t xml:space="preserve">законодательные инициативы других субъектов </w:t>
      </w:r>
      <w:r w:rsidRPr="0035050F">
        <w:rPr>
          <w:sz w:val="24"/>
          <w:szCs w:val="24"/>
        </w:rPr>
        <w:t>Российской Федерации</w:t>
      </w:r>
      <w:r>
        <w:rPr>
          <w:sz w:val="24"/>
          <w:szCs w:val="24"/>
        </w:rPr>
        <w:t>.</w:t>
      </w:r>
    </w:p>
    <w:p w:rsidR="003E09FC" w:rsidRPr="00B647B4" w:rsidRDefault="003E09FC" w:rsidP="000E58DF">
      <w:pPr>
        <w:ind w:firstLine="709"/>
        <w:jc w:val="both"/>
        <w:rPr>
          <w:sz w:val="24"/>
          <w:szCs w:val="24"/>
        </w:rPr>
      </w:pPr>
      <w:r w:rsidRPr="008E20F1">
        <w:rPr>
          <w:sz w:val="24"/>
          <w:szCs w:val="24"/>
        </w:rPr>
        <w:t>Устав Магаданской области</w:t>
      </w:r>
      <w:r w:rsidRPr="00B647B4">
        <w:rPr>
          <w:sz w:val="24"/>
          <w:szCs w:val="24"/>
        </w:rPr>
        <w:t xml:space="preserve"> – основной региональный государственно-правовой акт, устанавливающий в соответствии с Конституцией Российской Федерации экономические и финансовые основы, систему органов государственной власти, административно-территориальное устройство, организацию местного самоуправления Магаданской области, определяет другие существенные аспекты правового статуса Магаданской области как субъекта Российской Федерации, имеет высшую юридическую силу, прямое действие и применяется на всей территории Магаданской области.</w:t>
      </w:r>
    </w:p>
    <w:p w:rsidR="003E09FC" w:rsidRPr="00B647B4" w:rsidRDefault="003E09FC" w:rsidP="000E58DF">
      <w:pPr>
        <w:ind w:firstLine="709"/>
        <w:jc w:val="both"/>
        <w:rPr>
          <w:sz w:val="24"/>
          <w:szCs w:val="24"/>
        </w:rPr>
      </w:pPr>
      <w:r w:rsidRPr="00B647B4">
        <w:rPr>
          <w:sz w:val="24"/>
          <w:szCs w:val="24"/>
        </w:rPr>
        <w:t>В отчетном периоде Комиссией в рамках полномочий Магаданской области как субъекта Российской Федерации в Устав Магаданской области в соответствии с федеральным законодательством и реалиями времени вносились необходимые изменения, дополнения, новы</w:t>
      </w:r>
      <w:r>
        <w:rPr>
          <w:sz w:val="24"/>
          <w:szCs w:val="24"/>
        </w:rPr>
        <w:t>е</w:t>
      </w:r>
      <w:r w:rsidRPr="00B647B4">
        <w:rPr>
          <w:sz w:val="24"/>
          <w:szCs w:val="24"/>
        </w:rPr>
        <w:t xml:space="preserve"> норм</w:t>
      </w:r>
      <w:r>
        <w:rPr>
          <w:sz w:val="24"/>
          <w:szCs w:val="24"/>
        </w:rPr>
        <w:t>ы</w:t>
      </w:r>
      <w:r w:rsidRPr="00B647B4">
        <w:rPr>
          <w:sz w:val="24"/>
          <w:szCs w:val="24"/>
        </w:rPr>
        <w:t>.</w:t>
      </w:r>
    </w:p>
    <w:p w:rsidR="003E09FC" w:rsidRDefault="003E09FC" w:rsidP="000E58DF">
      <w:pPr>
        <w:ind w:firstLine="709"/>
        <w:jc w:val="both"/>
        <w:rPr>
          <w:sz w:val="24"/>
          <w:szCs w:val="24"/>
        </w:rPr>
      </w:pPr>
      <w:r>
        <w:rPr>
          <w:sz w:val="24"/>
          <w:szCs w:val="24"/>
        </w:rPr>
        <w:t>Б</w:t>
      </w:r>
      <w:r w:rsidRPr="00B647B4">
        <w:rPr>
          <w:sz w:val="24"/>
          <w:szCs w:val="24"/>
        </w:rPr>
        <w:t xml:space="preserve">ыли внесены поправки, связанные с введением процедуры выборов </w:t>
      </w:r>
      <w:r>
        <w:rPr>
          <w:sz w:val="24"/>
          <w:szCs w:val="24"/>
        </w:rPr>
        <w:t>губернатора Магаданской области и поправки, соответствии с которыми обязательность реализации условия осуществления депутатом депутатской деятельности на профессиональной постоянной основе законодательно установлена только для должности председателя Магаданской областной Думы, а депутатскому корпусу в пределах установленной законом Магаданской области численности предоставлено право самостоятельно определять государственные должности Магаданской области, подлежащие замещению в Магаданской областной Думе на штатной основе.</w:t>
      </w:r>
    </w:p>
    <w:p w:rsidR="003E09FC" w:rsidRDefault="003E09FC" w:rsidP="000E58DF">
      <w:pPr>
        <w:ind w:firstLine="709"/>
        <w:jc w:val="both"/>
        <w:rPr>
          <w:sz w:val="24"/>
          <w:szCs w:val="24"/>
        </w:rPr>
      </w:pPr>
      <w:r>
        <w:rPr>
          <w:sz w:val="24"/>
          <w:szCs w:val="24"/>
        </w:rPr>
        <w:t xml:space="preserve">В то же время, из Устава Магаданской области исключены правовые нормы, регулирующие вопросы предоставления социальных гарантий лицам, </w:t>
      </w:r>
      <w:r>
        <w:rPr>
          <w:bCs/>
          <w:iCs/>
          <w:sz w:val="24"/>
          <w:szCs w:val="24"/>
        </w:rPr>
        <w:t>замещавшим государственные должности первого заместителя, заместителя губернатора</w:t>
      </w:r>
      <w:r>
        <w:rPr>
          <w:sz w:val="24"/>
          <w:szCs w:val="24"/>
        </w:rPr>
        <w:t>, в случае их отставки.</w:t>
      </w:r>
    </w:p>
    <w:p w:rsidR="003E09FC" w:rsidRDefault="003E09FC" w:rsidP="000E58DF">
      <w:pPr>
        <w:ind w:firstLine="709"/>
        <w:jc w:val="both"/>
        <w:rPr>
          <w:sz w:val="24"/>
          <w:szCs w:val="24"/>
        </w:rPr>
      </w:pPr>
      <w:r>
        <w:rPr>
          <w:sz w:val="24"/>
          <w:szCs w:val="24"/>
        </w:rPr>
        <w:t xml:space="preserve">Планомерная работа по совершенствованию областного законодательства, регулирующего </w:t>
      </w:r>
      <w:r w:rsidRPr="008E20F1">
        <w:rPr>
          <w:sz w:val="24"/>
          <w:szCs w:val="24"/>
        </w:rPr>
        <w:t>вопросы государственной гражданской и муниципальной службы,</w:t>
      </w:r>
      <w:r>
        <w:rPr>
          <w:sz w:val="24"/>
          <w:szCs w:val="24"/>
        </w:rPr>
        <w:t xml:space="preserve"> продолжалась депутатами Комиссии на протяжении всего анализируемого периода.</w:t>
      </w:r>
    </w:p>
    <w:p w:rsidR="003E09FC" w:rsidRDefault="003E09FC" w:rsidP="000E58DF">
      <w:pPr>
        <w:ind w:firstLine="709"/>
        <w:jc w:val="both"/>
        <w:rPr>
          <w:sz w:val="24"/>
          <w:szCs w:val="24"/>
        </w:rPr>
      </w:pPr>
      <w:r>
        <w:rPr>
          <w:sz w:val="24"/>
          <w:szCs w:val="24"/>
        </w:rPr>
        <w:t>Федеральным законом от 28.12.2010 № 419-ФЗ «О внесении изменений в Федеральный закон «О системе государственной службы Российской Федерации» и Федеральный закон «О государственной гражданской службе Российской Федерации» признаны утратившими силу нормы, устанавливающие обязанность ведения сводного реестра должностей государственной гражданской службы РФ, реестров государственных гражданских служащих субъектов РФ и сводного реестра государственных служащих Российской Федерации. В связи с этим были внесены соответствующие изменения в Закон Магаданской области «О государственной гражданской службе Магаданской области». Кроме того, в данный закон были внесены дополнительные нормы, регулирующие профессиональную подготовку кадров для областной гражданской службы.</w:t>
      </w:r>
    </w:p>
    <w:p w:rsidR="003E09FC" w:rsidRDefault="003E09FC" w:rsidP="000E58DF">
      <w:pPr>
        <w:ind w:firstLine="709"/>
        <w:jc w:val="both"/>
        <w:rPr>
          <w:sz w:val="24"/>
          <w:szCs w:val="24"/>
        </w:rPr>
      </w:pPr>
      <w:r>
        <w:rPr>
          <w:sz w:val="24"/>
          <w:szCs w:val="24"/>
        </w:rPr>
        <w:t>Законом Магаданской области «О внесении изменений в Закон Магаданской области «О порядке присвоения и сохранения классных чинов государственной гражданской службы Магаданской области государственным гражданским служащим Магаданской области» отменен квалификационный экзамен в отношении областных гражданских служащих, замещающих без ограничения срока полномочий должности областной гражданской службы категорий «руководители», «специалисты» и «обеспечивающие специалисты». При этом, Законом установлено, что классный чин областным гражданским служащим, замещающим должности областной гражданской службы на определенный срок полномочий, присваивается по результатам квалификационного экзамена.</w:t>
      </w:r>
    </w:p>
    <w:p w:rsidR="003E09FC" w:rsidRDefault="003E09FC" w:rsidP="000E58DF">
      <w:pPr>
        <w:ind w:firstLine="709"/>
        <w:jc w:val="both"/>
        <w:rPr>
          <w:sz w:val="24"/>
          <w:szCs w:val="24"/>
        </w:rPr>
      </w:pPr>
      <w:r>
        <w:rPr>
          <w:sz w:val="24"/>
          <w:szCs w:val="24"/>
        </w:rPr>
        <w:t xml:space="preserve">Подобный порядок присвоения классных чинов установлен и в отношении муниципальных служащих Законом Магаданской области «О внесении изменений в Закон Магаданской области «О муниципальной службе в Магаданской области». </w:t>
      </w:r>
    </w:p>
    <w:p w:rsidR="003E09FC" w:rsidRPr="007A7F01" w:rsidRDefault="003E09FC" w:rsidP="000E58DF">
      <w:pPr>
        <w:autoSpaceDE w:val="0"/>
        <w:autoSpaceDN w:val="0"/>
        <w:adjustRightInd w:val="0"/>
        <w:ind w:firstLine="709"/>
        <w:jc w:val="both"/>
        <w:rPr>
          <w:sz w:val="24"/>
          <w:szCs w:val="24"/>
        </w:rPr>
      </w:pPr>
      <w:r w:rsidRPr="00B22A3A">
        <w:rPr>
          <w:sz w:val="24"/>
          <w:szCs w:val="24"/>
        </w:rPr>
        <w:lastRenderedPageBreak/>
        <w:t xml:space="preserve">В целях проведения мероприятий по оптимизации численности областных государственных гражданских служащих принят областной Закон </w:t>
      </w:r>
      <w:r w:rsidRPr="007A7F01">
        <w:rPr>
          <w:sz w:val="24"/>
          <w:szCs w:val="24"/>
        </w:rPr>
        <w:t>«О внесении изменений в отдельные законы Магаданской области».</w:t>
      </w:r>
    </w:p>
    <w:p w:rsidR="003E09FC" w:rsidRDefault="003E09FC" w:rsidP="000E58DF">
      <w:pPr>
        <w:ind w:firstLine="709"/>
        <w:jc w:val="both"/>
        <w:rPr>
          <w:sz w:val="24"/>
          <w:szCs w:val="24"/>
        </w:rPr>
      </w:pPr>
      <w:r>
        <w:rPr>
          <w:sz w:val="24"/>
          <w:szCs w:val="24"/>
        </w:rPr>
        <w:t xml:space="preserve">В отчетный период также подвергался корректировке Закон Магаданской области «О Магаданской областной Думе». В действующий Закон были внесены изменения, устанавливающие обязанность осуществления депутатом своей деятельности на профессиональной постоянной основе только для должности председателя Магаданской областной Думы, а также уточнен порядок утверждения депутата Магаданской областной Думы на государственную должность Магаданской области в Магаданской областной Думе, а также разрешены вопросы, касающиеся порядка и оснований освобождения депутата Магаданской областной Думы от занимаемой государственной должности Магаданской области. </w:t>
      </w:r>
    </w:p>
    <w:p w:rsidR="003E09FC" w:rsidRDefault="003E09FC" w:rsidP="000E58DF">
      <w:pPr>
        <w:ind w:firstLine="709"/>
        <w:jc w:val="both"/>
        <w:rPr>
          <w:sz w:val="24"/>
          <w:szCs w:val="24"/>
        </w:rPr>
      </w:pPr>
      <w:r w:rsidRPr="00E3286C">
        <w:rPr>
          <w:sz w:val="24"/>
          <w:szCs w:val="24"/>
        </w:rPr>
        <w:tab/>
        <w:t xml:space="preserve">Кроме того, в целях усиления антикоррупционной защиты системы государственной </w:t>
      </w:r>
      <w:r w:rsidRPr="00E3286C">
        <w:rPr>
          <w:sz w:val="24"/>
          <w:szCs w:val="24"/>
        </w:rPr>
        <w:br/>
        <w:t xml:space="preserve">и муниципальной службы в отдельные законы Магаданской области были внесены изменения </w:t>
      </w:r>
      <w:r w:rsidRPr="00E3286C">
        <w:rPr>
          <w:sz w:val="24"/>
          <w:szCs w:val="24"/>
        </w:rPr>
        <w:br/>
        <w:t xml:space="preserve">и дополнения, которые устанавливают порядок представления государственными </w:t>
      </w:r>
      <w:r w:rsidRPr="00E3286C">
        <w:rPr>
          <w:sz w:val="24"/>
          <w:szCs w:val="24"/>
        </w:rPr>
        <w:br/>
        <w:t xml:space="preserve">и муниципальными служащими сведений о своих доходах, об имуществе и обязательствах имущественного характера, а также о доходах, об имуществе и обязательствах имущественного характера своих супруги (супруга) и несовершеннолетних детей. Регламентирован порядок образования комиссий по соблюдению требований к служебному поведению государственных и муниципальных служащих и урегулированию конфликта интересов. Уточнена процедура проведения антикоррупционной экспертизы проектов нормативно-правовых актов. </w:t>
      </w:r>
    </w:p>
    <w:p w:rsidR="003E09FC" w:rsidRPr="00E919DF" w:rsidRDefault="003E09FC" w:rsidP="000E58DF">
      <w:pPr>
        <w:tabs>
          <w:tab w:val="left" w:pos="5211"/>
        </w:tabs>
        <w:ind w:firstLine="709"/>
        <w:jc w:val="both"/>
        <w:rPr>
          <w:sz w:val="24"/>
          <w:szCs w:val="24"/>
          <w:lang w:eastAsia="x-none"/>
        </w:rPr>
      </w:pPr>
      <w:r w:rsidRPr="00E919DF">
        <w:rPr>
          <w:sz w:val="24"/>
          <w:szCs w:val="24"/>
          <w:lang w:eastAsia="x-none"/>
        </w:rPr>
        <w:t xml:space="preserve">В развитие федерального законодательства в пределах полномочий, предоставленных субъекту РФ по представлению Комиссии, в отчетном периоде принят </w:t>
      </w:r>
      <w:r w:rsidRPr="00E919DF">
        <w:rPr>
          <w:sz w:val="24"/>
          <w:szCs w:val="24"/>
        </w:rPr>
        <w:t xml:space="preserve">Закон Магаданской области «Об обеспечении доступа к информации о деятельности государственных органов Магаданской области», которым урегулированы отношения, связанные с обеспечением доступа к информации о деятельности государственных органов Магаданской области в электронной форме (в том числе в сети </w:t>
      </w:r>
      <w:r>
        <w:rPr>
          <w:sz w:val="24"/>
          <w:szCs w:val="24"/>
        </w:rPr>
        <w:t>«</w:t>
      </w:r>
      <w:r w:rsidRPr="00E919DF">
        <w:rPr>
          <w:sz w:val="24"/>
          <w:szCs w:val="24"/>
        </w:rPr>
        <w:t>Интернет</w:t>
      </w:r>
      <w:r>
        <w:rPr>
          <w:sz w:val="24"/>
          <w:szCs w:val="24"/>
        </w:rPr>
        <w:t>»</w:t>
      </w:r>
      <w:r w:rsidRPr="00E919DF">
        <w:rPr>
          <w:sz w:val="24"/>
          <w:szCs w:val="24"/>
        </w:rPr>
        <w:t>).</w:t>
      </w:r>
      <w:r w:rsidRPr="00E919DF">
        <w:rPr>
          <w:sz w:val="24"/>
          <w:szCs w:val="24"/>
          <w:lang w:eastAsia="x-none"/>
        </w:rPr>
        <w:tab/>
      </w:r>
    </w:p>
    <w:p w:rsidR="003E09FC" w:rsidRPr="00322451" w:rsidRDefault="00B22A3A" w:rsidP="000E58DF">
      <w:pPr>
        <w:ind w:firstLine="709"/>
        <w:jc w:val="both"/>
        <w:rPr>
          <w:sz w:val="24"/>
          <w:szCs w:val="24"/>
        </w:rPr>
      </w:pPr>
      <w:r>
        <w:rPr>
          <w:noProof/>
        </w:rPr>
        <w:drawing>
          <wp:anchor distT="0" distB="0" distL="114300" distR="114300" simplePos="0" relativeHeight="251677696" behindDoc="1" locked="0" layoutInCell="1" allowOverlap="1" wp14:anchorId="347BCCF9" wp14:editId="0C73421B">
            <wp:simplePos x="0" y="0"/>
            <wp:positionH relativeFrom="column">
              <wp:posOffset>3483610</wp:posOffset>
            </wp:positionH>
            <wp:positionV relativeFrom="paragraph">
              <wp:posOffset>245745</wp:posOffset>
            </wp:positionV>
            <wp:extent cx="2978150" cy="2227580"/>
            <wp:effectExtent l="0" t="0" r="0" b="1270"/>
            <wp:wrapThrough wrapText="bothSides">
              <wp:wrapPolygon edited="0">
                <wp:start x="0" y="0"/>
                <wp:lineTo x="0" y="21428"/>
                <wp:lineTo x="21416" y="21428"/>
                <wp:lineTo x="21416" y="0"/>
                <wp:lineTo x="0" y="0"/>
              </wp:wrapPolygon>
            </wp:wrapThrough>
            <wp:docPr id="42" name="Рисунок 42" descr="DSC05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0533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978150" cy="2227580"/>
                    </a:xfrm>
                    <a:prstGeom prst="rect">
                      <a:avLst/>
                    </a:prstGeom>
                    <a:noFill/>
                    <a:ln>
                      <a:noFill/>
                    </a:ln>
                  </pic:spPr>
                </pic:pic>
              </a:graphicData>
            </a:graphic>
            <wp14:sizeRelH relativeFrom="page">
              <wp14:pctWidth>0</wp14:pctWidth>
            </wp14:sizeRelH>
            <wp14:sizeRelV relativeFrom="page">
              <wp14:pctHeight>0</wp14:pctHeight>
            </wp14:sizeRelV>
          </wp:anchor>
        </w:drawing>
      </w:r>
      <w:r w:rsidR="003E09FC">
        <w:rPr>
          <w:sz w:val="24"/>
          <w:szCs w:val="24"/>
        </w:rPr>
        <w:t>Законом также предусмотрено, что указанная</w:t>
      </w:r>
      <w:r w:rsidR="003E09FC" w:rsidRPr="00322451">
        <w:rPr>
          <w:sz w:val="24"/>
          <w:szCs w:val="24"/>
        </w:rPr>
        <w:t xml:space="preserve"> информация может размещаться в </w:t>
      </w:r>
      <w:r w:rsidR="003E09FC">
        <w:rPr>
          <w:sz w:val="24"/>
          <w:szCs w:val="24"/>
        </w:rPr>
        <w:t>средствах массовой информации</w:t>
      </w:r>
      <w:r w:rsidR="003E09FC" w:rsidRPr="00322451">
        <w:rPr>
          <w:sz w:val="24"/>
          <w:szCs w:val="24"/>
        </w:rPr>
        <w:t>, на стендах помещений, где органы власти осуществляют свою деятельность, в библиотечных и архивных фондах и т.д.</w:t>
      </w:r>
    </w:p>
    <w:p w:rsidR="003E09FC" w:rsidRPr="004B7DD0" w:rsidRDefault="003E09FC" w:rsidP="000E58DF">
      <w:pPr>
        <w:autoSpaceDE w:val="0"/>
        <w:autoSpaceDN w:val="0"/>
        <w:adjustRightInd w:val="0"/>
        <w:ind w:firstLine="709"/>
        <w:jc w:val="both"/>
        <w:rPr>
          <w:sz w:val="24"/>
          <w:szCs w:val="24"/>
        </w:rPr>
      </w:pPr>
      <w:r w:rsidRPr="004B7DD0">
        <w:rPr>
          <w:sz w:val="24"/>
          <w:szCs w:val="24"/>
        </w:rPr>
        <w:t xml:space="preserve">Для развивающейся российской демократии закономерным является процесс совершенствования </w:t>
      </w:r>
      <w:r w:rsidRPr="008E20F1">
        <w:rPr>
          <w:sz w:val="24"/>
          <w:szCs w:val="24"/>
        </w:rPr>
        <w:t>избирательного законодательства,</w:t>
      </w:r>
      <w:r w:rsidRPr="004B7DD0">
        <w:rPr>
          <w:sz w:val="24"/>
          <w:szCs w:val="24"/>
        </w:rPr>
        <w:t xml:space="preserve"> а внесение изменений</w:t>
      </w:r>
      <w:r>
        <w:rPr>
          <w:sz w:val="24"/>
          <w:szCs w:val="24"/>
        </w:rPr>
        <w:t xml:space="preserve"> </w:t>
      </w:r>
      <w:r w:rsidRPr="004B7DD0">
        <w:rPr>
          <w:sz w:val="24"/>
          <w:szCs w:val="24"/>
        </w:rPr>
        <w:t>в свод избирательных законов на федеральном уровне неминуемо влияют на содержание региональных нормативно-правовых актов в данной сфере.</w:t>
      </w:r>
    </w:p>
    <w:p w:rsidR="003E09FC" w:rsidRDefault="003E09FC" w:rsidP="000E58DF">
      <w:pPr>
        <w:ind w:firstLine="709"/>
        <w:jc w:val="both"/>
        <w:rPr>
          <w:sz w:val="24"/>
          <w:szCs w:val="24"/>
        </w:rPr>
      </w:pPr>
      <w:r>
        <w:rPr>
          <w:sz w:val="24"/>
          <w:szCs w:val="24"/>
        </w:rPr>
        <w:t xml:space="preserve">Так, в целях приведения отдельных положений законов Магаданской области от 15 марта 2007 года № 816-ОЗ «О системе избирательных комиссий в Магаданской области», от 26 марта 2007 года № 829-ОЗ «О выборах депутатов Магаданской областной Думы», от 22 декабря 2006 года № 786-ОЗ «О референдуме Магаданской области» в соответствие с Федеральным законом «Об основных гарантиях избирательных прав и права на участие в референдуме граждан Российской Федерации» в них внесены изменения, уточняющие порядок использования открепительных удостоверений при проведении выборов и референдумов. </w:t>
      </w:r>
    </w:p>
    <w:p w:rsidR="003E09FC" w:rsidRPr="00E3286C" w:rsidRDefault="003E09FC" w:rsidP="000E58DF">
      <w:pPr>
        <w:ind w:firstLine="709"/>
        <w:jc w:val="both"/>
        <w:rPr>
          <w:sz w:val="24"/>
          <w:szCs w:val="24"/>
        </w:rPr>
      </w:pPr>
      <w:r w:rsidRPr="00E3286C">
        <w:rPr>
          <w:sz w:val="24"/>
          <w:szCs w:val="24"/>
        </w:rPr>
        <w:t xml:space="preserve">В целях приведения </w:t>
      </w:r>
      <w:r>
        <w:rPr>
          <w:sz w:val="24"/>
          <w:szCs w:val="24"/>
        </w:rPr>
        <w:t xml:space="preserve">действующего </w:t>
      </w:r>
      <w:r w:rsidRPr="00E3286C">
        <w:rPr>
          <w:sz w:val="24"/>
          <w:szCs w:val="24"/>
        </w:rPr>
        <w:t>Закона Магаданской области</w:t>
      </w:r>
      <w:r>
        <w:rPr>
          <w:sz w:val="24"/>
          <w:szCs w:val="24"/>
        </w:rPr>
        <w:t xml:space="preserve"> </w:t>
      </w:r>
      <w:r w:rsidRPr="00E3286C">
        <w:rPr>
          <w:sz w:val="24"/>
          <w:szCs w:val="24"/>
        </w:rPr>
        <w:t>«О референдуме Магаданской области» в соответствие с федеральным законодательством</w:t>
      </w:r>
      <w:r>
        <w:rPr>
          <w:sz w:val="24"/>
          <w:szCs w:val="24"/>
        </w:rPr>
        <w:t xml:space="preserve"> </w:t>
      </w:r>
      <w:r w:rsidRPr="00E3286C">
        <w:rPr>
          <w:sz w:val="24"/>
          <w:szCs w:val="24"/>
        </w:rPr>
        <w:t>в областной Закон были внесены изменения, уточняющие порядок утверждения форм подписных листов для сбора подписей в поддержку инициативы проведения местного референдума; устанавливающие единый порядок заполнения и заверения подписных листов участников местного референдума; определяющие исчерпывающий перечень случаев, при которых подписи участников местного референдума в подписных листах могут быть признаны недостоверными и (или) недействительными.</w:t>
      </w:r>
    </w:p>
    <w:p w:rsidR="003E09FC" w:rsidRDefault="003E09FC" w:rsidP="000E58DF">
      <w:pPr>
        <w:ind w:firstLine="709"/>
        <w:jc w:val="both"/>
        <w:rPr>
          <w:sz w:val="24"/>
          <w:szCs w:val="24"/>
        </w:rPr>
      </w:pPr>
      <w:r w:rsidRPr="00E3286C">
        <w:rPr>
          <w:sz w:val="24"/>
          <w:szCs w:val="24"/>
        </w:rPr>
        <w:lastRenderedPageBreak/>
        <w:t xml:space="preserve">Кроме того, в соответствии с требованиями федерального законодательства изменен порядок формирования участковых избирательных комиссий в Магаданской области. </w:t>
      </w:r>
    </w:p>
    <w:p w:rsidR="003E09FC" w:rsidRPr="00322451" w:rsidRDefault="003E09FC" w:rsidP="000E58DF">
      <w:pPr>
        <w:ind w:firstLine="709"/>
        <w:jc w:val="both"/>
        <w:rPr>
          <w:sz w:val="24"/>
          <w:szCs w:val="24"/>
        </w:rPr>
      </w:pPr>
      <w:r>
        <w:rPr>
          <w:sz w:val="24"/>
          <w:szCs w:val="24"/>
        </w:rPr>
        <w:t>В целях обеспечения</w:t>
      </w:r>
      <w:r w:rsidRPr="00322451">
        <w:rPr>
          <w:sz w:val="24"/>
          <w:szCs w:val="24"/>
        </w:rPr>
        <w:t xml:space="preserve"> гарантий избирательных прав граждан при пр</w:t>
      </w:r>
      <w:r>
        <w:rPr>
          <w:sz w:val="24"/>
          <w:szCs w:val="24"/>
        </w:rPr>
        <w:t>оведении выборов разных уровней по представлению Комиссии областной Думой приняты законы:</w:t>
      </w:r>
    </w:p>
    <w:p w:rsidR="003E09FC" w:rsidRDefault="003E09FC" w:rsidP="000E58DF">
      <w:pPr>
        <w:autoSpaceDE w:val="0"/>
        <w:autoSpaceDN w:val="0"/>
        <w:adjustRightInd w:val="0"/>
        <w:ind w:firstLine="709"/>
        <w:jc w:val="both"/>
        <w:rPr>
          <w:sz w:val="24"/>
          <w:szCs w:val="24"/>
        </w:rPr>
      </w:pPr>
      <w:r w:rsidRPr="000B5CC4">
        <w:rPr>
          <w:sz w:val="24"/>
          <w:szCs w:val="24"/>
        </w:rPr>
        <w:t xml:space="preserve"> «О внесении изменений в отдельные законы Магаданской области», которым</w:t>
      </w:r>
      <w:r w:rsidRPr="00322451">
        <w:rPr>
          <w:b/>
          <w:sz w:val="24"/>
          <w:szCs w:val="24"/>
        </w:rPr>
        <w:t xml:space="preserve"> </w:t>
      </w:r>
      <w:r w:rsidRPr="00322451">
        <w:rPr>
          <w:sz w:val="24"/>
          <w:szCs w:val="24"/>
        </w:rPr>
        <w:t>созданы условия для голосования на региональных и муниципальных выборах для граждан, которые в день голосования по уважительной причине (отпуск, командировка, режим трудовой и учебной деятельности, выполнение государственных и общественных обязанностей, состояние здоровья и иные уважительные причины) будут отсутствовать по месту своего жительства и не смогут прибыть в помещение для голосования на избирательном участке</w:t>
      </w:r>
      <w:r>
        <w:rPr>
          <w:sz w:val="24"/>
          <w:szCs w:val="24"/>
        </w:rPr>
        <w:t>;</w:t>
      </w:r>
      <w:r w:rsidRPr="00322451">
        <w:rPr>
          <w:sz w:val="24"/>
          <w:szCs w:val="24"/>
        </w:rPr>
        <w:t xml:space="preserve"> </w:t>
      </w:r>
    </w:p>
    <w:p w:rsidR="003E09FC" w:rsidRPr="00322451" w:rsidRDefault="003E09FC" w:rsidP="000E58DF">
      <w:pPr>
        <w:autoSpaceDE w:val="0"/>
        <w:autoSpaceDN w:val="0"/>
        <w:adjustRightInd w:val="0"/>
        <w:ind w:firstLine="709"/>
        <w:jc w:val="both"/>
        <w:rPr>
          <w:sz w:val="24"/>
          <w:szCs w:val="24"/>
        </w:rPr>
      </w:pPr>
      <w:r w:rsidRPr="000B5CC4">
        <w:rPr>
          <w:sz w:val="24"/>
          <w:szCs w:val="24"/>
        </w:rPr>
        <w:t>«О внесении изменений в отдельные законы Магаданской области по вопросам проведения референдумов</w:t>
      </w:r>
      <w:r w:rsidRPr="000B5CC4">
        <w:rPr>
          <w:bCs/>
          <w:color w:val="000000"/>
          <w:sz w:val="24"/>
          <w:szCs w:val="24"/>
        </w:rPr>
        <w:t xml:space="preserve"> в части уточнения</w:t>
      </w:r>
      <w:r w:rsidRPr="000B5CC4">
        <w:rPr>
          <w:bCs/>
          <w:sz w:val="24"/>
          <w:szCs w:val="24"/>
        </w:rPr>
        <w:t xml:space="preserve"> требований к оформлению ходатайства инициативной группы</w:t>
      </w:r>
      <w:r>
        <w:rPr>
          <w:sz w:val="24"/>
          <w:szCs w:val="24"/>
        </w:rPr>
        <w:t>»;</w:t>
      </w:r>
    </w:p>
    <w:p w:rsidR="003E09FC" w:rsidRDefault="003E09FC" w:rsidP="000E58DF">
      <w:pPr>
        <w:autoSpaceDE w:val="0"/>
        <w:autoSpaceDN w:val="0"/>
        <w:adjustRightInd w:val="0"/>
        <w:ind w:firstLine="709"/>
        <w:jc w:val="both"/>
        <w:rPr>
          <w:sz w:val="24"/>
          <w:szCs w:val="24"/>
        </w:rPr>
      </w:pPr>
      <w:r w:rsidRPr="000B5CC4">
        <w:rPr>
          <w:sz w:val="24"/>
          <w:szCs w:val="24"/>
        </w:rPr>
        <w:t xml:space="preserve"> </w:t>
      </w:r>
      <w:r w:rsidRPr="000B5CC4">
        <w:rPr>
          <w:bCs/>
          <w:color w:val="000000"/>
          <w:sz w:val="24"/>
          <w:szCs w:val="24"/>
        </w:rPr>
        <w:t xml:space="preserve">«О внесении изменений в отдельные законы Магаданской области в части порядка </w:t>
      </w:r>
      <w:r w:rsidRPr="000B5CC4">
        <w:rPr>
          <w:bCs/>
          <w:sz w:val="24"/>
          <w:szCs w:val="24"/>
        </w:rPr>
        <w:t>размещения отчетности по</w:t>
      </w:r>
      <w:r>
        <w:rPr>
          <w:bCs/>
          <w:sz w:val="24"/>
          <w:szCs w:val="24"/>
        </w:rPr>
        <w:t xml:space="preserve"> средствам фондов референдумов», которым </w:t>
      </w:r>
      <w:r w:rsidRPr="00322451">
        <w:rPr>
          <w:color w:val="000000"/>
          <w:sz w:val="24"/>
          <w:szCs w:val="24"/>
        </w:rPr>
        <w:t xml:space="preserve">определены случаи и порядок размещения </w:t>
      </w:r>
      <w:r w:rsidRPr="00322451">
        <w:rPr>
          <w:sz w:val="24"/>
          <w:szCs w:val="24"/>
        </w:rPr>
        <w:t>Избирательной комисси</w:t>
      </w:r>
      <w:r>
        <w:rPr>
          <w:sz w:val="24"/>
          <w:szCs w:val="24"/>
        </w:rPr>
        <w:t>ей</w:t>
      </w:r>
      <w:r w:rsidRPr="00322451">
        <w:rPr>
          <w:sz w:val="24"/>
          <w:szCs w:val="24"/>
        </w:rPr>
        <w:t xml:space="preserve"> Магаданской области на своем сайте в информационно-телекоммуникационной сети «Интернет» сведений о поступлении средств на специальные счета фондов референдумов и расходовании этих средств.</w:t>
      </w:r>
    </w:p>
    <w:p w:rsidR="003E09FC" w:rsidRDefault="00B22A3A" w:rsidP="000E58DF">
      <w:pPr>
        <w:tabs>
          <w:tab w:val="left" w:pos="5211"/>
        </w:tabs>
        <w:autoSpaceDE w:val="0"/>
        <w:autoSpaceDN w:val="0"/>
        <w:adjustRightInd w:val="0"/>
        <w:ind w:firstLine="709"/>
        <w:jc w:val="both"/>
        <w:rPr>
          <w:sz w:val="24"/>
          <w:szCs w:val="24"/>
        </w:rPr>
      </w:pPr>
      <w:r w:rsidRPr="00E919DF">
        <w:rPr>
          <w:noProof/>
          <w:sz w:val="24"/>
          <w:szCs w:val="24"/>
        </w:rPr>
        <w:drawing>
          <wp:anchor distT="0" distB="0" distL="114300" distR="114300" simplePos="0" relativeHeight="251678720" behindDoc="1" locked="0" layoutInCell="1" allowOverlap="1" wp14:anchorId="0CF4E489" wp14:editId="29F00E93">
            <wp:simplePos x="0" y="0"/>
            <wp:positionH relativeFrom="column">
              <wp:posOffset>22860</wp:posOffset>
            </wp:positionH>
            <wp:positionV relativeFrom="paragraph">
              <wp:posOffset>635</wp:posOffset>
            </wp:positionV>
            <wp:extent cx="2679700" cy="2012315"/>
            <wp:effectExtent l="0" t="0" r="6350" b="6985"/>
            <wp:wrapThrough wrapText="bothSides">
              <wp:wrapPolygon edited="0">
                <wp:start x="0" y="0"/>
                <wp:lineTo x="0" y="21470"/>
                <wp:lineTo x="21498" y="21470"/>
                <wp:lineTo x="21498" y="0"/>
                <wp:lineTo x="0" y="0"/>
              </wp:wrapPolygon>
            </wp:wrapThrough>
            <wp:docPr id="41" name="Рисунок 41" descr="DSC05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0533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79700" cy="2012315"/>
                    </a:xfrm>
                    <a:prstGeom prst="rect">
                      <a:avLst/>
                    </a:prstGeom>
                    <a:noFill/>
                    <a:ln>
                      <a:noFill/>
                    </a:ln>
                  </pic:spPr>
                </pic:pic>
              </a:graphicData>
            </a:graphic>
            <wp14:sizeRelH relativeFrom="page">
              <wp14:pctWidth>0</wp14:pctWidth>
            </wp14:sizeRelH>
            <wp14:sizeRelV relativeFrom="page">
              <wp14:pctHeight>0</wp14:pctHeight>
            </wp14:sizeRelV>
          </wp:anchor>
        </w:drawing>
      </w:r>
      <w:r w:rsidR="003E09FC" w:rsidRPr="00E919DF">
        <w:rPr>
          <w:sz w:val="24"/>
          <w:szCs w:val="24"/>
        </w:rPr>
        <w:t xml:space="preserve">В отчетный период Комиссией были подготовлены и внесены на рассмотрение депутатов Магаданской областной Думы законопроекты в области </w:t>
      </w:r>
      <w:r w:rsidR="003E09FC" w:rsidRPr="008E20F1">
        <w:rPr>
          <w:sz w:val="24"/>
          <w:szCs w:val="24"/>
        </w:rPr>
        <w:t xml:space="preserve">обеспечения безопасности и правопорядка. </w:t>
      </w:r>
      <w:r w:rsidR="003E09FC" w:rsidRPr="00E919DF">
        <w:rPr>
          <w:sz w:val="24"/>
          <w:szCs w:val="24"/>
        </w:rPr>
        <w:t xml:space="preserve">Так, </w:t>
      </w:r>
      <w:r w:rsidR="003E09FC" w:rsidRPr="00E919DF">
        <w:rPr>
          <w:bCs/>
          <w:sz w:val="24"/>
          <w:szCs w:val="24"/>
        </w:rPr>
        <w:t xml:space="preserve">законом Магаданской области </w:t>
      </w:r>
      <w:r w:rsidR="003E09FC" w:rsidRPr="00E919DF">
        <w:rPr>
          <w:sz w:val="24"/>
          <w:szCs w:val="24"/>
        </w:rPr>
        <w:t xml:space="preserve">«О проведении собраний, митингов, демонстраций, шествий и пикетирований» определен порядок подачи уведомления о проведении публичного мероприятия, а также порядок проведения публичных мероприятий на объектах транспортной инфраструктуры, используемых для транспорта общего пользования, которые </w:t>
      </w:r>
      <w:r w:rsidR="003E09FC">
        <w:rPr>
          <w:sz w:val="24"/>
          <w:szCs w:val="24"/>
        </w:rPr>
        <w:t xml:space="preserve">не относятся к местам, где проведение публичных мероприятий запрещено федеральным законодательством. </w:t>
      </w:r>
    </w:p>
    <w:p w:rsidR="003E09FC" w:rsidRDefault="003E09FC" w:rsidP="000E58DF">
      <w:pPr>
        <w:widowControl w:val="0"/>
        <w:ind w:firstLine="709"/>
        <w:jc w:val="both"/>
        <w:rPr>
          <w:sz w:val="24"/>
          <w:szCs w:val="24"/>
        </w:rPr>
      </w:pPr>
      <w:r>
        <w:rPr>
          <w:sz w:val="24"/>
          <w:szCs w:val="24"/>
        </w:rPr>
        <w:t xml:space="preserve">Кроме того, был разработан и принят областной Закон «О порядке проведения публичных мероприятий на объектах транспортной инфраструктуры, используемых для транспорта общего пользования». </w:t>
      </w:r>
    </w:p>
    <w:p w:rsidR="003E09FC" w:rsidRPr="00322451" w:rsidRDefault="003E09FC" w:rsidP="000E58DF">
      <w:pPr>
        <w:ind w:firstLine="709"/>
        <w:jc w:val="both"/>
        <w:rPr>
          <w:sz w:val="24"/>
          <w:szCs w:val="24"/>
        </w:rPr>
      </w:pPr>
      <w:r>
        <w:rPr>
          <w:sz w:val="24"/>
          <w:szCs w:val="24"/>
        </w:rPr>
        <w:t>В</w:t>
      </w:r>
      <w:r w:rsidRPr="00322451">
        <w:rPr>
          <w:sz w:val="24"/>
          <w:szCs w:val="24"/>
        </w:rPr>
        <w:t xml:space="preserve">опросы, связанные с обеспечением деятельности добровольной пожарной охраны на территории Магаданской области, отнесенные Федеральным </w:t>
      </w:r>
      <w:hyperlink r:id="rId83" w:history="1">
        <w:r w:rsidRPr="00322451">
          <w:rPr>
            <w:sz w:val="24"/>
            <w:szCs w:val="24"/>
          </w:rPr>
          <w:t>законом</w:t>
        </w:r>
      </w:hyperlink>
      <w:r w:rsidRPr="00322451">
        <w:rPr>
          <w:sz w:val="24"/>
          <w:szCs w:val="24"/>
        </w:rPr>
        <w:t xml:space="preserve"> «О добровольной пожарной охране» к полномочиям</w:t>
      </w:r>
      <w:r>
        <w:rPr>
          <w:sz w:val="24"/>
          <w:szCs w:val="24"/>
        </w:rPr>
        <w:t xml:space="preserve"> субъектов Российской Федерации, р</w:t>
      </w:r>
      <w:r w:rsidRPr="00322451">
        <w:rPr>
          <w:sz w:val="24"/>
          <w:szCs w:val="24"/>
        </w:rPr>
        <w:t>егламентир</w:t>
      </w:r>
      <w:r>
        <w:rPr>
          <w:sz w:val="24"/>
          <w:szCs w:val="24"/>
        </w:rPr>
        <w:t xml:space="preserve">ованы областным Законом </w:t>
      </w:r>
      <w:r w:rsidRPr="000F6734">
        <w:rPr>
          <w:sz w:val="24"/>
          <w:szCs w:val="24"/>
        </w:rPr>
        <w:t>«Об отдельных вопросах обеспечения деятельност</w:t>
      </w:r>
      <w:r>
        <w:rPr>
          <w:sz w:val="24"/>
          <w:szCs w:val="24"/>
        </w:rPr>
        <w:t xml:space="preserve">и добровольной пожарной охраны», принятом областной Думой </w:t>
      </w:r>
      <w:r w:rsidRPr="000F6734">
        <w:rPr>
          <w:sz w:val="24"/>
          <w:szCs w:val="24"/>
        </w:rPr>
        <w:t xml:space="preserve">по представлению Комиссии </w:t>
      </w:r>
      <w:r>
        <w:rPr>
          <w:sz w:val="24"/>
          <w:szCs w:val="24"/>
        </w:rPr>
        <w:t xml:space="preserve">в истекшем периоде. Закон, </w:t>
      </w:r>
      <w:r w:rsidRPr="00322451">
        <w:rPr>
          <w:sz w:val="24"/>
          <w:szCs w:val="24"/>
        </w:rPr>
        <w:t xml:space="preserve">в частности, разграничивает полномочия органов государственной власти Магаданской области по вопросам обеспечения деятельности добровольной пожарной охраны на территории Магаданской области, определяет социальные гарантии добровольным пожарным, а в случае гибели добровольного пожарного </w:t>
      </w:r>
      <w:r>
        <w:rPr>
          <w:sz w:val="24"/>
          <w:szCs w:val="24"/>
        </w:rPr>
        <w:t>–</w:t>
      </w:r>
      <w:r w:rsidRPr="00322451">
        <w:rPr>
          <w:sz w:val="24"/>
          <w:szCs w:val="24"/>
        </w:rPr>
        <w:t xml:space="preserve"> членам</w:t>
      </w:r>
      <w:r>
        <w:rPr>
          <w:sz w:val="24"/>
          <w:szCs w:val="24"/>
        </w:rPr>
        <w:t xml:space="preserve"> </w:t>
      </w:r>
      <w:r w:rsidRPr="00322451">
        <w:rPr>
          <w:sz w:val="24"/>
          <w:szCs w:val="24"/>
        </w:rPr>
        <w:t xml:space="preserve">их семей, а также устанавливает порядок обеспечения данными гарантиями.   </w:t>
      </w:r>
    </w:p>
    <w:p w:rsidR="003E09FC" w:rsidRPr="00322451" w:rsidRDefault="003E09FC" w:rsidP="000E58DF">
      <w:pPr>
        <w:ind w:firstLine="709"/>
        <w:jc w:val="both"/>
        <w:rPr>
          <w:sz w:val="24"/>
          <w:szCs w:val="24"/>
        </w:rPr>
      </w:pPr>
      <w:r>
        <w:rPr>
          <w:sz w:val="24"/>
          <w:szCs w:val="24"/>
        </w:rPr>
        <w:t xml:space="preserve">Необходимость </w:t>
      </w:r>
      <w:r w:rsidRPr="00322451">
        <w:rPr>
          <w:sz w:val="24"/>
          <w:szCs w:val="24"/>
        </w:rPr>
        <w:t>законодательно</w:t>
      </w:r>
      <w:r>
        <w:rPr>
          <w:sz w:val="24"/>
          <w:szCs w:val="24"/>
        </w:rPr>
        <w:t>го</w:t>
      </w:r>
      <w:r w:rsidRPr="00322451">
        <w:rPr>
          <w:sz w:val="24"/>
          <w:szCs w:val="24"/>
        </w:rPr>
        <w:t xml:space="preserve"> регулировани</w:t>
      </w:r>
      <w:r>
        <w:rPr>
          <w:sz w:val="24"/>
          <w:szCs w:val="24"/>
        </w:rPr>
        <w:t>я</w:t>
      </w:r>
      <w:r w:rsidRPr="00322451">
        <w:rPr>
          <w:sz w:val="24"/>
          <w:szCs w:val="24"/>
        </w:rPr>
        <w:t xml:space="preserve"> правовых основ участия граждан в охране общественного порядка</w:t>
      </w:r>
      <w:r>
        <w:rPr>
          <w:sz w:val="24"/>
          <w:szCs w:val="24"/>
        </w:rPr>
        <w:t xml:space="preserve"> (</w:t>
      </w:r>
      <w:r w:rsidRPr="00322451">
        <w:rPr>
          <w:sz w:val="24"/>
          <w:szCs w:val="24"/>
        </w:rPr>
        <w:t xml:space="preserve">в пределах полномочий </w:t>
      </w:r>
      <w:r>
        <w:rPr>
          <w:sz w:val="24"/>
          <w:szCs w:val="24"/>
        </w:rPr>
        <w:t xml:space="preserve">Магаданской области как </w:t>
      </w:r>
      <w:r w:rsidRPr="00322451">
        <w:rPr>
          <w:sz w:val="24"/>
          <w:szCs w:val="24"/>
        </w:rPr>
        <w:t>субъекта РФ</w:t>
      </w:r>
      <w:r>
        <w:rPr>
          <w:sz w:val="24"/>
          <w:szCs w:val="24"/>
        </w:rPr>
        <w:t xml:space="preserve">) потребовало принятие областного Закона </w:t>
      </w:r>
      <w:r w:rsidRPr="00515B78">
        <w:rPr>
          <w:sz w:val="24"/>
          <w:szCs w:val="24"/>
          <w:lang w:eastAsia="x-none"/>
        </w:rPr>
        <w:t>«Об отдельных вопросах деятельности народных дружин на территории Магаданской области»</w:t>
      </w:r>
      <w:r>
        <w:rPr>
          <w:sz w:val="24"/>
          <w:szCs w:val="24"/>
          <w:lang w:eastAsia="x-none"/>
        </w:rPr>
        <w:t>. Законом у</w:t>
      </w:r>
      <w:r w:rsidRPr="00322451">
        <w:rPr>
          <w:sz w:val="24"/>
          <w:szCs w:val="24"/>
        </w:rPr>
        <w:t>становлены полномочия органов власти</w:t>
      </w:r>
      <w:r>
        <w:rPr>
          <w:sz w:val="24"/>
          <w:szCs w:val="24"/>
        </w:rPr>
        <w:t xml:space="preserve"> региона </w:t>
      </w:r>
      <w:r w:rsidRPr="00322451">
        <w:rPr>
          <w:sz w:val="24"/>
          <w:szCs w:val="24"/>
        </w:rPr>
        <w:t>в сфере обеспечения права граждан на участие в охране общественного порядка.</w:t>
      </w:r>
    </w:p>
    <w:p w:rsidR="003E09FC" w:rsidRPr="00322451" w:rsidRDefault="003E09FC" w:rsidP="000E58DF">
      <w:pPr>
        <w:autoSpaceDE w:val="0"/>
        <w:autoSpaceDN w:val="0"/>
        <w:adjustRightInd w:val="0"/>
        <w:ind w:firstLine="709"/>
        <w:jc w:val="both"/>
        <w:rPr>
          <w:sz w:val="24"/>
          <w:szCs w:val="24"/>
        </w:rPr>
      </w:pPr>
      <w:r w:rsidRPr="00322451">
        <w:rPr>
          <w:sz w:val="24"/>
          <w:szCs w:val="24"/>
        </w:rPr>
        <w:t>Магаданская областная Дума в сфере обеспечения права граждан на участие в охране общественного порядка принимает законы, а также осуществляет контроль за их реализацией.</w:t>
      </w:r>
    </w:p>
    <w:p w:rsidR="003E09FC" w:rsidRPr="00322451" w:rsidRDefault="003E09FC" w:rsidP="000E58DF">
      <w:pPr>
        <w:autoSpaceDE w:val="0"/>
        <w:autoSpaceDN w:val="0"/>
        <w:adjustRightInd w:val="0"/>
        <w:ind w:firstLine="709"/>
        <w:jc w:val="both"/>
        <w:rPr>
          <w:sz w:val="24"/>
          <w:szCs w:val="24"/>
        </w:rPr>
      </w:pPr>
      <w:r w:rsidRPr="00322451">
        <w:rPr>
          <w:sz w:val="24"/>
          <w:szCs w:val="24"/>
        </w:rPr>
        <w:t>Правительство Магаданской области принимает в пределах своей компетенции нормативные правовые акты, оказывает поддержку гражданам и их объединениям, участвующим в охране общественного порядка.</w:t>
      </w:r>
    </w:p>
    <w:p w:rsidR="003E09FC" w:rsidRPr="00322451" w:rsidRDefault="003E09FC" w:rsidP="000E58DF">
      <w:pPr>
        <w:autoSpaceDE w:val="0"/>
        <w:autoSpaceDN w:val="0"/>
        <w:adjustRightInd w:val="0"/>
        <w:ind w:firstLine="709"/>
        <w:jc w:val="both"/>
        <w:rPr>
          <w:sz w:val="24"/>
          <w:szCs w:val="24"/>
        </w:rPr>
      </w:pPr>
      <w:r w:rsidRPr="00322451">
        <w:rPr>
          <w:sz w:val="24"/>
          <w:szCs w:val="24"/>
        </w:rPr>
        <w:lastRenderedPageBreak/>
        <w:t xml:space="preserve">В целях взаимодействия и координации деятельности народных дружин органами государственной власти Магаданской области и органами местного самоуправления </w:t>
      </w:r>
      <w:r>
        <w:rPr>
          <w:sz w:val="24"/>
          <w:szCs w:val="24"/>
        </w:rPr>
        <w:t xml:space="preserve">по </w:t>
      </w:r>
      <w:r w:rsidRPr="00322451">
        <w:rPr>
          <w:sz w:val="24"/>
          <w:szCs w:val="24"/>
        </w:rPr>
        <w:t>решению Правительства Магаданской области или органа местного самоуправления создаются координи</w:t>
      </w:r>
      <w:r>
        <w:rPr>
          <w:sz w:val="24"/>
          <w:szCs w:val="24"/>
        </w:rPr>
        <w:t>ру</w:t>
      </w:r>
      <w:r w:rsidRPr="00322451">
        <w:rPr>
          <w:sz w:val="24"/>
          <w:szCs w:val="24"/>
        </w:rPr>
        <w:t xml:space="preserve">ющие органы (штабы) народных дружин. </w:t>
      </w:r>
    </w:p>
    <w:p w:rsidR="003E09FC" w:rsidRDefault="003E09FC" w:rsidP="000E58DF">
      <w:pPr>
        <w:ind w:firstLine="709"/>
        <w:jc w:val="both"/>
        <w:rPr>
          <w:sz w:val="24"/>
          <w:szCs w:val="24"/>
        </w:rPr>
      </w:pPr>
      <w:r w:rsidRPr="00B2642F">
        <w:rPr>
          <w:sz w:val="24"/>
          <w:szCs w:val="24"/>
        </w:rPr>
        <w:t>Дальнейшее совершенствование областного законодательства об</w:t>
      </w:r>
      <w:r w:rsidRPr="00E3286C">
        <w:rPr>
          <w:b/>
          <w:sz w:val="24"/>
          <w:szCs w:val="24"/>
        </w:rPr>
        <w:t xml:space="preserve"> </w:t>
      </w:r>
      <w:r w:rsidRPr="008E20F1">
        <w:rPr>
          <w:sz w:val="24"/>
          <w:szCs w:val="24"/>
        </w:rPr>
        <w:t>административных правонарушениях</w:t>
      </w:r>
      <w:r>
        <w:rPr>
          <w:sz w:val="24"/>
          <w:szCs w:val="24"/>
        </w:rPr>
        <w:t xml:space="preserve"> потребовало в</w:t>
      </w:r>
      <w:r w:rsidRPr="00E3286C">
        <w:rPr>
          <w:sz w:val="24"/>
          <w:szCs w:val="24"/>
        </w:rPr>
        <w:t xml:space="preserve"> отчетн</w:t>
      </w:r>
      <w:r>
        <w:rPr>
          <w:sz w:val="24"/>
          <w:szCs w:val="24"/>
        </w:rPr>
        <w:t>ом</w:t>
      </w:r>
      <w:r w:rsidRPr="00E3286C">
        <w:rPr>
          <w:sz w:val="24"/>
          <w:szCs w:val="24"/>
        </w:rPr>
        <w:t xml:space="preserve"> период</w:t>
      </w:r>
      <w:r>
        <w:rPr>
          <w:sz w:val="24"/>
          <w:szCs w:val="24"/>
        </w:rPr>
        <w:t>е</w:t>
      </w:r>
      <w:r w:rsidRPr="00E3286C">
        <w:rPr>
          <w:sz w:val="24"/>
          <w:szCs w:val="24"/>
        </w:rPr>
        <w:t xml:space="preserve"> принят</w:t>
      </w:r>
      <w:r>
        <w:rPr>
          <w:sz w:val="24"/>
          <w:szCs w:val="24"/>
        </w:rPr>
        <w:t>ие ряда</w:t>
      </w:r>
      <w:r w:rsidRPr="00E3286C">
        <w:rPr>
          <w:sz w:val="24"/>
          <w:szCs w:val="24"/>
        </w:rPr>
        <w:t xml:space="preserve"> </w:t>
      </w:r>
      <w:r>
        <w:rPr>
          <w:sz w:val="24"/>
          <w:szCs w:val="24"/>
        </w:rPr>
        <w:t>законопроектов</w:t>
      </w:r>
      <w:r w:rsidRPr="00E3286C">
        <w:rPr>
          <w:sz w:val="24"/>
          <w:szCs w:val="24"/>
        </w:rPr>
        <w:t xml:space="preserve">, </w:t>
      </w:r>
      <w:r>
        <w:rPr>
          <w:sz w:val="24"/>
          <w:szCs w:val="24"/>
        </w:rPr>
        <w:t xml:space="preserve">внесших изменения в действующий областной </w:t>
      </w:r>
      <w:r w:rsidRPr="00E3286C">
        <w:rPr>
          <w:sz w:val="24"/>
          <w:szCs w:val="24"/>
        </w:rPr>
        <w:t xml:space="preserve">Закон «Об административных правонарушениях </w:t>
      </w:r>
      <w:r w:rsidRPr="00E3286C">
        <w:rPr>
          <w:sz w:val="24"/>
          <w:szCs w:val="24"/>
        </w:rPr>
        <w:br/>
        <w:t xml:space="preserve">в Магаданской области». </w:t>
      </w:r>
    </w:p>
    <w:p w:rsidR="003E09FC" w:rsidRPr="00E3286C" w:rsidRDefault="003E09FC" w:rsidP="000E58DF">
      <w:pPr>
        <w:ind w:firstLine="709"/>
        <w:jc w:val="both"/>
        <w:rPr>
          <w:sz w:val="24"/>
          <w:szCs w:val="24"/>
        </w:rPr>
      </w:pPr>
      <w:r w:rsidRPr="00E3286C">
        <w:rPr>
          <w:sz w:val="24"/>
          <w:szCs w:val="24"/>
        </w:rPr>
        <w:t xml:space="preserve">В частности, был уточнен перечень должностных лиц полиции, а также органа, уполномоченного в сфере охраны окружающей среды, наделенных правом составления протоколов об административном правонарушении. Кроме того, увеличен размер санкций, предусмотренных за нарушение правил благоустройства и содержания территории муниципальных образований. </w:t>
      </w:r>
    </w:p>
    <w:p w:rsidR="003E09FC" w:rsidRDefault="003E09FC" w:rsidP="000E58DF">
      <w:pPr>
        <w:autoSpaceDE w:val="0"/>
        <w:autoSpaceDN w:val="0"/>
        <w:adjustRightInd w:val="0"/>
        <w:ind w:firstLine="709"/>
        <w:jc w:val="both"/>
        <w:outlineLvl w:val="3"/>
        <w:rPr>
          <w:iCs/>
          <w:sz w:val="24"/>
          <w:szCs w:val="24"/>
        </w:rPr>
      </w:pPr>
      <w:r>
        <w:rPr>
          <w:sz w:val="24"/>
          <w:szCs w:val="24"/>
        </w:rPr>
        <w:t xml:space="preserve">Были увеличены размеры штрафных санкций за непредставление сведений (информации) в органы местного самоуправления, нарушение правил содержания собак, кошек, иных домашних животных, </w:t>
      </w:r>
      <w:r>
        <w:rPr>
          <w:iCs/>
          <w:sz w:val="24"/>
          <w:szCs w:val="24"/>
        </w:rPr>
        <w:t xml:space="preserve">хранение разукомплектованных транспортных средств в не установленных для этих целей местах, </w:t>
      </w:r>
      <w:r>
        <w:rPr>
          <w:sz w:val="24"/>
          <w:szCs w:val="24"/>
        </w:rPr>
        <w:t xml:space="preserve">а также за </w:t>
      </w:r>
      <w:r>
        <w:rPr>
          <w:iCs/>
          <w:sz w:val="24"/>
          <w:szCs w:val="24"/>
        </w:rPr>
        <w:t xml:space="preserve">осуществление остановки и стоянки автотранспортных средств на газонах, спортивных и детских игровых площадках, во дворах домов в местах хранения твердых и жидких бытовых отходов. </w:t>
      </w:r>
    </w:p>
    <w:p w:rsidR="003E09FC" w:rsidRDefault="003E09FC" w:rsidP="000E58DF">
      <w:pPr>
        <w:autoSpaceDE w:val="0"/>
        <w:autoSpaceDN w:val="0"/>
        <w:adjustRightInd w:val="0"/>
        <w:ind w:firstLine="709"/>
        <w:jc w:val="both"/>
        <w:outlineLvl w:val="3"/>
        <w:rPr>
          <w:sz w:val="24"/>
          <w:szCs w:val="24"/>
        </w:rPr>
      </w:pPr>
      <w:r>
        <w:rPr>
          <w:sz w:val="24"/>
          <w:szCs w:val="24"/>
        </w:rPr>
        <w:t xml:space="preserve">В целях совершенствования административного законодательства Магаданской области рассмотрение дел об административных правонарушениях отнесено к подведомственности административных комиссий, а составление протоколов об административных правонарушениях – к полномочиям должностных лиц органов местного самоуправления. Такие изменения соответствуют тенденции развития административного законодательства региона, согласно которой правонарушения, связанные с нарушением муниципальных правовых актов, рассматриваются именно административными комиссиями. </w:t>
      </w:r>
    </w:p>
    <w:p w:rsidR="003E09FC" w:rsidRDefault="003E09FC" w:rsidP="000E58DF">
      <w:pPr>
        <w:ind w:firstLine="709"/>
        <w:jc w:val="both"/>
        <w:rPr>
          <w:sz w:val="24"/>
          <w:szCs w:val="24"/>
        </w:rPr>
      </w:pPr>
      <w:r>
        <w:rPr>
          <w:sz w:val="24"/>
          <w:szCs w:val="24"/>
        </w:rPr>
        <w:t>Также в Закон Магаданской области «Об административных правонарушениях в Магаданской области» внесены изменения и дополнения, в соответствии с которыми статья 2.2, устанавливающая ответственность за введение платных услуг органами государственной власти Магаданской области и органами местного самоуправления, и подпункт 12 пункта 1 статьи 10.1, статья 11.6 признаны утратившими силу, поскольку данные виды ответственности могут быть установлены только федеральным законом.</w:t>
      </w:r>
    </w:p>
    <w:p w:rsidR="003E09FC" w:rsidRPr="00E3286C" w:rsidRDefault="003E09FC" w:rsidP="000E58DF">
      <w:pPr>
        <w:ind w:firstLine="709"/>
        <w:jc w:val="both"/>
        <w:rPr>
          <w:sz w:val="24"/>
          <w:szCs w:val="24"/>
        </w:rPr>
      </w:pPr>
      <w:r w:rsidRPr="00E3286C">
        <w:rPr>
          <w:sz w:val="24"/>
          <w:szCs w:val="24"/>
        </w:rPr>
        <w:t>В рамках осуществления парламентского контроля за реализацией принятых законов Магаданской области и иных вопросов, относящихся</w:t>
      </w:r>
      <w:r>
        <w:rPr>
          <w:sz w:val="24"/>
          <w:szCs w:val="24"/>
        </w:rPr>
        <w:t xml:space="preserve"> </w:t>
      </w:r>
      <w:r w:rsidRPr="00E3286C">
        <w:rPr>
          <w:sz w:val="24"/>
          <w:szCs w:val="24"/>
        </w:rPr>
        <w:t>к компетенции Комиссии, в течение отчетного периода проводился регулярный мониторинг практики применения Закона Магаданской области «Об административных правонарушениях</w:t>
      </w:r>
      <w:r>
        <w:rPr>
          <w:sz w:val="24"/>
          <w:szCs w:val="24"/>
        </w:rPr>
        <w:t xml:space="preserve"> </w:t>
      </w:r>
      <w:r w:rsidRPr="00E3286C">
        <w:rPr>
          <w:sz w:val="24"/>
          <w:szCs w:val="24"/>
        </w:rPr>
        <w:t>в Магаданской области». Обобщенные данные о количестве рассмотренных дел и примененных санкциях по тем или иным составам правонарушений стали предметом системного анализа.</w:t>
      </w:r>
      <w:r>
        <w:rPr>
          <w:sz w:val="24"/>
          <w:szCs w:val="24"/>
        </w:rPr>
        <w:t> </w:t>
      </w:r>
      <w:r w:rsidRPr="00E3286C">
        <w:rPr>
          <w:sz w:val="24"/>
          <w:szCs w:val="24"/>
        </w:rPr>
        <w:t xml:space="preserve">По результатам мониторинга Комиссией подготовлены предложения по совершенствованию регионального законодательства об административных правонарушениях. </w:t>
      </w:r>
    </w:p>
    <w:p w:rsidR="003E09FC" w:rsidRDefault="003E09FC" w:rsidP="000E58DF">
      <w:pPr>
        <w:autoSpaceDE w:val="0"/>
        <w:autoSpaceDN w:val="0"/>
        <w:adjustRightInd w:val="0"/>
        <w:ind w:firstLine="709"/>
        <w:jc w:val="both"/>
        <w:outlineLvl w:val="3"/>
        <w:rPr>
          <w:sz w:val="24"/>
          <w:szCs w:val="24"/>
        </w:rPr>
      </w:pPr>
      <w:r>
        <w:rPr>
          <w:sz w:val="24"/>
          <w:szCs w:val="24"/>
        </w:rPr>
        <w:t>В целях исключения правовой неопределенности Закон Магаданской области от 22.12.2006 № 783-ОЗ «Об административных комиссиях в Магаданской области» дополнен нормой о том, что в случае наделения органов местного самоуправления государственными полномочиями Магаданской области по созданию и организации деятельности административных комиссий, порядок формирования и деятельности, персональный состав административной комиссии устанавливаются органом местного самоуправления с учетом положений указанного Закона.</w:t>
      </w:r>
    </w:p>
    <w:p w:rsidR="003E09FC" w:rsidRDefault="003E09FC" w:rsidP="000E58DF">
      <w:pPr>
        <w:autoSpaceDE w:val="0"/>
        <w:autoSpaceDN w:val="0"/>
        <w:adjustRightInd w:val="0"/>
        <w:ind w:firstLine="709"/>
        <w:jc w:val="both"/>
        <w:outlineLvl w:val="3"/>
        <w:rPr>
          <w:sz w:val="24"/>
          <w:szCs w:val="24"/>
        </w:rPr>
      </w:pPr>
      <w:r>
        <w:rPr>
          <w:sz w:val="24"/>
          <w:szCs w:val="24"/>
        </w:rPr>
        <w:t xml:space="preserve">Новую редакцию получила социально актуальная «статья о тишине». Депутаты областной Думы поддержали предложение Комиссии, принятое с учетом поступивших обращений граждан, о конкретизации перечня действий, нарушающих тишину. Новая редакция данной статьи устанавливает административную ответственность за «громкую речь, крики, пение, свист, использование звуковоспроизводящих устройств, в том числе установленных на транспортных средствах, в объектах торговли и общественного питания, неотключение после неоднократного срабатывания звуковых сигналов охранной сигнализации автомобиля, выполнение ремонтных работ, строительных, разгрузочно-погрузочных работ и иные действия, повлекшие нарушение </w:t>
      </w:r>
      <w:r>
        <w:rPr>
          <w:sz w:val="24"/>
          <w:szCs w:val="24"/>
        </w:rPr>
        <w:lastRenderedPageBreak/>
        <w:t xml:space="preserve">покоя граждан и тишины, совершенные в жилых и нежилых помещениях, на придомовой территории, на улицах в период с двадцати одного до семи часов местного времени». </w:t>
      </w:r>
    </w:p>
    <w:p w:rsidR="003E09FC" w:rsidRDefault="003E09FC" w:rsidP="000E58DF">
      <w:pPr>
        <w:autoSpaceDE w:val="0"/>
        <w:autoSpaceDN w:val="0"/>
        <w:adjustRightInd w:val="0"/>
        <w:ind w:firstLine="709"/>
        <w:jc w:val="both"/>
        <w:outlineLvl w:val="3"/>
        <w:rPr>
          <w:sz w:val="24"/>
          <w:szCs w:val="24"/>
        </w:rPr>
      </w:pPr>
      <w:r>
        <w:rPr>
          <w:sz w:val="24"/>
          <w:szCs w:val="24"/>
        </w:rPr>
        <w:t xml:space="preserve">Кроме того, в связи с принятием Федерального закона от 07.02.2011 № 3-ФЗ «О полиции» и проведенной реорганизацией милиции в областном законе отредактированы наименования должностей должностных лиц полиции общественной безопасности, имеющих право составлять протоколы об административных правонарушениях. </w:t>
      </w:r>
    </w:p>
    <w:p w:rsidR="003E09FC" w:rsidRPr="00C554E5" w:rsidRDefault="003E09FC" w:rsidP="000E58DF">
      <w:pPr>
        <w:autoSpaceDE w:val="0"/>
        <w:autoSpaceDN w:val="0"/>
        <w:adjustRightInd w:val="0"/>
        <w:ind w:firstLine="709"/>
        <w:jc w:val="both"/>
        <w:rPr>
          <w:sz w:val="24"/>
          <w:szCs w:val="24"/>
        </w:rPr>
      </w:pPr>
      <w:r w:rsidRPr="00C554E5">
        <w:rPr>
          <w:sz w:val="24"/>
          <w:szCs w:val="24"/>
        </w:rPr>
        <w:t xml:space="preserve">В целях законодательного обеспечения деятельности судебной системы в </w:t>
      </w:r>
      <w:r>
        <w:rPr>
          <w:sz w:val="24"/>
          <w:szCs w:val="24"/>
        </w:rPr>
        <w:t>регионе, по представл</w:t>
      </w:r>
      <w:r w:rsidRPr="00C554E5">
        <w:rPr>
          <w:sz w:val="24"/>
          <w:szCs w:val="24"/>
        </w:rPr>
        <w:t>ению Комиссии в отчетном периоде областной Думой принят ряд нормативно-правовых актов в данной сфере.</w:t>
      </w:r>
    </w:p>
    <w:p w:rsidR="003E09FC" w:rsidRPr="00B22A3A" w:rsidRDefault="003E09FC" w:rsidP="000E58DF">
      <w:pPr>
        <w:autoSpaceDE w:val="0"/>
        <w:autoSpaceDN w:val="0"/>
        <w:adjustRightInd w:val="0"/>
        <w:ind w:firstLine="709"/>
        <w:jc w:val="both"/>
        <w:rPr>
          <w:sz w:val="24"/>
          <w:szCs w:val="24"/>
        </w:rPr>
      </w:pPr>
      <w:r>
        <w:rPr>
          <w:sz w:val="24"/>
          <w:szCs w:val="24"/>
        </w:rPr>
        <w:t xml:space="preserve">Так, изменения, предусмотренные областным </w:t>
      </w:r>
      <w:r w:rsidRPr="00C554E5">
        <w:rPr>
          <w:sz w:val="24"/>
          <w:szCs w:val="24"/>
        </w:rPr>
        <w:t xml:space="preserve">Законом </w:t>
      </w:r>
      <w:r w:rsidRPr="007A7F01">
        <w:rPr>
          <w:sz w:val="24"/>
          <w:szCs w:val="24"/>
        </w:rPr>
        <w:t>«О внесении изменения в статью 13 Закона Магаданской области «О мировых судьях в Магаданской области»</w:t>
      </w:r>
      <w:r>
        <w:rPr>
          <w:sz w:val="24"/>
          <w:szCs w:val="24"/>
        </w:rPr>
        <w:t xml:space="preserve"> </w:t>
      </w:r>
      <w:r w:rsidRPr="00B22A3A">
        <w:rPr>
          <w:sz w:val="24"/>
          <w:szCs w:val="24"/>
        </w:rPr>
        <w:t xml:space="preserve">касаются обеспечения мировых судей жилыми помещениями. </w:t>
      </w:r>
    </w:p>
    <w:p w:rsidR="003E09FC" w:rsidRPr="00B22A3A" w:rsidRDefault="003E09FC" w:rsidP="000E58DF">
      <w:pPr>
        <w:autoSpaceDE w:val="0"/>
        <w:autoSpaceDN w:val="0"/>
        <w:adjustRightInd w:val="0"/>
        <w:ind w:firstLine="709"/>
        <w:jc w:val="both"/>
        <w:rPr>
          <w:sz w:val="24"/>
          <w:szCs w:val="24"/>
        </w:rPr>
      </w:pPr>
      <w:r w:rsidRPr="00B22A3A">
        <w:rPr>
          <w:sz w:val="24"/>
          <w:szCs w:val="24"/>
        </w:rPr>
        <w:t xml:space="preserve">В целях уточнения порядка обеспечения деятельности мировых судей Магаданской области, по предложению Комиссии, в действующее законодательство были предложены поправки, которые нашли свое отражение в принятом областном Законе </w:t>
      </w:r>
      <w:r w:rsidRPr="007A7F01">
        <w:rPr>
          <w:sz w:val="24"/>
          <w:szCs w:val="24"/>
        </w:rPr>
        <w:t>«О внесении изменений в отдельные законы Магаданской области».</w:t>
      </w:r>
    </w:p>
    <w:p w:rsidR="003E09FC" w:rsidRDefault="003E09FC" w:rsidP="000E58DF">
      <w:pPr>
        <w:ind w:firstLine="709"/>
        <w:jc w:val="both"/>
        <w:rPr>
          <w:sz w:val="24"/>
          <w:szCs w:val="24"/>
        </w:rPr>
      </w:pPr>
      <w:r>
        <w:rPr>
          <w:sz w:val="24"/>
          <w:szCs w:val="24"/>
        </w:rPr>
        <w:t xml:space="preserve">В соответствии с Федеральным законом «О мировых судьях Российской Федерации» и областным Законом «О мировых судьях в Магаданской области» в отчетном периоде 2010-2015 годов Комиссией были внесены на рассмотрение областной Думы проекты постановлений о назначении на должность мировых судей судебных участков, расположенных на территории Магаданской области. За отчетный период Комиссией были согласованы и представлены для утверждения кандидаты на должности мировых судей </w:t>
      </w:r>
      <w:r>
        <w:rPr>
          <w:b/>
          <w:sz w:val="24"/>
          <w:szCs w:val="24"/>
        </w:rPr>
        <w:t>15</w:t>
      </w:r>
      <w:r>
        <w:rPr>
          <w:sz w:val="24"/>
          <w:szCs w:val="24"/>
        </w:rPr>
        <w:t xml:space="preserve"> судебных участков. По итогам голосования депутатского корпуса на основании постановлений областной Думы были назначены мировые судьи судебных участков в г. Магадане, </w:t>
      </w:r>
      <w:proofErr w:type="spellStart"/>
      <w:r>
        <w:rPr>
          <w:sz w:val="24"/>
          <w:szCs w:val="24"/>
        </w:rPr>
        <w:t>Ягоднинском</w:t>
      </w:r>
      <w:proofErr w:type="spellEnd"/>
      <w:r>
        <w:rPr>
          <w:sz w:val="24"/>
          <w:szCs w:val="24"/>
        </w:rPr>
        <w:t xml:space="preserve">, </w:t>
      </w:r>
      <w:proofErr w:type="spellStart"/>
      <w:r>
        <w:rPr>
          <w:sz w:val="24"/>
          <w:szCs w:val="24"/>
        </w:rPr>
        <w:t>Сусуманском</w:t>
      </w:r>
      <w:proofErr w:type="spellEnd"/>
      <w:r>
        <w:rPr>
          <w:sz w:val="24"/>
          <w:szCs w:val="24"/>
        </w:rPr>
        <w:t xml:space="preserve">, </w:t>
      </w:r>
      <w:proofErr w:type="spellStart"/>
      <w:r>
        <w:rPr>
          <w:sz w:val="24"/>
          <w:szCs w:val="24"/>
        </w:rPr>
        <w:t>Тенькинском</w:t>
      </w:r>
      <w:proofErr w:type="spellEnd"/>
      <w:r>
        <w:rPr>
          <w:sz w:val="24"/>
          <w:szCs w:val="24"/>
        </w:rPr>
        <w:t xml:space="preserve">, </w:t>
      </w:r>
      <w:proofErr w:type="spellStart"/>
      <w:r>
        <w:rPr>
          <w:sz w:val="24"/>
          <w:szCs w:val="24"/>
        </w:rPr>
        <w:t>Омсукчанском</w:t>
      </w:r>
      <w:proofErr w:type="spellEnd"/>
      <w:r>
        <w:rPr>
          <w:sz w:val="24"/>
          <w:szCs w:val="24"/>
        </w:rPr>
        <w:t xml:space="preserve">, </w:t>
      </w:r>
      <w:proofErr w:type="spellStart"/>
      <w:r>
        <w:rPr>
          <w:sz w:val="24"/>
          <w:szCs w:val="24"/>
        </w:rPr>
        <w:t>Ольском</w:t>
      </w:r>
      <w:proofErr w:type="spellEnd"/>
      <w:r>
        <w:rPr>
          <w:sz w:val="24"/>
          <w:szCs w:val="24"/>
        </w:rPr>
        <w:t xml:space="preserve"> районах Магаданской области. </w:t>
      </w:r>
    </w:p>
    <w:p w:rsidR="003E09FC" w:rsidRDefault="003E09FC" w:rsidP="000E58DF">
      <w:pPr>
        <w:ind w:firstLine="709"/>
        <w:jc w:val="both"/>
        <w:rPr>
          <w:sz w:val="24"/>
          <w:szCs w:val="24"/>
        </w:rPr>
      </w:pPr>
      <w:r>
        <w:rPr>
          <w:sz w:val="24"/>
          <w:szCs w:val="24"/>
        </w:rPr>
        <w:t xml:space="preserve">Кроме того, была проведена процедура выдвижения кандидатов представителями общественности в квалификационную коллегию судей Магаданской области. По результатам тайного голосования депутаты Магаданской областной Думы избрали представителей общественности в данный орган судейского сообщества. </w:t>
      </w:r>
    </w:p>
    <w:p w:rsidR="003E09FC" w:rsidRDefault="003E09FC" w:rsidP="000E58DF">
      <w:pPr>
        <w:ind w:firstLine="709"/>
        <w:jc w:val="both"/>
        <w:rPr>
          <w:sz w:val="24"/>
          <w:szCs w:val="24"/>
        </w:rPr>
      </w:pPr>
      <w:r>
        <w:rPr>
          <w:sz w:val="24"/>
          <w:szCs w:val="24"/>
        </w:rPr>
        <w:t xml:space="preserve">За отчетный период комиссией было рассмотрено свыше </w:t>
      </w:r>
      <w:r>
        <w:rPr>
          <w:b/>
          <w:sz w:val="24"/>
          <w:szCs w:val="24"/>
        </w:rPr>
        <w:t>130</w:t>
      </w:r>
      <w:r>
        <w:rPr>
          <w:sz w:val="24"/>
          <w:szCs w:val="24"/>
        </w:rPr>
        <w:t xml:space="preserve"> ходатайств трудовых коллективов организаций и предприятий г. Магадана и Магаданской области о награждении сотрудников Почетной грамотой или Благодарственным письмом обла</w:t>
      </w:r>
      <w:r w:rsidR="00B22A3A">
        <w:rPr>
          <w:sz w:val="24"/>
          <w:szCs w:val="24"/>
        </w:rPr>
        <w:t>с</w:t>
      </w:r>
      <w:r>
        <w:rPr>
          <w:sz w:val="24"/>
          <w:szCs w:val="24"/>
        </w:rPr>
        <w:t>тной Думы. По рекомендации Комиссии в соответствии с постановлением областной Думы в отчетном периоде 2010-2015 годов</w:t>
      </w:r>
      <w:r w:rsidRPr="005F6D21">
        <w:rPr>
          <w:b/>
          <w:sz w:val="24"/>
          <w:szCs w:val="24"/>
        </w:rPr>
        <w:t xml:space="preserve"> </w:t>
      </w:r>
      <w:r>
        <w:rPr>
          <w:sz w:val="24"/>
          <w:szCs w:val="24"/>
        </w:rPr>
        <w:t>Почетными грамотами и Благодарственными письмами областной Думы</w:t>
      </w:r>
      <w:r w:rsidRPr="005F6D21">
        <w:rPr>
          <w:b/>
          <w:sz w:val="24"/>
          <w:szCs w:val="24"/>
        </w:rPr>
        <w:t xml:space="preserve"> </w:t>
      </w:r>
      <w:r>
        <w:rPr>
          <w:sz w:val="24"/>
          <w:szCs w:val="24"/>
        </w:rPr>
        <w:t>были награждены</w:t>
      </w:r>
      <w:r w:rsidRPr="005F6D21">
        <w:rPr>
          <w:b/>
          <w:sz w:val="24"/>
          <w:szCs w:val="24"/>
        </w:rPr>
        <w:t xml:space="preserve"> </w:t>
      </w:r>
      <w:r w:rsidRPr="00DE3EDC">
        <w:rPr>
          <w:sz w:val="24"/>
          <w:szCs w:val="24"/>
        </w:rPr>
        <w:t>более</w:t>
      </w:r>
      <w:r>
        <w:rPr>
          <w:b/>
          <w:sz w:val="24"/>
          <w:szCs w:val="24"/>
        </w:rPr>
        <w:t xml:space="preserve"> 150 </w:t>
      </w:r>
      <w:r>
        <w:rPr>
          <w:sz w:val="24"/>
          <w:szCs w:val="24"/>
        </w:rPr>
        <w:t xml:space="preserve">человек. </w:t>
      </w:r>
    </w:p>
    <w:p w:rsidR="003E09FC" w:rsidRDefault="003E09FC" w:rsidP="000E58DF">
      <w:pPr>
        <w:autoSpaceDE w:val="0"/>
        <w:autoSpaceDN w:val="0"/>
        <w:adjustRightInd w:val="0"/>
        <w:ind w:firstLine="709"/>
        <w:jc w:val="both"/>
        <w:outlineLvl w:val="3"/>
        <w:rPr>
          <w:sz w:val="24"/>
          <w:szCs w:val="24"/>
        </w:rPr>
      </w:pPr>
      <w:r>
        <w:rPr>
          <w:sz w:val="24"/>
          <w:szCs w:val="24"/>
        </w:rPr>
        <w:t xml:space="preserve">Также в анализируемом периоде по предоставлению Комиссии областной Думой были приняты постановления о присвоении звания </w:t>
      </w:r>
      <w:r w:rsidRPr="008E20F1">
        <w:rPr>
          <w:sz w:val="24"/>
          <w:szCs w:val="24"/>
        </w:rPr>
        <w:t>«Почетный гражданин Магаданской области»:</w:t>
      </w:r>
    </w:p>
    <w:p w:rsidR="003E09FC" w:rsidRPr="008E20F1" w:rsidRDefault="003E09FC" w:rsidP="000E58DF">
      <w:pPr>
        <w:autoSpaceDE w:val="0"/>
        <w:autoSpaceDN w:val="0"/>
        <w:adjustRightInd w:val="0"/>
        <w:ind w:firstLine="709"/>
        <w:jc w:val="both"/>
        <w:outlineLvl w:val="3"/>
        <w:rPr>
          <w:sz w:val="24"/>
          <w:szCs w:val="24"/>
        </w:rPr>
      </w:pPr>
      <w:proofErr w:type="spellStart"/>
      <w:r w:rsidRPr="008E20F1">
        <w:rPr>
          <w:sz w:val="24"/>
          <w:szCs w:val="24"/>
        </w:rPr>
        <w:t>Дудову</w:t>
      </w:r>
      <w:proofErr w:type="spellEnd"/>
      <w:r w:rsidRPr="008E20F1">
        <w:rPr>
          <w:sz w:val="24"/>
          <w:szCs w:val="24"/>
        </w:rPr>
        <w:t xml:space="preserve"> Н.Н. – за значительный личный вклад в социально-экономическое развитие Магаданской области и особые заслуги в реализации приоритетных направлений государственной политики на территории региона;</w:t>
      </w:r>
    </w:p>
    <w:p w:rsidR="003E09FC" w:rsidRPr="008E20F1" w:rsidRDefault="003E09FC" w:rsidP="000E58DF">
      <w:pPr>
        <w:autoSpaceDE w:val="0"/>
        <w:autoSpaceDN w:val="0"/>
        <w:adjustRightInd w:val="0"/>
        <w:ind w:firstLine="709"/>
        <w:jc w:val="both"/>
        <w:outlineLvl w:val="3"/>
        <w:rPr>
          <w:sz w:val="24"/>
          <w:szCs w:val="24"/>
        </w:rPr>
      </w:pPr>
      <w:r w:rsidRPr="008E20F1">
        <w:rPr>
          <w:sz w:val="24"/>
          <w:szCs w:val="24"/>
        </w:rPr>
        <w:t>Виноградову П.В. – уроженцу города Магадана, за высокие достижения в области освоения космического пространства, ставшие предметом особой гордости и глубокого уважения земляков-</w:t>
      </w:r>
      <w:proofErr w:type="spellStart"/>
      <w:r w:rsidRPr="008E20F1">
        <w:rPr>
          <w:sz w:val="24"/>
          <w:szCs w:val="24"/>
        </w:rPr>
        <w:t>колымчан</w:t>
      </w:r>
      <w:proofErr w:type="spellEnd"/>
      <w:r w:rsidRPr="008E20F1">
        <w:rPr>
          <w:sz w:val="24"/>
          <w:szCs w:val="24"/>
        </w:rPr>
        <w:t>;</w:t>
      </w:r>
    </w:p>
    <w:p w:rsidR="003E09FC" w:rsidRPr="008E20F1" w:rsidRDefault="003E09FC" w:rsidP="000E58DF">
      <w:pPr>
        <w:autoSpaceDE w:val="0"/>
        <w:autoSpaceDN w:val="0"/>
        <w:adjustRightInd w:val="0"/>
        <w:ind w:firstLine="709"/>
        <w:jc w:val="both"/>
        <w:outlineLvl w:val="3"/>
        <w:rPr>
          <w:sz w:val="24"/>
          <w:szCs w:val="24"/>
        </w:rPr>
      </w:pPr>
      <w:r w:rsidRPr="008E20F1">
        <w:rPr>
          <w:sz w:val="24"/>
          <w:szCs w:val="24"/>
        </w:rPr>
        <w:t>Шило Н.А. – за заслуги, способствовавшие повышению известности и авторитета Магаданской области в России и за рубежом;</w:t>
      </w:r>
    </w:p>
    <w:p w:rsidR="003E09FC" w:rsidRDefault="003E09FC" w:rsidP="000E58DF">
      <w:pPr>
        <w:autoSpaceDE w:val="0"/>
        <w:autoSpaceDN w:val="0"/>
        <w:adjustRightInd w:val="0"/>
        <w:ind w:firstLine="709"/>
        <w:jc w:val="both"/>
        <w:outlineLvl w:val="3"/>
        <w:rPr>
          <w:sz w:val="24"/>
          <w:szCs w:val="24"/>
        </w:rPr>
      </w:pPr>
      <w:proofErr w:type="spellStart"/>
      <w:r w:rsidRPr="008E20F1">
        <w:rPr>
          <w:sz w:val="24"/>
          <w:szCs w:val="24"/>
        </w:rPr>
        <w:t>Седлецкой</w:t>
      </w:r>
      <w:proofErr w:type="spellEnd"/>
      <w:r w:rsidRPr="008E20F1">
        <w:rPr>
          <w:sz w:val="24"/>
          <w:szCs w:val="24"/>
        </w:rPr>
        <w:t xml:space="preserve"> О.Я. – за значительный</w:t>
      </w:r>
      <w:r w:rsidRPr="00794DD8">
        <w:rPr>
          <w:sz w:val="24"/>
          <w:szCs w:val="24"/>
        </w:rPr>
        <w:t xml:space="preserve"> личный вклад в развитие культуры и театрального искусства в Магаданской области</w:t>
      </w:r>
      <w:r>
        <w:rPr>
          <w:sz w:val="24"/>
          <w:szCs w:val="24"/>
        </w:rPr>
        <w:t>.</w:t>
      </w:r>
    </w:p>
    <w:p w:rsidR="003E09FC" w:rsidRPr="00EE39FB" w:rsidRDefault="003E09FC" w:rsidP="000E58DF">
      <w:pPr>
        <w:ind w:firstLine="709"/>
        <w:jc w:val="both"/>
        <w:rPr>
          <w:sz w:val="24"/>
          <w:szCs w:val="24"/>
        </w:rPr>
      </w:pPr>
      <w:r>
        <w:rPr>
          <w:sz w:val="24"/>
          <w:szCs w:val="24"/>
        </w:rPr>
        <w:t xml:space="preserve">В течение всего анализируемого периода </w:t>
      </w:r>
      <w:r w:rsidRPr="00EE39FB">
        <w:rPr>
          <w:sz w:val="24"/>
          <w:szCs w:val="24"/>
        </w:rPr>
        <w:t xml:space="preserve">Комиссия </w:t>
      </w:r>
      <w:r>
        <w:rPr>
          <w:sz w:val="24"/>
          <w:szCs w:val="24"/>
        </w:rPr>
        <w:t>осуществляла</w:t>
      </w:r>
      <w:r w:rsidRPr="00EE39FB">
        <w:rPr>
          <w:sz w:val="24"/>
          <w:szCs w:val="24"/>
        </w:rPr>
        <w:t xml:space="preserve"> практику сотрудничества с Правительством </w:t>
      </w:r>
      <w:r>
        <w:rPr>
          <w:sz w:val="24"/>
          <w:szCs w:val="24"/>
        </w:rPr>
        <w:t xml:space="preserve">Магаданской </w:t>
      </w:r>
      <w:r w:rsidRPr="00EE39FB">
        <w:rPr>
          <w:sz w:val="24"/>
          <w:szCs w:val="24"/>
        </w:rPr>
        <w:t>области.</w:t>
      </w:r>
      <w:r>
        <w:rPr>
          <w:sz w:val="24"/>
          <w:szCs w:val="24"/>
        </w:rPr>
        <w:t xml:space="preserve"> </w:t>
      </w:r>
      <w:r w:rsidRPr="00EE39FB">
        <w:rPr>
          <w:sz w:val="24"/>
          <w:szCs w:val="24"/>
        </w:rPr>
        <w:t xml:space="preserve">Предварительное обсуждение спорных положений законопроектов, выработка согласованного мнения, определение наиболее эффективного механизма реализации закона – результаты совместной работы с Правительством Магаданской области. </w:t>
      </w:r>
    </w:p>
    <w:p w:rsidR="003E09FC" w:rsidRDefault="003E09FC" w:rsidP="000E58DF">
      <w:pPr>
        <w:ind w:firstLine="709"/>
        <w:jc w:val="both"/>
        <w:rPr>
          <w:sz w:val="24"/>
          <w:szCs w:val="24"/>
        </w:rPr>
      </w:pPr>
      <w:r>
        <w:rPr>
          <w:sz w:val="24"/>
          <w:szCs w:val="24"/>
        </w:rPr>
        <w:lastRenderedPageBreak/>
        <w:t xml:space="preserve">Так, например, в соответствии с Федеральным законом «Об общих принципах организации законодательных (представительных) и исполнительных органов государственной власти Российской Федерации», Уставом Магаданской области по представлению Комиссии был </w:t>
      </w:r>
      <w:r>
        <w:rPr>
          <w:color w:val="000000"/>
          <w:sz w:val="24"/>
          <w:szCs w:val="24"/>
        </w:rPr>
        <w:t xml:space="preserve">принят Закон Магаданской области </w:t>
      </w:r>
      <w:r>
        <w:rPr>
          <w:sz w:val="24"/>
          <w:szCs w:val="24"/>
        </w:rPr>
        <w:t>«О согласовании назначения на должности вице-губернатора Магаданской области, первого заместителя председателя Правительства Магаданской области», который  устанавливает порядок согласования областной Думой назначения губернатором Магаданской области на должности вице-губернатора Магаданской области, первого заместителя председателя Правительства Магаданской области.</w:t>
      </w:r>
    </w:p>
    <w:p w:rsidR="003E09FC" w:rsidRDefault="003E09FC" w:rsidP="000E58DF">
      <w:pPr>
        <w:ind w:firstLine="709"/>
        <w:jc w:val="both"/>
        <w:rPr>
          <w:sz w:val="24"/>
          <w:szCs w:val="24"/>
        </w:rPr>
      </w:pPr>
      <w:r>
        <w:rPr>
          <w:color w:val="000000"/>
          <w:sz w:val="24"/>
          <w:szCs w:val="24"/>
        </w:rPr>
        <w:t xml:space="preserve">По инициативе губернатора Магаданской области Комиссией был представлен к рассмотрению и принят областной Думой Закон Магаданской области </w:t>
      </w:r>
      <w:r>
        <w:rPr>
          <w:sz w:val="24"/>
          <w:szCs w:val="24"/>
        </w:rPr>
        <w:t>«О статусе административного центра Магаданской области – города Магадана». Законом устанавливается статус города Магадана как административного центра Магаданской области, что позволит проводить на территории города целостную политику социально-экономического развития и наращивать имеющийся потенциал. Закон определяет и закрепляет механизмы взаимодействия между действующими на территории Магадана органами региональной и местной власти в связи с исполнением городом функций административного центра Магаданской области.</w:t>
      </w:r>
    </w:p>
    <w:p w:rsidR="003E09FC" w:rsidRPr="00EE39FB" w:rsidRDefault="003E09FC" w:rsidP="000E58DF">
      <w:pPr>
        <w:ind w:firstLine="709"/>
        <w:jc w:val="both"/>
        <w:rPr>
          <w:sz w:val="24"/>
          <w:szCs w:val="24"/>
        </w:rPr>
      </w:pPr>
      <w:r w:rsidRPr="00EE39FB">
        <w:rPr>
          <w:sz w:val="24"/>
          <w:szCs w:val="24"/>
        </w:rPr>
        <w:t xml:space="preserve">Вопросы местного самоуправления являются вопросами ведения </w:t>
      </w:r>
      <w:r>
        <w:rPr>
          <w:sz w:val="24"/>
          <w:szCs w:val="24"/>
        </w:rPr>
        <w:t>К</w:t>
      </w:r>
      <w:r w:rsidRPr="00EE39FB">
        <w:rPr>
          <w:sz w:val="24"/>
          <w:szCs w:val="24"/>
        </w:rPr>
        <w:t>омиссии</w:t>
      </w:r>
      <w:r>
        <w:rPr>
          <w:sz w:val="24"/>
          <w:szCs w:val="24"/>
        </w:rPr>
        <w:t>,</w:t>
      </w:r>
      <w:r w:rsidRPr="00EE39FB">
        <w:rPr>
          <w:sz w:val="24"/>
          <w:szCs w:val="24"/>
        </w:rPr>
        <w:t xml:space="preserve"> </w:t>
      </w:r>
      <w:r>
        <w:rPr>
          <w:sz w:val="24"/>
          <w:szCs w:val="24"/>
        </w:rPr>
        <w:t>и в рамках своей компетенции Комиссия</w:t>
      </w:r>
      <w:r w:rsidRPr="00EE39FB">
        <w:rPr>
          <w:sz w:val="24"/>
          <w:szCs w:val="24"/>
        </w:rPr>
        <w:t xml:space="preserve"> проводит целенаправленн</w:t>
      </w:r>
      <w:r>
        <w:rPr>
          <w:sz w:val="24"/>
          <w:szCs w:val="24"/>
        </w:rPr>
        <w:t>ую</w:t>
      </w:r>
      <w:r w:rsidRPr="00EE39FB">
        <w:rPr>
          <w:sz w:val="24"/>
          <w:szCs w:val="24"/>
        </w:rPr>
        <w:t xml:space="preserve"> работ</w:t>
      </w:r>
      <w:r>
        <w:rPr>
          <w:sz w:val="24"/>
          <w:szCs w:val="24"/>
        </w:rPr>
        <w:t>у</w:t>
      </w:r>
      <w:r w:rsidRPr="00EE39FB">
        <w:rPr>
          <w:sz w:val="24"/>
          <w:szCs w:val="24"/>
        </w:rPr>
        <w:t xml:space="preserve"> по созданию необходимых правовых условий для развития местного самоуправления</w:t>
      </w:r>
      <w:r>
        <w:rPr>
          <w:sz w:val="24"/>
          <w:szCs w:val="24"/>
        </w:rPr>
        <w:t xml:space="preserve"> в регионе</w:t>
      </w:r>
      <w:r w:rsidRPr="00EE39FB">
        <w:rPr>
          <w:sz w:val="24"/>
          <w:szCs w:val="24"/>
        </w:rPr>
        <w:t>.</w:t>
      </w:r>
    </w:p>
    <w:p w:rsidR="003E09FC" w:rsidRDefault="003E09FC" w:rsidP="000E58DF">
      <w:pPr>
        <w:ind w:firstLine="709"/>
        <w:jc w:val="both"/>
        <w:rPr>
          <w:sz w:val="24"/>
          <w:szCs w:val="24"/>
        </w:rPr>
      </w:pPr>
      <w:r w:rsidRPr="00EE39FB">
        <w:rPr>
          <w:sz w:val="24"/>
          <w:szCs w:val="24"/>
        </w:rPr>
        <w:tab/>
        <w:t>Муниципальным образованиям Магаданской области оказывается консультативная помощь в реализации положений Федерального закона «Об общих принципах организации местного самоуправления в Российской Федерации», в сфере муниципальной службы, кадровой политики, муниципальных выборов, изменению границ муниципальных образований, исполнению отдельных государственных полномочий, вопросов местного значения, по применению областного законодательства в области местного самоуправления.</w:t>
      </w:r>
    </w:p>
    <w:p w:rsidR="003E09FC" w:rsidRPr="00EE39FB" w:rsidRDefault="003E09FC" w:rsidP="000E58DF">
      <w:pPr>
        <w:ind w:firstLine="709"/>
        <w:jc w:val="both"/>
        <w:rPr>
          <w:sz w:val="24"/>
          <w:szCs w:val="24"/>
        </w:rPr>
      </w:pPr>
      <w:r w:rsidRPr="00EE39FB">
        <w:rPr>
          <w:sz w:val="24"/>
          <w:szCs w:val="24"/>
        </w:rPr>
        <w:t>29 декабря</w:t>
      </w:r>
      <w:r w:rsidRPr="00B32A7A">
        <w:rPr>
          <w:sz w:val="24"/>
          <w:szCs w:val="24"/>
        </w:rPr>
        <w:t xml:space="preserve"> 2014 года </w:t>
      </w:r>
      <w:r w:rsidRPr="00EE39FB">
        <w:rPr>
          <w:sz w:val="24"/>
          <w:szCs w:val="24"/>
        </w:rPr>
        <w:t>губернатором Магаданской области подписан принятый областной Думой Закон Магаданской области «О внесении изменений в Закон Магаданской области «О</w:t>
      </w:r>
      <w:r>
        <w:rPr>
          <w:sz w:val="24"/>
          <w:szCs w:val="24"/>
        </w:rPr>
        <w:t> </w:t>
      </w:r>
      <w:r w:rsidRPr="00EE39FB">
        <w:rPr>
          <w:sz w:val="24"/>
          <w:szCs w:val="24"/>
        </w:rPr>
        <w:t xml:space="preserve">местном самоуправлении в </w:t>
      </w:r>
      <w:r>
        <w:rPr>
          <w:sz w:val="24"/>
          <w:szCs w:val="24"/>
        </w:rPr>
        <w:t>М</w:t>
      </w:r>
      <w:r w:rsidRPr="00EE39FB">
        <w:rPr>
          <w:sz w:val="24"/>
          <w:szCs w:val="24"/>
        </w:rPr>
        <w:t>агаданской области</w:t>
      </w:r>
      <w:r>
        <w:rPr>
          <w:sz w:val="24"/>
          <w:szCs w:val="24"/>
        </w:rPr>
        <w:t xml:space="preserve">». </w:t>
      </w:r>
      <w:r w:rsidRPr="00EE39FB">
        <w:rPr>
          <w:sz w:val="24"/>
          <w:szCs w:val="24"/>
        </w:rPr>
        <w:t>Настоящим Законом реализовано право, предоставленное федеральным законодательством субъекту Российской Федерации, определять порядок избрания глав муниципальных образований.</w:t>
      </w:r>
      <w:r>
        <w:rPr>
          <w:sz w:val="24"/>
          <w:szCs w:val="24"/>
        </w:rPr>
        <w:t xml:space="preserve">         </w:t>
      </w:r>
    </w:p>
    <w:p w:rsidR="003E09FC" w:rsidRPr="00EE39FB" w:rsidRDefault="003E09FC" w:rsidP="000E58DF">
      <w:pPr>
        <w:ind w:firstLine="709"/>
        <w:jc w:val="both"/>
        <w:rPr>
          <w:sz w:val="24"/>
          <w:szCs w:val="24"/>
        </w:rPr>
      </w:pPr>
      <w:r w:rsidRPr="00EE39FB">
        <w:rPr>
          <w:sz w:val="24"/>
          <w:szCs w:val="24"/>
        </w:rPr>
        <w:t>В соответствии с принятым законом глава городского округа</w:t>
      </w:r>
      <w:r>
        <w:rPr>
          <w:sz w:val="24"/>
          <w:szCs w:val="24"/>
        </w:rPr>
        <w:t xml:space="preserve"> </w:t>
      </w:r>
      <w:r w:rsidRPr="00EE39FB">
        <w:rPr>
          <w:sz w:val="24"/>
          <w:szCs w:val="24"/>
        </w:rPr>
        <w:t>с численностью населения не более 50 000 человек в соответствии с уставом муниципального образования будет избираться на муниципальных выборах либо представительным органом муниципального образования и</w:t>
      </w:r>
      <w:r>
        <w:rPr>
          <w:sz w:val="24"/>
          <w:szCs w:val="24"/>
        </w:rPr>
        <w:t xml:space="preserve">з своего состава, </w:t>
      </w:r>
      <w:r w:rsidRPr="00EE39FB">
        <w:rPr>
          <w:sz w:val="24"/>
          <w:szCs w:val="24"/>
        </w:rPr>
        <w:t>входит в состав представительного органа муниципального образования и исполняет полномочия его председателя.</w:t>
      </w:r>
    </w:p>
    <w:p w:rsidR="003E09FC" w:rsidRPr="00EE39FB" w:rsidRDefault="003E09FC" w:rsidP="000E58DF">
      <w:pPr>
        <w:ind w:firstLine="709"/>
        <w:jc w:val="both"/>
        <w:rPr>
          <w:sz w:val="24"/>
          <w:szCs w:val="24"/>
        </w:rPr>
      </w:pPr>
      <w:r>
        <w:rPr>
          <w:sz w:val="24"/>
          <w:szCs w:val="24"/>
        </w:rPr>
        <w:t>Несомненно, п</w:t>
      </w:r>
      <w:r w:rsidRPr="00EE39FB">
        <w:rPr>
          <w:sz w:val="24"/>
          <w:szCs w:val="24"/>
        </w:rPr>
        <w:t>одобная практика</w:t>
      </w:r>
      <w:r>
        <w:rPr>
          <w:sz w:val="24"/>
          <w:szCs w:val="24"/>
        </w:rPr>
        <w:t xml:space="preserve"> взаимодействия</w:t>
      </w:r>
      <w:r w:rsidRPr="00EE39FB">
        <w:rPr>
          <w:sz w:val="24"/>
          <w:szCs w:val="24"/>
        </w:rPr>
        <w:t xml:space="preserve"> способствует улучшению качества принимаемых </w:t>
      </w:r>
      <w:r>
        <w:rPr>
          <w:sz w:val="24"/>
          <w:szCs w:val="24"/>
        </w:rPr>
        <w:t xml:space="preserve">нормативных правовых актов, </w:t>
      </w:r>
      <w:r>
        <w:rPr>
          <w:color w:val="000000"/>
          <w:sz w:val="24"/>
          <w:szCs w:val="24"/>
        </w:rPr>
        <w:t>действие которых направлено на решение региональных вопросов и вопросов местного самоуправления территории.</w:t>
      </w:r>
    </w:p>
    <w:p w:rsidR="003E09FC" w:rsidRPr="00EE39FB" w:rsidRDefault="003E09FC" w:rsidP="000E58DF">
      <w:pPr>
        <w:ind w:firstLine="709"/>
        <w:jc w:val="both"/>
        <w:rPr>
          <w:sz w:val="24"/>
          <w:szCs w:val="24"/>
        </w:rPr>
      </w:pPr>
      <w:r>
        <w:rPr>
          <w:sz w:val="24"/>
          <w:szCs w:val="24"/>
        </w:rPr>
        <w:t>Также в истекшем периоде в целях законодательного обеспечения проведения реформы</w:t>
      </w:r>
      <w:r w:rsidRPr="00EE39FB">
        <w:rPr>
          <w:sz w:val="24"/>
          <w:szCs w:val="24"/>
        </w:rPr>
        <w:t xml:space="preserve"> территориальной орга</w:t>
      </w:r>
      <w:r>
        <w:rPr>
          <w:sz w:val="24"/>
          <w:szCs w:val="24"/>
        </w:rPr>
        <w:t>низации местного самоуправления магаданского региона Комиссией были подготовлены к рассмотрению и приняты областной Думой законы, на основании которых</w:t>
      </w:r>
      <w:r w:rsidRPr="00EE39FB">
        <w:rPr>
          <w:sz w:val="24"/>
          <w:szCs w:val="24"/>
        </w:rPr>
        <w:t xml:space="preserve"> </w:t>
      </w:r>
      <w:r>
        <w:rPr>
          <w:sz w:val="24"/>
          <w:szCs w:val="24"/>
        </w:rPr>
        <w:t xml:space="preserve">в Магаданской области </w:t>
      </w:r>
      <w:r w:rsidRPr="00EE39FB">
        <w:rPr>
          <w:sz w:val="24"/>
          <w:szCs w:val="24"/>
        </w:rPr>
        <w:t>образован</w:t>
      </w:r>
      <w:r>
        <w:rPr>
          <w:sz w:val="24"/>
          <w:szCs w:val="24"/>
        </w:rPr>
        <w:t>ы новые</w:t>
      </w:r>
      <w:r w:rsidRPr="00EE39FB">
        <w:rPr>
          <w:sz w:val="24"/>
          <w:szCs w:val="24"/>
        </w:rPr>
        <w:t xml:space="preserve"> городски</w:t>
      </w:r>
      <w:r>
        <w:rPr>
          <w:sz w:val="24"/>
          <w:szCs w:val="24"/>
        </w:rPr>
        <w:t>е</w:t>
      </w:r>
      <w:r w:rsidRPr="00EE39FB">
        <w:rPr>
          <w:sz w:val="24"/>
          <w:szCs w:val="24"/>
        </w:rPr>
        <w:t xml:space="preserve"> округ</w:t>
      </w:r>
      <w:r>
        <w:rPr>
          <w:sz w:val="24"/>
          <w:szCs w:val="24"/>
        </w:rPr>
        <w:t>а</w:t>
      </w:r>
      <w:r w:rsidRPr="00EE39FB">
        <w:rPr>
          <w:sz w:val="24"/>
          <w:szCs w:val="24"/>
        </w:rPr>
        <w:t>.</w:t>
      </w:r>
    </w:p>
    <w:p w:rsidR="003E09FC" w:rsidRPr="00E3286C" w:rsidRDefault="003E09FC" w:rsidP="000E58DF">
      <w:pPr>
        <w:ind w:firstLine="709"/>
        <w:jc w:val="both"/>
        <w:rPr>
          <w:sz w:val="24"/>
          <w:szCs w:val="24"/>
        </w:rPr>
      </w:pPr>
      <w:r w:rsidRPr="00E3286C">
        <w:rPr>
          <w:sz w:val="24"/>
          <w:szCs w:val="24"/>
        </w:rPr>
        <w:t>Депутатами</w:t>
      </w:r>
      <w:r>
        <w:rPr>
          <w:sz w:val="24"/>
          <w:szCs w:val="24"/>
        </w:rPr>
        <w:t xml:space="preserve"> – членами </w:t>
      </w:r>
      <w:r w:rsidRPr="00E3286C">
        <w:rPr>
          <w:sz w:val="24"/>
          <w:szCs w:val="24"/>
        </w:rPr>
        <w:t>Комиссии на контроль поставлен также вопрос о реализации Закона Магаданской области «О бесплатной юридической помощи в Магаданской области».</w:t>
      </w:r>
    </w:p>
    <w:p w:rsidR="003E09FC" w:rsidRPr="005A3A8D" w:rsidRDefault="003E09FC" w:rsidP="000E58DF">
      <w:pPr>
        <w:ind w:firstLine="709"/>
        <w:jc w:val="both"/>
        <w:rPr>
          <w:sz w:val="24"/>
          <w:szCs w:val="24"/>
        </w:rPr>
      </w:pPr>
      <w:r w:rsidRPr="005A3A8D">
        <w:rPr>
          <w:sz w:val="24"/>
          <w:szCs w:val="24"/>
        </w:rPr>
        <w:t>Подводя итоги вышеизложенному, можно констатировать, что депутатами</w:t>
      </w:r>
      <w:r>
        <w:rPr>
          <w:sz w:val="24"/>
          <w:szCs w:val="24"/>
        </w:rPr>
        <w:t xml:space="preserve"> – </w:t>
      </w:r>
      <w:r w:rsidRPr="005A3A8D">
        <w:rPr>
          <w:sz w:val="24"/>
          <w:szCs w:val="24"/>
        </w:rPr>
        <w:t>членами Комиссии</w:t>
      </w:r>
      <w:r>
        <w:rPr>
          <w:sz w:val="24"/>
          <w:szCs w:val="24"/>
        </w:rPr>
        <w:t xml:space="preserve"> и сотрудниками ее аппарата</w:t>
      </w:r>
      <w:r w:rsidRPr="005A3A8D">
        <w:rPr>
          <w:sz w:val="24"/>
          <w:szCs w:val="24"/>
        </w:rPr>
        <w:t xml:space="preserve"> в анализируемом п</w:t>
      </w:r>
      <w:r>
        <w:rPr>
          <w:sz w:val="24"/>
          <w:szCs w:val="24"/>
        </w:rPr>
        <w:t>е</w:t>
      </w:r>
      <w:r w:rsidRPr="005A3A8D">
        <w:rPr>
          <w:sz w:val="24"/>
          <w:szCs w:val="24"/>
        </w:rPr>
        <w:t>риоде проведена масштабная работа по совершенствованию законодательства Магаданской области в сфере государственного строительства, местного самоуправления, созданию правовых условий для дальнейшего развития институтов гражданского общества, защиты прав и свобод человека</w:t>
      </w:r>
      <w:r>
        <w:rPr>
          <w:sz w:val="24"/>
          <w:szCs w:val="24"/>
        </w:rPr>
        <w:t xml:space="preserve"> в Магаданской области</w:t>
      </w:r>
      <w:r w:rsidRPr="005A3A8D">
        <w:rPr>
          <w:sz w:val="24"/>
          <w:szCs w:val="24"/>
        </w:rPr>
        <w:t>.</w:t>
      </w:r>
    </w:p>
    <w:p w:rsidR="003E09FC" w:rsidRDefault="003E09FC" w:rsidP="000E58DF">
      <w:pPr>
        <w:ind w:firstLine="709"/>
        <w:jc w:val="both"/>
        <w:rPr>
          <w:sz w:val="24"/>
          <w:szCs w:val="24"/>
        </w:rPr>
      </w:pPr>
      <w:r>
        <w:rPr>
          <w:sz w:val="24"/>
          <w:szCs w:val="24"/>
        </w:rPr>
        <w:t>Статистические показатели деятельности Комиссии по региональным вопросам и местному самоуправлению в 2010-2015 годах представлены в таблице 5.2.1.</w:t>
      </w:r>
    </w:p>
    <w:p w:rsidR="000E58DF" w:rsidRDefault="000E58DF" w:rsidP="003E09FC">
      <w:pPr>
        <w:ind w:firstLine="567"/>
        <w:jc w:val="right"/>
        <w:rPr>
          <w:b/>
          <w:sz w:val="22"/>
          <w:szCs w:val="22"/>
        </w:rPr>
      </w:pPr>
      <w:r>
        <w:rPr>
          <w:b/>
          <w:sz w:val="22"/>
          <w:szCs w:val="22"/>
        </w:rPr>
        <w:br w:type="page"/>
      </w:r>
    </w:p>
    <w:p w:rsidR="003E09FC" w:rsidRDefault="003E09FC" w:rsidP="003E09FC">
      <w:pPr>
        <w:ind w:firstLine="567"/>
        <w:jc w:val="right"/>
        <w:rPr>
          <w:b/>
          <w:sz w:val="22"/>
          <w:szCs w:val="22"/>
        </w:rPr>
      </w:pPr>
      <w:r>
        <w:rPr>
          <w:b/>
          <w:sz w:val="22"/>
          <w:szCs w:val="22"/>
        </w:rPr>
        <w:lastRenderedPageBreak/>
        <w:t>Таблица 5.2.1</w:t>
      </w:r>
      <w:r w:rsidR="00312BEE">
        <w:rPr>
          <w:b/>
          <w:sz w:val="22"/>
          <w:szCs w:val="22"/>
        </w:rPr>
        <w:t>.</w:t>
      </w:r>
    </w:p>
    <w:p w:rsidR="003E09FC" w:rsidRDefault="003E09FC" w:rsidP="003E09FC">
      <w:pPr>
        <w:jc w:val="center"/>
        <w:rPr>
          <w:b/>
          <w:sz w:val="24"/>
          <w:szCs w:val="24"/>
        </w:rPr>
      </w:pPr>
      <w:r>
        <w:rPr>
          <w:b/>
          <w:sz w:val="24"/>
          <w:szCs w:val="24"/>
        </w:rPr>
        <w:t>Статистические показатели деятельности</w:t>
      </w:r>
    </w:p>
    <w:p w:rsidR="003E09FC" w:rsidRDefault="003E09FC" w:rsidP="003E09FC">
      <w:pPr>
        <w:jc w:val="center"/>
        <w:rPr>
          <w:b/>
          <w:sz w:val="24"/>
          <w:szCs w:val="24"/>
        </w:rPr>
      </w:pPr>
      <w:r>
        <w:rPr>
          <w:b/>
          <w:sz w:val="24"/>
          <w:szCs w:val="24"/>
        </w:rPr>
        <w:t>комиссии по региональным вопросам и местному самоуправлению</w:t>
      </w:r>
    </w:p>
    <w:p w:rsidR="003E09FC" w:rsidRPr="00B22A3A" w:rsidRDefault="003E09FC" w:rsidP="003E09FC">
      <w:pPr>
        <w:autoSpaceDE w:val="0"/>
        <w:autoSpaceDN w:val="0"/>
        <w:adjustRightInd w:val="0"/>
        <w:ind w:left="100" w:right="108" w:firstLine="600"/>
        <w:jc w:val="both"/>
        <w:outlineLvl w:val="3"/>
        <w:rPr>
          <w:sz w:val="16"/>
          <w:szCs w:val="16"/>
        </w:rPr>
      </w:pPr>
    </w:p>
    <w:tbl>
      <w:tblPr>
        <w:tblW w:w="0" w:type="auto"/>
        <w:jc w:val="center"/>
        <w:tblLayout w:type="fixed"/>
        <w:tblLook w:val="01E0" w:firstRow="1" w:lastRow="1" w:firstColumn="1" w:lastColumn="1" w:noHBand="0" w:noVBand="0"/>
      </w:tblPr>
      <w:tblGrid>
        <w:gridCol w:w="613"/>
        <w:gridCol w:w="7948"/>
        <w:gridCol w:w="1010"/>
      </w:tblGrid>
      <w:tr w:rsidR="003E09FC" w:rsidRPr="009A1226" w:rsidTr="00613D0B">
        <w:trPr>
          <w:tblHeader/>
          <w:jc w:val="center"/>
        </w:trPr>
        <w:tc>
          <w:tcPr>
            <w:tcW w:w="613" w:type="dxa"/>
            <w:tcBorders>
              <w:top w:val="single" w:sz="4" w:space="0" w:color="auto"/>
              <w:left w:val="single" w:sz="4" w:space="0" w:color="auto"/>
              <w:bottom w:val="single" w:sz="4" w:space="0" w:color="auto"/>
              <w:right w:val="single" w:sz="4" w:space="0" w:color="auto"/>
            </w:tcBorders>
            <w:shd w:val="clear" w:color="auto" w:fill="D9D9D9"/>
            <w:vAlign w:val="center"/>
          </w:tcPr>
          <w:p w:rsidR="003E09FC" w:rsidRPr="009A1226" w:rsidRDefault="003E09FC" w:rsidP="00613D0B">
            <w:pPr>
              <w:jc w:val="center"/>
              <w:rPr>
                <w:b/>
              </w:rPr>
            </w:pPr>
            <w:r w:rsidRPr="009A1226">
              <w:rPr>
                <w:b/>
              </w:rPr>
              <w:t>№</w:t>
            </w:r>
          </w:p>
          <w:p w:rsidR="003E09FC" w:rsidRPr="009A1226" w:rsidRDefault="003E09FC" w:rsidP="00613D0B">
            <w:pPr>
              <w:jc w:val="center"/>
              <w:rPr>
                <w:b/>
              </w:rPr>
            </w:pPr>
            <w:proofErr w:type="spellStart"/>
            <w:r w:rsidRPr="009A1226">
              <w:rPr>
                <w:b/>
              </w:rPr>
              <w:t>п.п</w:t>
            </w:r>
            <w:proofErr w:type="spellEnd"/>
            <w:r w:rsidRPr="009A1226">
              <w:rPr>
                <w:b/>
              </w:rPr>
              <w:t>.</w:t>
            </w:r>
          </w:p>
        </w:tc>
        <w:tc>
          <w:tcPr>
            <w:tcW w:w="7948" w:type="dxa"/>
            <w:tcBorders>
              <w:top w:val="single" w:sz="4" w:space="0" w:color="auto"/>
              <w:left w:val="single" w:sz="4" w:space="0" w:color="auto"/>
              <w:bottom w:val="single" w:sz="4" w:space="0" w:color="auto"/>
              <w:right w:val="single" w:sz="4" w:space="0" w:color="auto"/>
            </w:tcBorders>
            <w:shd w:val="clear" w:color="auto" w:fill="D9D9D9"/>
            <w:vAlign w:val="center"/>
          </w:tcPr>
          <w:p w:rsidR="003E09FC" w:rsidRPr="009A1226" w:rsidRDefault="003E09FC" w:rsidP="00613D0B">
            <w:pPr>
              <w:jc w:val="center"/>
              <w:rPr>
                <w:b/>
              </w:rPr>
            </w:pPr>
            <w:r w:rsidRPr="009A1226">
              <w:rPr>
                <w:b/>
              </w:rPr>
              <w:t>Показатели</w:t>
            </w:r>
          </w:p>
        </w:tc>
        <w:tc>
          <w:tcPr>
            <w:tcW w:w="1010" w:type="dxa"/>
            <w:tcBorders>
              <w:top w:val="single" w:sz="4" w:space="0" w:color="auto"/>
              <w:left w:val="single" w:sz="4" w:space="0" w:color="auto"/>
              <w:bottom w:val="single" w:sz="4" w:space="0" w:color="auto"/>
              <w:right w:val="single" w:sz="4" w:space="0" w:color="auto"/>
            </w:tcBorders>
            <w:shd w:val="clear" w:color="auto" w:fill="D9D9D9"/>
            <w:vAlign w:val="center"/>
          </w:tcPr>
          <w:p w:rsidR="003E09FC" w:rsidRPr="009A1226" w:rsidRDefault="003E09FC" w:rsidP="00613D0B">
            <w:pPr>
              <w:jc w:val="center"/>
              <w:rPr>
                <w:b/>
              </w:rPr>
            </w:pPr>
            <w:r w:rsidRPr="009A1226">
              <w:rPr>
                <w:b/>
              </w:rPr>
              <w:t>Кол-во</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r w:rsidRPr="009A1226">
              <w:rPr>
                <w:b/>
              </w:rPr>
              <w:t>1</w:t>
            </w: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right="-94"/>
              <w:rPr>
                <w:b/>
              </w:rPr>
            </w:pPr>
            <w:r w:rsidRPr="009A1226">
              <w:rPr>
                <w:b/>
              </w:rPr>
              <w:t>Основные статистические показатели деятельности Комиссии:</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right="-94"/>
            </w:pPr>
            <w:r w:rsidRPr="009A1226">
              <w:t>количество заседаний Комиссии</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r w:rsidRPr="009A1226">
              <w:rPr>
                <w:b/>
              </w:rPr>
              <w:t xml:space="preserve">50 </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right="-94"/>
            </w:pPr>
            <w:r w:rsidRPr="009A1226">
              <w:t xml:space="preserve">количество рассмотренных вопросов, всего </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r w:rsidRPr="009A1226">
              <w:rPr>
                <w:b/>
              </w:rPr>
              <w:t>404</w:t>
            </w:r>
          </w:p>
        </w:tc>
      </w:tr>
      <w:tr w:rsidR="003E09FC" w:rsidRPr="009A1226" w:rsidTr="00613D0B">
        <w:trPr>
          <w:trHeight w:val="218"/>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right="-217"/>
            </w:pPr>
            <w:r w:rsidRPr="009A1226">
              <w:t>в том числе:</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по законопроектам, подготовленным Комиссией в порядке законодательной инициативы</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24</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по законопроектам, поступившим от субъектов законодательной инициативы, по которым Комиссия определена ответственной</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223</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по проектам постановлений, подготовленных Комиссией в порядке правотворческой инициативы (в том числе по проектам федеральных законов)</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74</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по проектам постановлений, поступившим от субъектов правотворческой инициативы, по которым Комиссия определена ответственной (в том числе о законодательных инициативах и обращениях субъектов РФ)</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32</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о снятии с контроля и списании в дело проектов федеральных законов, законодательных инициатив и обращений субъектов РФ, поступивших в комиссию</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24</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по другим вопросам</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27</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r w:rsidRPr="009A1226">
              <w:rPr>
                <w:b/>
              </w:rPr>
              <w:t>2</w:t>
            </w: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rPr>
                <w:b/>
              </w:rPr>
            </w:pPr>
            <w:r w:rsidRPr="009A1226">
              <w:rPr>
                <w:b/>
              </w:rPr>
              <w:t>Законодательная и нормотворческая деятельность Комиссии:</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r w:rsidRPr="009A1226">
              <w:t>2.1.</w:t>
            </w: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right="-94"/>
            </w:pPr>
            <w:r w:rsidRPr="009A1226">
              <w:t>Проекты законов Магаданской области рассмотрены областной Думой по представлению Комиссии, всего</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r w:rsidRPr="009A1226">
              <w:rPr>
                <w:b/>
              </w:rPr>
              <w:t>197</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ind w:right="-94"/>
              <w:rPr>
                <w:i/>
              </w:rPr>
            </w:pPr>
            <w:r w:rsidRPr="004C66AE">
              <w:rPr>
                <w:i/>
              </w:rPr>
              <w:t>в том числе</w:t>
            </w:r>
            <w:r>
              <w:rPr>
                <w:i/>
              </w:rPr>
              <w:t>:</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приняты областной Думой в окончательной редакции</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172</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приняты областной Думой в первом чтении</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12</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 xml:space="preserve">не приняты областной Думой  </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0</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сняты с рассмотрения решением Совета областной Думы</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13</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r w:rsidRPr="009A1226">
              <w:t>2.2.</w:t>
            </w: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right="-94"/>
            </w:pPr>
            <w:r w:rsidRPr="009A1226">
              <w:t>Проекты постановлений Магаданской областной Думы (по вопросам ведения Комиссии, кроме постановлений о принятии законов), всего</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r w:rsidRPr="009A1226">
              <w:rPr>
                <w:b/>
              </w:rPr>
              <w:t>113</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ind w:right="-94"/>
              <w:rPr>
                <w:i/>
              </w:rPr>
            </w:pPr>
            <w:r w:rsidRPr="004C66AE">
              <w:rPr>
                <w:i/>
              </w:rPr>
              <w:t>в том числе</w:t>
            </w:r>
            <w:r>
              <w:rPr>
                <w:i/>
              </w:rPr>
              <w:t>:</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о законодательной инициативе областной Думы</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14</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об обращении депутатов областной Думы</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0</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о поддержке проектов федеральных законов</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16</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proofErr w:type="spellStart"/>
            <w:r>
              <w:rPr>
                <w:i/>
              </w:rPr>
              <w:t>не</w:t>
            </w:r>
            <w:r w:rsidRPr="009A1226">
              <w:rPr>
                <w:i/>
              </w:rPr>
              <w:t>поддержке</w:t>
            </w:r>
            <w:proofErr w:type="spellEnd"/>
            <w:r w:rsidRPr="009A1226">
              <w:rPr>
                <w:i/>
              </w:rPr>
              <w:t xml:space="preserve"> проектов федеральных законов</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0</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о внесении поправок и предложений к проектам федеральных законов</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0</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о поддержке обращений (законодательных инициатив) других субъектов Российской Федерации</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0</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proofErr w:type="spellStart"/>
            <w:r w:rsidRPr="009A1226">
              <w:rPr>
                <w:i/>
              </w:rPr>
              <w:t>неподдержке</w:t>
            </w:r>
            <w:proofErr w:type="spellEnd"/>
            <w:r w:rsidRPr="009A1226">
              <w:rPr>
                <w:i/>
              </w:rPr>
              <w:t xml:space="preserve"> обращений (законодательных инициатив) других субъектов Российской Федерации</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0</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по другим вопросам</w:t>
            </w:r>
            <w:r w:rsidRPr="009A1226">
              <w:t xml:space="preserve">  </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83</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r w:rsidRPr="009A1226">
              <w:rPr>
                <w:b/>
              </w:rPr>
              <w:t>3</w:t>
            </w: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right="-94"/>
            </w:pPr>
            <w:proofErr w:type="spellStart"/>
            <w:r w:rsidRPr="009A1226">
              <w:rPr>
                <w:b/>
              </w:rPr>
              <w:t>Справочно</w:t>
            </w:r>
            <w:proofErr w:type="spellEnd"/>
            <w:r w:rsidRPr="009A1226">
              <w:rPr>
                <w:b/>
              </w:rPr>
              <w:t>:</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r>
              <w:t>3.1</w:t>
            </w: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right="-94"/>
            </w:pPr>
            <w:r w:rsidRPr="009A1226">
              <w:rPr>
                <w:b/>
              </w:rPr>
              <w:t>Проекты федеральных законов:</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right="-94"/>
            </w:pPr>
            <w:r w:rsidRPr="009A1226">
              <w:t>поступили в Комиссию, всего</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r w:rsidRPr="009A1226">
              <w:rPr>
                <w:b/>
              </w:rPr>
              <w:t>1845</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ind w:right="-94"/>
              <w:rPr>
                <w:i/>
              </w:rPr>
            </w:pPr>
            <w:r w:rsidRPr="004C66AE">
              <w:rPr>
                <w:i/>
              </w:rPr>
              <w:t>в том числе</w:t>
            </w:r>
            <w:r>
              <w:rPr>
                <w:i/>
              </w:rPr>
              <w:t>:</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поддержаны</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19</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не поддержаны</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0</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сняты с контроля решением Комиссии и списаны в дело</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1757</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находятся на контроле (по состоянию на 01.08. 2015)</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69</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r>
              <w:t>3.2.</w:t>
            </w: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right="-94"/>
            </w:pPr>
            <w:r w:rsidRPr="009A1226">
              <w:rPr>
                <w:b/>
              </w:rPr>
              <w:t>Законодательные инициативы и обращения других субъектов РФ:</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right="-94"/>
            </w:pPr>
            <w:r w:rsidRPr="009A1226">
              <w:t xml:space="preserve">поступили в Комиссию, всего: </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r w:rsidRPr="009A1226">
              <w:rPr>
                <w:b/>
              </w:rPr>
              <w:t>391</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ind w:right="-94"/>
              <w:rPr>
                <w:i/>
              </w:rPr>
            </w:pPr>
            <w:r w:rsidRPr="004C66AE">
              <w:rPr>
                <w:i/>
              </w:rPr>
              <w:t>в том числе</w:t>
            </w:r>
            <w:r>
              <w:rPr>
                <w:i/>
              </w:rPr>
              <w:t>:</w:t>
            </w:r>
          </w:p>
        </w:tc>
        <w:tc>
          <w:tcPr>
            <w:tcW w:w="1010"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rPr>
                <w:b/>
              </w:rPr>
            </w:pP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поддержаны</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2</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не поддержаны</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0</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pPr>
            <w:r w:rsidRPr="009A1226">
              <w:rPr>
                <w:i/>
              </w:rPr>
              <w:t>сняты с контроля решением Комиссии и списаны в дело</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371</w:t>
            </w:r>
          </w:p>
        </w:tc>
      </w:tr>
      <w:tr w:rsidR="003E09FC" w:rsidRPr="009A1226" w:rsidTr="00613D0B">
        <w:trPr>
          <w:jc w:val="center"/>
        </w:trPr>
        <w:tc>
          <w:tcPr>
            <w:tcW w:w="613"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jc w:val="center"/>
            </w:pPr>
          </w:p>
        </w:tc>
        <w:tc>
          <w:tcPr>
            <w:tcW w:w="7948" w:type="dxa"/>
            <w:tcBorders>
              <w:top w:val="single" w:sz="4" w:space="0" w:color="auto"/>
              <w:left w:val="single" w:sz="4" w:space="0" w:color="auto"/>
              <w:bottom w:val="single" w:sz="4" w:space="0" w:color="auto"/>
              <w:right w:val="single" w:sz="4" w:space="0" w:color="auto"/>
            </w:tcBorders>
          </w:tcPr>
          <w:p w:rsidR="003E09FC" w:rsidRPr="009A1226" w:rsidRDefault="003E09FC" w:rsidP="00613D0B">
            <w:pPr>
              <w:ind w:left="238" w:right="-94"/>
              <w:rPr>
                <w:i/>
              </w:rPr>
            </w:pPr>
            <w:r w:rsidRPr="009A1226">
              <w:rPr>
                <w:i/>
              </w:rPr>
              <w:t>находятся на контроле (по состоянию на 01.08.2015)</w:t>
            </w:r>
          </w:p>
        </w:tc>
        <w:tc>
          <w:tcPr>
            <w:tcW w:w="1010" w:type="dxa"/>
            <w:tcBorders>
              <w:top w:val="single" w:sz="4" w:space="0" w:color="auto"/>
              <w:left w:val="single" w:sz="4" w:space="0" w:color="auto"/>
              <w:bottom w:val="single" w:sz="4" w:space="0" w:color="auto"/>
              <w:right w:val="single" w:sz="4" w:space="0" w:color="auto"/>
            </w:tcBorders>
          </w:tcPr>
          <w:p w:rsidR="003E09FC" w:rsidRPr="004C66AE" w:rsidRDefault="003E09FC" w:rsidP="00613D0B">
            <w:pPr>
              <w:jc w:val="center"/>
              <w:rPr>
                <w:i/>
              </w:rPr>
            </w:pPr>
            <w:r w:rsidRPr="004C66AE">
              <w:rPr>
                <w:i/>
              </w:rPr>
              <w:t>18</w:t>
            </w:r>
          </w:p>
        </w:tc>
      </w:tr>
    </w:tbl>
    <w:p w:rsidR="00B22A3A" w:rsidRDefault="00B22A3A" w:rsidP="003E09FC">
      <w:pPr>
        <w:autoSpaceDE w:val="0"/>
        <w:autoSpaceDN w:val="0"/>
        <w:adjustRightInd w:val="0"/>
        <w:ind w:left="100" w:right="108" w:firstLine="600"/>
        <w:jc w:val="both"/>
        <w:outlineLvl w:val="3"/>
        <w:rPr>
          <w:sz w:val="24"/>
          <w:szCs w:val="24"/>
        </w:rPr>
      </w:pPr>
      <w:r>
        <w:rPr>
          <w:sz w:val="24"/>
          <w:szCs w:val="24"/>
        </w:rPr>
        <w:br w:type="page"/>
      </w:r>
    </w:p>
    <w:p w:rsidR="003E09FC" w:rsidRPr="00CF7D8A" w:rsidRDefault="003E09FC" w:rsidP="003E09FC">
      <w:pPr>
        <w:keepNext/>
        <w:widowControl w:val="0"/>
        <w:autoSpaceDE w:val="0"/>
        <w:autoSpaceDN w:val="0"/>
        <w:adjustRightInd w:val="0"/>
        <w:ind w:left="1200" w:hanging="1200"/>
        <w:jc w:val="center"/>
        <w:outlineLvl w:val="1"/>
        <w:rPr>
          <w:rFonts w:eastAsia="Arial Unicode MS"/>
          <w:b/>
          <w:bCs/>
          <w:iCs/>
          <w:sz w:val="24"/>
          <w:szCs w:val="24"/>
        </w:rPr>
      </w:pPr>
      <w:bookmarkStart w:id="17" w:name="_Toc426644550"/>
      <w:bookmarkStart w:id="18" w:name="_Toc298858737"/>
      <w:bookmarkStart w:id="19" w:name="_Toc298858117"/>
      <w:r w:rsidRPr="00CF7D8A">
        <w:rPr>
          <w:rFonts w:eastAsia="Arial Unicode MS"/>
          <w:b/>
          <w:bCs/>
          <w:iCs/>
          <w:sz w:val="24"/>
          <w:szCs w:val="24"/>
        </w:rPr>
        <w:lastRenderedPageBreak/>
        <w:t>5.3. Деятельность постоянной депутатской комиссии</w:t>
      </w:r>
      <w:bookmarkEnd w:id="17"/>
    </w:p>
    <w:p w:rsidR="003E09FC" w:rsidRPr="00CF7D8A" w:rsidRDefault="003E09FC" w:rsidP="003E09FC">
      <w:pPr>
        <w:keepNext/>
        <w:widowControl w:val="0"/>
        <w:autoSpaceDE w:val="0"/>
        <w:autoSpaceDN w:val="0"/>
        <w:adjustRightInd w:val="0"/>
        <w:ind w:left="1200" w:hanging="1200"/>
        <w:jc w:val="center"/>
        <w:outlineLvl w:val="1"/>
        <w:rPr>
          <w:rFonts w:eastAsia="Arial Unicode MS"/>
          <w:b/>
          <w:bCs/>
          <w:iCs/>
          <w:sz w:val="24"/>
          <w:szCs w:val="24"/>
        </w:rPr>
      </w:pPr>
      <w:bookmarkStart w:id="20" w:name="_Toc426644551"/>
      <w:r w:rsidRPr="00CF7D8A">
        <w:rPr>
          <w:rFonts w:eastAsia="Arial Unicode MS"/>
          <w:b/>
          <w:bCs/>
          <w:iCs/>
          <w:sz w:val="24"/>
          <w:szCs w:val="24"/>
        </w:rPr>
        <w:t>по социальным вопросам</w:t>
      </w:r>
      <w:bookmarkEnd w:id="20"/>
    </w:p>
    <w:p w:rsidR="003E09FC" w:rsidRPr="00CF7D8A" w:rsidRDefault="000F0194" w:rsidP="000E58DF">
      <w:pPr>
        <w:ind w:firstLine="709"/>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left:0;text-align:left;margin-left:3.3pt;margin-top:10.7pt;width:243pt;height:190.5pt;z-index:-251635712" wrapcoords="-67 0 -67 21515 21600 21515 21600 0 -67 0">
            <v:imagedata r:id="rId84" o:title="OSI_9120 1"/>
            <w10:wrap type="through"/>
          </v:shape>
        </w:pict>
      </w:r>
    </w:p>
    <w:p w:rsidR="003E09FC" w:rsidRPr="00CF7D8A" w:rsidRDefault="003E09FC" w:rsidP="000E58DF">
      <w:pPr>
        <w:ind w:firstLine="709"/>
        <w:jc w:val="both"/>
        <w:rPr>
          <w:sz w:val="24"/>
          <w:szCs w:val="24"/>
        </w:rPr>
      </w:pPr>
      <w:r w:rsidRPr="00CF7D8A">
        <w:tab/>
      </w:r>
      <w:r w:rsidRPr="00CF7D8A">
        <w:rPr>
          <w:sz w:val="24"/>
          <w:szCs w:val="24"/>
        </w:rPr>
        <w:t xml:space="preserve">В состав постоянной депутатской комиссии по социальным вопросам (далее – Комиссия) вошли </w:t>
      </w:r>
      <w:r w:rsidRPr="00CF7D8A">
        <w:rPr>
          <w:b/>
          <w:sz w:val="24"/>
          <w:szCs w:val="24"/>
        </w:rPr>
        <w:t>12</w:t>
      </w:r>
      <w:r w:rsidRPr="00CF7D8A">
        <w:rPr>
          <w:sz w:val="24"/>
          <w:szCs w:val="24"/>
        </w:rPr>
        <w:t xml:space="preserve"> депутатов областной Думы пятого созыва, избранных по одномандатным округам и партийным спискам (приложение № 2 к Информации об итогах деятельности областной Думы </w:t>
      </w:r>
      <w:r w:rsidRPr="00CF7D8A">
        <w:rPr>
          <w:sz w:val="24"/>
          <w:szCs w:val="24"/>
          <w:lang w:val="en-US"/>
        </w:rPr>
        <w:t>V</w:t>
      </w:r>
      <w:r w:rsidRPr="00CF7D8A">
        <w:rPr>
          <w:sz w:val="24"/>
          <w:szCs w:val="24"/>
        </w:rPr>
        <w:t xml:space="preserve"> созыва). </w:t>
      </w:r>
    </w:p>
    <w:p w:rsidR="003E09FC" w:rsidRPr="00CF7D8A" w:rsidRDefault="003E09FC" w:rsidP="000E58DF">
      <w:pPr>
        <w:tabs>
          <w:tab w:val="left" w:pos="5211"/>
        </w:tabs>
        <w:ind w:firstLine="709"/>
        <w:jc w:val="both"/>
      </w:pPr>
      <w:r w:rsidRPr="00CF7D8A">
        <w:rPr>
          <w:sz w:val="24"/>
          <w:szCs w:val="24"/>
        </w:rPr>
        <w:t xml:space="preserve">Постановлением областной Думы от 22.10.2010 № 5 председателем Комиссии утвержден </w:t>
      </w:r>
      <w:r w:rsidRPr="00CF7D8A">
        <w:rPr>
          <w:b/>
          <w:sz w:val="24"/>
          <w:szCs w:val="24"/>
        </w:rPr>
        <w:t>Субботин Иван Михайлович –</w:t>
      </w:r>
      <w:r w:rsidRPr="00CF7D8A">
        <w:rPr>
          <w:sz w:val="24"/>
          <w:szCs w:val="24"/>
        </w:rPr>
        <w:t xml:space="preserve"> депутат областной Думы, избранный по единому областному избирательному округу от избирательного объединения «ЕДИНАЯ РОССИЯ», одновременно являющийся заместителем председателя областной Думы.</w:t>
      </w:r>
    </w:p>
    <w:p w:rsidR="003E09FC" w:rsidRPr="00CF7D8A" w:rsidRDefault="003E09FC" w:rsidP="000E58DF">
      <w:pPr>
        <w:ind w:firstLine="709"/>
        <w:jc w:val="both"/>
        <w:rPr>
          <w:sz w:val="24"/>
          <w:szCs w:val="24"/>
        </w:rPr>
      </w:pPr>
      <w:r w:rsidRPr="00CF7D8A">
        <w:rPr>
          <w:sz w:val="24"/>
          <w:szCs w:val="24"/>
        </w:rPr>
        <w:t xml:space="preserve">Развивая правовое обеспечение базовых приоритетов стратегического развития страны, сформулированных в ежегодных Посланиях Президента Российской Федерации Федеральному Собранию Российской Федерации, депутаты Комиссии определяли первостепенные задачи и действия, направленные на повышение качества законодательства, совершенствование правоприменительной практики. </w:t>
      </w:r>
    </w:p>
    <w:p w:rsidR="003E09FC" w:rsidRPr="00CF7D8A" w:rsidRDefault="003E09FC" w:rsidP="000E58DF">
      <w:pPr>
        <w:ind w:firstLine="709"/>
        <w:jc w:val="both"/>
        <w:rPr>
          <w:sz w:val="24"/>
          <w:szCs w:val="24"/>
        </w:rPr>
      </w:pPr>
      <w:r w:rsidRPr="00CF7D8A">
        <w:rPr>
          <w:sz w:val="24"/>
          <w:szCs w:val="24"/>
        </w:rPr>
        <w:t>В соответствии с основными направлениями внутренней политики государства депутатами Комиссии, в рамках ее компетенции, проводилась согласованная оперативная законодательная работа по решению вопросов, направленных на закрепление позитивных демографических тенденций и повышение качества жизни населения Магаданской области, укрепление института семьи и молодежной политики, поддержку детства и людей пожилого возраста, укрепление и модернизацию системы здравоохранения и образования.  Эти законодательные решения позволили создать новые правовые механизмы оздоровления ситуации в социальной сфере региона.</w:t>
      </w:r>
    </w:p>
    <w:p w:rsidR="003E09FC" w:rsidRPr="00CF7D8A" w:rsidRDefault="003E09FC" w:rsidP="000E58DF">
      <w:pPr>
        <w:ind w:firstLine="709"/>
        <w:jc w:val="both"/>
        <w:rPr>
          <w:sz w:val="24"/>
          <w:szCs w:val="24"/>
        </w:rPr>
      </w:pPr>
      <w:r w:rsidRPr="00CF7D8A">
        <w:rPr>
          <w:sz w:val="24"/>
          <w:szCs w:val="24"/>
        </w:rPr>
        <w:t xml:space="preserve">За отчетный период Комиссией проведено </w:t>
      </w:r>
      <w:r w:rsidRPr="00CF7D8A">
        <w:rPr>
          <w:b/>
          <w:sz w:val="24"/>
          <w:szCs w:val="24"/>
        </w:rPr>
        <w:t>45 </w:t>
      </w:r>
      <w:r w:rsidRPr="00CF7D8A">
        <w:rPr>
          <w:sz w:val="24"/>
          <w:szCs w:val="24"/>
        </w:rPr>
        <w:t xml:space="preserve">заседаний, на которых рассмотрено свыше </w:t>
      </w:r>
      <w:r w:rsidRPr="00CF7D8A">
        <w:rPr>
          <w:b/>
          <w:sz w:val="24"/>
          <w:szCs w:val="24"/>
        </w:rPr>
        <w:t>400</w:t>
      </w:r>
      <w:r w:rsidRPr="00CF7D8A">
        <w:rPr>
          <w:sz w:val="24"/>
          <w:szCs w:val="24"/>
        </w:rPr>
        <w:t xml:space="preserve"> вопросов по совершенствованию областного законодательства в сфере социальной политики и иных вопросов, отнесенных к компетенции Комиссии.</w:t>
      </w:r>
    </w:p>
    <w:p w:rsidR="003E09FC" w:rsidRPr="00CF7D8A" w:rsidRDefault="003E09FC" w:rsidP="000E58DF">
      <w:pPr>
        <w:tabs>
          <w:tab w:val="left" w:pos="700"/>
        </w:tabs>
        <w:ind w:firstLine="709"/>
        <w:jc w:val="both"/>
        <w:rPr>
          <w:sz w:val="24"/>
          <w:szCs w:val="24"/>
        </w:rPr>
      </w:pPr>
      <w:r w:rsidRPr="00CF7D8A">
        <w:rPr>
          <w:sz w:val="24"/>
          <w:szCs w:val="24"/>
        </w:rPr>
        <w:t xml:space="preserve">В отчетном периоде 2010-2015 годов областной Думой было рассмотрен </w:t>
      </w:r>
      <w:r w:rsidRPr="00CF7D8A">
        <w:rPr>
          <w:b/>
          <w:sz w:val="24"/>
          <w:szCs w:val="24"/>
        </w:rPr>
        <w:t>221 </w:t>
      </w:r>
      <w:r w:rsidRPr="00CF7D8A">
        <w:rPr>
          <w:sz w:val="24"/>
          <w:szCs w:val="24"/>
        </w:rPr>
        <w:t xml:space="preserve">проект областных законов, за подготовку и прохождение которых Комиссия была ответственной, из них </w:t>
      </w:r>
      <w:r w:rsidRPr="00CF7D8A">
        <w:rPr>
          <w:b/>
          <w:sz w:val="24"/>
          <w:szCs w:val="24"/>
        </w:rPr>
        <w:t>219</w:t>
      </w:r>
      <w:r>
        <w:rPr>
          <w:sz w:val="24"/>
          <w:szCs w:val="24"/>
        </w:rPr>
        <w:t xml:space="preserve"> </w:t>
      </w:r>
      <w:r w:rsidRPr="00CF7D8A">
        <w:rPr>
          <w:sz w:val="24"/>
          <w:szCs w:val="24"/>
        </w:rPr>
        <w:t xml:space="preserve">стали законами Магаданской области. Также по представлению Комиссии, кроме постановлений, принятых к законам и законопроектам, принятым в первом чтении, принято </w:t>
      </w:r>
      <w:r w:rsidRPr="00CF7D8A">
        <w:rPr>
          <w:b/>
          <w:sz w:val="24"/>
          <w:szCs w:val="24"/>
        </w:rPr>
        <w:t>52 </w:t>
      </w:r>
      <w:r w:rsidRPr="00CF7D8A">
        <w:rPr>
          <w:sz w:val="24"/>
          <w:szCs w:val="24"/>
        </w:rPr>
        <w:t xml:space="preserve">постановления областной Думы по общим вопросам, в том числе </w:t>
      </w:r>
      <w:r w:rsidRPr="00CF7D8A">
        <w:rPr>
          <w:b/>
          <w:sz w:val="24"/>
          <w:szCs w:val="24"/>
        </w:rPr>
        <w:t>4</w:t>
      </w:r>
      <w:r w:rsidRPr="00CF7D8A">
        <w:rPr>
          <w:sz w:val="24"/>
          <w:szCs w:val="24"/>
        </w:rPr>
        <w:t xml:space="preserve"> постановления – о законодательной инициативе областной Думы и </w:t>
      </w:r>
      <w:r w:rsidRPr="00CF7D8A">
        <w:rPr>
          <w:b/>
          <w:sz w:val="24"/>
          <w:szCs w:val="24"/>
        </w:rPr>
        <w:t>3</w:t>
      </w:r>
      <w:r w:rsidRPr="00CF7D8A">
        <w:rPr>
          <w:sz w:val="24"/>
          <w:szCs w:val="24"/>
        </w:rPr>
        <w:t xml:space="preserve"> постановления – об обращении депутатов областной Думы пятого созыва в федеральные органы власти по вопросам, имеющим важное социально-экономическое значение для магаданского региона. </w:t>
      </w:r>
    </w:p>
    <w:p w:rsidR="003E09FC" w:rsidRPr="00CF7D8A" w:rsidRDefault="003E09FC" w:rsidP="000E58DF">
      <w:pPr>
        <w:ind w:firstLine="709"/>
        <w:jc w:val="both"/>
        <w:rPr>
          <w:sz w:val="24"/>
          <w:szCs w:val="24"/>
        </w:rPr>
      </w:pPr>
      <w:r w:rsidRPr="00CF7D8A">
        <w:rPr>
          <w:sz w:val="24"/>
          <w:szCs w:val="24"/>
        </w:rPr>
        <w:t>Одной из составляющих законотворческой деятельности депутатов Комиссии является работа над проектами федеральных законов, что служит реальным механизмом влияния на федеральное законодательство.</w:t>
      </w:r>
    </w:p>
    <w:p w:rsidR="003E09FC" w:rsidRPr="00CF7D8A" w:rsidRDefault="003E09FC" w:rsidP="000E58DF">
      <w:pPr>
        <w:ind w:firstLine="709"/>
        <w:jc w:val="both"/>
        <w:rPr>
          <w:sz w:val="24"/>
          <w:szCs w:val="24"/>
        </w:rPr>
      </w:pPr>
      <w:r w:rsidRPr="00CF7D8A">
        <w:rPr>
          <w:sz w:val="24"/>
          <w:szCs w:val="24"/>
        </w:rPr>
        <w:t>В отчетном периоде в Комиссию на рассмотрение поступило свыше</w:t>
      </w:r>
      <w:r w:rsidRPr="00CF7D8A">
        <w:rPr>
          <w:b/>
          <w:sz w:val="24"/>
          <w:szCs w:val="24"/>
        </w:rPr>
        <w:t xml:space="preserve"> 1370</w:t>
      </w:r>
      <w:r w:rsidRPr="00CF7D8A">
        <w:rPr>
          <w:sz w:val="24"/>
          <w:szCs w:val="24"/>
        </w:rPr>
        <w:t xml:space="preserve"> проектов федеральных законов и более </w:t>
      </w:r>
      <w:r w:rsidRPr="00CF7D8A">
        <w:rPr>
          <w:b/>
          <w:sz w:val="24"/>
          <w:szCs w:val="24"/>
        </w:rPr>
        <w:t>470</w:t>
      </w:r>
      <w:r w:rsidRPr="00CF7D8A">
        <w:rPr>
          <w:sz w:val="24"/>
          <w:szCs w:val="24"/>
        </w:rPr>
        <w:t xml:space="preserve"> обращений и законодательных инициатив органов законодательной власти других субъектов Российской Федерации. </w:t>
      </w:r>
    </w:p>
    <w:p w:rsidR="003E09FC" w:rsidRPr="00CF7D8A" w:rsidRDefault="003E09FC" w:rsidP="000E58DF">
      <w:pPr>
        <w:ind w:firstLine="709"/>
        <w:jc w:val="both"/>
        <w:rPr>
          <w:sz w:val="24"/>
          <w:szCs w:val="24"/>
        </w:rPr>
      </w:pPr>
      <w:r w:rsidRPr="00CF7D8A">
        <w:rPr>
          <w:sz w:val="24"/>
          <w:szCs w:val="24"/>
        </w:rPr>
        <w:t xml:space="preserve">По представлению Комиссии постановлением областной Думы поддержаны </w:t>
      </w:r>
      <w:r w:rsidRPr="00CF7D8A">
        <w:rPr>
          <w:b/>
          <w:sz w:val="24"/>
          <w:szCs w:val="24"/>
        </w:rPr>
        <w:t>70</w:t>
      </w:r>
      <w:r w:rsidRPr="00CF7D8A">
        <w:rPr>
          <w:sz w:val="24"/>
          <w:szCs w:val="24"/>
        </w:rPr>
        <w:t xml:space="preserve"> проектов федеральных законов, решением Комиссии поддержаны </w:t>
      </w:r>
      <w:r w:rsidRPr="00CF7D8A">
        <w:rPr>
          <w:b/>
          <w:sz w:val="24"/>
          <w:szCs w:val="24"/>
        </w:rPr>
        <w:t xml:space="preserve">200 </w:t>
      </w:r>
      <w:r w:rsidRPr="00CF7D8A">
        <w:rPr>
          <w:sz w:val="24"/>
          <w:szCs w:val="24"/>
        </w:rPr>
        <w:t>обращений и законодательных инициатив органов законодательной власти других субъектов Российской Федерации.</w:t>
      </w:r>
    </w:p>
    <w:p w:rsidR="003E09FC" w:rsidRPr="00CF7D8A" w:rsidRDefault="003E09FC" w:rsidP="000E58DF">
      <w:pPr>
        <w:ind w:firstLine="709"/>
        <w:jc w:val="both"/>
        <w:rPr>
          <w:sz w:val="24"/>
          <w:szCs w:val="24"/>
        </w:rPr>
      </w:pPr>
      <w:r w:rsidRPr="00CF7D8A">
        <w:rPr>
          <w:sz w:val="24"/>
          <w:szCs w:val="24"/>
        </w:rPr>
        <w:t xml:space="preserve">Социальное благополучие жителей Магаданской области на протяжении всего периода работы пятого созыва являлось стратегической целью законотворчества депутатов Комиссии. </w:t>
      </w:r>
    </w:p>
    <w:p w:rsidR="003E09FC" w:rsidRPr="00CF7D8A" w:rsidRDefault="003E09FC" w:rsidP="000E58DF">
      <w:pPr>
        <w:ind w:firstLine="709"/>
        <w:jc w:val="both"/>
        <w:rPr>
          <w:sz w:val="24"/>
          <w:szCs w:val="24"/>
        </w:rPr>
      </w:pPr>
      <w:r w:rsidRPr="00CF7D8A">
        <w:rPr>
          <w:sz w:val="24"/>
          <w:szCs w:val="24"/>
        </w:rPr>
        <w:lastRenderedPageBreak/>
        <w:t xml:space="preserve">В условиях высокой </w:t>
      </w:r>
      <w:proofErr w:type="spellStart"/>
      <w:r w:rsidRPr="00CF7D8A">
        <w:rPr>
          <w:sz w:val="24"/>
          <w:szCs w:val="24"/>
        </w:rPr>
        <w:t>дотационности</w:t>
      </w:r>
      <w:proofErr w:type="spellEnd"/>
      <w:r w:rsidRPr="00CF7D8A">
        <w:rPr>
          <w:sz w:val="24"/>
          <w:szCs w:val="24"/>
        </w:rPr>
        <w:t xml:space="preserve"> областного бюджета, депутаты смогли в течение пяти лет своей деятельности сохранить социальную направленность областного бюджета, ориентированного на решение самых острых социальных проблем. </w:t>
      </w:r>
    </w:p>
    <w:p w:rsidR="003E09FC" w:rsidRDefault="003E09FC" w:rsidP="000E58DF">
      <w:pPr>
        <w:ind w:firstLine="709"/>
        <w:jc w:val="both"/>
        <w:rPr>
          <w:sz w:val="24"/>
          <w:szCs w:val="24"/>
        </w:rPr>
      </w:pPr>
      <w:r w:rsidRPr="00CF7D8A">
        <w:rPr>
          <w:sz w:val="24"/>
          <w:szCs w:val="24"/>
        </w:rPr>
        <w:t>В анализируемом периоде подготовлен Комиссией и принят областной Думой ряд законов, регулирующих правоотношения в области социальной поддержки населения и позволяющи</w:t>
      </w:r>
      <w:r>
        <w:rPr>
          <w:sz w:val="24"/>
          <w:szCs w:val="24"/>
        </w:rPr>
        <w:t>х</w:t>
      </w:r>
      <w:r w:rsidRPr="00CF7D8A">
        <w:rPr>
          <w:sz w:val="24"/>
          <w:szCs w:val="24"/>
        </w:rPr>
        <w:t xml:space="preserve"> решать сложные жизненные проблемы граждан Магаданской области, благодаря чему, несмотря на дефицит областного бюджета и проблемы кризисного характера, социальная стабильность в регионе сохранена. Данному факту, несомненно, способствовали принятые законодательные акты Магаданской области по оказанию социальной поддержки инвалидов, в том числе детей-инвалидов, сохранение перечня и всех форм оказания социальной помощи гражданам из числа ветеранов, старожилов, детей-сирот и детей, оставшихся без попечения родителей</w:t>
      </w:r>
      <w:r>
        <w:rPr>
          <w:sz w:val="24"/>
          <w:szCs w:val="24"/>
        </w:rPr>
        <w:t>,</w:t>
      </w:r>
      <w:r w:rsidRPr="00CF7D8A">
        <w:rPr>
          <w:sz w:val="24"/>
          <w:szCs w:val="24"/>
        </w:rPr>
        <w:t xml:space="preserve"> и других категорий граждан. </w:t>
      </w:r>
    </w:p>
    <w:p w:rsidR="003E09FC" w:rsidRPr="00CF7D8A" w:rsidRDefault="003E09FC" w:rsidP="000E58DF">
      <w:pPr>
        <w:ind w:firstLine="709"/>
        <w:jc w:val="both"/>
        <w:rPr>
          <w:sz w:val="24"/>
          <w:szCs w:val="24"/>
        </w:rPr>
      </w:pPr>
      <w:r>
        <w:rPr>
          <w:sz w:val="24"/>
          <w:szCs w:val="24"/>
        </w:rPr>
        <w:t>С</w:t>
      </w:r>
      <w:r w:rsidRPr="00CF7D8A">
        <w:rPr>
          <w:sz w:val="24"/>
          <w:szCs w:val="24"/>
        </w:rPr>
        <w:t>таршее поколение жителей Магаданской области – это ос</w:t>
      </w:r>
      <w:r>
        <w:rPr>
          <w:sz w:val="24"/>
          <w:szCs w:val="24"/>
        </w:rPr>
        <w:t xml:space="preserve">обая забота депутатов Комиссии. </w:t>
      </w:r>
      <w:r w:rsidRPr="00CF7D8A">
        <w:rPr>
          <w:sz w:val="24"/>
          <w:szCs w:val="24"/>
        </w:rPr>
        <w:t>Учитывая, что пенсия для пожилых людей в большинстве случаев – это основной источник средств и уровень пенсии не обеспечивает достойной жизни, ежегодно по представлению Комиссии в целях установления социальной доплаты к пенсии областным Законом утверждается величина прожиточного минимума пенсионера в Магаданской области.</w:t>
      </w:r>
    </w:p>
    <w:p w:rsidR="003E09FC" w:rsidRPr="00CF7D8A" w:rsidRDefault="003E09FC" w:rsidP="000E58DF">
      <w:pPr>
        <w:ind w:firstLine="709"/>
        <w:jc w:val="both"/>
        <w:rPr>
          <w:sz w:val="24"/>
          <w:szCs w:val="24"/>
        </w:rPr>
      </w:pPr>
      <w:r w:rsidRPr="00CF7D8A">
        <w:rPr>
          <w:sz w:val="24"/>
          <w:szCs w:val="24"/>
        </w:rPr>
        <w:t>Получателями мер социальной поддержки в соответствии с областным законодательством являются свыше двадцати тысяч граждан различных категорий.  Однако в области принимаются меры как по расширению категорий получателей мер социальной поддержки, так и по дополнительным формам социальной поддержки.</w:t>
      </w:r>
    </w:p>
    <w:p w:rsidR="003E09FC" w:rsidRPr="00CF7D8A" w:rsidRDefault="003E09FC" w:rsidP="000E58DF">
      <w:pPr>
        <w:ind w:firstLine="709"/>
        <w:jc w:val="both"/>
        <w:rPr>
          <w:sz w:val="24"/>
          <w:szCs w:val="24"/>
        </w:rPr>
      </w:pPr>
      <w:r w:rsidRPr="00CF7D8A">
        <w:rPr>
          <w:sz w:val="24"/>
          <w:szCs w:val="24"/>
        </w:rPr>
        <w:t xml:space="preserve">Принятый по рекомендации Комиссии областной </w:t>
      </w:r>
      <w:r w:rsidRPr="000570AB">
        <w:rPr>
          <w:sz w:val="24"/>
          <w:szCs w:val="24"/>
        </w:rPr>
        <w:t>Закон «О социальной поддержке отдельных категорий граждан из числа участников Великой Отечественной войны и жителей блокадного Ленинграда, проживающих в Магаданской области»</w:t>
      </w:r>
      <w:r w:rsidRPr="00CF7D8A">
        <w:rPr>
          <w:b/>
          <w:sz w:val="24"/>
          <w:szCs w:val="24"/>
        </w:rPr>
        <w:t xml:space="preserve"> </w:t>
      </w:r>
      <w:r w:rsidRPr="00CF7D8A">
        <w:rPr>
          <w:sz w:val="24"/>
          <w:szCs w:val="24"/>
        </w:rPr>
        <w:t>име</w:t>
      </w:r>
      <w:r>
        <w:rPr>
          <w:sz w:val="24"/>
          <w:szCs w:val="24"/>
        </w:rPr>
        <w:t>л</w:t>
      </w:r>
      <w:r w:rsidRPr="00CF7D8A">
        <w:rPr>
          <w:sz w:val="24"/>
          <w:szCs w:val="24"/>
        </w:rPr>
        <w:t xml:space="preserve"> особое значение в преддверии 70-летия Великой Победы, так как направлен на улучшение материального положения </w:t>
      </w:r>
      <w:proofErr w:type="spellStart"/>
      <w:r w:rsidRPr="00CF7D8A">
        <w:rPr>
          <w:sz w:val="24"/>
          <w:szCs w:val="24"/>
        </w:rPr>
        <w:t>колымчан</w:t>
      </w:r>
      <w:proofErr w:type="spellEnd"/>
      <w:r w:rsidRPr="00CF7D8A">
        <w:rPr>
          <w:sz w:val="24"/>
          <w:szCs w:val="24"/>
        </w:rPr>
        <w:t xml:space="preserve"> </w:t>
      </w:r>
      <w:r>
        <w:rPr>
          <w:sz w:val="24"/>
          <w:szCs w:val="24"/>
        </w:rPr>
        <w:t>–</w:t>
      </w:r>
      <w:r w:rsidRPr="00CF7D8A">
        <w:rPr>
          <w:sz w:val="24"/>
          <w:szCs w:val="24"/>
        </w:rPr>
        <w:t xml:space="preserve"> участников</w:t>
      </w:r>
      <w:r>
        <w:rPr>
          <w:sz w:val="24"/>
          <w:szCs w:val="24"/>
        </w:rPr>
        <w:t xml:space="preserve"> </w:t>
      </w:r>
      <w:r w:rsidRPr="00CF7D8A">
        <w:rPr>
          <w:sz w:val="24"/>
          <w:szCs w:val="24"/>
        </w:rPr>
        <w:t>Великой Отечественной войны и жителей блокадного Ленинграда.</w:t>
      </w:r>
    </w:p>
    <w:p w:rsidR="003E09FC" w:rsidRPr="00CF7D8A" w:rsidRDefault="003E09FC" w:rsidP="000E58DF">
      <w:pPr>
        <w:ind w:firstLine="709"/>
        <w:jc w:val="both"/>
        <w:rPr>
          <w:sz w:val="24"/>
          <w:szCs w:val="24"/>
        </w:rPr>
      </w:pPr>
      <w:r w:rsidRPr="00CF7D8A">
        <w:rPr>
          <w:sz w:val="24"/>
          <w:szCs w:val="24"/>
        </w:rPr>
        <w:t>В соответствии с Федеральным законом от 15 декабря 2001 года «О государственном пенсионном обеспечении в Российской Федерации» право на одновременное получение двух пенсий (по инвалидности и трудовой по старости) предоставляется инвалидам: участникам Великой Отечественной войны и гражданам, награжденным знаком «Жителю блокадного Ленинграда». Те же участники войны и блокадники, кому инвалидность не установлена, получают только пенсию по старости.</w:t>
      </w:r>
    </w:p>
    <w:p w:rsidR="003E09FC" w:rsidRPr="003B59D0" w:rsidRDefault="003E09FC" w:rsidP="000E58DF">
      <w:pPr>
        <w:tabs>
          <w:tab w:val="left" w:pos="5307"/>
        </w:tabs>
        <w:ind w:firstLine="709"/>
        <w:jc w:val="both"/>
        <w:rPr>
          <w:sz w:val="24"/>
          <w:szCs w:val="24"/>
        </w:rPr>
      </w:pPr>
      <w:r w:rsidRPr="003B59D0">
        <w:rPr>
          <w:sz w:val="24"/>
          <w:szCs w:val="24"/>
        </w:rPr>
        <w:t xml:space="preserve">Группа депутатов регионального парламента, выступив с законодательной инициативой, предложила установить с </w:t>
      </w:r>
      <w:r>
        <w:rPr>
          <w:sz w:val="24"/>
          <w:szCs w:val="24"/>
        </w:rPr>
        <w:t>0</w:t>
      </w:r>
      <w:r w:rsidRPr="003B59D0">
        <w:rPr>
          <w:sz w:val="24"/>
          <w:szCs w:val="24"/>
        </w:rPr>
        <w:t>1 января 2015 года ежемесячную денежную выплату в размере 4000 рублей живущим в области участникам Великой Отечественной войны и жителям блокадного Ленинграда и не имеющим инвалидности. Таких граждан на Колыме – 29 человек. Свою поддержку вышеназванной законодательной инициативы депутатов областной Думы пятого созыва высказало и Правительство Магаданской области.</w:t>
      </w:r>
    </w:p>
    <w:p w:rsidR="003E09FC" w:rsidRPr="00CF7D8A" w:rsidRDefault="003E09FC" w:rsidP="000E58DF">
      <w:pPr>
        <w:ind w:firstLine="709"/>
        <w:jc w:val="both"/>
        <w:rPr>
          <w:sz w:val="24"/>
          <w:szCs w:val="24"/>
        </w:rPr>
      </w:pPr>
      <w:r w:rsidRPr="00CF7D8A">
        <w:rPr>
          <w:sz w:val="24"/>
          <w:szCs w:val="24"/>
        </w:rPr>
        <w:t xml:space="preserve">Принятие данного Закона потребует в 2015 году выделения из областного бюджета 1 млн. 392 тыс. рублей (или 116 тыс. рублей в месяц) и принятия региональным </w:t>
      </w:r>
      <w:r>
        <w:rPr>
          <w:sz w:val="24"/>
          <w:szCs w:val="24"/>
        </w:rPr>
        <w:t>П</w:t>
      </w:r>
      <w:r w:rsidRPr="00CF7D8A">
        <w:rPr>
          <w:sz w:val="24"/>
          <w:szCs w:val="24"/>
        </w:rPr>
        <w:t xml:space="preserve">равительством постановления о порядке назначения и выдачи ежемесячных выплат. </w:t>
      </w:r>
    </w:p>
    <w:p w:rsidR="003E09FC" w:rsidRPr="00CF7D8A" w:rsidRDefault="000F0194" w:rsidP="000E58DF">
      <w:pPr>
        <w:ind w:firstLine="709"/>
        <w:jc w:val="both"/>
        <w:rPr>
          <w:sz w:val="24"/>
          <w:szCs w:val="24"/>
        </w:rPr>
      </w:pPr>
      <w:r>
        <w:rPr>
          <w:noProof/>
        </w:rPr>
        <w:pict>
          <v:shape id="_x0000_s1044" type="#_x0000_t75" style="position:absolute;left:0;text-align:left;margin-left:1.05pt;margin-top:2.3pt;width:237.75pt;height:159pt;z-index:-251634688" wrapcoords="-69 0 -69 21496 21600 21496 21600 0 -69 0">
            <v:imagedata r:id="rId85" o:title="DSC_6323"/>
            <w10:wrap type="through"/>
          </v:shape>
        </w:pict>
      </w:r>
      <w:r w:rsidR="003E09FC" w:rsidRPr="00CF7D8A">
        <w:rPr>
          <w:sz w:val="24"/>
          <w:szCs w:val="24"/>
        </w:rPr>
        <w:t>По представлению Комиссии в отчетном периоде  принят</w:t>
      </w:r>
      <w:r w:rsidR="003E09FC" w:rsidRPr="00CF7D8A">
        <w:rPr>
          <w:color w:val="000000"/>
          <w:sz w:val="24"/>
          <w:szCs w:val="24"/>
        </w:rPr>
        <w:t xml:space="preserve"> Закон </w:t>
      </w:r>
      <w:r w:rsidR="003E09FC" w:rsidRPr="000570AB">
        <w:rPr>
          <w:color w:val="000000"/>
          <w:sz w:val="24"/>
          <w:szCs w:val="24"/>
        </w:rPr>
        <w:t>«О внесении изменений в Закон Магаданской области «О социальной поддержке неработающих пенсионеров, являющихся получателями трудовых пенсий по старости или по инвалидности, выезжающих на постоянное место жительства за пределы Магаданской области»</w:t>
      </w:r>
      <w:r w:rsidR="003E09FC" w:rsidRPr="00CF7D8A">
        <w:rPr>
          <w:color w:val="000000"/>
          <w:sz w:val="24"/>
          <w:szCs w:val="24"/>
        </w:rPr>
        <w:t xml:space="preserve"> в части установления мер социальной поддержки в виде компенсации расходов по оплате проезда и провоза багажа для пенсионеров, являющихся получателями социальной пенсии по старости, достигших </w:t>
      </w:r>
      <w:r w:rsidR="003E09FC" w:rsidRPr="00CF7D8A">
        <w:rPr>
          <w:color w:val="000000"/>
          <w:sz w:val="24"/>
          <w:szCs w:val="24"/>
        </w:rPr>
        <w:lastRenderedPageBreak/>
        <w:t>возраста 60 лет и старше, а также получателей социальной пенсии по инвалидности. К</w:t>
      </w:r>
      <w:r w:rsidR="003E09FC" w:rsidRPr="00CF7D8A">
        <w:rPr>
          <w:sz w:val="24"/>
          <w:szCs w:val="24"/>
        </w:rPr>
        <w:t>омпенсация доплаты провоза багажа дополнена таким видом отправки, как провоз воздушным транспортом багажа общим весом не более 100 кг. Указанное дополнение определено практикой предоставления гражданам данной меры социальной поддержки.</w:t>
      </w:r>
    </w:p>
    <w:p w:rsidR="003E09FC" w:rsidRPr="00CF7D8A" w:rsidRDefault="003E09FC" w:rsidP="000E58DF">
      <w:pPr>
        <w:ind w:firstLine="709"/>
        <w:jc w:val="both"/>
        <w:rPr>
          <w:sz w:val="24"/>
          <w:szCs w:val="24"/>
        </w:rPr>
      </w:pPr>
      <w:r w:rsidRPr="00CF7D8A">
        <w:rPr>
          <w:sz w:val="24"/>
          <w:szCs w:val="24"/>
        </w:rPr>
        <w:t xml:space="preserve">Кроме того, изменениями, внесенными в базовый </w:t>
      </w:r>
      <w:r>
        <w:rPr>
          <w:sz w:val="24"/>
          <w:szCs w:val="24"/>
        </w:rPr>
        <w:t>з</w:t>
      </w:r>
      <w:r w:rsidRPr="00CF7D8A">
        <w:rPr>
          <w:sz w:val="24"/>
          <w:szCs w:val="24"/>
        </w:rPr>
        <w:t>акон, по предложению Комиссии, было также предусмотрено предоставление мер социальной поддержки не только в виде компенсации расходов по оплате проезда и провоза багажа, но и в виде оплаты указанных расходов учреждениями социальной поддержки населения Магаданской области по безналичному расчету предприятиям, оказывающим данные услуги.</w:t>
      </w:r>
    </w:p>
    <w:p w:rsidR="003E09FC" w:rsidRPr="00CF7D8A" w:rsidRDefault="003E09FC" w:rsidP="000E58DF">
      <w:pPr>
        <w:ind w:firstLine="709"/>
        <w:jc w:val="both"/>
        <w:rPr>
          <w:sz w:val="24"/>
          <w:szCs w:val="24"/>
        </w:rPr>
      </w:pPr>
      <w:r w:rsidRPr="00CF7D8A">
        <w:rPr>
          <w:sz w:val="24"/>
          <w:szCs w:val="24"/>
        </w:rPr>
        <w:t>Отдавая дань мужеству граждан, принимавших непосредственное участие в ликвидации последствий катастрофы на Чернобыльской АЭС, а также ставших в результате этого инвалидами или перенесших заболевания, связанные с радиационным воздействием вследствие работ по ликвидации чернобыльской катастрофы и с целью повышения социальной защищенности таких граждан</w:t>
      </w:r>
      <w:r>
        <w:rPr>
          <w:sz w:val="24"/>
          <w:szCs w:val="24"/>
        </w:rPr>
        <w:t>,</w:t>
      </w:r>
      <w:r w:rsidRPr="00CF7D8A">
        <w:rPr>
          <w:sz w:val="24"/>
          <w:szCs w:val="24"/>
        </w:rPr>
        <w:t xml:space="preserve"> проживающих на территории Магаданской области, Комиссией был подготовлен к рассмотрению и принят областной Думой Закон </w:t>
      </w:r>
      <w:r w:rsidRPr="000570AB">
        <w:rPr>
          <w:sz w:val="24"/>
          <w:szCs w:val="24"/>
        </w:rPr>
        <w:t>«О дополнительных мерах социальной поддержки граждан, принимавших участие в ликвидации последствий катастрофы на Чернобыльской АЭС, проживающих на территории Магаданской области», к</w:t>
      </w:r>
      <w:r w:rsidRPr="00CF7D8A">
        <w:rPr>
          <w:sz w:val="24"/>
          <w:szCs w:val="24"/>
        </w:rPr>
        <w:t>оторым установлена приуроченная ко Дню участников ликвидации последствий радиационных аварий и катастроф и памяти жертв ежегодная денежная выплата в размере 10 000 рублей. Кроме того, в качестве частичной материальной компенсации утраченного здоровья, предусмотрена компенсация расходов по ремонту и изготовлению зубных протезов (за исключением зубных протезов из драгоценных металлов).</w:t>
      </w:r>
    </w:p>
    <w:p w:rsidR="003E09FC" w:rsidRPr="000570AB" w:rsidRDefault="003E09FC" w:rsidP="000E58DF">
      <w:pPr>
        <w:adjustRightInd w:val="0"/>
        <w:ind w:firstLine="709"/>
        <w:jc w:val="both"/>
        <w:rPr>
          <w:sz w:val="24"/>
          <w:szCs w:val="24"/>
          <w:lang w:eastAsia="en-US"/>
        </w:rPr>
      </w:pPr>
      <w:r w:rsidRPr="000570AB">
        <w:rPr>
          <w:sz w:val="24"/>
          <w:szCs w:val="24"/>
        </w:rPr>
        <w:tab/>
        <w:t xml:space="preserve">В целях </w:t>
      </w:r>
      <w:r w:rsidRPr="000570AB">
        <w:rPr>
          <w:sz w:val="24"/>
          <w:szCs w:val="24"/>
          <w:lang w:eastAsia="en-US"/>
        </w:rPr>
        <w:t>сохранения сложившейся системы работы по социальной поддержке населения, установлению опеки и попечительства, осуществлени</w:t>
      </w:r>
      <w:r>
        <w:rPr>
          <w:sz w:val="24"/>
          <w:szCs w:val="24"/>
          <w:lang w:eastAsia="en-US"/>
        </w:rPr>
        <w:t>ю</w:t>
      </w:r>
      <w:r w:rsidRPr="000570AB">
        <w:rPr>
          <w:sz w:val="24"/>
          <w:szCs w:val="24"/>
          <w:lang w:eastAsia="en-US"/>
        </w:rPr>
        <w:t xml:space="preserve"> учета и регистрации граждан, имеющих право на получение социальных выплат при переселении из районов Крайнего Севера, а также в целях обеспечения отдельных категорий граждан жилыми помещениями, в анализируемом периоде, по представлению Комиссии, принят ряд областных законов по передаче отдельных</w:t>
      </w:r>
      <w:r w:rsidRPr="00CF7D8A">
        <w:rPr>
          <w:color w:val="C00000"/>
          <w:sz w:val="24"/>
          <w:szCs w:val="24"/>
          <w:lang w:eastAsia="en-US"/>
        </w:rPr>
        <w:t xml:space="preserve"> </w:t>
      </w:r>
      <w:r w:rsidRPr="000570AB">
        <w:rPr>
          <w:sz w:val="24"/>
          <w:szCs w:val="24"/>
          <w:lang w:eastAsia="en-US"/>
        </w:rPr>
        <w:t>государственных полномочий области органам местного самоуправления муниципальных образований.</w:t>
      </w:r>
    </w:p>
    <w:p w:rsidR="003E09FC" w:rsidRPr="00CF7D8A" w:rsidRDefault="003E09FC" w:rsidP="000E58DF">
      <w:pPr>
        <w:ind w:firstLine="709"/>
        <w:jc w:val="both"/>
        <w:rPr>
          <w:color w:val="000000"/>
          <w:sz w:val="24"/>
          <w:szCs w:val="24"/>
        </w:rPr>
      </w:pPr>
      <w:r w:rsidRPr="00CF7D8A">
        <w:rPr>
          <w:color w:val="000000"/>
          <w:sz w:val="24"/>
          <w:szCs w:val="24"/>
        </w:rPr>
        <w:t>По рекомендации депутатов Комиссии областной Думой принят Закон «О дополнительной мере социальной поддержки неработающих инвалидов, являющихся получателями социальной пенсии, проживающих на территории Магаданской области», которым</w:t>
      </w:r>
      <w:r w:rsidRPr="00CF7D8A">
        <w:rPr>
          <w:b/>
          <w:color w:val="000000"/>
          <w:sz w:val="24"/>
          <w:szCs w:val="24"/>
        </w:rPr>
        <w:t xml:space="preserve"> </w:t>
      </w:r>
      <w:r w:rsidRPr="00CF7D8A">
        <w:rPr>
          <w:color w:val="000000"/>
          <w:sz w:val="24"/>
          <w:szCs w:val="24"/>
        </w:rPr>
        <w:t>установлена дополнительная мера социальной поддержки на оплату стоимости проезда к месту отдыха в пределах Р</w:t>
      </w:r>
      <w:r>
        <w:rPr>
          <w:color w:val="000000"/>
          <w:sz w:val="24"/>
          <w:szCs w:val="24"/>
        </w:rPr>
        <w:t xml:space="preserve">оссийской </w:t>
      </w:r>
      <w:r w:rsidRPr="00CF7D8A">
        <w:rPr>
          <w:color w:val="000000"/>
          <w:sz w:val="24"/>
          <w:szCs w:val="24"/>
        </w:rPr>
        <w:t>Ф</w:t>
      </w:r>
      <w:r>
        <w:rPr>
          <w:color w:val="000000"/>
          <w:sz w:val="24"/>
          <w:szCs w:val="24"/>
        </w:rPr>
        <w:t>едерации</w:t>
      </w:r>
      <w:r w:rsidRPr="00CF7D8A">
        <w:rPr>
          <w:color w:val="000000"/>
          <w:sz w:val="24"/>
          <w:szCs w:val="24"/>
        </w:rPr>
        <w:t xml:space="preserve"> и обратно один раз в два года неработающим инвалидам Магаданской области, получающим социальную пенсию.</w:t>
      </w:r>
    </w:p>
    <w:p w:rsidR="003E09FC" w:rsidRPr="00CF7D8A" w:rsidRDefault="003E09FC" w:rsidP="000E58DF">
      <w:pPr>
        <w:ind w:firstLine="709"/>
        <w:jc w:val="both"/>
        <w:rPr>
          <w:sz w:val="24"/>
          <w:szCs w:val="24"/>
        </w:rPr>
      </w:pPr>
      <w:r w:rsidRPr="00CF7D8A">
        <w:rPr>
          <w:sz w:val="24"/>
          <w:szCs w:val="24"/>
        </w:rPr>
        <w:t>Отстаивая интересы педагогических работников дошкольных образовательных учреждений, вышедших на пенсию, депутатами Комиссии был предложен к рассмотрению и поддержан депутатским корпусом областной Думой</w:t>
      </w:r>
      <w:r>
        <w:rPr>
          <w:sz w:val="24"/>
          <w:szCs w:val="24"/>
        </w:rPr>
        <w:t xml:space="preserve"> </w:t>
      </w:r>
      <w:r w:rsidRPr="00CF7D8A">
        <w:rPr>
          <w:sz w:val="24"/>
          <w:szCs w:val="24"/>
        </w:rPr>
        <w:t>Закон «О внесении изменений в Закон Магаданской области «О мерах по социальной поддержке по оплате жилых помещений и коммунальных услуг отдельных категорий граждан, проживающих на территории Магаданской области». Принятие данной поправки предоставило возможность оказывать меры социальной поддержки пенсионерам-педагогам в виде сохранения права на бесплатную жилую площадь с отоплением и освещением, если к моменту выхода на пенсию они пользовались такими льготами.</w:t>
      </w:r>
    </w:p>
    <w:p w:rsidR="003E09FC" w:rsidRPr="00CF7D8A" w:rsidRDefault="003E09FC" w:rsidP="000E58DF">
      <w:pPr>
        <w:ind w:firstLine="709"/>
        <w:jc w:val="both"/>
        <w:rPr>
          <w:sz w:val="24"/>
          <w:szCs w:val="24"/>
        </w:rPr>
      </w:pPr>
      <w:r w:rsidRPr="00CF7D8A">
        <w:rPr>
          <w:sz w:val="24"/>
          <w:szCs w:val="24"/>
        </w:rPr>
        <w:t>На протяжении всего периода депутатских полномочий в зоне особого внимания депутатов Комиссии находились ветераны. В целях установления дополнительных мер социальной поддержки ветеранам по представлению Комиссии приняты областные законы:</w:t>
      </w:r>
    </w:p>
    <w:p w:rsidR="003E09FC" w:rsidRPr="00CF7D8A" w:rsidRDefault="003E09FC" w:rsidP="000E58DF">
      <w:pPr>
        <w:ind w:firstLine="709"/>
        <w:jc w:val="both"/>
        <w:rPr>
          <w:sz w:val="24"/>
          <w:szCs w:val="24"/>
        </w:rPr>
      </w:pPr>
      <w:r w:rsidRPr="00CF7D8A">
        <w:rPr>
          <w:sz w:val="24"/>
          <w:szCs w:val="24"/>
        </w:rPr>
        <w:t xml:space="preserve">«О внесении изменений в Закон Магаданской области «О ветеранах труда Магаданской области», которым установлена компенсация расходов </w:t>
      </w:r>
      <w:r>
        <w:rPr>
          <w:sz w:val="24"/>
          <w:szCs w:val="24"/>
        </w:rPr>
        <w:t>на</w:t>
      </w:r>
      <w:r w:rsidRPr="00CF7D8A">
        <w:rPr>
          <w:sz w:val="24"/>
          <w:szCs w:val="24"/>
        </w:rPr>
        <w:t xml:space="preserve"> зубопротезировани</w:t>
      </w:r>
      <w:r>
        <w:rPr>
          <w:sz w:val="24"/>
          <w:szCs w:val="24"/>
        </w:rPr>
        <w:t>е</w:t>
      </w:r>
      <w:r w:rsidRPr="00CF7D8A">
        <w:rPr>
          <w:sz w:val="24"/>
          <w:szCs w:val="24"/>
        </w:rPr>
        <w:t xml:space="preserve">, </w:t>
      </w:r>
      <w:r>
        <w:rPr>
          <w:sz w:val="24"/>
          <w:szCs w:val="24"/>
        </w:rPr>
        <w:t xml:space="preserve">а также – </w:t>
      </w:r>
      <w:r w:rsidRPr="00CF7D8A">
        <w:rPr>
          <w:sz w:val="24"/>
          <w:szCs w:val="24"/>
        </w:rPr>
        <w:t>бесплатно</w:t>
      </w:r>
      <w:r>
        <w:rPr>
          <w:sz w:val="24"/>
          <w:szCs w:val="24"/>
        </w:rPr>
        <w:t>е</w:t>
      </w:r>
      <w:r w:rsidRPr="00CF7D8A">
        <w:rPr>
          <w:sz w:val="24"/>
          <w:szCs w:val="24"/>
        </w:rPr>
        <w:t xml:space="preserve"> обеспечени</w:t>
      </w:r>
      <w:r>
        <w:rPr>
          <w:sz w:val="24"/>
          <w:szCs w:val="24"/>
        </w:rPr>
        <w:t>е</w:t>
      </w:r>
      <w:r w:rsidRPr="00CF7D8A">
        <w:rPr>
          <w:sz w:val="24"/>
          <w:szCs w:val="24"/>
        </w:rPr>
        <w:t xml:space="preserve"> протезно-ортопедическими изделиями, предоставлени</w:t>
      </w:r>
      <w:r>
        <w:rPr>
          <w:sz w:val="24"/>
          <w:szCs w:val="24"/>
        </w:rPr>
        <w:t>е</w:t>
      </w:r>
      <w:r w:rsidRPr="00CF7D8A">
        <w:rPr>
          <w:sz w:val="24"/>
          <w:szCs w:val="24"/>
        </w:rPr>
        <w:t xml:space="preserve"> путевок в санаторно-курортные учреждения;</w:t>
      </w:r>
    </w:p>
    <w:p w:rsidR="003E09FC" w:rsidRPr="00CF7D8A" w:rsidRDefault="003E09FC" w:rsidP="000E58DF">
      <w:pPr>
        <w:ind w:firstLine="709"/>
        <w:jc w:val="both"/>
        <w:rPr>
          <w:sz w:val="24"/>
          <w:szCs w:val="24"/>
        </w:rPr>
      </w:pPr>
      <w:r w:rsidRPr="00CF7D8A">
        <w:rPr>
          <w:sz w:val="24"/>
          <w:szCs w:val="24"/>
        </w:rPr>
        <w:t xml:space="preserve">«О внесении изменений в Закон Магаданской области «О социальном обслуживании населения в Магаданской области», которым предусмотрены дополнительные гарантии (в части бесплатного социального обслуживания) инвалидам и участникам ВОВ; одиноким гражданам </w:t>
      </w:r>
      <w:r w:rsidRPr="00CF7D8A">
        <w:rPr>
          <w:sz w:val="24"/>
          <w:szCs w:val="24"/>
        </w:rPr>
        <w:lastRenderedPageBreak/>
        <w:t xml:space="preserve">пожилого возраста (женщины 55 лет и старше, мужчины 60 лет и старше); одиноким инвалидам первой или второй группы инвалидности.  </w:t>
      </w:r>
    </w:p>
    <w:p w:rsidR="003E09FC" w:rsidRPr="00CF7D8A" w:rsidRDefault="003E09FC" w:rsidP="000E58DF">
      <w:pPr>
        <w:autoSpaceDE w:val="0"/>
        <w:autoSpaceDN w:val="0"/>
        <w:adjustRightInd w:val="0"/>
        <w:ind w:firstLine="709"/>
        <w:jc w:val="both"/>
        <w:outlineLvl w:val="1"/>
        <w:rPr>
          <w:sz w:val="24"/>
          <w:szCs w:val="24"/>
        </w:rPr>
      </w:pPr>
      <w:r w:rsidRPr="00CF7D8A">
        <w:rPr>
          <w:sz w:val="24"/>
          <w:szCs w:val="24"/>
        </w:rPr>
        <w:t xml:space="preserve">По </w:t>
      </w:r>
      <w:r>
        <w:rPr>
          <w:sz w:val="24"/>
          <w:szCs w:val="24"/>
        </w:rPr>
        <w:t xml:space="preserve">рекомендации </w:t>
      </w:r>
      <w:r w:rsidRPr="00CF7D8A">
        <w:rPr>
          <w:sz w:val="24"/>
          <w:szCs w:val="24"/>
        </w:rPr>
        <w:t>Комиссии Законом Магаданской области «О дополнительных мерах социальной поддержки по оплате проезда автомобильным транспортом общего пользования отдельных категорий граждан, проживающих на территории Магаданской области» установлены дополнительные меры социальной поддержки</w:t>
      </w:r>
      <w:r>
        <w:rPr>
          <w:sz w:val="24"/>
          <w:szCs w:val="24"/>
        </w:rPr>
        <w:t xml:space="preserve"> для следу</w:t>
      </w:r>
      <w:r w:rsidR="00312BEE">
        <w:rPr>
          <w:sz w:val="24"/>
          <w:szCs w:val="24"/>
        </w:rPr>
        <w:t>ю</w:t>
      </w:r>
      <w:r>
        <w:rPr>
          <w:sz w:val="24"/>
          <w:szCs w:val="24"/>
        </w:rPr>
        <w:t>щих категорий</w:t>
      </w:r>
      <w:r w:rsidRPr="00CF7D8A">
        <w:rPr>
          <w:sz w:val="24"/>
          <w:szCs w:val="24"/>
        </w:rPr>
        <w:t>:</w:t>
      </w:r>
    </w:p>
    <w:p w:rsidR="003E09FC" w:rsidRPr="00CF7D8A" w:rsidRDefault="003E09FC" w:rsidP="000E58DF">
      <w:pPr>
        <w:autoSpaceDE w:val="0"/>
        <w:autoSpaceDN w:val="0"/>
        <w:adjustRightInd w:val="0"/>
        <w:ind w:firstLine="709"/>
        <w:jc w:val="both"/>
        <w:outlineLvl w:val="1"/>
        <w:rPr>
          <w:sz w:val="24"/>
          <w:szCs w:val="24"/>
        </w:rPr>
      </w:pPr>
      <w:r w:rsidRPr="00CF7D8A">
        <w:rPr>
          <w:sz w:val="24"/>
          <w:szCs w:val="24"/>
        </w:rPr>
        <w:t xml:space="preserve">для граждан, награжденных знаком «Почетный донор России» или «Почетный донор СССР» – в виде бесплатного проезда в пригородном сообщении по маршруту «туда-обратно» </w:t>
      </w:r>
      <w:r w:rsidRPr="00CF7D8A">
        <w:rPr>
          <w:sz w:val="24"/>
          <w:szCs w:val="24"/>
        </w:rPr>
        <w:br/>
        <w:t>с оформлением специальных проездных документов (не более 20 проездов в месяц);</w:t>
      </w:r>
    </w:p>
    <w:p w:rsidR="003E09FC" w:rsidRPr="00CF7D8A" w:rsidRDefault="003E09FC" w:rsidP="000E58DF">
      <w:pPr>
        <w:ind w:firstLine="709"/>
        <w:jc w:val="both"/>
        <w:rPr>
          <w:sz w:val="24"/>
          <w:szCs w:val="24"/>
        </w:rPr>
      </w:pPr>
      <w:r w:rsidRPr="00CF7D8A">
        <w:rPr>
          <w:sz w:val="24"/>
          <w:szCs w:val="24"/>
        </w:rPr>
        <w:t xml:space="preserve">для студентов, проживающих в поселках Сокол и </w:t>
      </w:r>
      <w:proofErr w:type="spellStart"/>
      <w:r w:rsidRPr="00CF7D8A">
        <w:rPr>
          <w:sz w:val="24"/>
          <w:szCs w:val="24"/>
        </w:rPr>
        <w:t>Уптар</w:t>
      </w:r>
      <w:proofErr w:type="spellEnd"/>
      <w:r w:rsidRPr="00CF7D8A">
        <w:rPr>
          <w:sz w:val="24"/>
          <w:szCs w:val="24"/>
        </w:rPr>
        <w:t xml:space="preserve"> и обучающихся на очном отделении в начальных профессиональных, средних специальных и высших учебных заведениях г. Магадана, предоставлено право льготного проезда в пригородном сообщении </w:t>
      </w:r>
      <w:r w:rsidRPr="00CF7D8A">
        <w:rPr>
          <w:sz w:val="24"/>
          <w:szCs w:val="24"/>
        </w:rPr>
        <w:br/>
        <w:t xml:space="preserve">по цене, составляющей 30% от экономически обоснованной стоимости проезда (не более </w:t>
      </w:r>
      <w:r w:rsidRPr="00CF7D8A">
        <w:rPr>
          <w:sz w:val="24"/>
          <w:szCs w:val="24"/>
        </w:rPr>
        <w:br/>
        <w:t>52 проездов в месяц).</w:t>
      </w:r>
    </w:p>
    <w:p w:rsidR="003E09FC" w:rsidRPr="00CF7D8A" w:rsidRDefault="003E09FC" w:rsidP="000E58DF">
      <w:pPr>
        <w:autoSpaceDE w:val="0"/>
        <w:autoSpaceDN w:val="0"/>
        <w:adjustRightInd w:val="0"/>
        <w:ind w:firstLine="709"/>
        <w:jc w:val="both"/>
        <w:rPr>
          <w:sz w:val="24"/>
          <w:szCs w:val="24"/>
        </w:rPr>
      </w:pPr>
      <w:r w:rsidRPr="00CF7D8A">
        <w:rPr>
          <w:sz w:val="24"/>
          <w:szCs w:val="24"/>
        </w:rPr>
        <w:t xml:space="preserve">Кроме того, в анализируемом периоде в социальной сфере был принят ряд законов, действие которых направлено на повышение социальной защищенности населения области, повышение жизненного уровня </w:t>
      </w:r>
      <w:proofErr w:type="spellStart"/>
      <w:r w:rsidRPr="00CF7D8A">
        <w:rPr>
          <w:sz w:val="24"/>
          <w:szCs w:val="24"/>
        </w:rPr>
        <w:t>колымчан</w:t>
      </w:r>
      <w:proofErr w:type="spellEnd"/>
      <w:r w:rsidRPr="00CF7D8A">
        <w:rPr>
          <w:sz w:val="24"/>
          <w:szCs w:val="24"/>
        </w:rPr>
        <w:t>.</w:t>
      </w:r>
    </w:p>
    <w:p w:rsidR="003E09FC" w:rsidRPr="00CF7D8A" w:rsidRDefault="003E09FC" w:rsidP="000E58DF">
      <w:pPr>
        <w:ind w:firstLine="709"/>
        <w:jc w:val="both"/>
        <w:rPr>
          <w:sz w:val="24"/>
          <w:szCs w:val="24"/>
        </w:rPr>
      </w:pPr>
      <w:r w:rsidRPr="00CF7D8A">
        <w:rPr>
          <w:sz w:val="28"/>
          <w:szCs w:val="28"/>
        </w:rPr>
        <w:tab/>
      </w:r>
      <w:r w:rsidRPr="00CF7D8A">
        <w:rPr>
          <w:sz w:val="24"/>
          <w:szCs w:val="24"/>
        </w:rPr>
        <w:t>В последнее время положение российской семьи находится под пристальным вниманием общества. В отчетном периоде, по представлению Комиссии</w:t>
      </w:r>
      <w:r>
        <w:rPr>
          <w:sz w:val="24"/>
          <w:szCs w:val="24"/>
        </w:rPr>
        <w:t>,</w:t>
      </w:r>
      <w:r w:rsidRPr="00CF7D8A">
        <w:rPr>
          <w:sz w:val="24"/>
          <w:szCs w:val="24"/>
        </w:rPr>
        <w:t xml:space="preserve"> был принят ряд важных законов, устанавливающих правовые, организационные и экономические основы оказания помощи семье и детям,</w:t>
      </w:r>
      <w:r w:rsidRPr="00CF7D8A">
        <w:rPr>
          <w:b/>
          <w:bCs/>
          <w:sz w:val="24"/>
          <w:szCs w:val="24"/>
        </w:rPr>
        <w:t xml:space="preserve"> </w:t>
      </w:r>
      <w:r w:rsidRPr="00CF7D8A">
        <w:rPr>
          <w:bCs/>
          <w:sz w:val="24"/>
          <w:szCs w:val="24"/>
        </w:rPr>
        <w:t xml:space="preserve">а также внесены изменения и дополнения в уже существующие областные законы, что позволило </w:t>
      </w:r>
      <w:r w:rsidRPr="00CF7D8A">
        <w:rPr>
          <w:sz w:val="24"/>
          <w:szCs w:val="24"/>
        </w:rPr>
        <w:t xml:space="preserve">несколько улучшить их положение. </w:t>
      </w:r>
    </w:p>
    <w:p w:rsidR="003E09FC" w:rsidRPr="00CF7D8A" w:rsidRDefault="003E09FC" w:rsidP="000E58DF">
      <w:pPr>
        <w:autoSpaceDE w:val="0"/>
        <w:autoSpaceDN w:val="0"/>
        <w:adjustRightInd w:val="0"/>
        <w:ind w:firstLine="709"/>
        <w:jc w:val="both"/>
        <w:rPr>
          <w:bCs/>
          <w:sz w:val="24"/>
          <w:szCs w:val="24"/>
        </w:rPr>
      </w:pPr>
      <w:r w:rsidRPr="00CF7D8A">
        <w:rPr>
          <w:bCs/>
          <w:sz w:val="24"/>
          <w:szCs w:val="24"/>
        </w:rPr>
        <w:t xml:space="preserve">По статистическим данным, численность детского населения в Магаданской области составляет свыше тридцати тысяч детей. В учреждениях социальной поддержки и социального обслуживания населения в качестве получателей мер социальной поддержки зарегистрировано около двенадцати тысяч детей, находящихся в трудной жизненной ситуации, в их числе: дети-сироты и дети, оставшиеся без попечения родителей, в том числе – дети-инвалиды, дети из малоимущих семей и дети, находящиеся в социально опасном положении. </w:t>
      </w:r>
    </w:p>
    <w:p w:rsidR="003E09FC" w:rsidRPr="00CF7D8A" w:rsidRDefault="003E09FC" w:rsidP="000E58DF">
      <w:pPr>
        <w:ind w:firstLine="709"/>
        <w:contextualSpacing/>
        <w:jc w:val="both"/>
        <w:rPr>
          <w:rFonts w:eastAsia="Calibri"/>
          <w:sz w:val="24"/>
          <w:szCs w:val="24"/>
          <w:lang w:eastAsia="en-US"/>
        </w:rPr>
      </w:pPr>
      <w:r w:rsidRPr="00CF7D8A">
        <w:rPr>
          <w:rFonts w:eastAsia="Calibri"/>
          <w:sz w:val="24"/>
          <w:szCs w:val="24"/>
          <w:lang w:eastAsia="en-US"/>
        </w:rPr>
        <w:t xml:space="preserve">Социальная поддержка многодетных семей в регионе осуществляется в соответствии с областным Законом «О статусе многодетной семьи в Магаданской области и мерах ее социальной поддержки» за счет средств областного бюджета. Законом определен статус многодетной семьи (семья, имеющая троих и более детей до 18 лет: рожденных, усыновленных, принятых под опеку). В соответствии с </w:t>
      </w:r>
      <w:r>
        <w:rPr>
          <w:rFonts w:eastAsia="Calibri"/>
          <w:sz w:val="24"/>
          <w:szCs w:val="24"/>
          <w:lang w:eastAsia="en-US"/>
        </w:rPr>
        <w:t>з</w:t>
      </w:r>
      <w:r w:rsidRPr="00CF7D8A">
        <w:rPr>
          <w:rFonts w:eastAsia="Calibri"/>
          <w:sz w:val="24"/>
          <w:szCs w:val="24"/>
          <w:lang w:eastAsia="en-US"/>
        </w:rPr>
        <w:t xml:space="preserve">аконом дети из многодетных семей вне очереди принимаются в дошкольные образовательные учреждения и учреждения дополнительного образования; бесплатно посещают один день в месяц кинотеатры, театры, музеи, выставки; дети в возрасте до 6 лет бесплатно обеспечиваются лекарствами по рецептам врачей. Нуждающимся в дополнительной социальной поддержке многодетным семьям, среднедушевой доход которых ниже величины прожиточного минимума, установленного в области, предоставляется упреждающая компенсация расходов на оплату коммунальных услуг и электроэнергии в размере 30%, ежемесячные денежные выплаты на частичную оплату питания и проезда в городском транспорте на каждого ребенка. В летний период дети из таких семей обеспечиваются бесплатными путевками в оздоровительные учреждения, расположенные как на территории области, так и за ее пределами. </w:t>
      </w:r>
    </w:p>
    <w:p w:rsidR="003E09FC" w:rsidRPr="00CF7D8A" w:rsidRDefault="003E09FC" w:rsidP="000E58DF">
      <w:pPr>
        <w:ind w:firstLine="709"/>
        <w:contextualSpacing/>
        <w:jc w:val="both"/>
        <w:rPr>
          <w:rFonts w:eastAsia="Calibri"/>
          <w:sz w:val="24"/>
          <w:szCs w:val="24"/>
          <w:lang w:eastAsia="en-US"/>
        </w:rPr>
      </w:pPr>
      <w:r w:rsidRPr="00CF7D8A">
        <w:rPr>
          <w:rFonts w:eastAsia="Calibri"/>
          <w:sz w:val="24"/>
          <w:szCs w:val="24"/>
          <w:lang w:eastAsia="en-US"/>
        </w:rPr>
        <w:t>С 01 июля 2011 года Законом «О внесении изменений в Закон Магаданской области «О статусе многодетной семьи в Магаданской области и мерах ее социальной поддержки», принятом на основании решения Комиссии, вышеперечисленные меры социальной поддержки установлены для всех многодетных семей, вне зависимости от уровня их дохода.</w:t>
      </w:r>
    </w:p>
    <w:p w:rsidR="003E09FC" w:rsidRPr="00CF7D8A" w:rsidRDefault="003E09FC" w:rsidP="000E58DF">
      <w:pPr>
        <w:widowControl w:val="0"/>
        <w:ind w:firstLine="709"/>
        <w:jc w:val="both"/>
        <w:rPr>
          <w:sz w:val="24"/>
          <w:szCs w:val="24"/>
        </w:rPr>
      </w:pPr>
      <w:r w:rsidRPr="00CF7D8A">
        <w:rPr>
          <w:sz w:val="24"/>
          <w:szCs w:val="24"/>
        </w:rPr>
        <w:t xml:space="preserve">Кроме того, в соответствии с региональным законодательством осуществляется выплата ежемесячных пособий на детей из малоимущих семей в возрасте до 16 лет (учащихся общеобразовательных учреждений – до 18 лет).  </w:t>
      </w:r>
    </w:p>
    <w:p w:rsidR="003E09FC" w:rsidRPr="00CF7D8A" w:rsidRDefault="003E09FC" w:rsidP="000E58DF">
      <w:pPr>
        <w:ind w:firstLine="709"/>
        <w:jc w:val="both"/>
        <w:rPr>
          <w:sz w:val="24"/>
          <w:szCs w:val="24"/>
        </w:rPr>
      </w:pPr>
      <w:r w:rsidRPr="00CF7D8A">
        <w:rPr>
          <w:sz w:val="24"/>
          <w:szCs w:val="24"/>
        </w:rPr>
        <w:t>По мнению депутатов</w:t>
      </w:r>
      <w:r>
        <w:rPr>
          <w:sz w:val="24"/>
          <w:szCs w:val="24"/>
        </w:rPr>
        <w:t xml:space="preserve"> – </w:t>
      </w:r>
      <w:r w:rsidRPr="00CF7D8A">
        <w:rPr>
          <w:sz w:val="24"/>
          <w:szCs w:val="24"/>
        </w:rPr>
        <w:t>членов</w:t>
      </w:r>
      <w:r>
        <w:rPr>
          <w:sz w:val="24"/>
          <w:szCs w:val="24"/>
        </w:rPr>
        <w:t xml:space="preserve"> </w:t>
      </w:r>
      <w:r w:rsidRPr="00CF7D8A">
        <w:rPr>
          <w:sz w:val="24"/>
          <w:szCs w:val="24"/>
        </w:rPr>
        <w:t xml:space="preserve">Комиссии, для решения проблем семьи и детей, улучшения демографической ситуации в регионе необходимо </w:t>
      </w:r>
      <w:r w:rsidRPr="00CF7D8A">
        <w:rPr>
          <w:color w:val="262626"/>
          <w:sz w:val="24"/>
          <w:szCs w:val="24"/>
        </w:rPr>
        <w:t xml:space="preserve">увеличение количества семей с тремя и более детьми, создание </w:t>
      </w:r>
      <w:r w:rsidRPr="00CF7D8A">
        <w:rPr>
          <w:bCs/>
          <w:iCs/>
          <w:color w:val="262626"/>
          <w:sz w:val="24"/>
          <w:szCs w:val="24"/>
        </w:rPr>
        <w:t xml:space="preserve">для многодетных семей режима наибольшего благоприятствования. </w:t>
      </w:r>
      <w:r w:rsidRPr="00CF7D8A">
        <w:rPr>
          <w:sz w:val="24"/>
          <w:szCs w:val="24"/>
        </w:rPr>
        <w:t xml:space="preserve">Введение материальной поддержки – «материнского капитала» – за рождение второго и последующего </w:t>
      </w:r>
      <w:r w:rsidRPr="00CF7D8A">
        <w:rPr>
          <w:sz w:val="24"/>
          <w:szCs w:val="24"/>
        </w:rPr>
        <w:lastRenderedPageBreak/>
        <w:t>ребенка стал действенной государственной мерой поддержки семьи, но, вместе с тем, проблемы семей с детьми в Магаданском регионе продолжают иметь место и требуют, в том числе, законодательного решения.</w:t>
      </w:r>
    </w:p>
    <w:p w:rsidR="003E09FC" w:rsidRPr="00CF7D8A" w:rsidRDefault="003E09FC" w:rsidP="000E58DF">
      <w:pPr>
        <w:autoSpaceDE w:val="0"/>
        <w:autoSpaceDN w:val="0"/>
        <w:adjustRightInd w:val="0"/>
        <w:ind w:firstLine="709"/>
        <w:jc w:val="both"/>
        <w:outlineLvl w:val="0"/>
        <w:rPr>
          <w:sz w:val="24"/>
          <w:szCs w:val="24"/>
        </w:rPr>
      </w:pPr>
      <w:r w:rsidRPr="00CF7D8A">
        <w:rPr>
          <w:sz w:val="24"/>
          <w:szCs w:val="24"/>
        </w:rPr>
        <w:t>В целях стимулирования рождаемости и поддержки многодетных семей, проживающих на территории Магаданской области, на основании Закона «</w:t>
      </w:r>
      <w:r w:rsidRPr="00CF7D8A">
        <w:rPr>
          <w:bCs/>
          <w:sz w:val="24"/>
          <w:szCs w:val="24"/>
        </w:rPr>
        <w:t xml:space="preserve">О дополнительных мерах социальной поддержки семей, имеющих детей» </w:t>
      </w:r>
      <w:r w:rsidRPr="00CF7D8A">
        <w:rPr>
          <w:sz w:val="24"/>
          <w:szCs w:val="24"/>
        </w:rPr>
        <w:t xml:space="preserve">с 01 января 2012 года при рождении третьего и последующих детей, в дополнение к федеральному </w:t>
      </w:r>
      <w:r>
        <w:rPr>
          <w:sz w:val="24"/>
          <w:szCs w:val="24"/>
        </w:rPr>
        <w:t>«</w:t>
      </w:r>
      <w:r w:rsidRPr="00CF7D8A">
        <w:rPr>
          <w:sz w:val="24"/>
          <w:szCs w:val="24"/>
        </w:rPr>
        <w:t>материнскому капиталу</w:t>
      </w:r>
      <w:r>
        <w:rPr>
          <w:sz w:val="24"/>
          <w:szCs w:val="24"/>
        </w:rPr>
        <w:t>»,</w:t>
      </w:r>
      <w:r w:rsidRPr="00CF7D8A">
        <w:rPr>
          <w:sz w:val="24"/>
          <w:szCs w:val="24"/>
        </w:rPr>
        <w:t xml:space="preserve"> осуществляется выплата регионального «материнского капитала».</w:t>
      </w:r>
    </w:p>
    <w:p w:rsidR="003E09FC" w:rsidRPr="00CF7D8A" w:rsidRDefault="003E09FC" w:rsidP="000E58DF">
      <w:pPr>
        <w:autoSpaceDE w:val="0"/>
        <w:autoSpaceDN w:val="0"/>
        <w:adjustRightInd w:val="0"/>
        <w:ind w:firstLine="709"/>
        <w:jc w:val="both"/>
        <w:outlineLvl w:val="0"/>
        <w:rPr>
          <w:sz w:val="24"/>
          <w:szCs w:val="24"/>
        </w:rPr>
      </w:pPr>
      <w:r w:rsidRPr="00CF7D8A">
        <w:rPr>
          <w:sz w:val="24"/>
          <w:szCs w:val="24"/>
        </w:rPr>
        <w:t xml:space="preserve"> По предложению </w:t>
      </w:r>
      <w:r>
        <w:rPr>
          <w:sz w:val="24"/>
          <w:szCs w:val="24"/>
        </w:rPr>
        <w:t>К</w:t>
      </w:r>
      <w:r w:rsidRPr="00CF7D8A">
        <w:rPr>
          <w:sz w:val="24"/>
          <w:szCs w:val="24"/>
        </w:rPr>
        <w:t>омиссии, в течение анализируемого периода были приняты законы Магаданской области о внесении изменений в действующий Закон, в связи с увеличением (индексацией) его размера.</w:t>
      </w:r>
    </w:p>
    <w:p w:rsidR="003E09FC" w:rsidRPr="00CF7D8A" w:rsidRDefault="003E09FC" w:rsidP="000E58DF">
      <w:pPr>
        <w:ind w:firstLine="709"/>
        <w:jc w:val="both"/>
        <w:rPr>
          <w:sz w:val="24"/>
          <w:szCs w:val="24"/>
        </w:rPr>
      </w:pPr>
      <w:r w:rsidRPr="00CF7D8A">
        <w:rPr>
          <w:sz w:val="24"/>
          <w:szCs w:val="24"/>
        </w:rPr>
        <w:t>Помимо того, в отчетном периоде по предложению Комиссии в Закон Магаданской области «О дополнительных мерах социальной поддержки семей, имеющих детей» внесены следующие изменения, направленные на совершенствование дополнительных мер социальной поддержки:</w:t>
      </w:r>
    </w:p>
    <w:p w:rsidR="003E09FC" w:rsidRPr="00CF7D8A" w:rsidRDefault="003E09FC" w:rsidP="000E58DF">
      <w:pPr>
        <w:ind w:firstLine="709"/>
        <w:jc w:val="both"/>
        <w:rPr>
          <w:sz w:val="24"/>
          <w:szCs w:val="24"/>
        </w:rPr>
      </w:pPr>
      <w:r w:rsidRPr="00CF7D8A">
        <w:rPr>
          <w:sz w:val="24"/>
          <w:szCs w:val="24"/>
        </w:rPr>
        <w:t xml:space="preserve">уменьшен период времени, по истечению которого может быть реализовано право </w:t>
      </w:r>
      <w:r w:rsidRPr="00CF7D8A">
        <w:rPr>
          <w:sz w:val="24"/>
          <w:szCs w:val="24"/>
        </w:rPr>
        <w:br/>
        <w:t xml:space="preserve">на региональный </w:t>
      </w:r>
      <w:r>
        <w:rPr>
          <w:sz w:val="24"/>
          <w:szCs w:val="24"/>
        </w:rPr>
        <w:t>«</w:t>
      </w:r>
      <w:r w:rsidRPr="00CF7D8A">
        <w:rPr>
          <w:sz w:val="24"/>
          <w:szCs w:val="24"/>
        </w:rPr>
        <w:t>материнский капитал</w:t>
      </w:r>
      <w:r>
        <w:rPr>
          <w:sz w:val="24"/>
          <w:szCs w:val="24"/>
        </w:rPr>
        <w:t>»</w:t>
      </w:r>
      <w:r w:rsidRPr="00CF7D8A">
        <w:rPr>
          <w:sz w:val="24"/>
          <w:szCs w:val="24"/>
        </w:rPr>
        <w:t xml:space="preserve"> с трех лет до одного года с момента рождения ребенка;</w:t>
      </w:r>
    </w:p>
    <w:p w:rsidR="003E09FC" w:rsidRPr="00CF7D8A" w:rsidRDefault="003E09FC" w:rsidP="000E58DF">
      <w:pPr>
        <w:ind w:firstLine="709"/>
        <w:jc w:val="both"/>
        <w:rPr>
          <w:sz w:val="24"/>
          <w:szCs w:val="24"/>
        </w:rPr>
      </w:pPr>
      <w:r w:rsidRPr="00CF7D8A">
        <w:rPr>
          <w:sz w:val="24"/>
          <w:szCs w:val="24"/>
        </w:rPr>
        <w:t xml:space="preserve">увеличена сумма средств регионального </w:t>
      </w:r>
      <w:r>
        <w:rPr>
          <w:sz w:val="24"/>
          <w:szCs w:val="24"/>
        </w:rPr>
        <w:t>«</w:t>
      </w:r>
      <w:r w:rsidRPr="00CF7D8A">
        <w:rPr>
          <w:sz w:val="24"/>
          <w:szCs w:val="24"/>
        </w:rPr>
        <w:t>материнского капитала</w:t>
      </w:r>
      <w:r>
        <w:rPr>
          <w:sz w:val="24"/>
          <w:szCs w:val="24"/>
        </w:rPr>
        <w:t>»</w:t>
      </w:r>
      <w:r w:rsidRPr="00CF7D8A">
        <w:rPr>
          <w:sz w:val="24"/>
          <w:szCs w:val="24"/>
        </w:rPr>
        <w:t xml:space="preserve">, который можно направить на проведение капитального и (или) текущего ремонта жилого помещения, </w:t>
      </w:r>
      <w:r w:rsidRPr="00CF7D8A">
        <w:rPr>
          <w:sz w:val="24"/>
          <w:szCs w:val="24"/>
        </w:rPr>
        <w:br/>
        <w:t>с 50 до 100 тыс. рублей;</w:t>
      </w:r>
    </w:p>
    <w:p w:rsidR="003E09FC" w:rsidRPr="00CF7D8A" w:rsidRDefault="003E09FC" w:rsidP="000E58DF">
      <w:pPr>
        <w:ind w:firstLine="709"/>
        <w:jc w:val="both"/>
        <w:rPr>
          <w:sz w:val="24"/>
          <w:szCs w:val="24"/>
        </w:rPr>
      </w:pPr>
      <w:r w:rsidRPr="00CF7D8A">
        <w:rPr>
          <w:sz w:val="24"/>
          <w:szCs w:val="24"/>
        </w:rPr>
        <w:t xml:space="preserve">установлена возможность получения денежных выплат за счет средств регионального </w:t>
      </w:r>
      <w:r>
        <w:rPr>
          <w:sz w:val="24"/>
          <w:szCs w:val="24"/>
        </w:rPr>
        <w:t>«</w:t>
      </w:r>
      <w:r w:rsidRPr="00CF7D8A">
        <w:rPr>
          <w:sz w:val="24"/>
          <w:szCs w:val="24"/>
        </w:rPr>
        <w:t>материнского капитала</w:t>
      </w:r>
      <w:r>
        <w:rPr>
          <w:sz w:val="24"/>
          <w:szCs w:val="24"/>
        </w:rPr>
        <w:t>»</w:t>
      </w:r>
      <w:r w:rsidRPr="00CF7D8A">
        <w:rPr>
          <w:sz w:val="24"/>
          <w:szCs w:val="24"/>
        </w:rPr>
        <w:t xml:space="preserve"> в размере не более 40 000 рублей в год. </w:t>
      </w:r>
    </w:p>
    <w:p w:rsidR="003E09FC" w:rsidRPr="00CF7D8A" w:rsidRDefault="003E09FC" w:rsidP="000E58DF">
      <w:pPr>
        <w:ind w:firstLine="709"/>
        <w:jc w:val="both"/>
        <w:rPr>
          <w:sz w:val="24"/>
          <w:szCs w:val="24"/>
        </w:rPr>
      </w:pPr>
      <w:r w:rsidRPr="00CF7D8A">
        <w:rPr>
          <w:sz w:val="24"/>
          <w:szCs w:val="24"/>
        </w:rPr>
        <w:t>Большое внимание депутаты Комиссии уделяют поддержке студенческих семей. В соответствии с областным законодательством на детей, родители которых обучаются по очной форме в образовательных учреждениях профессионального образования, аккредитованных на территории региона, действующим Законом Магаданской области «О ежемесячной денежной выплате на ребенка родителям-студентам»</w:t>
      </w:r>
      <w:r w:rsidRPr="00CF7D8A">
        <w:rPr>
          <w:b/>
          <w:sz w:val="24"/>
          <w:szCs w:val="24"/>
        </w:rPr>
        <w:t xml:space="preserve"> </w:t>
      </w:r>
      <w:r w:rsidRPr="00CF7D8A">
        <w:rPr>
          <w:sz w:val="24"/>
          <w:szCs w:val="24"/>
        </w:rPr>
        <w:t>установлена ежемесячная денежная выплата.</w:t>
      </w:r>
    </w:p>
    <w:p w:rsidR="003E09FC" w:rsidRPr="00CF7D8A" w:rsidRDefault="003E09FC" w:rsidP="000E58DF">
      <w:pPr>
        <w:ind w:firstLine="709"/>
        <w:jc w:val="both"/>
        <w:rPr>
          <w:sz w:val="24"/>
          <w:szCs w:val="24"/>
        </w:rPr>
      </w:pPr>
      <w:r w:rsidRPr="00CF7D8A">
        <w:rPr>
          <w:sz w:val="24"/>
          <w:szCs w:val="24"/>
        </w:rPr>
        <w:t xml:space="preserve">Эта мера социальной поддержки предоставляется без учета доходов семьи. </w:t>
      </w:r>
    </w:p>
    <w:p w:rsidR="003E09FC" w:rsidRPr="00CF7D8A" w:rsidRDefault="003E09FC" w:rsidP="000E58DF">
      <w:pPr>
        <w:ind w:firstLine="709"/>
        <w:jc w:val="both"/>
        <w:rPr>
          <w:sz w:val="24"/>
          <w:szCs w:val="24"/>
        </w:rPr>
      </w:pPr>
      <w:r w:rsidRPr="00CF7D8A">
        <w:rPr>
          <w:sz w:val="24"/>
          <w:szCs w:val="24"/>
        </w:rPr>
        <w:t xml:space="preserve">По инициативе председателя Комиссии депутата Субботина И.М., в целях поддержки молодой семьи и обеспечения непрерывности образования </w:t>
      </w:r>
      <w:r>
        <w:rPr>
          <w:sz w:val="24"/>
          <w:szCs w:val="24"/>
        </w:rPr>
        <w:t>з</w:t>
      </w:r>
      <w:r w:rsidRPr="00CF7D8A">
        <w:rPr>
          <w:sz w:val="24"/>
          <w:szCs w:val="24"/>
        </w:rPr>
        <w:t>аконом о внесении изменения в базовый Закон «О ежемесячной денежной выплате на ребенка родителям-студентам»</w:t>
      </w:r>
      <w:r w:rsidRPr="00CF7D8A">
        <w:rPr>
          <w:b/>
          <w:sz w:val="24"/>
          <w:szCs w:val="24"/>
        </w:rPr>
        <w:t xml:space="preserve"> </w:t>
      </w:r>
      <w:r w:rsidRPr="00CF7D8A">
        <w:rPr>
          <w:sz w:val="24"/>
          <w:szCs w:val="24"/>
        </w:rPr>
        <w:t>ежемесячная денежная выплата на ребенка родителям-студентам была увеличена.</w:t>
      </w:r>
    </w:p>
    <w:p w:rsidR="003E09FC" w:rsidRPr="00CF7D8A" w:rsidRDefault="003E09FC" w:rsidP="000E58DF">
      <w:pPr>
        <w:widowControl w:val="0"/>
        <w:ind w:firstLine="709"/>
        <w:jc w:val="both"/>
        <w:rPr>
          <w:sz w:val="24"/>
          <w:szCs w:val="24"/>
        </w:rPr>
      </w:pPr>
      <w:r w:rsidRPr="00CF7D8A">
        <w:rPr>
          <w:sz w:val="24"/>
          <w:szCs w:val="24"/>
        </w:rPr>
        <w:t>Под особой заботой депутатов областной Думы находятся дети-сироты и дети, оставшиеся без попечения родителей.  Численность детей, переданных в замещающие семьи, на содержание которых из областного бюджета выплачиваются денежные средства</w:t>
      </w:r>
      <w:r>
        <w:rPr>
          <w:sz w:val="24"/>
          <w:szCs w:val="24"/>
        </w:rPr>
        <w:t>,</w:t>
      </w:r>
      <w:r w:rsidRPr="00CF7D8A">
        <w:rPr>
          <w:sz w:val="24"/>
          <w:szCs w:val="24"/>
        </w:rPr>
        <w:t xml:space="preserve"> насчитывает свыше 600</w:t>
      </w:r>
      <w:r>
        <w:rPr>
          <w:sz w:val="24"/>
          <w:szCs w:val="24"/>
        </w:rPr>
        <w:t> человек</w:t>
      </w:r>
      <w:r w:rsidRPr="00CF7D8A">
        <w:rPr>
          <w:sz w:val="24"/>
          <w:szCs w:val="24"/>
        </w:rPr>
        <w:t>, из них лишь немногим более ста детей воспитываются в приемных семьях.</w:t>
      </w:r>
    </w:p>
    <w:p w:rsidR="003E09FC" w:rsidRPr="00CF7D8A" w:rsidRDefault="003E09FC" w:rsidP="000E58DF">
      <w:pPr>
        <w:widowControl w:val="0"/>
        <w:ind w:firstLine="709"/>
        <w:jc w:val="both"/>
        <w:rPr>
          <w:sz w:val="24"/>
          <w:szCs w:val="24"/>
        </w:rPr>
      </w:pPr>
      <w:r w:rsidRPr="00CF7D8A">
        <w:rPr>
          <w:sz w:val="24"/>
          <w:szCs w:val="24"/>
        </w:rPr>
        <w:t>Учитывая сложившуюся ситуацию, депутаты Комиссии посчитали необходимым внести изменения в действующий областной Закон «О единовременной денежной выплате при усыновлении (удочерении) детей-сирот и детей, оставшихся без попечения родителей», в соответствии с которыми увеличен размер единовременной денежной выплаты:</w:t>
      </w:r>
    </w:p>
    <w:p w:rsidR="003E09FC" w:rsidRPr="00CF7D8A" w:rsidRDefault="003E09FC" w:rsidP="000E58DF">
      <w:pPr>
        <w:widowControl w:val="0"/>
        <w:ind w:firstLine="709"/>
        <w:jc w:val="both"/>
        <w:rPr>
          <w:sz w:val="24"/>
          <w:szCs w:val="24"/>
        </w:rPr>
      </w:pPr>
      <w:r w:rsidRPr="00CF7D8A">
        <w:rPr>
          <w:sz w:val="24"/>
          <w:szCs w:val="24"/>
        </w:rPr>
        <w:t>при усыновлении (удочерении) детей-сирот и детей, оставшихся без попечения родителей, со 100 тыс. рублей до 300 тыс. рублей на каждого усыновленного ребенка одному из усыновителей;</w:t>
      </w:r>
    </w:p>
    <w:p w:rsidR="003E09FC" w:rsidRPr="00CF7D8A" w:rsidRDefault="003E09FC" w:rsidP="000E58DF">
      <w:pPr>
        <w:widowControl w:val="0"/>
        <w:ind w:firstLine="709"/>
        <w:jc w:val="both"/>
        <w:rPr>
          <w:sz w:val="24"/>
          <w:szCs w:val="24"/>
        </w:rPr>
      </w:pPr>
      <w:r w:rsidRPr="00CF7D8A">
        <w:rPr>
          <w:sz w:val="24"/>
          <w:szCs w:val="24"/>
        </w:rPr>
        <w:t>со 150 тыс. рублей до 350 тысяч рублей лицам, усыновившим (удочерившим) одного ребенка из числа детей-сирот и детей, с ограниченными возможностями здоровья и оставшихся без попечения родителей.</w:t>
      </w:r>
    </w:p>
    <w:p w:rsidR="003E09FC" w:rsidRPr="00CF7D8A" w:rsidRDefault="003E09FC" w:rsidP="000E58DF">
      <w:pPr>
        <w:widowControl w:val="0"/>
        <w:ind w:firstLine="709"/>
        <w:jc w:val="both"/>
        <w:rPr>
          <w:sz w:val="24"/>
          <w:szCs w:val="24"/>
        </w:rPr>
      </w:pPr>
      <w:r w:rsidRPr="00CF7D8A">
        <w:rPr>
          <w:sz w:val="24"/>
          <w:szCs w:val="24"/>
        </w:rPr>
        <w:t>Кроме того, неоднократно в течение рассматриваемого периода Комиссия принимала решение о внесении изменений в Закон Магаданской области «О социальной поддержке детей-сирот и детей, оставшихся без попечения родителей, в Магаданской области», которыми был уточнен порядок назначения и выплаты ежемесячного пособия опекуну (попечителю), приемному родителю на содержание детей-сирот и детей, оставшихся без попечения родителей.</w:t>
      </w:r>
    </w:p>
    <w:p w:rsidR="003E09FC" w:rsidRPr="00CF7D8A" w:rsidRDefault="003E09FC" w:rsidP="000E58DF">
      <w:pPr>
        <w:ind w:firstLine="709"/>
        <w:jc w:val="both"/>
        <w:rPr>
          <w:sz w:val="24"/>
          <w:szCs w:val="24"/>
        </w:rPr>
      </w:pPr>
      <w:r w:rsidRPr="00CF7D8A">
        <w:rPr>
          <w:sz w:val="24"/>
          <w:szCs w:val="24"/>
        </w:rPr>
        <w:t xml:space="preserve">Также, на основании решения Комиссии, были приняты областные законы о внесении изменений в базовый </w:t>
      </w:r>
      <w:r>
        <w:rPr>
          <w:sz w:val="24"/>
          <w:szCs w:val="24"/>
        </w:rPr>
        <w:t>з</w:t>
      </w:r>
      <w:r w:rsidRPr="00CF7D8A">
        <w:rPr>
          <w:sz w:val="24"/>
          <w:szCs w:val="24"/>
        </w:rPr>
        <w:t>акон</w:t>
      </w:r>
      <w:r>
        <w:rPr>
          <w:sz w:val="24"/>
          <w:szCs w:val="24"/>
        </w:rPr>
        <w:t>,</w:t>
      </w:r>
      <w:r w:rsidRPr="00CF7D8A">
        <w:rPr>
          <w:sz w:val="24"/>
          <w:szCs w:val="24"/>
        </w:rPr>
        <w:t xml:space="preserve"> в соответствии с которыми ежегодно корректировались в сторону увеличения размеры пособий и выплат опекуну (попечителю), приемному родителю:</w:t>
      </w:r>
    </w:p>
    <w:p w:rsidR="003E09FC" w:rsidRPr="00CF7D8A" w:rsidRDefault="003E09FC" w:rsidP="000E58DF">
      <w:pPr>
        <w:ind w:firstLine="709"/>
        <w:jc w:val="both"/>
        <w:rPr>
          <w:sz w:val="24"/>
          <w:szCs w:val="24"/>
        </w:rPr>
      </w:pPr>
      <w:r w:rsidRPr="00CF7D8A">
        <w:rPr>
          <w:sz w:val="24"/>
          <w:szCs w:val="24"/>
        </w:rPr>
        <w:lastRenderedPageBreak/>
        <w:t>на содержание детей-сирот и детей, оставшихся без попечения родителей, на ребенка от 0 до 7 лет;</w:t>
      </w:r>
    </w:p>
    <w:p w:rsidR="003E09FC" w:rsidRPr="00CF7D8A" w:rsidRDefault="003E09FC" w:rsidP="000E58DF">
      <w:pPr>
        <w:ind w:firstLine="709"/>
        <w:jc w:val="both"/>
        <w:rPr>
          <w:sz w:val="24"/>
          <w:szCs w:val="24"/>
        </w:rPr>
      </w:pPr>
      <w:r w:rsidRPr="00CF7D8A">
        <w:rPr>
          <w:sz w:val="24"/>
          <w:szCs w:val="24"/>
        </w:rPr>
        <w:t>на ребенка школьного возраста;</w:t>
      </w:r>
    </w:p>
    <w:p w:rsidR="003E09FC" w:rsidRPr="00CF7D8A" w:rsidRDefault="003E09FC" w:rsidP="000E58DF">
      <w:pPr>
        <w:ind w:firstLine="709"/>
        <w:jc w:val="both"/>
        <w:rPr>
          <w:sz w:val="24"/>
          <w:szCs w:val="24"/>
        </w:rPr>
      </w:pPr>
      <w:r w:rsidRPr="00CF7D8A">
        <w:rPr>
          <w:sz w:val="24"/>
          <w:szCs w:val="24"/>
        </w:rPr>
        <w:t>в связи с трудоустройством и при поступлении в образовательные учреждения;</w:t>
      </w:r>
    </w:p>
    <w:p w:rsidR="003E09FC" w:rsidRPr="00CF7D8A" w:rsidRDefault="003E09FC" w:rsidP="000E58DF">
      <w:pPr>
        <w:ind w:firstLine="709"/>
        <w:jc w:val="both"/>
        <w:rPr>
          <w:b/>
          <w:sz w:val="24"/>
          <w:szCs w:val="24"/>
        </w:rPr>
      </w:pPr>
      <w:r w:rsidRPr="00CF7D8A">
        <w:rPr>
          <w:sz w:val="24"/>
          <w:szCs w:val="24"/>
        </w:rPr>
        <w:t>для компенсации стоимости проезда на детей-сирот и детей, оставшихся без попечения родителей.</w:t>
      </w:r>
    </w:p>
    <w:p w:rsidR="003E09FC" w:rsidRPr="00CF7D8A" w:rsidRDefault="003E09FC" w:rsidP="000E58DF">
      <w:pPr>
        <w:ind w:firstLine="709"/>
        <w:jc w:val="both"/>
        <w:rPr>
          <w:sz w:val="24"/>
          <w:szCs w:val="24"/>
        </w:rPr>
      </w:pPr>
      <w:r w:rsidRPr="00CF7D8A">
        <w:rPr>
          <w:sz w:val="24"/>
          <w:szCs w:val="24"/>
        </w:rPr>
        <w:t>Помимо того, в соответствии с принятыми изменениями в места отдыха детей дополнительно включены школьные, студенческие спортивно-оздоровительные лагеря (базы) труда и отдыха, а также санаторно-курортные учреждения.</w:t>
      </w:r>
    </w:p>
    <w:p w:rsidR="003E09FC" w:rsidRPr="00CF7D8A" w:rsidRDefault="003E09FC" w:rsidP="000E58DF">
      <w:pPr>
        <w:ind w:firstLine="709"/>
        <w:jc w:val="both"/>
        <w:rPr>
          <w:sz w:val="24"/>
          <w:szCs w:val="24"/>
        </w:rPr>
      </w:pPr>
      <w:r w:rsidRPr="00CF7D8A">
        <w:rPr>
          <w:iCs/>
          <w:sz w:val="24"/>
          <w:szCs w:val="24"/>
        </w:rPr>
        <w:t>В рассматриваемом периоде</w:t>
      </w:r>
      <w:r>
        <w:rPr>
          <w:iCs/>
          <w:sz w:val="24"/>
          <w:szCs w:val="24"/>
        </w:rPr>
        <w:t xml:space="preserve"> </w:t>
      </w:r>
      <w:r w:rsidRPr="00CF7D8A">
        <w:rPr>
          <w:iCs/>
          <w:sz w:val="24"/>
          <w:szCs w:val="24"/>
        </w:rPr>
        <w:t>в соответствии с федеральным законодательством</w:t>
      </w:r>
      <w:r>
        <w:rPr>
          <w:iCs/>
          <w:sz w:val="24"/>
          <w:szCs w:val="24"/>
        </w:rPr>
        <w:t xml:space="preserve"> </w:t>
      </w:r>
      <w:r w:rsidRPr="00CF7D8A">
        <w:rPr>
          <w:iCs/>
          <w:sz w:val="24"/>
          <w:szCs w:val="24"/>
        </w:rPr>
        <w:t xml:space="preserve">по предложению Комиссии принят областной Закон </w:t>
      </w:r>
      <w:r w:rsidRPr="00CF7D8A">
        <w:rPr>
          <w:sz w:val="24"/>
          <w:szCs w:val="24"/>
        </w:rPr>
        <w:t xml:space="preserve"> «О внесении изменений в Закон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 которым установлен новый порядок обеспечения жилыми помещениями детей-сирот и детей, оставшихся без попечения родителей, и лиц из их числа, а также создание для этих целей с 01 января 2013 года специализированных жилфондов.</w:t>
      </w:r>
    </w:p>
    <w:p w:rsidR="003E09FC" w:rsidRPr="00CF7D8A" w:rsidRDefault="003E09FC" w:rsidP="000E58DF">
      <w:pPr>
        <w:widowControl w:val="0"/>
        <w:ind w:firstLine="709"/>
        <w:jc w:val="both"/>
        <w:rPr>
          <w:sz w:val="24"/>
          <w:szCs w:val="24"/>
        </w:rPr>
      </w:pPr>
      <w:r w:rsidRPr="00CF7D8A">
        <w:rPr>
          <w:sz w:val="24"/>
          <w:szCs w:val="24"/>
        </w:rPr>
        <w:t>В целях оказания дополнительной материальной поддержки семьям с детьми-инвалидами, родители которых не работают в связи с необходимостью осуществления ухода за ребенком-инвалидом</w:t>
      </w:r>
      <w:r>
        <w:rPr>
          <w:sz w:val="24"/>
          <w:szCs w:val="24"/>
        </w:rPr>
        <w:t>,</w:t>
      </w:r>
      <w:r w:rsidRPr="00CF7D8A">
        <w:rPr>
          <w:sz w:val="24"/>
          <w:szCs w:val="24"/>
        </w:rPr>
        <w:t xml:space="preserve"> в отчетном периоде по представлению Комиссии был принят Закон Магаданской области «О ежемесячных денежных выплатах на детей-инвалидов с особыми потребностями».</w:t>
      </w:r>
    </w:p>
    <w:p w:rsidR="003E09FC" w:rsidRPr="00CF7D8A" w:rsidRDefault="003E09FC" w:rsidP="000E58DF">
      <w:pPr>
        <w:ind w:firstLine="709"/>
        <w:jc w:val="both"/>
        <w:rPr>
          <w:sz w:val="24"/>
          <w:szCs w:val="24"/>
        </w:rPr>
      </w:pPr>
      <w:r w:rsidRPr="00CF7D8A">
        <w:rPr>
          <w:sz w:val="24"/>
          <w:szCs w:val="24"/>
        </w:rPr>
        <w:t>В настоящий момент в Магаданской области проживает около пятисот детей-инвалидов, из них, свыше трехсот детей воспитывается в семьях. Эти семьи можно отнести к наиболее социально уязвимым, испытывающим серьезные материальные затруднения. Принятым Законом предусмотрено введение ежемесячных выплат на детей-инвалидов, родители которых не работают и ухаживают за ребенком.</w:t>
      </w:r>
    </w:p>
    <w:p w:rsidR="003E09FC" w:rsidRPr="00CF7D8A" w:rsidRDefault="003E09FC" w:rsidP="000E58DF">
      <w:pPr>
        <w:ind w:firstLine="709"/>
        <w:jc w:val="both"/>
        <w:rPr>
          <w:sz w:val="24"/>
          <w:szCs w:val="24"/>
        </w:rPr>
      </w:pPr>
      <w:r w:rsidRPr="00CF7D8A">
        <w:rPr>
          <w:sz w:val="24"/>
          <w:szCs w:val="24"/>
        </w:rPr>
        <w:tab/>
        <w:t xml:space="preserve">В соответствии с действующим областным Законом </w:t>
      </w:r>
      <w:r w:rsidRPr="00CF7D8A">
        <w:rPr>
          <w:bCs/>
          <w:sz w:val="24"/>
          <w:szCs w:val="24"/>
        </w:rPr>
        <w:t>«Об установлении ежемесячной доплаты к пенсии по случаю потери кормильца»</w:t>
      </w:r>
      <w:r w:rsidRPr="00CF7D8A">
        <w:rPr>
          <w:sz w:val="24"/>
          <w:szCs w:val="24"/>
        </w:rPr>
        <w:t xml:space="preserve"> детям погибших при исполнении обязанностей военной службы (служебных обязанностей) военнослужащих и сотрудников органов внутренних дел, Государственной противопожарной службы, учреждений и органов уголовно-исполнительной системы, органов по контролю за оборотом наркотических средств и психотропных веществ, органов федеральной службы безопасности, расположенных на территории Магаданской области, получающим пенсию по потере кормильца, размер которой ниже установленного в регионе прожиточного минимума, за счет средств областного бюджета осуществляется региональная социальная доплата. </w:t>
      </w:r>
    </w:p>
    <w:p w:rsidR="003E09FC" w:rsidRPr="00CF7D8A" w:rsidRDefault="003E09FC" w:rsidP="000E58DF">
      <w:pPr>
        <w:ind w:firstLine="709"/>
        <w:jc w:val="both"/>
        <w:rPr>
          <w:sz w:val="24"/>
          <w:szCs w:val="24"/>
        </w:rPr>
      </w:pPr>
      <w:r w:rsidRPr="00CF7D8A">
        <w:rPr>
          <w:sz w:val="24"/>
          <w:szCs w:val="24"/>
        </w:rPr>
        <w:t xml:space="preserve">На основании решения Комиссии </w:t>
      </w:r>
      <w:r>
        <w:rPr>
          <w:sz w:val="24"/>
          <w:szCs w:val="24"/>
        </w:rPr>
        <w:t>з</w:t>
      </w:r>
      <w:r w:rsidRPr="00CF7D8A">
        <w:rPr>
          <w:sz w:val="24"/>
          <w:szCs w:val="24"/>
        </w:rPr>
        <w:t xml:space="preserve">аконом </w:t>
      </w:r>
      <w:r w:rsidRPr="00CF7D8A">
        <w:rPr>
          <w:bCs/>
          <w:sz w:val="24"/>
          <w:szCs w:val="24"/>
        </w:rPr>
        <w:t xml:space="preserve">о внесении изменений в базовый </w:t>
      </w:r>
      <w:r>
        <w:rPr>
          <w:bCs/>
          <w:sz w:val="24"/>
          <w:szCs w:val="24"/>
        </w:rPr>
        <w:t>з</w:t>
      </w:r>
      <w:r w:rsidRPr="00CF7D8A">
        <w:rPr>
          <w:bCs/>
          <w:sz w:val="24"/>
          <w:szCs w:val="24"/>
        </w:rPr>
        <w:t xml:space="preserve">акон Магаданской области </w:t>
      </w:r>
      <w:r w:rsidRPr="00CF7D8A">
        <w:rPr>
          <w:sz w:val="24"/>
          <w:szCs w:val="24"/>
        </w:rPr>
        <w:t>ежемесячная доплата к пенсии скорректирована в сторону увеличения.</w:t>
      </w:r>
    </w:p>
    <w:p w:rsidR="003E09FC" w:rsidRPr="00CF7D8A" w:rsidRDefault="003E09FC" w:rsidP="000E58DF">
      <w:pPr>
        <w:autoSpaceDE w:val="0"/>
        <w:autoSpaceDN w:val="0"/>
        <w:adjustRightInd w:val="0"/>
        <w:ind w:firstLine="709"/>
        <w:jc w:val="both"/>
        <w:rPr>
          <w:sz w:val="24"/>
          <w:szCs w:val="24"/>
        </w:rPr>
      </w:pPr>
      <w:r w:rsidRPr="00CF7D8A">
        <w:rPr>
          <w:sz w:val="24"/>
          <w:szCs w:val="24"/>
        </w:rPr>
        <w:t>Также, в целях урегулирования вопросов, связанных с организацией и осуществлением опеки и попечительства на территории муниципальных образований в Магаданской области</w:t>
      </w:r>
      <w:r>
        <w:rPr>
          <w:sz w:val="24"/>
          <w:szCs w:val="24"/>
        </w:rPr>
        <w:t>,</w:t>
      </w:r>
      <w:r w:rsidRPr="00CF7D8A">
        <w:rPr>
          <w:sz w:val="24"/>
          <w:szCs w:val="24"/>
        </w:rPr>
        <w:t xml:space="preserve"> в анализируемом периоде</w:t>
      </w:r>
      <w:r>
        <w:rPr>
          <w:sz w:val="24"/>
          <w:szCs w:val="24"/>
        </w:rPr>
        <w:t>,</w:t>
      </w:r>
      <w:r w:rsidRPr="00CF7D8A">
        <w:rPr>
          <w:sz w:val="24"/>
          <w:szCs w:val="24"/>
        </w:rPr>
        <w:t xml:space="preserve"> по представлению Комиссии, депутатами областной Думы было одобрено принятие Закона «О внесении изменений в Закон Магаданской области «О наделении органов местного самоуправления государственными полномочиями Магаданской области по организации и осуществлению деятельности по опеке и попечительству».</w:t>
      </w:r>
    </w:p>
    <w:p w:rsidR="003E09FC" w:rsidRPr="00CF7D8A" w:rsidRDefault="003E09FC" w:rsidP="000E58DF">
      <w:pPr>
        <w:ind w:firstLine="709"/>
        <w:jc w:val="both"/>
        <w:rPr>
          <w:sz w:val="24"/>
          <w:szCs w:val="24"/>
        </w:rPr>
      </w:pPr>
      <w:r w:rsidRPr="00CF7D8A">
        <w:rPr>
          <w:sz w:val="24"/>
          <w:szCs w:val="24"/>
        </w:rPr>
        <w:t>В соответствии с Указом Президента Российской Федерации от 01 сентября 2009 г</w:t>
      </w:r>
      <w:r>
        <w:rPr>
          <w:sz w:val="24"/>
          <w:szCs w:val="24"/>
        </w:rPr>
        <w:t>ода</w:t>
      </w:r>
      <w:r w:rsidRPr="00CF7D8A">
        <w:rPr>
          <w:sz w:val="24"/>
          <w:szCs w:val="24"/>
        </w:rPr>
        <w:t xml:space="preserve"> № 986 «Об Уполномоченном при Президенте Российской Федерации по правам ребенка», Уставом Магаданской области в рассматриваемом периоде</w:t>
      </w:r>
      <w:r>
        <w:rPr>
          <w:sz w:val="24"/>
          <w:szCs w:val="24"/>
        </w:rPr>
        <w:t>,</w:t>
      </w:r>
      <w:r w:rsidRPr="00CF7D8A">
        <w:rPr>
          <w:sz w:val="24"/>
          <w:szCs w:val="24"/>
        </w:rPr>
        <w:t xml:space="preserve"> по рекомендации Комиссии</w:t>
      </w:r>
      <w:r>
        <w:rPr>
          <w:sz w:val="24"/>
          <w:szCs w:val="24"/>
        </w:rPr>
        <w:t>,</w:t>
      </w:r>
      <w:r w:rsidRPr="00CF7D8A">
        <w:rPr>
          <w:sz w:val="24"/>
          <w:szCs w:val="24"/>
        </w:rPr>
        <w:t xml:space="preserve"> принят Закон </w:t>
      </w:r>
      <w:r w:rsidRPr="00CF7D8A">
        <w:rPr>
          <w:bCs/>
          <w:sz w:val="24"/>
          <w:szCs w:val="24"/>
        </w:rPr>
        <w:t>«Об Уполномоченном по правам ребенка в Магаданской области». Законом</w:t>
      </w:r>
      <w:r w:rsidRPr="00CF7D8A">
        <w:rPr>
          <w:sz w:val="24"/>
          <w:szCs w:val="24"/>
        </w:rPr>
        <w:t xml:space="preserve"> определен правовой статус, порядок назначения на должность и освобождения от должности Уполномоченного по правам ребенка в Магаданской области, его полномочия, организационные формы и условия его деятельности.  </w:t>
      </w:r>
    </w:p>
    <w:p w:rsidR="003E09FC" w:rsidRPr="00CF7D8A" w:rsidRDefault="003E09FC" w:rsidP="000E58DF">
      <w:pPr>
        <w:ind w:firstLine="709"/>
        <w:jc w:val="both"/>
        <w:rPr>
          <w:sz w:val="24"/>
          <w:szCs w:val="24"/>
        </w:rPr>
      </w:pPr>
      <w:r w:rsidRPr="00CF7D8A">
        <w:rPr>
          <w:sz w:val="24"/>
          <w:szCs w:val="24"/>
        </w:rPr>
        <w:t xml:space="preserve">Согласно официальной информации Министерства труда и социальной защиты Российской Федерации, в настоящее время на территории страны проживает около 13 млн. человек, считающихся детьми войны. Такая категория граждан проживает и на территории Магаданской области. Как правило, все эти жители Магаданской области уже получают меры социальной </w:t>
      </w:r>
      <w:r w:rsidRPr="00CF7D8A">
        <w:rPr>
          <w:sz w:val="24"/>
          <w:szCs w:val="24"/>
        </w:rPr>
        <w:lastRenderedPageBreak/>
        <w:t xml:space="preserve">поддержки, предназначенные для таких категорий граждан, как труженики тыла, инвалиды, ветераны труда, жители блокадного Ленинграда, старожилы Магаданской области или ветераны Магаданской области. Но, чем больше времени проходит со дня окончания Великой Отечественной войны и чем старше становятся эти граждане, тем важнее для них получить особый статус детей Великой Отечественной войны, что неоднократно подтверждается обращениями, поступающими от них и в государственные органы власти, и к депутатам представительных органов местного самоуправления. </w:t>
      </w:r>
    </w:p>
    <w:p w:rsidR="003E09FC" w:rsidRPr="00CF7D8A" w:rsidRDefault="003E09FC" w:rsidP="000E58DF">
      <w:pPr>
        <w:ind w:firstLine="709"/>
        <w:jc w:val="both"/>
        <w:rPr>
          <w:sz w:val="24"/>
          <w:szCs w:val="24"/>
        </w:rPr>
      </w:pPr>
      <w:r w:rsidRPr="00CF7D8A">
        <w:rPr>
          <w:sz w:val="24"/>
          <w:szCs w:val="24"/>
        </w:rPr>
        <w:t>Принятый в год празднования 70-летия Великой Победы Закон «О статусе детей Великой Отечественной войны, проживающих в Магаданской области»,</w:t>
      </w:r>
      <w:r w:rsidRPr="00CF7D8A">
        <w:rPr>
          <w:b/>
          <w:sz w:val="24"/>
          <w:szCs w:val="24"/>
        </w:rPr>
        <w:t xml:space="preserve"> </w:t>
      </w:r>
      <w:r w:rsidRPr="00CF7D8A">
        <w:rPr>
          <w:sz w:val="24"/>
          <w:szCs w:val="24"/>
        </w:rPr>
        <w:t>предложенный депутатами Комиссии к рассмотрению,</w:t>
      </w:r>
      <w:r w:rsidRPr="00CF7D8A">
        <w:rPr>
          <w:rFonts w:ascii="Cambria Math" w:hAnsi="Cambria Math" w:cs="Cambria Math"/>
          <w:sz w:val="24"/>
          <w:szCs w:val="24"/>
        </w:rPr>
        <w:t xml:space="preserve"> </w:t>
      </w:r>
      <w:r w:rsidRPr="00CF7D8A">
        <w:rPr>
          <w:sz w:val="24"/>
          <w:szCs w:val="24"/>
        </w:rPr>
        <w:t xml:space="preserve">даст возможность региональным органам власти предоставить большую поддержку </w:t>
      </w:r>
      <w:proofErr w:type="spellStart"/>
      <w:r w:rsidRPr="00CF7D8A">
        <w:rPr>
          <w:sz w:val="24"/>
          <w:szCs w:val="24"/>
        </w:rPr>
        <w:t>колымчанам</w:t>
      </w:r>
      <w:proofErr w:type="spellEnd"/>
      <w:r w:rsidRPr="00CF7D8A">
        <w:rPr>
          <w:sz w:val="24"/>
          <w:szCs w:val="24"/>
        </w:rPr>
        <w:t xml:space="preserve">, испытавшим на себе все тяготы войны в малолетнем возрасте, выявить тех из них, кто по тем или иным причинам не получает меры социальной поддержки. </w:t>
      </w:r>
    </w:p>
    <w:p w:rsidR="003E09FC" w:rsidRPr="00CF7D8A" w:rsidRDefault="003E09FC" w:rsidP="000E58DF">
      <w:pPr>
        <w:ind w:firstLine="709"/>
        <w:jc w:val="both"/>
        <w:rPr>
          <w:sz w:val="24"/>
          <w:szCs w:val="24"/>
        </w:rPr>
      </w:pPr>
      <w:r w:rsidRPr="00D32FFF">
        <w:rPr>
          <w:sz w:val="24"/>
          <w:szCs w:val="24"/>
        </w:rPr>
        <w:t>В рамках реализации</w:t>
      </w:r>
      <w:r w:rsidRPr="00CF7D8A">
        <w:rPr>
          <w:sz w:val="24"/>
          <w:szCs w:val="24"/>
        </w:rPr>
        <w:t xml:space="preserve"> государственной политики в интересах детей, одной из целей которой является защита детей от факторов, негативно влияющих на их физическое, интеллектуальное, психическое, духовное и нравственное развитие, на основании решения Комиссии принят областной Закон «О внесении изменений в отдельные законы Магаданской области в части защиты несовершеннолетних от факторов, негативно влияющих на их физическое, интеллектуальное, психическое, духовное и нравственное развитие», которым  установлен запрет</w:t>
      </w:r>
      <w:r>
        <w:rPr>
          <w:sz w:val="24"/>
          <w:szCs w:val="24"/>
        </w:rPr>
        <w:t xml:space="preserve"> </w:t>
      </w:r>
      <w:r w:rsidRPr="00CF7D8A">
        <w:rPr>
          <w:sz w:val="24"/>
          <w:szCs w:val="24"/>
        </w:rPr>
        <w:t xml:space="preserve">на осуществление деятельности по популяризации мужеложства, лесбиянства, бисексуализма, </w:t>
      </w:r>
      <w:proofErr w:type="spellStart"/>
      <w:r w:rsidRPr="00CF7D8A">
        <w:rPr>
          <w:sz w:val="24"/>
          <w:szCs w:val="24"/>
        </w:rPr>
        <w:t>трансгендерности</w:t>
      </w:r>
      <w:proofErr w:type="spellEnd"/>
      <w:r w:rsidRPr="00CF7D8A">
        <w:rPr>
          <w:sz w:val="24"/>
          <w:szCs w:val="24"/>
        </w:rPr>
        <w:t xml:space="preserve"> среди несовершеннолетних и введена административная ответственность за нарушение установленного запрета.</w:t>
      </w:r>
    </w:p>
    <w:p w:rsidR="003E09FC" w:rsidRPr="00CF7D8A" w:rsidRDefault="003E09FC" w:rsidP="000E58DF">
      <w:pPr>
        <w:ind w:firstLine="709"/>
        <w:jc w:val="both"/>
        <w:rPr>
          <w:sz w:val="24"/>
          <w:szCs w:val="24"/>
        </w:rPr>
      </w:pPr>
      <w:r w:rsidRPr="00CF7D8A">
        <w:rPr>
          <w:sz w:val="24"/>
          <w:szCs w:val="24"/>
        </w:rPr>
        <w:t>Также, в соответствии с законодательными инициативами Молодежной общественной палаты при областной Думе, депутаты Комиссии поддержали решение о принятии еще двух законов Магаданской области:</w:t>
      </w:r>
    </w:p>
    <w:p w:rsidR="003E09FC" w:rsidRPr="00CF7D8A" w:rsidRDefault="003E09FC" w:rsidP="000E58DF">
      <w:pPr>
        <w:ind w:firstLine="709"/>
        <w:jc w:val="both"/>
        <w:rPr>
          <w:sz w:val="24"/>
          <w:szCs w:val="24"/>
        </w:rPr>
      </w:pPr>
      <w:r w:rsidRPr="00CF7D8A">
        <w:rPr>
          <w:sz w:val="24"/>
          <w:szCs w:val="24"/>
        </w:rPr>
        <w:t>«О государственной молодежной политике в Магаданской области», новая редакция которого принята в связи со значительными изменениями, произошедшими с момента принятия указанного регионального закона, в политической, экономической, социально-общественной сферах жизни общества, связанных с государственной молодежной политикой;</w:t>
      </w:r>
    </w:p>
    <w:p w:rsidR="003E09FC" w:rsidRPr="00CF7D8A" w:rsidRDefault="003E09FC" w:rsidP="000E58DF">
      <w:pPr>
        <w:ind w:firstLine="709"/>
        <w:jc w:val="both"/>
        <w:rPr>
          <w:sz w:val="24"/>
          <w:szCs w:val="24"/>
        </w:rPr>
      </w:pPr>
      <w:r w:rsidRPr="00CF7D8A">
        <w:rPr>
          <w:sz w:val="24"/>
          <w:szCs w:val="24"/>
        </w:rPr>
        <w:t xml:space="preserve"> «О внесении изменений в Закон Магаданской области «О молодом специалисте Магаданской области». Внесенными изменениями предусмотрено распространение действие Закона «О молодом специалисте Магаданской области» на молодых специалистов, работающих в муниципальных учреждениях</w:t>
      </w:r>
      <w:r>
        <w:rPr>
          <w:sz w:val="24"/>
          <w:szCs w:val="24"/>
        </w:rPr>
        <w:t>,</w:t>
      </w:r>
      <w:r w:rsidRPr="00CF7D8A">
        <w:rPr>
          <w:sz w:val="24"/>
          <w:szCs w:val="24"/>
        </w:rPr>
        <w:t xml:space="preserve"> устанавливается фиксированная единовременная выплата молодым специалистам после первого года работы в сумме 50 тыс. рублей. </w:t>
      </w:r>
    </w:p>
    <w:p w:rsidR="003E09FC" w:rsidRPr="00CF7D8A" w:rsidRDefault="003E09FC" w:rsidP="000E58DF">
      <w:pPr>
        <w:ind w:firstLine="709"/>
        <w:jc w:val="both"/>
        <w:rPr>
          <w:sz w:val="24"/>
          <w:szCs w:val="24"/>
        </w:rPr>
      </w:pPr>
      <w:r w:rsidRPr="00CF7D8A">
        <w:rPr>
          <w:sz w:val="24"/>
          <w:szCs w:val="24"/>
        </w:rPr>
        <w:t>Учитывая тот факт, что специалистам, выпускник</w:t>
      </w:r>
      <w:r>
        <w:rPr>
          <w:sz w:val="24"/>
          <w:szCs w:val="24"/>
        </w:rPr>
        <w:t>ам</w:t>
      </w:r>
      <w:r w:rsidRPr="00CF7D8A">
        <w:rPr>
          <w:sz w:val="24"/>
          <w:szCs w:val="24"/>
        </w:rPr>
        <w:t xml:space="preserve"> высших образовательных учреждений других государств, в частности Украины, которым в соответствии с федеральным законодательством предоставлено право преподавать в образовательных учреждениях Российской Федерации без специального разрешения Федеральной миграционной службы и что администрации образовательных и иных организаций, расположенных в районах Магаданской области, заинтересованы в дополнительном стимулировании таких специалистов с целью привлечения их к долговременной работе</w:t>
      </w:r>
      <w:r>
        <w:rPr>
          <w:sz w:val="24"/>
          <w:szCs w:val="24"/>
        </w:rPr>
        <w:t>,</w:t>
      </w:r>
      <w:r w:rsidRPr="00CF7D8A">
        <w:rPr>
          <w:sz w:val="24"/>
          <w:szCs w:val="24"/>
        </w:rPr>
        <w:t xml:space="preserve"> принят Закон «О внесении изменения в статью 2 Закона Магаданской области «О 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 В соответствии с нормами действующей редакции базового Закона Магаданской области, право на получение денежной выплаты в течение трех лет имеют только граждане Российской Федерации. Вновь принятый Закон дает право распространить вышеуказанные нормы на специалистов, выпускников высших образовательных учреждений других государств. </w:t>
      </w:r>
    </w:p>
    <w:p w:rsidR="003E09FC" w:rsidRPr="00CF7D8A" w:rsidRDefault="003E09FC" w:rsidP="000E58DF">
      <w:pPr>
        <w:ind w:firstLine="709"/>
        <w:jc w:val="both"/>
        <w:rPr>
          <w:sz w:val="24"/>
          <w:szCs w:val="24"/>
        </w:rPr>
      </w:pPr>
      <w:r w:rsidRPr="00CF7D8A">
        <w:rPr>
          <w:sz w:val="24"/>
          <w:szCs w:val="24"/>
        </w:rPr>
        <w:t>В рамках определения государственной политики по развитию казачества в Магаданской области и поддержки казачьих обществ, по представлению Комиссии</w:t>
      </w:r>
      <w:r>
        <w:rPr>
          <w:sz w:val="24"/>
          <w:szCs w:val="24"/>
        </w:rPr>
        <w:t>,</w:t>
      </w:r>
      <w:r w:rsidRPr="00CF7D8A">
        <w:rPr>
          <w:sz w:val="24"/>
          <w:szCs w:val="24"/>
        </w:rPr>
        <w:t xml:space="preserve"> принят Закон Магаданской области «О развитии казачества в Магаданской области». </w:t>
      </w:r>
    </w:p>
    <w:p w:rsidR="003E09FC" w:rsidRPr="00CF7D8A" w:rsidRDefault="003E09FC" w:rsidP="000E58DF">
      <w:pPr>
        <w:ind w:firstLine="709"/>
        <w:jc w:val="both"/>
        <w:rPr>
          <w:sz w:val="24"/>
          <w:szCs w:val="24"/>
        </w:rPr>
      </w:pPr>
      <w:r w:rsidRPr="00CF7D8A">
        <w:rPr>
          <w:sz w:val="24"/>
          <w:szCs w:val="24"/>
        </w:rPr>
        <w:t xml:space="preserve">В соответствии с принятым Законом Правительством Магаданской области установлен порядок принятия гражданами Российской Федерации, являющимися членами соответствующих казачьих обществ, обязательств по несению государственной гражданской службы Магаданской </w:t>
      </w:r>
      <w:r w:rsidRPr="00CF7D8A">
        <w:rPr>
          <w:sz w:val="24"/>
          <w:szCs w:val="24"/>
        </w:rPr>
        <w:lastRenderedPageBreak/>
        <w:t xml:space="preserve">области, а также </w:t>
      </w:r>
      <w:hyperlink r:id="rId86" w:history="1">
        <w:r w:rsidRPr="00CF7D8A">
          <w:rPr>
            <w:sz w:val="24"/>
            <w:szCs w:val="24"/>
          </w:rPr>
          <w:t>порядок</w:t>
        </w:r>
      </w:hyperlink>
      <w:r w:rsidRPr="00CF7D8A">
        <w:rPr>
          <w:sz w:val="24"/>
          <w:szCs w:val="24"/>
        </w:rPr>
        <w:t xml:space="preserve"> заключения органами исполнительной власти Магаданской области договоров (соглашений) с казачьими обществами в Магаданской области.</w:t>
      </w:r>
    </w:p>
    <w:p w:rsidR="003E09FC" w:rsidRPr="00D32FFF" w:rsidRDefault="003E09FC" w:rsidP="000E58DF">
      <w:pPr>
        <w:adjustRightInd w:val="0"/>
        <w:ind w:firstLine="709"/>
        <w:jc w:val="both"/>
        <w:rPr>
          <w:sz w:val="24"/>
          <w:szCs w:val="24"/>
          <w:lang w:eastAsia="en-US"/>
        </w:rPr>
      </w:pPr>
      <w:r w:rsidRPr="00D32FFF">
        <w:rPr>
          <w:sz w:val="24"/>
          <w:szCs w:val="24"/>
        </w:rPr>
        <w:t xml:space="preserve">В целях </w:t>
      </w:r>
      <w:r w:rsidRPr="00D32FFF">
        <w:rPr>
          <w:sz w:val="24"/>
          <w:szCs w:val="24"/>
          <w:lang w:eastAsia="en-US"/>
        </w:rPr>
        <w:t>сохранения сложившейся системы работы по социальной поддержке населения, установлению опеки и попечительства, осуществлени</w:t>
      </w:r>
      <w:r>
        <w:rPr>
          <w:sz w:val="24"/>
          <w:szCs w:val="24"/>
          <w:lang w:eastAsia="en-US"/>
        </w:rPr>
        <w:t>ю</w:t>
      </w:r>
      <w:r w:rsidRPr="00D32FFF">
        <w:rPr>
          <w:sz w:val="24"/>
          <w:szCs w:val="24"/>
          <w:lang w:eastAsia="en-US"/>
        </w:rPr>
        <w:t xml:space="preserve"> учета и регистрации граждан, имеющих право на получение социальных выплат при переселении из районов Крайнего Севера, а также в целях обеспечения отдельных категорий граждан жилыми помещениями, в анализируемом периоде, по представлению Комиссии, принят ряд областных законов по передаче отдельных государственных полномочий области органам местного самоуправления муниципальных образований.</w:t>
      </w:r>
    </w:p>
    <w:p w:rsidR="003E09FC" w:rsidRPr="00CF7D8A" w:rsidRDefault="003E09FC" w:rsidP="000E58DF">
      <w:pPr>
        <w:autoSpaceDE w:val="0"/>
        <w:autoSpaceDN w:val="0"/>
        <w:adjustRightInd w:val="0"/>
        <w:ind w:firstLine="709"/>
        <w:jc w:val="both"/>
        <w:rPr>
          <w:sz w:val="24"/>
          <w:szCs w:val="24"/>
        </w:rPr>
      </w:pPr>
      <w:r w:rsidRPr="00CF7D8A">
        <w:rPr>
          <w:sz w:val="24"/>
          <w:szCs w:val="24"/>
        </w:rPr>
        <w:t xml:space="preserve">Законом «О внесении изменений в Закон Магаданской области «О наделении органов местного самоуправления государственными полномочиями Магаданской области по обеспечению отдельных категорий граждан жилыми помещениями» </w:t>
      </w:r>
      <w:r w:rsidRPr="00CF7D8A">
        <w:rPr>
          <w:bCs/>
          <w:sz w:val="24"/>
          <w:szCs w:val="24"/>
        </w:rPr>
        <w:t>уточнены расходы, осуществляемые за счет</w:t>
      </w:r>
      <w:r w:rsidRPr="00CF7D8A">
        <w:rPr>
          <w:sz w:val="24"/>
          <w:szCs w:val="24"/>
        </w:rPr>
        <w:t xml:space="preserve"> субвенций</w:t>
      </w:r>
      <w:r w:rsidRPr="00CF7D8A">
        <w:rPr>
          <w:bCs/>
          <w:sz w:val="24"/>
          <w:szCs w:val="24"/>
        </w:rPr>
        <w:t>, и устранены противоречия в м</w:t>
      </w:r>
      <w:r w:rsidRPr="00CF7D8A">
        <w:rPr>
          <w:sz w:val="24"/>
          <w:szCs w:val="24"/>
        </w:rPr>
        <w:t xml:space="preserve">етодике расчета нормативов для определения общего объема субвенций, предоставляемых бюджетам муниципальных образований на осуществление органами </w:t>
      </w:r>
      <w:r w:rsidRPr="00D32FFF">
        <w:rPr>
          <w:sz w:val="24"/>
          <w:szCs w:val="24"/>
          <w:lang w:eastAsia="en-US"/>
        </w:rPr>
        <w:t>местного самоуправления</w:t>
      </w:r>
      <w:r w:rsidRPr="00CF7D8A">
        <w:rPr>
          <w:sz w:val="24"/>
          <w:szCs w:val="24"/>
        </w:rPr>
        <w:t xml:space="preserve"> государственных полномочий.</w:t>
      </w:r>
    </w:p>
    <w:p w:rsidR="003E09FC" w:rsidRPr="00CF7D8A" w:rsidRDefault="003E09FC" w:rsidP="000E58DF">
      <w:pPr>
        <w:shd w:val="clear" w:color="auto" w:fill="FFFFFF"/>
        <w:ind w:firstLine="709"/>
        <w:jc w:val="both"/>
        <w:rPr>
          <w:color w:val="000000"/>
          <w:sz w:val="24"/>
          <w:szCs w:val="24"/>
        </w:rPr>
      </w:pPr>
      <w:r w:rsidRPr="00CF7D8A">
        <w:rPr>
          <w:sz w:val="24"/>
          <w:szCs w:val="24"/>
        </w:rPr>
        <w:t xml:space="preserve">Законом «О внесении изменений в Закон Магаданской области «О наделении органов местного самоуправления государственными полномочиями Магаданской области по регистрации и учету граждан, имеющих право на получение социальных выплат для приобретения жилья в связи с переселением из районов Крайнего Севера и приравненных к ним местностей» </w:t>
      </w:r>
      <w:r w:rsidRPr="00CF7D8A">
        <w:rPr>
          <w:color w:val="000000"/>
          <w:sz w:val="24"/>
          <w:szCs w:val="24"/>
        </w:rPr>
        <w:t xml:space="preserve">в методику расчета включены субвенции, предоставляемые местным бюджетам, дополнительные средства на покрытие следующих расходов: </w:t>
      </w:r>
    </w:p>
    <w:p w:rsidR="003E09FC" w:rsidRPr="00CF7D8A" w:rsidRDefault="003E09FC" w:rsidP="000E58DF">
      <w:pPr>
        <w:shd w:val="clear" w:color="auto" w:fill="FFFFFF"/>
        <w:ind w:firstLine="709"/>
        <w:jc w:val="both"/>
        <w:rPr>
          <w:color w:val="000000"/>
          <w:sz w:val="24"/>
          <w:szCs w:val="24"/>
        </w:rPr>
      </w:pPr>
      <w:r w:rsidRPr="00CF7D8A">
        <w:rPr>
          <w:color w:val="000000"/>
          <w:sz w:val="24"/>
          <w:szCs w:val="24"/>
        </w:rPr>
        <w:t>по оплате стоимости проезда и провоза багажа к месту использования отпуска и обратно в соответствии со ст. 325 Трудового кодекса РФ для специалистов каждого муниципального образования;</w:t>
      </w:r>
    </w:p>
    <w:p w:rsidR="003E09FC" w:rsidRPr="00CF7D8A" w:rsidRDefault="003E09FC" w:rsidP="000E58DF">
      <w:pPr>
        <w:shd w:val="clear" w:color="auto" w:fill="FFFFFF"/>
        <w:ind w:firstLine="709"/>
        <w:jc w:val="both"/>
        <w:rPr>
          <w:color w:val="000000"/>
          <w:sz w:val="24"/>
          <w:szCs w:val="24"/>
        </w:rPr>
      </w:pPr>
      <w:r w:rsidRPr="00CF7D8A">
        <w:rPr>
          <w:color w:val="000000"/>
          <w:sz w:val="24"/>
          <w:szCs w:val="24"/>
        </w:rPr>
        <w:t>по оплате коммунальных услуг с учетом площади помещения, занимаемого специалистами каждого муниципального образования;</w:t>
      </w:r>
    </w:p>
    <w:p w:rsidR="003E09FC" w:rsidRPr="00CF7D8A" w:rsidRDefault="003E09FC" w:rsidP="000E58DF">
      <w:pPr>
        <w:shd w:val="clear" w:color="auto" w:fill="FFFFFF"/>
        <w:ind w:firstLine="709"/>
        <w:jc w:val="both"/>
        <w:rPr>
          <w:color w:val="000000"/>
          <w:sz w:val="24"/>
          <w:szCs w:val="24"/>
        </w:rPr>
      </w:pPr>
      <w:r w:rsidRPr="00CF7D8A">
        <w:rPr>
          <w:color w:val="000000"/>
          <w:sz w:val="24"/>
          <w:szCs w:val="24"/>
        </w:rPr>
        <w:t>на оплату услуг по содержанию имущества, закрепленного за специалистами каждого муниципального образования.</w:t>
      </w:r>
    </w:p>
    <w:p w:rsidR="003E09FC" w:rsidRPr="00CF7D8A" w:rsidRDefault="003E09FC" w:rsidP="000E58DF">
      <w:pPr>
        <w:shd w:val="clear" w:color="auto" w:fill="FFFFFF"/>
        <w:ind w:firstLine="709"/>
        <w:jc w:val="both"/>
        <w:rPr>
          <w:color w:val="000000"/>
          <w:sz w:val="24"/>
          <w:szCs w:val="24"/>
        </w:rPr>
      </w:pPr>
      <w:r w:rsidRPr="00312BEE">
        <w:rPr>
          <w:sz w:val="24"/>
          <w:szCs w:val="24"/>
        </w:rPr>
        <w:t xml:space="preserve">На реализацию Закона Магаданской области № 1220-ОЗ с учетом внесенных изменений </w:t>
      </w:r>
      <w:r w:rsidRPr="00CF7D8A">
        <w:rPr>
          <w:color w:val="000000"/>
          <w:sz w:val="24"/>
          <w:szCs w:val="24"/>
        </w:rPr>
        <w:t>потребуется выделения дополнительных средств из областного бюджета в размере 733,3 тыс. рублей.</w:t>
      </w:r>
    </w:p>
    <w:p w:rsidR="003E09FC" w:rsidRPr="00CF7D8A" w:rsidRDefault="003E09FC" w:rsidP="000E58DF">
      <w:pPr>
        <w:ind w:firstLine="709"/>
        <w:jc w:val="both"/>
        <w:rPr>
          <w:color w:val="000000"/>
          <w:sz w:val="24"/>
          <w:szCs w:val="24"/>
        </w:rPr>
      </w:pPr>
      <w:r w:rsidRPr="00CF7D8A">
        <w:rPr>
          <w:sz w:val="24"/>
          <w:szCs w:val="24"/>
        </w:rPr>
        <w:t>В соответствии с изменениями, принятыми в действующий Закон Магаданской области «О порядке ведения органами местного самоуправления учета граждан в качестве нуждающихся в жилых помещениях, предоставляемых по договорам социального найма»</w:t>
      </w:r>
      <w:r>
        <w:rPr>
          <w:sz w:val="24"/>
          <w:szCs w:val="24"/>
        </w:rPr>
        <w:t>,</w:t>
      </w:r>
      <w:r w:rsidRPr="00CF7D8A">
        <w:rPr>
          <w:sz w:val="24"/>
          <w:szCs w:val="24"/>
        </w:rPr>
        <w:t xml:space="preserve"> </w:t>
      </w:r>
      <w:r w:rsidRPr="00CF7D8A">
        <w:rPr>
          <w:color w:val="000000"/>
          <w:sz w:val="24"/>
          <w:szCs w:val="24"/>
        </w:rPr>
        <w:t>гражданам предоставляется возможность подачи заявления о принятии на учет в качестве нуждающихся в жилых помещениях через многофункциональный центр.</w:t>
      </w:r>
    </w:p>
    <w:p w:rsidR="003E09FC" w:rsidRPr="00CF7D8A" w:rsidRDefault="003E09FC" w:rsidP="000E58DF">
      <w:pPr>
        <w:autoSpaceDE w:val="0"/>
        <w:autoSpaceDN w:val="0"/>
        <w:adjustRightInd w:val="0"/>
        <w:ind w:firstLine="709"/>
        <w:jc w:val="both"/>
        <w:rPr>
          <w:sz w:val="24"/>
          <w:szCs w:val="24"/>
        </w:rPr>
      </w:pPr>
      <w:r w:rsidRPr="00CF7D8A">
        <w:rPr>
          <w:color w:val="000000"/>
          <w:sz w:val="24"/>
          <w:szCs w:val="24"/>
        </w:rPr>
        <w:t xml:space="preserve">Кроме того, принятым Законом устанавливаются случаи вынужденной продажи имущества, а также перечень документов, подтверждающих указанный факт. Это позволит не учитывать стоимость проданного имущества при определении </w:t>
      </w:r>
      <w:r w:rsidRPr="00CF7D8A">
        <w:rPr>
          <w:sz w:val="24"/>
          <w:szCs w:val="24"/>
        </w:rPr>
        <w:t>органами местного самоуправления стоимости имущества, находящегося в собственности гражданина, членов его семьи или одиноко проживающего гражданина, для принятия решения о признании граждан малоимущими в целях признания их нуждающимися в жилых помещениях по договорам социального найма.</w:t>
      </w:r>
    </w:p>
    <w:p w:rsidR="003E09FC" w:rsidRPr="00CF7D8A" w:rsidRDefault="003E09FC" w:rsidP="000E58DF">
      <w:pPr>
        <w:ind w:firstLine="709"/>
        <w:jc w:val="both"/>
        <w:rPr>
          <w:rFonts w:eastAsia="Calibri"/>
          <w:sz w:val="24"/>
          <w:szCs w:val="24"/>
          <w:lang w:eastAsia="en-US"/>
        </w:rPr>
      </w:pPr>
      <w:r w:rsidRPr="00CF7D8A">
        <w:rPr>
          <w:rFonts w:eastAsia="Calibri"/>
          <w:sz w:val="24"/>
          <w:szCs w:val="24"/>
          <w:lang w:eastAsia="en-US"/>
        </w:rPr>
        <w:t>С целью включения в региональный закон нормы, предусматривающей возможность использования социальной выплаты в соответствии с Федеральным законом «О жилищных субсидиях гражданам, выезжающим из районов Крайнего Севера и приравненных к ним местностей» на приобретение и строительство жилья</w:t>
      </w:r>
      <w:r>
        <w:rPr>
          <w:rFonts w:eastAsia="Calibri"/>
          <w:sz w:val="24"/>
          <w:szCs w:val="24"/>
          <w:lang w:eastAsia="en-US"/>
        </w:rPr>
        <w:t>,</w:t>
      </w:r>
      <w:r w:rsidRPr="00CF7D8A">
        <w:rPr>
          <w:rFonts w:eastAsia="Calibri"/>
          <w:sz w:val="24"/>
          <w:szCs w:val="24"/>
          <w:lang w:eastAsia="en-US"/>
        </w:rPr>
        <w:t xml:space="preserve"> в рассматриваемом периоде был принят Закон «О внесении изменений в статью 1 Закона Магаданской области «О наделении органов местного самоуправления государственными полномочиями Магаданской области по регистрации и учету граждан, имеющих право на получение социальных выплат для приобретения жилья в связи с переселением из районов Крайнего Севера и приравненных к ним местностей»</w:t>
      </w:r>
      <w:r w:rsidRPr="00CF7D8A">
        <w:rPr>
          <w:rFonts w:eastAsia="Calibri"/>
          <w:b/>
          <w:sz w:val="24"/>
          <w:szCs w:val="24"/>
          <w:lang w:eastAsia="en-US"/>
        </w:rPr>
        <w:t xml:space="preserve"> </w:t>
      </w:r>
      <w:r w:rsidRPr="00CF7D8A">
        <w:rPr>
          <w:rFonts w:eastAsia="Calibri"/>
          <w:sz w:val="24"/>
          <w:szCs w:val="24"/>
          <w:lang w:eastAsia="en-US"/>
        </w:rPr>
        <w:t xml:space="preserve">в связи с тем, что редакция базового </w:t>
      </w:r>
      <w:r>
        <w:rPr>
          <w:rFonts w:eastAsia="Calibri"/>
          <w:sz w:val="24"/>
          <w:szCs w:val="24"/>
          <w:lang w:eastAsia="en-US"/>
        </w:rPr>
        <w:t>з</w:t>
      </w:r>
      <w:r w:rsidRPr="00CF7D8A">
        <w:rPr>
          <w:rFonts w:eastAsia="Calibri"/>
          <w:sz w:val="24"/>
          <w:szCs w:val="24"/>
          <w:lang w:eastAsia="en-US"/>
        </w:rPr>
        <w:t xml:space="preserve">акона, действующая до принятия вышеназванного Закона, такой возможности гражданам не предоставляет. </w:t>
      </w:r>
    </w:p>
    <w:p w:rsidR="003E09FC" w:rsidRPr="00CF7D8A" w:rsidRDefault="003E09FC" w:rsidP="000E58DF">
      <w:pPr>
        <w:ind w:firstLine="709"/>
        <w:jc w:val="both"/>
        <w:rPr>
          <w:rFonts w:eastAsia="Calibri"/>
          <w:sz w:val="24"/>
          <w:szCs w:val="24"/>
          <w:lang w:eastAsia="en-US"/>
        </w:rPr>
      </w:pPr>
      <w:r w:rsidRPr="00CF7D8A">
        <w:rPr>
          <w:rFonts w:eastAsia="Calibri"/>
          <w:sz w:val="24"/>
          <w:szCs w:val="24"/>
          <w:lang w:eastAsia="en-US"/>
        </w:rPr>
        <w:lastRenderedPageBreak/>
        <w:t>После принятия поправки, выезжающие на постоянное место жительства в</w:t>
      </w:r>
      <w:r>
        <w:rPr>
          <w:rFonts w:eastAsia="Calibri"/>
          <w:sz w:val="24"/>
          <w:szCs w:val="24"/>
          <w:lang w:eastAsia="en-US"/>
        </w:rPr>
        <w:t xml:space="preserve"> </w:t>
      </w:r>
      <w:r w:rsidRPr="00CF7D8A">
        <w:rPr>
          <w:rFonts w:eastAsia="Calibri"/>
          <w:sz w:val="24"/>
          <w:szCs w:val="24"/>
          <w:lang w:eastAsia="en-US"/>
        </w:rPr>
        <w:t>центральные</w:t>
      </w:r>
      <w:r>
        <w:rPr>
          <w:rFonts w:eastAsia="Calibri"/>
          <w:sz w:val="24"/>
          <w:szCs w:val="24"/>
          <w:lang w:eastAsia="en-US"/>
        </w:rPr>
        <w:t xml:space="preserve"> </w:t>
      </w:r>
      <w:r w:rsidRPr="00CF7D8A">
        <w:rPr>
          <w:rFonts w:eastAsia="Calibri"/>
          <w:sz w:val="24"/>
          <w:szCs w:val="24"/>
          <w:lang w:eastAsia="en-US"/>
        </w:rPr>
        <w:t>районы</w:t>
      </w:r>
      <w:r>
        <w:rPr>
          <w:rFonts w:eastAsia="Calibri"/>
          <w:sz w:val="24"/>
          <w:szCs w:val="24"/>
          <w:lang w:eastAsia="en-US"/>
        </w:rPr>
        <w:t xml:space="preserve"> </w:t>
      </w:r>
      <w:r w:rsidRPr="00CF7D8A">
        <w:rPr>
          <w:rFonts w:eastAsia="Calibri"/>
          <w:sz w:val="24"/>
          <w:szCs w:val="24"/>
          <w:lang w:eastAsia="en-US"/>
        </w:rPr>
        <w:t>страны</w:t>
      </w:r>
      <w:r>
        <w:rPr>
          <w:rFonts w:eastAsia="Calibri"/>
          <w:sz w:val="24"/>
          <w:szCs w:val="24"/>
          <w:lang w:eastAsia="en-US"/>
        </w:rPr>
        <w:t xml:space="preserve"> </w:t>
      </w:r>
      <w:r w:rsidRPr="00CF7D8A">
        <w:rPr>
          <w:rFonts w:eastAsia="Calibri"/>
          <w:sz w:val="24"/>
          <w:szCs w:val="24"/>
          <w:lang w:eastAsia="en-US"/>
        </w:rPr>
        <w:t>смогут получать жилищный сертификат не только на приобретение, но и строительство жилья в центральных районах страны.</w:t>
      </w:r>
    </w:p>
    <w:p w:rsidR="003E09FC" w:rsidRPr="00CF7D8A" w:rsidRDefault="003E09FC" w:rsidP="000E58DF">
      <w:pPr>
        <w:ind w:firstLine="709"/>
        <w:jc w:val="both"/>
        <w:rPr>
          <w:sz w:val="24"/>
          <w:szCs w:val="24"/>
        </w:rPr>
      </w:pPr>
      <w:r w:rsidRPr="00D32FFF">
        <w:rPr>
          <w:sz w:val="24"/>
          <w:szCs w:val="24"/>
          <w:lang w:eastAsia="en-US"/>
        </w:rPr>
        <w:t>Большое значение</w:t>
      </w:r>
      <w:r w:rsidRPr="00CF7D8A">
        <w:rPr>
          <w:sz w:val="24"/>
          <w:szCs w:val="24"/>
          <w:lang w:eastAsia="en-US"/>
        </w:rPr>
        <w:t xml:space="preserve"> для жителей Магаданской области имеет принятие областного Закона </w:t>
      </w:r>
      <w:r w:rsidRPr="00CF7D8A">
        <w:rPr>
          <w:sz w:val="24"/>
          <w:szCs w:val="24"/>
        </w:rPr>
        <w:t>«О потребительской корзине в Магаданской области», подготовленного к рассмотрению Комиссией.</w:t>
      </w:r>
      <w:r w:rsidRPr="00CF7D8A">
        <w:rPr>
          <w:b/>
          <w:sz w:val="24"/>
          <w:szCs w:val="24"/>
        </w:rPr>
        <w:t xml:space="preserve"> </w:t>
      </w:r>
    </w:p>
    <w:p w:rsidR="003E09FC" w:rsidRPr="00CF7D8A" w:rsidRDefault="003E09FC" w:rsidP="000E58DF">
      <w:pPr>
        <w:ind w:firstLine="709"/>
        <w:jc w:val="both"/>
        <w:rPr>
          <w:sz w:val="24"/>
          <w:szCs w:val="24"/>
        </w:rPr>
      </w:pPr>
      <w:r w:rsidRPr="00CF7D8A">
        <w:rPr>
          <w:sz w:val="24"/>
          <w:szCs w:val="24"/>
        </w:rPr>
        <w:t xml:space="preserve">Расчет производился по ценам 4 квартала 2012 года и показал, что по новой методике стоимость актуализированной потребительской корзины в Магаданской области возрастет </w:t>
      </w:r>
      <w:r w:rsidRPr="00CF7D8A">
        <w:rPr>
          <w:sz w:val="24"/>
          <w:szCs w:val="24"/>
        </w:rPr>
        <w:br/>
        <w:t xml:space="preserve">для лиц трудоспособного возраста на 1214 рублей или 11,7%, пенсионеров – на 1112 рублей </w:t>
      </w:r>
      <w:r w:rsidRPr="00CF7D8A">
        <w:rPr>
          <w:sz w:val="24"/>
          <w:szCs w:val="24"/>
        </w:rPr>
        <w:br/>
        <w:t>или 12,8%, детей – на 2178 рублей или на 20,1%. В целом</w:t>
      </w:r>
      <w:r>
        <w:rPr>
          <w:sz w:val="24"/>
          <w:szCs w:val="24"/>
        </w:rPr>
        <w:t>,</w:t>
      </w:r>
      <w:r w:rsidRPr="00CF7D8A">
        <w:rPr>
          <w:sz w:val="24"/>
          <w:szCs w:val="24"/>
        </w:rPr>
        <w:t xml:space="preserve"> на душу населения рост составит </w:t>
      </w:r>
      <w:r w:rsidRPr="00CF7D8A">
        <w:rPr>
          <w:sz w:val="24"/>
          <w:szCs w:val="24"/>
        </w:rPr>
        <w:br/>
        <w:t xml:space="preserve">1480 рублей или 13,4%. Для сравнения: величина прожиточного минимума, рассчитанного на основе новой потребительской корзины в целом по России, больше, чем на основе ранее действовавшей корзины на 4,2%, для трудоспособного населения </w:t>
      </w:r>
      <w:r>
        <w:rPr>
          <w:sz w:val="24"/>
          <w:szCs w:val="24"/>
        </w:rPr>
        <w:t>–</w:t>
      </w:r>
      <w:r w:rsidRPr="00CF7D8A">
        <w:rPr>
          <w:sz w:val="24"/>
          <w:szCs w:val="24"/>
        </w:rPr>
        <w:t xml:space="preserve"> на</w:t>
      </w:r>
      <w:r>
        <w:rPr>
          <w:sz w:val="24"/>
          <w:szCs w:val="24"/>
        </w:rPr>
        <w:t xml:space="preserve"> </w:t>
      </w:r>
      <w:r w:rsidRPr="00CF7D8A">
        <w:rPr>
          <w:sz w:val="24"/>
          <w:szCs w:val="24"/>
        </w:rPr>
        <w:t xml:space="preserve">3,2%, для пенсионеров </w:t>
      </w:r>
      <w:r>
        <w:rPr>
          <w:sz w:val="24"/>
          <w:szCs w:val="24"/>
        </w:rPr>
        <w:t>–</w:t>
      </w:r>
      <w:r w:rsidRPr="00CF7D8A">
        <w:rPr>
          <w:sz w:val="24"/>
          <w:szCs w:val="24"/>
        </w:rPr>
        <w:t xml:space="preserve"> на</w:t>
      </w:r>
      <w:r>
        <w:rPr>
          <w:sz w:val="24"/>
          <w:szCs w:val="24"/>
        </w:rPr>
        <w:t xml:space="preserve"> </w:t>
      </w:r>
      <w:r w:rsidRPr="00CF7D8A">
        <w:rPr>
          <w:sz w:val="24"/>
          <w:szCs w:val="24"/>
        </w:rPr>
        <w:t>8,2%, для детей – на 4,1%.</w:t>
      </w:r>
    </w:p>
    <w:p w:rsidR="003E09FC" w:rsidRPr="00CF7D8A" w:rsidRDefault="003E09FC" w:rsidP="000E58DF">
      <w:pPr>
        <w:ind w:firstLine="709"/>
        <w:jc w:val="both"/>
        <w:rPr>
          <w:sz w:val="24"/>
          <w:szCs w:val="24"/>
        </w:rPr>
      </w:pPr>
      <w:r w:rsidRPr="00CF7D8A">
        <w:rPr>
          <w:sz w:val="24"/>
          <w:szCs w:val="24"/>
        </w:rPr>
        <w:t>Структура и состав потребительской корзины одобрены на заседании областной трехсторонней комиссии по регулированию социально-трудовых отношений, состоявшемся 27 февраля 2013 года.</w:t>
      </w:r>
    </w:p>
    <w:p w:rsidR="003E09FC" w:rsidRPr="00CF7D8A" w:rsidRDefault="003E09FC" w:rsidP="000E58DF">
      <w:pPr>
        <w:ind w:firstLine="709"/>
        <w:jc w:val="both"/>
        <w:rPr>
          <w:sz w:val="24"/>
          <w:szCs w:val="24"/>
        </w:rPr>
      </w:pPr>
      <w:r w:rsidRPr="00CF7D8A">
        <w:rPr>
          <w:sz w:val="24"/>
          <w:szCs w:val="24"/>
        </w:rPr>
        <w:t>В анализируемом периоде депутаты Комиссии продолжали работу по совершенствованию законодательной базы, направленной на повышение качества жизни инвалидов</w:t>
      </w:r>
      <w:r>
        <w:rPr>
          <w:sz w:val="24"/>
          <w:szCs w:val="24"/>
        </w:rPr>
        <w:t xml:space="preserve"> </w:t>
      </w:r>
      <w:r w:rsidRPr="00CF7D8A">
        <w:rPr>
          <w:sz w:val="24"/>
          <w:szCs w:val="24"/>
        </w:rPr>
        <w:t>как одной из самых уязвимых категорий населения Магаданской области.</w:t>
      </w:r>
    </w:p>
    <w:p w:rsidR="003E09FC" w:rsidRPr="00CF7D8A" w:rsidRDefault="003E09FC" w:rsidP="000E58DF">
      <w:pPr>
        <w:ind w:firstLine="709"/>
        <w:jc w:val="both"/>
        <w:rPr>
          <w:sz w:val="24"/>
          <w:szCs w:val="24"/>
        </w:rPr>
      </w:pPr>
      <w:r w:rsidRPr="00CF7D8A">
        <w:rPr>
          <w:sz w:val="24"/>
          <w:szCs w:val="24"/>
        </w:rPr>
        <w:t>В целях приведения действующего регионального законодательного акта в соответствие с федеральным законодательством приняты законы по внесению</w:t>
      </w:r>
      <w:r w:rsidRPr="00CF7D8A">
        <w:rPr>
          <w:b/>
          <w:sz w:val="24"/>
          <w:szCs w:val="24"/>
        </w:rPr>
        <w:t xml:space="preserve"> </w:t>
      </w:r>
      <w:r w:rsidRPr="00CF7D8A">
        <w:rPr>
          <w:sz w:val="24"/>
          <w:szCs w:val="24"/>
        </w:rPr>
        <w:t>изменений в базовый Закон Магаданской области</w:t>
      </w:r>
      <w:r w:rsidRPr="00CF7D8A">
        <w:rPr>
          <w:b/>
          <w:sz w:val="24"/>
          <w:szCs w:val="24"/>
        </w:rPr>
        <w:t xml:space="preserve"> </w:t>
      </w:r>
      <w:r w:rsidRPr="00CF7D8A">
        <w:rPr>
          <w:sz w:val="24"/>
          <w:szCs w:val="24"/>
        </w:rPr>
        <w:t xml:space="preserve">«О квотировании рабочих мест для инвалидов, проживающих в Магаданской области». </w:t>
      </w:r>
    </w:p>
    <w:p w:rsidR="003E09FC" w:rsidRPr="00CF7D8A" w:rsidRDefault="003E09FC" w:rsidP="000E58DF">
      <w:pPr>
        <w:ind w:firstLine="709"/>
        <w:jc w:val="both"/>
        <w:rPr>
          <w:sz w:val="24"/>
          <w:szCs w:val="24"/>
        </w:rPr>
      </w:pPr>
      <w:r w:rsidRPr="00CF7D8A">
        <w:rPr>
          <w:sz w:val="24"/>
          <w:szCs w:val="24"/>
        </w:rPr>
        <w:t xml:space="preserve">Одним из ключевых направлений своей деятельности депутаты Комиссии считают сферу образования и здравоохранения. В целях законодательного урегулирования отношений, возникающих в сфере образования в Магаданской области, в пределах, установленных федеральным законодательством, в анализируемом периоде Комиссией был подготовлен к рассмотрению областной Думой и принят в новой редакции Закон </w:t>
      </w:r>
      <w:r w:rsidRPr="00CF7D8A">
        <w:rPr>
          <w:b/>
          <w:sz w:val="24"/>
          <w:szCs w:val="24"/>
        </w:rPr>
        <w:t>«</w:t>
      </w:r>
      <w:r w:rsidRPr="00CF7D8A">
        <w:rPr>
          <w:sz w:val="24"/>
          <w:szCs w:val="24"/>
        </w:rPr>
        <w:t xml:space="preserve">Об образовании в Магаданской области», которым разграничены полномочия между органами государственной власти Магаданской области в сфере образования, установлены дополнительные меры социальной поддержки обучающихся и работников образовательных организаций. </w:t>
      </w:r>
    </w:p>
    <w:p w:rsidR="003E09FC" w:rsidRPr="00CF7D8A" w:rsidRDefault="003E09FC" w:rsidP="000E58DF">
      <w:pPr>
        <w:ind w:firstLine="709"/>
        <w:jc w:val="both"/>
        <w:rPr>
          <w:rFonts w:eastAsia="Calibri"/>
          <w:sz w:val="24"/>
          <w:szCs w:val="24"/>
          <w:lang w:eastAsia="en-US"/>
        </w:rPr>
      </w:pPr>
      <w:r w:rsidRPr="00CF7D8A">
        <w:rPr>
          <w:rFonts w:eastAsia="Calibri"/>
          <w:sz w:val="24"/>
          <w:szCs w:val="24"/>
          <w:lang w:eastAsia="en-US"/>
        </w:rPr>
        <w:t>Законом «Об установлении нормативов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общедоступного и бесплатного дошкольного, начального общего, основного общего, среднего общего образования в муниципальных образовательных организациях, обеспечение дополнительного образования детей в муниципальных общеобразовательных организациях в Магаданской области» приняты нормативы, которые включают расходы на оплату труда, приобретение игр, игрушек, средств обучения, расходных материалов, хозяйственных нужд и других расходов, связанных с образовательным процессом (за исключением средств на содержание зданий и коммунальных расходов, которые финансируются за счет местных бюджетов).</w:t>
      </w:r>
    </w:p>
    <w:p w:rsidR="003E09FC" w:rsidRPr="005D0745" w:rsidRDefault="003E09FC" w:rsidP="000E58DF">
      <w:pPr>
        <w:ind w:firstLine="709"/>
        <w:jc w:val="both"/>
        <w:rPr>
          <w:sz w:val="24"/>
          <w:szCs w:val="24"/>
        </w:rPr>
      </w:pPr>
      <w:r w:rsidRPr="00CF7D8A">
        <w:rPr>
          <w:rFonts w:eastAsia="Calibri"/>
          <w:sz w:val="24"/>
          <w:szCs w:val="24"/>
          <w:lang w:eastAsia="en-US"/>
        </w:rPr>
        <w:t xml:space="preserve">Поправки, принятые Законом «О внесении изменений в статью 1 Закона Магаданской области «Об учреждении почетных званий в сферах здравоохранения и культуры Магаданской области» коснулись </w:t>
      </w:r>
      <w:r w:rsidRPr="00CF7D8A">
        <w:rPr>
          <w:color w:val="000000"/>
          <w:sz w:val="24"/>
          <w:szCs w:val="24"/>
        </w:rPr>
        <w:t>замены наименования «государственные и муниципальные учреждения здравоохранения и культуры» на «государственные и муниципальные организации систе</w:t>
      </w:r>
      <w:r>
        <w:rPr>
          <w:color w:val="000000"/>
          <w:sz w:val="24"/>
          <w:szCs w:val="24"/>
        </w:rPr>
        <w:t xml:space="preserve">мы </w:t>
      </w:r>
      <w:r w:rsidRPr="005D0745">
        <w:rPr>
          <w:sz w:val="24"/>
          <w:szCs w:val="24"/>
        </w:rPr>
        <w:t xml:space="preserve">здравоохранения и культуры». </w:t>
      </w:r>
    </w:p>
    <w:p w:rsidR="003E09FC" w:rsidRPr="005D0745" w:rsidRDefault="003E09FC" w:rsidP="000E58DF">
      <w:pPr>
        <w:ind w:firstLine="709"/>
        <w:jc w:val="both"/>
        <w:rPr>
          <w:sz w:val="24"/>
          <w:szCs w:val="24"/>
        </w:rPr>
      </w:pPr>
      <w:r w:rsidRPr="005D0745">
        <w:rPr>
          <w:sz w:val="24"/>
          <w:szCs w:val="24"/>
        </w:rPr>
        <w:t xml:space="preserve">Внесение данных изменений было необходимо в связи с тем, что в число учреждений, подведомственных министерству здравоохранения и демографической политики Магаданской области входят также организации, не являющиеся учреждениями здравоохранения (специализированный автопарк министерства, медицинский колледж, </w:t>
      </w:r>
      <w:proofErr w:type="spellStart"/>
      <w:r w:rsidRPr="005D0745">
        <w:rPr>
          <w:sz w:val="24"/>
          <w:szCs w:val="24"/>
        </w:rPr>
        <w:t>Магаданфармация</w:t>
      </w:r>
      <w:proofErr w:type="spellEnd"/>
      <w:r w:rsidRPr="005D0745">
        <w:rPr>
          <w:sz w:val="24"/>
          <w:szCs w:val="24"/>
        </w:rPr>
        <w:t xml:space="preserve">, </w:t>
      </w:r>
      <w:proofErr w:type="spellStart"/>
      <w:r w:rsidRPr="005D0745">
        <w:rPr>
          <w:sz w:val="24"/>
          <w:szCs w:val="24"/>
        </w:rPr>
        <w:t>Магаданмедтехника</w:t>
      </w:r>
      <w:proofErr w:type="spellEnd"/>
      <w:r w:rsidRPr="005D0745">
        <w:rPr>
          <w:sz w:val="24"/>
          <w:szCs w:val="24"/>
        </w:rPr>
        <w:t xml:space="preserve">). </w:t>
      </w:r>
    </w:p>
    <w:p w:rsidR="003E09FC" w:rsidRPr="00CF7D8A" w:rsidRDefault="003E09FC" w:rsidP="000E58DF">
      <w:pPr>
        <w:ind w:firstLine="709"/>
        <w:jc w:val="both"/>
        <w:rPr>
          <w:color w:val="000000"/>
          <w:sz w:val="24"/>
          <w:szCs w:val="24"/>
        </w:rPr>
      </w:pPr>
      <w:r w:rsidRPr="005D0745">
        <w:rPr>
          <w:sz w:val="24"/>
          <w:szCs w:val="24"/>
        </w:rPr>
        <w:lastRenderedPageBreak/>
        <w:t>В соответствии с Федеральным законом от 21.11.2011 № 323-ФЗ «Об основах охраны здоровья граждан в Российской Федерации» такие учреждения входят в государственную систему</w:t>
      </w:r>
      <w:r w:rsidRPr="00CF7D8A">
        <w:rPr>
          <w:color w:val="000000"/>
          <w:sz w:val="24"/>
          <w:szCs w:val="24"/>
        </w:rPr>
        <w:t xml:space="preserve"> здравоохранения субъекта Российской Федерации, и с принятием данного законопроекта их работникам также может быть присвоено звание «Почетный работник здравоохранения Магаданской области», что до принятия </w:t>
      </w:r>
      <w:r>
        <w:rPr>
          <w:color w:val="000000"/>
          <w:sz w:val="24"/>
          <w:szCs w:val="24"/>
        </w:rPr>
        <w:t>з</w:t>
      </w:r>
      <w:r w:rsidRPr="00CF7D8A">
        <w:rPr>
          <w:color w:val="000000"/>
          <w:sz w:val="24"/>
          <w:szCs w:val="24"/>
        </w:rPr>
        <w:t>акона было невозможно.</w:t>
      </w:r>
    </w:p>
    <w:p w:rsidR="003E09FC" w:rsidRPr="003B59D0" w:rsidRDefault="003E09FC" w:rsidP="000E58DF">
      <w:pPr>
        <w:ind w:firstLine="709"/>
        <w:jc w:val="both"/>
        <w:rPr>
          <w:sz w:val="24"/>
          <w:szCs w:val="24"/>
        </w:rPr>
      </w:pPr>
      <w:r w:rsidRPr="003B59D0">
        <w:rPr>
          <w:sz w:val="24"/>
          <w:szCs w:val="24"/>
        </w:rPr>
        <w:t>Одним из важных вопросов социальной политики территории является рассмотрение вопроса о бюджете Территориального фонда обязательного медицинского страхования Магаданской области в различных аспектах (далее – Фонд ОМС) – утверждения бюджета Фонда ОМС, корректировка в течение финансового года и контроль его исполнения.</w:t>
      </w:r>
    </w:p>
    <w:p w:rsidR="003E09FC" w:rsidRDefault="003E09FC" w:rsidP="000E58DF">
      <w:pPr>
        <w:tabs>
          <w:tab w:val="left" w:pos="5319"/>
        </w:tabs>
        <w:ind w:firstLine="709"/>
        <w:jc w:val="both"/>
        <w:rPr>
          <w:sz w:val="24"/>
          <w:szCs w:val="24"/>
        </w:rPr>
      </w:pPr>
      <w:r>
        <w:rPr>
          <w:noProof/>
        </w:rPr>
        <w:drawing>
          <wp:anchor distT="0" distB="0" distL="114300" distR="114300" simplePos="0" relativeHeight="251682816" behindDoc="1" locked="0" layoutInCell="1" allowOverlap="1" wp14:anchorId="50E1E2EE" wp14:editId="04CBA7F8">
            <wp:simplePos x="0" y="0"/>
            <wp:positionH relativeFrom="column">
              <wp:posOffset>3642360</wp:posOffset>
            </wp:positionH>
            <wp:positionV relativeFrom="paragraph">
              <wp:posOffset>314960</wp:posOffset>
            </wp:positionV>
            <wp:extent cx="2832100" cy="2120900"/>
            <wp:effectExtent l="0" t="0" r="0" b="0"/>
            <wp:wrapThrough wrapText="bothSides">
              <wp:wrapPolygon edited="0">
                <wp:start x="-73" y="0"/>
                <wp:lineTo x="-73" y="21503"/>
                <wp:lineTo x="21600" y="21503"/>
                <wp:lineTo x="21600" y="0"/>
                <wp:lineTo x="-73" y="0"/>
              </wp:wrapPolygon>
            </wp:wrapThrough>
            <wp:docPr id="45" name="Рисунок 45" descr="DSC04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C0469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59D0">
        <w:rPr>
          <w:sz w:val="24"/>
          <w:szCs w:val="24"/>
        </w:rPr>
        <w:t xml:space="preserve">Своевременное принятие законов Магаданской области о бюджете Фонда ОМС на очередной финансовый год, а с 2014 года, в соответствии с требования Бюджетного кодекса РФ – на очередной финансовый год и </w:t>
      </w:r>
      <w:r w:rsidRPr="00CF7D8A">
        <w:rPr>
          <w:sz w:val="24"/>
          <w:szCs w:val="24"/>
        </w:rPr>
        <w:t xml:space="preserve">плановый период – это, несомненно, </w:t>
      </w:r>
      <w:r>
        <w:rPr>
          <w:sz w:val="24"/>
          <w:szCs w:val="24"/>
        </w:rPr>
        <w:t>р</w:t>
      </w:r>
      <w:r w:rsidRPr="00CF7D8A">
        <w:rPr>
          <w:sz w:val="24"/>
          <w:szCs w:val="24"/>
        </w:rPr>
        <w:t>езультат</w:t>
      </w:r>
      <w:r>
        <w:rPr>
          <w:sz w:val="24"/>
          <w:szCs w:val="24"/>
        </w:rPr>
        <w:t xml:space="preserve"> </w:t>
      </w:r>
      <w:r w:rsidRPr="00CF7D8A">
        <w:rPr>
          <w:sz w:val="24"/>
          <w:szCs w:val="24"/>
        </w:rPr>
        <w:t>напряженной работы депутатов Комиссии во взаимодействии с региональным Правительством и территориальным Фондом ОМС.</w:t>
      </w:r>
    </w:p>
    <w:p w:rsidR="003E09FC" w:rsidRPr="00CF7D8A" w:rsidRDefault="003E09FC" w:rsidP="000E58DF">
      <w:pPr>
        <w:ind w:firstLine="709"/>
        <w:jc w:val="both"/>
        <w:rPr>
          <w:bCs/>
          <w:sz w:val="24"/>
          <w:szCs w:val="24"/>
        </w:rPr>
      </w:pPr>
      <w:r w:rsidRPr="00CF7D8A">
        <w:rPr>
          <w:sz w:val="24"/>
          <w:szCs w:val="24"/>
        </w:rPr>
        <w:t>В целях повышения эффективности использования бюджетных средств в течение отчетного периода</w:t>
      </w:r>
      <w:r>
        <w:rPr>
          <w:sz w:val="24"/>
          <w:szCs w:val="24"/>
        </w:rPr>
        <w:t>,</w:t>
      </w:r>
      <w:r w:rsidRPr="00CF7D8A">
        <w:rPr>
          <w:sz w:val="24"/>
          <w:szCs w:val="24"/>
        </w:rPr>
        <w:t xml:space="preserve"> по рекомендации Комиссии, неоднократно вносились изменения в законы Магаданской области о бюджете Фонда ОМС, принят</w:t>
      </w:r>
      <w:r>
        <w:rPr>
          <w:sz w:val="24"/>
          <w:szCs w:val="24"/>
        </w:rPr>
        <w:t>ые</w:t>
      </w:r>
      <w:r w:rsidRPr="00CF7D8A">
        <w:rPr>
          <w:sz w:val="24"/>
          <w:szCs w:val="24"/>
        </w:rPr>
        <w:t xml:space="preserve"> на очередной финансовый год</w:t>
      </w:r>
      <w:r w:rsidRPr="00CF7D8A">
        <w:rPr>
          <w:b/>
          <w:sz w:val="24"/>
          <w:szCs w:val="24"/>
        </w:rPr>
        <w:t xml:space="preserve"> </w:t>
      </w:r>
      <w:r w:rsidRPr="00CF7D8A">
        <w:rPr>
          <w:sz w:val="24"/>
          <w:szCs w:val="24"/>
        </w:rPr>
        <w:t xml:space="preserve">и плановый период, в соответствии с которыми были увеличены как доходная, так и расходная части бюджета. </w:t>
      </w:r>
    </w:p>
    <w:p w:rsidR="003E09FC" w:rsidRPr="00CF7D8A" w:rsidRDefault="003E09FC" w:rsidP="000E58DF">
      <w:pPr>
        <w:ind w:firstLine="709"/>
        <w:jc w:val="both"/>
        <w:rPr>
          <w:sz w:val="24"/>
          <w:szCs w:val="24"/>
        </w:rPr>
      </w:pPr>
      <w:r w:rsidRPr="00CF7D8A">
        <w:rPr>
          <w:sz w:val="24"/>
          <w:szCs w:val="24"/>
        </w:rPr>
        <w:t>Кроме того, в рамках осуществления контрольных функций депутатами областной Думы в анализируемом периоде ежегодно рассматривались и принимались законы Магаданской области об исполнении бюджета</w:t>
      </w:r>
      <w:r w:rsidRPr="00CF7D8A">
        <w:rPr>
          <w:rFonts w:ascii="Tahoma" w:hAnsi="Tahoma" w:cs="Tahoma"/>
          <w:sz w:val="24"/>
          <w:szCs w:val="24"/>
        </w:rPr>
        <w:t xml:space="preserve"> </w:t>
      </w:r>
      <w:r w:rsidRPr="00CF7D8A">
        <w:rPr>
          <w:sz w:val="24"/>
          <w:szCs w:val="24"/>
        </w:rPr>
        <w:t>Магаданского территориального фонда обязательного медицинского страхования за 2010-2014 годы.</w:t>
      </w:r>
    </w:p>
    <w:p w:rsidR="003E09FC" w:rsidRPr="00CF7D8A" w:rsidRDefault="003E09FC" w:rsidP="000E58DF">
      <w:pPr>
        <w:ind w:firstLine="709"/>
        <w:jc w:val="both"/>
        <w:rPr>
          <w:sz w:val="24"/>
          <w:szCs w:val="24"/>
        </w:rPr>
      </w:pPr>
      <w:r w:rsidRPr="00CF7D8A">
        <w:rPr>
          <w:sz w:val="24"/>
          <w:szCs w:val="24"/>
        </w:rPr>
        <w:t>Одним из значимых направлений в деятельности депутатов комиссии является реализация на территории Магаданской области</w:t>
      </w:r>
      <w:r w:rsidRPr="00CF7D8A">
        <w:rPr>
          <w:b/>
          <w:sz w:val="24"/>
          <w:szCs w:val="24"/>
        </w:rPr>
        <w:t xml:space="preserve"> </w:t>
      </w:r>
      <w:r w:rsidRPr="00CF7D8A">
        <w:rPr>
          <w:sz w:val="24"/>
          <w:szCs w:val="24"/>
        </w:rPr>
        <w:t>государственной молодежной политики.</w:t>
      </w:r>
    </w:p>
    <w:p w:rsidR="003E09FC" w:rsidRPr="00CF7D8A" w:rsidRDefault="003E09FC" w:rsidP="000E58DF">
      <w:pPr>
        <w:ind w:firstLine="709"/>
        <w:jc w:val="both"/>
        <w:rPr>
          <w:sz w:val="24"/>
          <w:szCs w:val="24"/>
        </w:rPr>
      </w:pPr>
      <w:r w:rsidRPr="00CF7D8A">
        <w:rPr>
          <w:sz w:val="24"/>
          <w:szCs w:val="24"/>
        </w:rPr>
        <w:t>В целях дальнейшего развития молодежного парламентаризма в области сформирован новый состав Молодежной общественной палаты при Магаданской областной Думе</w:t>
      </w:r>
      <w:r>
        <w:rPr>
          <w:sz w:val="24"/>
          <w:szCs w:val="24"/>
        </w:rPr>
        <w:t xml:space="preserve"> пятого созыва. </w:t>
      </w:r>
      <w:r w:rsidRPr="00CF7D8A">
        <w:rPr>
          <w:sz w:val="24"/>
          <w:szCs w:val="24"/>
        </w:rPr>
        <w:t>Действующим созывом областной Думы Молодежная общественная палата наделена правом законодательной инициативы. Депутатами Комиссии поддержано принятие постановления областной Думы «О внесении изменений в Положение о Молодежной общественной палате при Магаданской областной Думе», которым уточнены порядок и организация деятельности Молодежной палаты, а также введена норма, позволяющая молодым людям выдвигать свою кандидатуру в состав Молодежной палаты в порядке самовыдвижения.</w:t>
      </w:r>
    </w:p>
    <w:p w:rsidR="003E09FC" w:rsidRPr="00CF7D8A" w:rsidRDefault="003E09FC" w:rsidP="000E58DF">
      <w:pPr>
        <w:ind w:firstLine="709"/>
        <w:jc w:val="both"/>
        <w:rPr>
          <w:sz w:val="24"/>
          <w:szCs w:val="24"/>
        </w:rPr>
      </w:pPr>
      <w:r w:rsidRPr="00CF7D8A">
        <w:rPr>
          <w:sz w:val="24"/>
          <w:szCs w:val="24"/>
        </w:rPr>
        <w:t>В отчетном периоде 2010-2015 годов свою работу депутаты Комиссии осуществляли в тесном взаимодействии с Правительством Магаданской области как в процессе подготовки законопроектов к рассмотрению на заседании областной Думы, так и посредством участия в работе по общим вопросам.</w:t>
      </w:r>
    </w:p>
    <w:p w:rsidR="003E09FC" w:rsidRPr="00CF7D8A" w:rsidRDefault="003E09FC" w:rsidP="000E58DF">
      <w:pPr>
        <w:ind w:firstLine="709"/>
        <w:jc w:val="both"/>
        <w:rPr>
          <w:sz w:val="24"/>
          <w:szCs w:val="24"/>
        </w:rPr>
      </w:pPr>
      <w:r w:rsidRPr="00CF7D8A">
        <w:rPr>
          <w:sz w:val="24"/>
          <w:szCs w:val="24"/>
        </w:rPr>
        <w:t>Так, в рассматриваемом периоде, председатель Комиссии принимал участие:</w:t>
      </w:r>
    </w:p>
    <w:p w:rsidR="003E09FC" w:rsidRPr="00CF7D8A" w:rsidRDefault="003E09FC" w:rsidP="000E58DF">
      <w:pPr>
        <w:ind w:firstLine="709"/>
        <w:jc w:val="both"/>
        <w:rPr>
          <w:sz w:val="24"/>
          <w:szCs w:val="24"/>
        </w:rPr>
      </w:pPr>
      <w:r w:rsidRPr="00CF7D8A">
        <w:rPr>
          <w:sz w:val="24"/>
          <w:szCs w:val="24"/>
        </w:rPr>
        <w:t>в разработке федеральной целевой программы «Укрепление единства Российской нации и этнокультурное развитие народов, населяющих территорию Магаданской области на 2015-2017 годы»;</w:t>
      </w:r>
    </w:p>
    <w:p w:rsidR="003E09FC" w:rsidRPr="00CF7D8A" w:rsidRDefault="003E09FC" w:rsidP="000E58DF">
      <w:pPr>
        <w:ind w:firstLine="709"/>
        <w:jc w:val="both"/>
        <w:rPr>
          <w:sz w:val="24"/>
          <w:szCs w:val="24"/>
        </w:rPr>
      </w:pPr>
      <w:r w:rsidRPr="00CF7D8A">
        <w:rPr>
          <w:sz w:val="24"/>
          <w:szCs w:val="24"/>
        </w:rPr>
        <w:t>в разработке Концепции развития физической культуры, спорта и туризма</w:t>
      </w:r>
      <w:r w:rsidRPr="00CF7D8A">
        <w:rPr>
          <w:sz w:val="24"/>
          <w:szCs w:val="24"/>
        </w:rPr>
        <w:br/>
        <w:t xml:space="preserve"> в Магаданской области на период до 2020 года;</w:t>
      </w:r>
    </w:p>
    <w:p w:rsidR="003E09FC" w:rsidRPr="00CF7D8A" w:rsidRDefault="003E09FC" w:rsidP="000E58DF">
      <w:pPr>
        <w:ind w:firstLine="709"/>
        <w:jc w:val="both"/>
        <w:rPr>
          <w:sz w:val="24"/>
          <w:szCs w:val="24"/>
        </w:rPr>
      </w:pPr>
      <w:r w:rsidRPr="00CF7D8A">
        <w:rPr>
          <w:sz w:val="24"/>
          <w:szCs w:val="24"/>
        </w:rPr>
        <w:t>в организации информационно-пропагандистских, памятно-мемориальных и культурно-массовых мероприятий по подготовке и проведению празднования 70-летия годовщины Победы в ВОВ 1941-1945 годов в Магаданской области;</w:t>
      </w:r>
    </w:p>
    <w:p w:rsidR="003E09FC" w:rsidRPr="00CF7D8A" w:rsidRDefault="003E09FC" w:rsidP="000E58DF">
      <w:pPr>
        <w:ind w:firstLine="709"/>
        <w:jc w:val="both"/>
        <w:rPr>
          <w:sz w:val="24"/>
          <w:szCs w:val="24"/>
        </w:rPr>
      </w:pPr>
      <w:r w:rsidRPr="00CF7D8A">
        <w:rPr>
          <w:sz w:val="24"/>
          <w:szCs w:val="24"/>
        </w:rPr>
        <w:t>в заседаниях Совета по образованию при губернаторе Магаданской области;</w:t>
      </w:r>
    </w:p>
    <w:p w:rsidR="003E09FC" w:rsidRPr="00CF7D8A" w:rsidRDefault="003E09FC" w:rsidP="000E58DF">
      <w:pPr>
        <w:ind w:firstLine="709"/>
        <w:jc w:val="both"/>
        <w:rPr>
          <w:sz w:val="24"/>
          <w:szCs w:val="24"/>
        </w:rPr>
      </w:pPr>
      <w:r w:rsidRPr="00CF7D8A">
        <w:rPr>
          <w:sz w:val="24"/>
          <w:szCs w:val="24"/>
        </w:rPr>
        <w:lastRenderedPageBreak/>
        <w:t>в заседаниях рабочей группы по разработке плана мероприятий по реализации Концепции государственной семейной политики в Магаданской области.</w:t>
      </w:r>
    </w:p>
    <w:p w:rsidR="003E09FC" w:rsidRPr="00CF7D8A" w:rsidRDefault="003E09FC" w:rsidP="000E58DF">
      <w:pPr>
        <w:ind w:firstLine="709"/>
        <w:jc w:val="both"/>
        <w:rPr>
          <w:sz w:val="24"/>
          <w:szCs w:val="24"/>
        </w:rPr>
      </w:pPr>
      <w:r w:rsidRPr="00CF7D8A">
        <w:rPr>
          <w:sz w:val="24"/>
          <w:szCs w:val="24"/>
        </w:rPr>
        <w:t>В рамках осуществления парламентского контроля в течение всего периода депутатских полномочий пятого созыва Комиссией практиковалось рассмотрение информации о реализации принятых законов Магаданской области и иных вопрос</w:t>
      </w:r>
      <w:r>
        <w:rPr>
          <w:sz w:val="24"/>
          <w:szCs w:val="24"/>
        </w:rPr>
        <w:t>ов</w:t>
      </w:r>
      <w:r w:rsidRPr="00CF7D8A">
        <w:rPr>
          <w:sz w:val="24"/>
          <w:szCs w:val="24"/>
        </w:rPr>
        <w:t>, относящихся к компетенции Комиссии.</w:t>
      </w:r>
    </w:p>
    <w:p w:rsidR="003E09FC" w:rsidRPr="00CF7D8A" w:rsidRDefault="003E09FC" w:rsidP="000E58DF">
      <w:pPr>
        <w:ind w:firstLine="709"/>
        <w:jc w:val="both"/>
        <w:rPr>
          <w:sz w:val="24"/>
          <w:szCs w:val="24"/>
        </w:rPr>
      </w:pPr>
      <w:r w:rsidRPr="00CF7D8A">
        <w:rPr>
          <w:sz w:val="24"/>
          <w:szCs w:val="24"/>
        </w:rPr>
        <w:t>Так, по запросу депутатов Комиссии, на заседании Комиссии была заслушана и</w:t>
      </w:r>
      <w:r w:rsidRPr="00CF7D8A">
        <w:rPr>
          <w:bCs/>
          <w:sz w:val="24"/>
          <w:szCs w:val="24"/>
        </w:rPr>
        <w:t>нформация</w:t>
      </w:r>
      <w:r w:rsidRPr="00CF7D8A">
        <w:rPr>
          <w:sz w:val="24"/>
          <w:szCs w:val="24"/>
        </w:rPr>
        <w:t>:</w:t>
      </w:r>
    </w:p>
    <w:p w:rsidR="003E09FC" w:rsidRPr="00CF7D8A" w:rsidRDefault="003E09FC" w:rsidP="000E58DF">
      <w:pPr>
        <w:ind w:firstLine="709"/>
        <w:jc w:val="both"/>
        <w:rPr>
          <w:sz w:val="24"/>
          <w:szCs w:val="24"/>
        </w:rPr>
      </w:pPr>
      <w:r w:rsidRPr="00CF7D8A">
        <w:rPr>
          <w:bCs/>
          <w:sz w:val="24"/>
          <w:szCs w:val="24"/>
        </w:rPr>
        <w:t xml:space="preserve">Территориального фонда ОМС Магаданской области о результатах внедрения системы обязательного медицинского страхования в Магаданской области (в рамках подготовки к рассмотрению на заседании областной Думы проекта закона </w:t>
      </w:r>
      <w:r w:rsidRPr="00CF7D8A">
        <w:rPr>
          <w:sz w:val="24"/>
          <w:szCs w:val="24"/>
        </w:rPr>
        <w:t>«Об исполнении бюджета Территориального фонда обязательного медицинского страхования Магаданской области за 2014 год»);</w:t>
      </w:r>
    </w:p>
    <w:p w:rsidR="003E09FC" w:rsidRPr="00CF7D8A" w:rsidRDefault="003E09FC" w:rsidP="000E58DF">
      <w:pPr>
        <w:ind w:firstLine="709"/>
        <w:jc w:val="both"/>
        <w:rPr>
          <w:sz w:val="24"/>
          <w:szCs w:val="24"/>
        </w:rPr>
      </w:pPr>
      <w:r w:rsidRPr="00CF7D8A">
        <w:rPr>
          <w:sz w:val="24"/>
          <w:szCs w:val="24"/>
        </w:rPr>
        <w:t>министерства здравоохранения и демографической политики Магаданской области «О выполнении программы государственных гарантий   оказания гражданам</w:t>
      </w:r>
      <w:r>
        <w:rPr>
          <w:sz w:val="24"/>
          <w:szCs w:val="24"/>
        </w:rPr>
        <w:t xml:space="preserve"> </w:t>
      </w:r>
      <w:r w:rsidRPr="00CF7D8A">
        <w:rPr>
          <w:sz w:val="24"/>
          <w:szCs w:val="24"/>
        </w:rPr>
        <w:t>Магаданской области бесплатной медицинской помощи»;</w:t>
      </w:r>
    </w:p>
    <w:p w:rsidR="003E09FC" w:rsidRDefault="003E09FC" w:rsidP="000E58DF">
      <w:pPr>
        <w:ind w:firstLine="709"/>
        <w:jc w:val="both"/>
        <w:rPr>
          <w:sz w:val="24"/>
          <w:szCs w:val="24"/>
        </w:rPr>
      </w:pPr>
      <w:r w:rsidRPr="00CF7D8A">
        <w:rPr>
          <w:sz w:val="24"/>
          <w:szCs w:val="24"/>
        </w:rPr>
        <w:t xml:space="preserve">министерства труда и социальной политики Магаданской области «О мерах по профессиональному обучению и трудоустройству инвалидов, формированию </w:t>
      </w:r>
      <w:proofErr w:type="spellStart"/>
      <w:r w:rsidRPr="00CF7D8A">
        <w:rPr>
          <w:sz w:val="24"/>
          <w:szCs w:val="24"/>
        </w:rPr>
        <w:t>безбарьерной</w:t>
      </w:r>
      <w:proofErr w:type="spellEnd"/>
      <w:r w:rsidRPr="00CF7D8A">
        <w:rPr>
          <w:sz w:val="24"/>
          <w:szCs w:val="24"/>
        </w:rPr>
        <w:t xml:space="preserve"> среды в Магаданской области».</w:t>
      </w:r>
    </w:p>
    <w:p w:rsidR="003E09FC" w:rsidRPr="00CF7D8A" w:rsidRDefault="003E09FC" w:rsidP="000E58DF">
      <w:pPr>
        <w:ind w:firstLine="709"/>
        <w:jc w:val="both"/>
        <w:rPr>
          <w:sz w:val="24"/>
          <w:szCs w:val="24"/>
        </w:rPr>
      </w:pPr>
    </w:p>
    <w:p w:rsidR="003E09FC" w:rsidRPr="00CF7D8A" w:rsidRDefault="003E09FC" w:rsidP="000E58DF">
      <w:pPr>
        <w:ind w:firstLine="709"/>
        <w:jc w:val="both"/>
        <w:rPr>
          <w:sz w:val="24"/>
          <w:szCs w:val="24"/>
        </w:rPr>
      </w:pPr>
      <w:r w:rsidRPr="00CF7D8A">
        <w:rPr>
          <w:sz w:val="24"/>
          <w:szCs w:val="24"/>
        </w:rPr>
        <w:t>Статистические показатели деятельности Комиссии по социальным вопросам в отчетном периоде 2010-2015 годов представлены в таблице 5.3.1.</w:t>
      </w:r>
    </w:p>
    <w:p w:rsidR="003E09FC" w:rsidRPr="00CF7D8A" w:rsidRDefault="003E09FC" w:rsidP="003E09FC">
      <w:pPr>
        <w:jc w:val="right"/>
        <w:rPr>
          <w:b/>
          <w:sz w:val="22"/>
          <w:szCs w:val="22"/>
        </w:rPr>
      </w:pPr>
      <w:r w:rsidRPr="00CF7D8A">
        <w:rPr>
          <w:b/>
          <w:sz w:val="22"/>
          <w:szCs w:val="22"/>
        </w:rPr>
        <w:t>Таблица 5.3.1</w:t>
      </w:r>
      <w:r>
        <w:rPr>
          <w:b/>
          <w:sz w:val="22"/>
          <w:szCs w:val="22"/>
        </w:rPr>
        <w:t>.</w:t>
      </w:r>
      <w:r w:rsidRPr="00CF7D8A">
        <w:rPr>
          <w:b/>
          <w:sz w:val="22"/>
          <w:szCs w:val="22"/>
        </w:rPr>
        <w:t xml:space="preserve"> </w:t>
      </w:r>
    </w:p>
    <w:p w:rsidR="003E09FC" w:rsidRPr="00CF7D8A" w:rsidRDefault="003E09FC" w:rsidP="003E09FC">
      <w:pPr>
        <w:jc w:val="center"/>
        <w:rPr>
          <w:b/>
          <w:sz w:val="24"/>
          <w:szCs w:val="24"/>
        </w:rPr>
      </w:pPr>
      <w:r w:rsidRPr="00CF7D8A">
        <w:rPr>
          <w:b/>
          <w:sz w:val="24"/>
          <w:szCs w:val="24"/>
        </w:rPr>
        <w:t>Статистические показатели деятельности</w:t>
      </w:r>
    </w:p>
    <w:p w:rsidR="003E09FC" w:rsidRPr="00CF7D8A" w:rsidRDefault="003E09FC" w:rsidP="003E09FC">
      <w:pPr>
        <w:jc w:val="center"/>
        <w:rPr>
          <w:sz w:val="24"/>
          <w:szCs w:val="24"/>
        </w:rPr>
      </w:pPr>
      <w:r w:rsidRPr="00CF7D8A">
        <w:rPr>
          <w:b/>
          <w:sz w:val="24"/>
          <w:szCs w:val="24"/>
        </w:rPr>
        <w:t xml:space="preserve">постоянной депутатской комиссии по социальным вопросам </w:t>
      </w:r>
    </w:p>
    <w:tbl>
      <w:tblPr>
        <w:tblW w:w="0" w:type="auto"/>
        <w:jc w:val="center"/>
        <w:tblLayout w:type="fixed"/>
        <w:tblLook w:val="01E0" w:firstRow="1" w:lastRow="1" w:firstColumn="1" w:lastColumn="1" w:noHBand="0" w:noVBand="0"/>
      </w:tblPr>
      <w:tblGrid>
        <w:gridCol w:w="613"/>
        <w:gridCol w:w="7632"/>
        <w:gridCol w:w="1326"/>
      </w:tblGrid>
      <w:tr w:rsidR="003E09FC" w:rsidRPr="00CF7D8A" w:rsidTr="00613D0B">
        <w:trPr>
          <w:tblHeader/>
          <w:jc w:val="center"/>
        </w:trPr>
        <w:tc>
          <w:tcPr>
            <w:tcW w:w="613" w:type="dxa"/>
            <w:tcBorders>
              <w:top w:val="single" w:sz="4" w:space="0" w:color="auto"/>
              <w:left w:val="single" w:sz="4" w:space="0" w:color="auto"/>
              <w:bottom w:val="single" w:sz="4" w:space="0" w:color="auto"/>
              <w:right w:val="single" w:sz="4" w:space="0" w:color="auto"/>
            </w:tcBorders>
            <w:shd w:val="clear" w:color="auto" w:fill="D9D9D9"/>
            <w:vAlign w:val="center"/>
          </w:tcPr>
          <w:p w:rsidR="003E09FC" w:rsidRPr="00CF7D8A" w:rsidRDefault="003E09FC" w:rsidP="00613D0B">
            <w:pPr>
              <w:jc w:val="center"/>
              <w:rPr>
                <w:b/>
              </w:rPr>
            </w:pPr>
            <w:r w:rsidRPr="00CF7D8A">
              <w:rPr>
                <w:b/>
              </w:rPr>
              <w:t>№</w:t>
            </w:r>
          </w:p>
          <w:p w:rsidR="003E09FC" w:rsidRPr="00CF7D8A" w:rsidRDefault="003E09FC" w:rsidP="00613D0B">
            <w:pPr>
              <w:jc w:val="center"/>
              <w:rPr>
                <w:b/>
              </w:rPr>
            </w:pPr>
            <w:proofErr w:type="spellStart"/>
            <w:r w:rsidRPr="00CF7D8A">
              <w:rPr>
                <w:b/>
              </w:rPr>
              <w:t>п.п</w:t>
            </w:r>
            <w:proofErr w:type="spellEnd"/>
            <w:r w:rsidRPr="00CF7D8A">
              <w:rPr>
                <w:b/>
              </w:rPr>
              <w:t>.</w:t>
            </w:r>
          </w:p>
        </w:tc>
        <w:tc>
          <w:tcPr>
            <w:tcW w:w="7632" w:type="dxa"/>
            <w:tcBorders>
              <w:top w:val="single" w:sz="4" w:space="0" w:color="auto"/>
              <w:left w:val="single" w:sz="4" w:space="0" w:color="auto"/>
              <w:bottom w:val="single" w:sz="4" w:space="0" w:color="auto"/>
              <w:right w:val="single" w:sz="4" w:space="0" w:color="auto"/>
            </w:tcBorders>
            <w:shd w:val="clear" w:color="auto" w:fill="D9D9D9"/>
            <w:vAlign w:val="center"/>
          </w:tcPr>
          <w:p w:rsidR="003E09FC" w:rsidRPr="00CF7D8A" w:rsidRDefault="003E09FC" w:rsidP="00613D0B">
            <w:pPr>
              <w:jc w:val="center"/>
              <w:rPr>
                <w:b/>
              </w:rPr>
            </w:pPr>
            <w:r w:rsidRPr="00CF7D8A">
              <w:rPr>
                <w:b/>
              </w:rPr>
              <w:t>Показатели</w:t>
            </w:r>
          </w:p>
        </w:tc>
        <w:tc>
          <w:tcPr>
            <w:tcW w:w="1326" w:type="dxa"/>
            <w:tcBorders>
              <w:top w:val="single" w:sz="4" w:space="0" w:color="auto"/>
              <w:left w:val="single" w:sz="4" w:space="0" w:color="auto"/>
              <w:bottom w:val="single" w:sz="4" w:space="0" w:color="auto"/>
              <w:right w:val="single" w:sz="4" w:space="0" w:color="auto"/>
            </w:tcBorders>
            <w:shd w:val="clear" w:color="auto" w:fill="D9D9D9"/>
            <w:vAlign w:val="center"/>
          </w:tcPr>
          <w:p w:rsidR="003E09FC" w:rsidRPr="00CF7D8A" w:rsidRDefault="003E09FC" w:rsidP="00613D0B">
            <w:pPr>
              <w:jc w:val="center"/>
              <w:rPr>
                <w:b/>
              </w:rPr>
            </w:pPr>
            <w:r w:rsidRPr="00CF7D8A">
              <w:rPr>
                <w:b/>
              </w:rPr>
              <w:t>Кол-во</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r w:rsidRPr="00CF7D8A">
              <w:rPr>
                <w:b/>
              </w:rPr>
              <w:t>1</w:t>
            </w:r>
            <w:r>
              <w:rPr>
                <w:b/>
              </w:rPr>
              <w:t>.</w:t>
            </w: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rPr>
                <w:b/>
              </w:rPr>
            </w:pPr>
            <w:r w:rsidRPr="00CF7D8A">
              <w:rPr>
                <w:b/>
              </w:rPr>
              <w:t>Основные статистические показатели деятельности Комиссии:</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r w:rsidRPr="00CF7D8A">
              <w:t>1.1</w:t>
            </w: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pPr>
            <w:r w:rsidRPr="00CF7D8A">
              <w:t>количество заседаний Комиссии</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r w:rsidRPr="00CF7D8A">
              <w:rPr>
                <w:b/>
              </w:rPr>
              <w:t>45</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r w:rsidRPr="00CF7D8A">
              <w:t>1.2</w:t>
            </w: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pPr>
            <w:r w:rsidRPr="00CF7D8A">
              <w:t xml:space="preserve">количество рассмотренных вопросов, всего </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r w:rsidRPr="00CF7D8A">
              <w:rPr>
                <w:b/>
              </w:rPr>
              <w:t>402</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217"/>
              <w:rPr>
                <w:i/>
              </w:rPr>
            </w:pPr>
            <w:r w:rsidRPr="00CF7D8A">
              <w:rPr>
                <w:i/>
              </w:rPr>
              <w:t>в том числе:</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по законопроектам, подготовленным Комиссией в порядке законодательной инициативы</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8</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по законопроектам, поступившим от субъектов законодательной инициативы, по которым Комиссия определена ответственной</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252</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по проектам постановлений, подготовленных Комиссией в порядке правотворческой инициативы (в том числе по проектам федеральных законов)</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33</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по проектам постановлений, поступившим от субъектов правотворческой инициативы, по которым Комиссия определена ответственной (в том числе о законодательных инициативах и обращениях субъектов РФ)</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34</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о снятии с контроля и списании в дело проектов федеральных законов, законодательных инициатив и обращений субъектов РФ, поступивших в комиссию</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43</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по другим вопросам</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32</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r w:rsidRPr="00CF7D8A">
              <w:rPr>
                <w:b/>
              </w:rPr>
              <w:t>2</w:t>
            </w:r>
            <w:r>
              <w:rPr>
                <w:b/>
              </w:rPr>
              <w:t>.</w:t>
            </w: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rPr>
                <w:b/>
              </w:rPr>
            </w:pPr>
            <w:r w:rsidRPr="00CF7D8A">
              <w:rPr>
                <w:b/>
              </w:rPr>
              <w:t>Законодательная и нормотворческая деятельность Комиссии:</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r w:rsidRPr="00CF7D8A">
              <w:t>2.1</w:t>
            </w: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pPr>
            <w:r w:rsidRPr="00CF7D8A">
              <w:t>Проекты законов Магаданской области</w:t>
            </w:r>
            <w:r>
              <w:t>,</w:t>
            </w:r>
            <w:r w:rsidRPr="00CF7D8A">
              <w:t xml:space="preserve"> рассмотрен</w:t>
            </w:r>
            <w:r>
              <w:t>н</w:t>
            </w:r>
            <w:r w:rsidRPr="00CF7D8A">
              <w:t>ы</w:t>
            </w:r>
            <w:r>
              <w:t>е</w:t>
            </w:r>
            <w:r w:rsidRPr="00CF7D8A">
              <w:t xml:space="preserve"> областной Думой по представлению Комиссии, всего</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r w:rsidRPr="00CF7D8A">
              <w:rPr>
                <w:b/>
              </w:rPr>
              <w:t>221</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rPr>
                <w:i/>
              </w:rPr>
            </w:pPr>
            <w:r w:rsidRPr="00CF7D8A">
              <w:rPr>
                <w:i/>
              </w:rPr>
              <w:t>в том числе:</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приняты областной Думой в окончательной редакции</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219</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приняты областной Думой в первом чтении</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 xml:space="preserve">не приняты областной Думой  </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сняты с рассмотрения решением Совета областной Думы</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2</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r w:rsidRPr="00CF7D8A">
              <w:t>2.2</w:t>
            </w: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pPr>
            <w:r w:rsidRPr="00CF7D8A">
              <w:t>Проекты постановлений Магаданской областной Думы (по вопросам ведения Комиссии, кроме постановлений о принятии законов), всего</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r w:rsidRPr="00CF7D8A">
              <w:rPr>
                <w:b/>
              </w:rPr>
              <w:t>52</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rPr>
                <w:i/>
              </w:rPr>
            </w:pPr>
            <w:r w:rsidRPr="00CF7D8A">
              <w:rPr>
                <w:i/>
              </w:rPr>
              <w:t>в том числе:</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о законодательной инициативе областной Думы</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4</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об обращении депутатов областной Думы</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3</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о поддержке проектов федеральных законов</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23</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proofErr w:type="spellStart"/>
            <w:r w:rsidRPr="00CF7D8A">
              <w:rPr>
                <w:i/>
              </w:rPr>
              <w:t>неподдержке</w:t>
            </w:r>
            <w:proofErr w:type="spellEnd"/>
            <w:r w:rsidRPr="00CF7D8A">
              <w:rPr>
                <w:i/>
              </w:rPr>
              <w:t xml:space="preserve"> проектов федеральных законов</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о внесении поправок и предложений к проектам федеральных законов</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1</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о поддержке обращений (законодательных инициатив) других субъектов Российской Федерации</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proofErr w:type="spellStart"/>
            <w:r w:rsidRPr="00CF7D8A">
              <w:rPr>
                <w:i/>
              </w:rPr>
              <w:t>неподдержке</w:t>
            </w:r>
            <w:proofErr w:type="spellEnd"/>
            <w:r w:rsidRPr="00CF7D8A">
              <w:rPr>
                <w:i/>
              </w:rPr>
              <w:t xml:space="preserve"> обращений (законодательных инициатив) других субъектов Российской Федерации</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по другим вопросам</w:t>
            </w:r>
            <w:r w:rsidRPr="00CF7D8A">
              <w:t xml:space="preserve">  </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38</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r w:rsidRPr="00CF7D8A">
              <w:rPr>
                <w:b/>
              </w:rPr>
              <w:t>3</w:t>
            </w:r>
            <w:r>
              <w:rPr>
                <w:b/>
              </w:rPr>
              <w:t>.</w:t>
            </w: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pPr>
            <w:proofErr w:type="spellStart"/>
            <w:r w:rsidRPr="00CF7D8A">
              <w:rPr>
                <w:b/>
              </w:rPr>
              <w:t>Справочно</w:t>
            </w:r>
            <w:proofErr w:type="spellEnd"/>
            <w:r w:rsidRPr="00CF7D8A">
              <w:rPr>
                <w:b/>
              </w:rPr>
              <w:t>:</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r w:rsidRPr="00CF7D8A">
              <w:t>3.1</w:t>
            </w: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pPr>
            <w:r w:rsidRPr="00CF7D8A">
              <w:t>Проекты федеральных законов, поступившие в Комиссию, всего:</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r w:rsidRPr="00CF7D8A">
              <w:rPr>
                <w:b/>
              </w:rPr>
              <w:t>1373</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rPr>
                <w:i/>
              </w:rPr>
            </w:pPr>
            <w:r w:rsidRPr="00CF7D8A">
              <w:rPr>
                <w:i/>
              </w:rPr>
              <w:t>в том числе:</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поддержаны</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70</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не поддержаны</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сняты с контроля решением Комиссии и списаны в дело</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1215</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находятся на контроле (по состоянию на 01.08.2015)</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42</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tcPr>
          <w:p w:rsidR="003E09FC" w:rsidRPr="00CF7D8A" w:rsidRDefault="003E09FC" w:rsidP="00613D0B">
            <w:pPr>
              <w:jc w:val="center"/>
            </w:pPr>
            <w:r w:rsidRPr="00CF7D8A">
              <w:t>3.2</w:t>
            </w: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pPr>
            <w:r w:rsidRPr="00CF7D8A">
              <w:rPr>
                <w:b/>
              </w:rPr>
              <w:t>Законодательные инициативы и обращения других субъектов РФ, поступившие в Комиссию, всего:</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r w:rsidRPr="00CF7D8A">
              <w:rPr>
                <w:b/>
              </w:rPr>
              <w:t>471</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right="-94"/>
              <w:rPr>
                <w:i/>
              </w:rPr>
            </w:pPr>
            <w:r w:rsidRPr="00CF7D8A">
              <w:rPr>
                <w:i/>
              </w:rPr>
              <w:t>в том числе:</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b/>
              </w:rPr>
            </w:pP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поддержаны</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200</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не поддержаны</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pPr>
            <w:r w:rsidRPr="00CF7D8A">
              <w:rPr>
                <w:i/>
              </w:rPr>
              <w:t>сняты с контроля решением Комиссии и списаны в дело</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248</w:t>
            </w:r>
          </w:p>
        </w:tc>
      </w:tr>
      <w:tr w:rsidR="003E09FC" w:rsidRPr="00CF7D8A" w:rsidTr="00613D0B">
        <w:trPr>
          <w:jc w:val="center"/>
        </w:trPr>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pPr>
          </w:p>
        </w:tc>
        <w:tc>
          <w:tcPr>
            <w:tcW w:w="7632"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ind w:left="238" w:right="-94"/>
              <w:rPr>
                <w:i/>
              </w:rPr>
            </w:pPr>
            <w:r w:rsidRPr="00CF7D8A">
              <w:rPr>
                <w:i/>
              </w:rPr>
              <w:t>находятся на контроле (по состоянию на 01.08.2015)</w:t>
            </w:r>
          </w:p>
        </w:tc>
        <w:tc>
          <w:tcPr>
            <w:tcW w:w="1326" w:type="dxa"/>
            <w:tcBorders>
              <w:top w:val="single" w:sz="4" w:space="0" w:color="auto"/>
              <w:left w:val="single" w:sz="4" w:space="0" w:color="auto"/>
              <w:bottom w:val="single" w:sz="4" w:space="0" w:color="auto"/>
              <w:right w:val="single" w:sz="4" w:space="0" w:color="auto"/>
            </w:tcBorders>
            <w:shd w:val="clear" w:color="auto" w:fill="auto"/>
            <w:vAlign w:val="center"/>
          </w:tcPr>
          <w:p w:rsidR="003E09FC" w:rsidRPr="00CF7D8A" w:rsidRDefault="003E09FC" w:rsidP="00613D0B">
            <w:pPr>
              <w:jc w:val="center"/>
              <w:rPr>
                <w:i/>
              </w:rPr>
            </w:pPr>
            <w:r w:rsidRPr="00CF7D8A">
              <w:rPr>
                <w:i/>
              </w:rPr>
              <w:t>23</w:t>
            </w:r>
          </w:p>
        </w:tc>
      </w:tr>
    </w:tbl>
    <w:p w:rsidR="003E09FC" w:rsidRPr="00CF7D8A" w:rsidRDefault="003E09FC" w:rsidP="003E09FC"/>
    <w:p w:rsidR="000E58DF" w:rsidRDefault="000E58DF" w:rsidP="00DC324A">
      <w:pPr>
        <w:pStyle w:val="20"/>
        <w:ind w:left="1200" w:hanging="500"/>
        <w:rPr>
          <w:rFonts w:ascii="Times New Roman" w:hAnsi="Times New Roman" w:cs="Times New Roman"/>
          <w:i w:val="0"/>
          <w:sz w:val="24"/>
          <w:szCs w:val="24"/>
        </w:rPr>
      </w:pPr>
      <w:bookmarkStart w:id="21" w:name="_Toc426644552"/>
      <w:bookmarkEnd w:id="18"/>
      <w:bookmarkEnd w:id="19"/>
    </w:p>
    <w:p w:rsidR="00DC324A" w:rsidRPr="00957F42" w:rsidRDefault="00DC324A" w:rsidP="00DC324A">
      <w:pPr>
        <w:pStyle w:val="20"/>
        <w:ind w:left="1200" w:hanging="500"/>
        <w:rPr>
          <w:rFonts w:ascii="Times New Roman" w:hAnsi="Times New Roman" w:cs="Times New Roman"/>
          <w:i w:val="0"/>
          <w:sz w:val="24"/>
          <w:szCs w:val="24"/>
        </w:rPr>
      </w:pPr>
      <w:r w:rsidRPr="00957F42">
        <w:rPr>
          <w:rFonts w:ascii="Times New Roman" w:hAnsi="Times New Roman" w:cs="Times New Roman"/>
          <w:i w:val="0"/>
          <w:sz w:val="24"/>
          <w:szCs w:val="24"/>
        </w:rPr>
        <w:t>5.4. Деятельность депутатской комиссии</w:t>
      </w:r>
      <w:bookmarkEnd w:id="21"/>
    </w:p>
    <w:p w:rsidR="00DC324A" w:rsidRPr="00957F42" w:rsidRDefault="00DC324A" w:rsidP="00DC324A">
      <w:pPr>
        <w:pStyle w:val="20"/>
        <w:ind w:left="1200" w:hanging="500"/>
        <w:rPr>
          <w:rFonts w:ascii="Times New Roman" w:hAnsi="Times New Roman" w:cs="Times New Roman"/>
          <w:i w:val="0"/>
          <w:sz w:val="24"/>
          <w:szCs w:val="24"/>
        </w:rPr>
      </w:pPr>
      <w:bookmarkStart w:id="22" w:name="_Toc426644553"/>
      <w:r w:rsidRPr="00957F42">
        <w:rPr>
          <w:rFonts w:ascii="Times New Roman" w:hAnsi="Times New Roman" w:cs="Times New Roman"/>
          <w:i w:val="0"/>
          <w:sz w:val="24"/>
          <w:szCs w:val="24"/>
        </w:rPr>
        <w:t>по мандатным вопросам и вопросам депутатской этики</w:t>
      </w:r>
      <w:bookmarkEnd w:id="22"/>
    </w:p>
    <w:p w:rsidR="00DC324A" w:rsidRPr="00957F42" w:rsidRDefault="00DC324A" w:rsidP="000E58DF">
      <w:pPr>
        <w:ind w:left="24" w:firstLine="696"/>
        <w:jc w:val="center"/>
        <w:rPr>
          <w:b/>
          <w:sz w:val="24"/>
          <w:szCs w:val="24"/>
        </w:rPr>
      </w:pPr>
    </w:p>
    <w:p w:rsidR="00DC324A" w:rsidRPr="00957F42" w:rsidRDefault="00DC324A" w:rsidP="000E58DF">
      <w:pPr>
        <w:ind w:left="24" w:firstLine="696"/>
        <w:jc w:val="both"/>
        <w:rPr>
          <w:sz w:val="24"/>
          <w:szCs w:val="24"/>
        </w:rPr>
      </w:pPr>
      <w:r w:rsidRPr="00957F42">
        <w:rPr>
          <w:sz w:val="24"/>
          <w:szCs w:val="24"/>
        </w:rPr>
        <w:t xml:space="preserve">К основным полномочиям </w:t>
      </w:r>
      <w:r>
        <w:rPr>
          <w:sz w:val="24"/>
          <w:szCs w:val="24"/>
        </w:rPr>
        <w:t>к</w:t>
      </w:r>
      <w:r w:rsidRPr="00957F42">
        <w:rPr>
          <w:sz w:val="24"/>
          <w:szCs w:val="24"/>
        </w:rPr>
        <w:t>омисси</w:t>
      </w:r>
      <w:r>
        <w:rPr>
          <w:sz w:val="24"/>
          <w:szCs w:val="24"/>
        </w:rPr>
        <w:t>и</w:t>
      </w:r>
      <w:r w:rsidRPr="00957F42">
        <w:rPr>
          <w:sz w:val="24"/>
          <w:szCs w:val="24"/>
        </w:rPr>
        <w:t xml:space="preserve"> областной Думы по мандатным вопросам и вопросам депутатской этики (далее – Комиссия) относятся подготовка и рассмотрение областной Думой вопросов о досрочном прекращении полномочий депутатов областной Думы и вопросов, связанных с нарушением требований, предъявляемых к статусу депутата областной Думы. Деятельность Комиссии осуществляется в соответствии с Законом Магаданской области «О Магаданской областной Думе», Регламентом Магаданской областной Думы, Положением о Комиссии.</w:t>
      </w:r>
    </w:p>
    <w:p w:rsidR="00DC324A" w:rsidRPr="00957F42" w:rsidRDefault="00DC324A" w:rsidP="000E58DF">
      <w:pPr>
        <w:shd w:val="clear" w:color="auto" w:fill="FFFFFF"/>
        <w:tabs>
          <w:tab w:val="left" w:pos="0"/>
        </w:tabs>
        <w:ind w:left="24" w:firstLine="696"/>
        <w:jc w:val="both"/>
        <w:rPr>
          <w:sz w:val="24"/>
          <w:szCs w:val="24"/>
        </w:rPr>
      </w:pPr>
      <w:r w:rsidRPr="00957F42">
        <w:rPr>
          <w:sz w:val="24"/>
          <w:szCs w:val="24"/>
        </w:rPr>
        <w:t>Постановлением Магаданской областной Думы от 08.04.2011 № 192 в ранее д</w:t>
      </w:r>
      <w:r>
        <w:rPr>
          <w:sz w:val="24"/>
          <w:szCs w:val="24"/>
        </w:rPr>
        <w:t>е</w:t>
      </w:r>
      <w:r w:rsidRPr="00957F42">
        <w:rPr>
          <w:sz w:val="24"/>
          <w:szCs w:val="24"/>
        </w:rPr>
        <w:t xml:space="preserve">йствующее </w:t>
      </w:r>
      <w:r>
        <w:rPr>
          <w:sz w:val="24"/>
          <w:szCs w:val="24"/>
        </w:rPr>
        <w:t>п</w:t>
      </w:r>
      <w:r w:rsidRPr="00957F42">
        <w:rPr>
          <w:sz w:val="24"/>
          <w:szCs w:val="24"/>
        </w:rPr>
        <w:t>остановление о Комиссии были внесены изменения по численному и персональному составу Комиссии.</w:t>
      </w:r>
    </w:p>
    <w:p w:rsidR="00DC324A" w:rsidRPr="00957F42" w:rsidRDefault="00DC324A" w:rsidP="000E58DF">
      <w:pPr>
        <w:ind w:left="24" w:firstLine="696"/>
        <w:jc w:val="both"/>
        <w:rPr>
          <w:sz w:val="24"/>
          <w:szCs w:val="24"/>
        </w:rPr>
      </w:pPr>
      <w:r w:rsidRPr="00957F42">
        <w:rPr>
          <w:sz w:val="24"/>
          <w:szCs w:val="24"/>
        </w:rPr>
        <w:t>В соответствии с Постановлением в состав Комиссии, осуществляющ</w:t>
      </w:r>
      <w:r>
        <w:rPr>
          <w:sz w:val="24"/>
          <w:szCs w:val="24"/>
        </w:rPr>
        <w:t>ей</w:t>
      </w:r>
      <w:r w:rsidRPr="00957F42">
        <w:rPr>
          <w:sz w:val="24"/>
          <w:szCs w:val="24"/>
        </w:rPr>
        <w:t xml:space="preserve"> свою деятельность в пятом созыве</w:t>
      </w:r>
      <w:r>
        <w:rPr>
          <w:sz w:val="24"/>
          <w:szCs w:val="24"/>
        </w:rPr>
        <w:t>,</w:t>
      </w:r>
      <w:r w:rsidRPr="00957F42">
        <w:rPr>
          <w:sz w:val="24"/>
          <w:szCs w:val="24"/>
        </w:rPr>
        <w:t xml:space="preserve"> вошли пять депутатов, избранных по одномандатным округам и партийным спискам (Приложение № 2 к Информации об итогах деятельности Магаданской областной Думы </w:t>
      </w:r>
      <w:r w:rsidRPr="00957F42">
        <w:rPr>
          <w:sz w:val="24"/>
          <w:szCs w:val="24"/>
          <w:lang w:val="en-US"/>
        </w:rPr>
        <w:t>V</w:t>
      </w:r>
      <w:r w:rsidRPr="00957F42">
        <w:rPr>
          <w:sz w:val="24"/>
          <w:szCs w:val="24"/>
        </w:rPr>
        <w:t xml:space="preserve"> созыва): </w:t>
      </w:r>
    </w:p>
    <w:p w:rsidR="00DC324A" w:rsidRPr="00957F42" w:rsidRDefault="00DC324A" w:rsidP="000E58DF">
      <w:pPr>
        <w:shd w:val="clear" w:color="auto" w:fill="FFFFFF"/>
        <w:tabs>
          <w:tab w:val="left" w:pos="0"/>
        </w:tabs>
        <w:ind w:left="24" w:firstLine="696"/>
        <w:jc w:val="both"/>
        <w:rPr>
          <w:kern w:val="2"/>
          <w:sz w:val="24"/>
          <w:szCs w:val="24"/>
        </w:rPr>
      </w:pPr>
      <w:r w:rsidRPr="00957F42">
        <w:rPr>
          <w:color w:val="000000"/>
          <w:kern w:val="2"/>
          <w:sz w:val="24"/>
          <w:szCs w:val="24"/>
        </w:rPr>
        <w:t>1. </w:t>
      </w:r>
      <w:proofErr w:type="spellStart"/>
      <w:r w:rsidRPr="00957F42">
        <w:rPr>
          <w:b/>
          <w:color w:val="000000"/>
          <w:kern w:val="2"/>
          <w:sz w:val="24"/>
          <w:szCs w:val="24"/>
        </w:rPr>
        <w:t>Васильчук</w:t>
      </w:r>
      <w:proofErr w:type="spellEnd"/>
      <w:r w:rsidRPr="00957F42">
        <w:rPr>
          <w:b/>
          <w:color w:val="000000"/>
          <w:kern w:val="2"/>
          <w:sz w:val="24"/>
          <w:szCs w:val="24"/>
        </w:rPr>
        <w:t xml:space="preserve"> Владимир Александрович</w:t>
      </w:r>
      <w:r w:rsidRPr="00957F42">
        <w:rPr>
          <w:color w:val="000000"/>
          <w:kern w:val="2"/>
          <w:sz w:val="24"/>
          <w:szCs w:val="24"/>
        </w:rPr>
        <w:t> – депутат Магаданской областной Думы, избранный по единому областному избирательному округу от избирательного объединения «Магаданское региональное отделение Всероссийской политической партии «ЕДИНАЯ РОССИЯ», заместитель председателя Магаданской областной Думы, заместитель руководителя фракции «ЕДИНАЯ РОССИЯ».</w:t>
      </w:r>
    </w:p>
    <w:p w:rsidR="00DC324A" w:rsidRPr="00957F42" w:rsidRDefault="00DC324A" w:rsidP="000E58DF">
      <w:pPr>
        <w:shd w:val="clear" w:color="auto" w:fill="FFFFFF"/>
        <w:tabs>
          <w:tab w:val="left" w:pos="0"/>
        </w:tabs>
        <w:ind w:left="24" w:firstLine="696"/>
        <w:jc w:val="both"/>
        <w:rPr>
          <w:color w:val="000000"/>
          <w:kern w:val="2"/>
          <w:sz w:val="24"/>
          <w:szCs w:val="24"/>
        </w:rPr>
      </w:pPr>
      <w:r w:rsidRPr="00957F42">
        <w:rPr>
          <w:color w:val="000000"/>
          <w:kern w:val="2"/>
          <w:sz w:val="24"/>
          <w:szCs w:val="24"/>
        </w:rPr>
        <w:t>2. </w:t>
      </w:r>
      <w:r w:rsidRPr="00957F42">
        <w:rPr>
          <w:b/>
          <w:color w:val="000000"/>
          <w:kern w:val="2"/>
          <w:sz w:val="24"/>
          <w:szCs w:val="24"/>
        </w:rPr>
        <w:t>Валуй Сергей Александрович</w:t>
      </w:r>
      <w:r w:rsidRPr="00957F42">
        <w:rPr>
          <w:color w:val="000000"/>
          <w:kern w:val="2"/>
          <w:sz w:val="24"/>
          <w:szCs w:val="24"/>
        </w:rPr>
        <w:t> – депутат Магаданской областной Думы, избранный по единому областному избирательному округу от избирательного объединения «Магаданское региональное отделение политической партии «Либерально-демократическая партия России», руководитель фракции ЛДПР.</w:t>
      </w:r>
    </w:p>
    <w:p w:rsidR="00DC324A" w:rsidRPr="00957F42" w:rsidRDefault="00DC324A" w:rsidP="000E58DF">
      <w:pPr>
        <w:shd w:val="clear" w:color="auto" w:fill="FFFFFF"/>
        <w:tabs>
          <w:tab w:val="left" w:pos="0"/>
        </w:tabs>
        <w:ind w:left="24" w:firstLine="696"/>
        <w:jc w:val="both"/>
        <w:rPr>
          <w:kern w:val="2"/>
          <w:sz w:val="24"/>
          <w:szCs w:val="24"/>
        </w:rPr>
      </w:pPr>
      <w:r w:rsidRPr="00957F42">
        <w:rPr>
          <w:color w:val="000000"/>
          <w:kern w:val="2"/>
          <w:sz w:val="24"/>
          <w:szCs w:val="24"/>
        </w:rPr>
        <w:t>3. </w:t>
      </w:r>
      <w:r w:rsidRPr="00957F42">
        <w:rPr>
          <w:b/>
          <w:color w:val="000000"/>
          <w:kern w:val="2"/>
          <w:sz w:val="24"/>
          <w:szCs w:val="24"/>
        </w:rPr>
        <w:t>Иваницкий Сергей Петрович</w:t>
      </w:r>
      <w:r w:rsidRPr="00957F42">
        <w:rPr>
          <w:color w:val="000000"/>
          <w:kern w:val="2"/>
          <w:sz w:val="24"/>
          <w:szCs w:val="24"/>
        </w:rPr>
        <w:t> – депутат Магаданской областной Думы, избранный по единому областному избирательному округу от избирательного объединения «Магаданское областное отделение политической партии «Коммунистическая партия Российской Федерации», руководитель фракции КПРФ.</w:t>
      </w:r>
    </w:p>
    <w:p w:rsidR="00DC324A" w:rsidRPr="00957F42" w:rsidRDefault="00DC324A" w:rsidP="000E58DF">
      <w:pPr>
        <w:shd w:val="clear" w:color="auto" w:fill="FFFFFF"/>
        <w:tabs>
          <w:tab w:val="left" w:pos="0"/>
        </w:tabs>
        <w:ind w:left="24" w:firstLine="696"/>
        <w:jc w:val="both"/>
        <w:rPr>
          <w:kern w:val="2"/>
          <w:sz w:val="24"/>
          <w:szCs w:val="24"/>
        </w:rPr>
      </w:pPr>
      <w:r w:rsidRPr="00957F42">
        <w:rPr>
          <w:color w:val="000000"/>
          <w:kern w:val="2"/>
          <w:sz w:val="24"/>
          <w:szCs w:val="24"/>
        </w:rPr>
        <w:t>4. </w:t>
      </w:r>
      <w:r w:rsidRPr="00957F42">
        <w:rPr>
          <w:b/>
          <w:color w:val="000000"/>
          <w:kern w:val="2"/>
          <w:sz w:val="24"/>
          <w:szCs w:val="24"/>
        </w:rPr>
        <w:t>Новиков Игорь Анатольевич</w:t>
      </w:r>
      <w:r w:rsidRPr="00957F42">
        <w:rPr>
          <w:color w:val="000000"/>
          <w:kern w:val="2"/>
          <w:sz w:val="24"/>
          <w:szCs w:val="24"/>
        </w:rPr>
        <w:t> – депутат Магаданской областной Думы, избранный по единому областному избирательному округу от избирательного объединения «Региональное отделение Политической партии СПРАВЕДЛИВАЯ РОССИЯ в Магаданской области», руководитель фракции «СПРАВЕДЛИВАЯ РОССИЯ»</w:t>
      </w:r>
      <w:r>
        <w:rPr>
          <w:color w:val="000000"/>
          <w:kern w:val="2"/>
          <w:sz w:val="24"/>
          <w:szCs w:val="24"/>
        </w:rPr>
        <w:t>.</w:t>
      </w:r>
    </w:p>
    <w:p w:rsidR="00DC324A" w:rsidRPr="00197A7E" w:rsidRDefault="00DC324A" w:rsidP="000E58DF">
      <w:pPr>
        <w:shd w:val="clear" w:color="auto" w:fill="FFFFFF"/>
        <w:tabs>
          <w:tab w:val="left" w:pos="0"/>
        </w:tabs>
        <w:ind w:left="24" w:firstLine="696"/>
        <w:jc w:val="both"/>
        <w:rPr>
          <w:kern w:val="2"/>
          <w:sz w:val="24"/>
          <w:szCs w:val="24"/>
        </w:rPr>
      </w:pPr>
      <w:r w:rsidRPr="00957F42">
        <w:rPr>
          <w:color w:val="000000"/>
          <w:kern w:val="2"/>
          <w:sz w:val="24"/>
          <w:szCs w:val="24"/>
        </w:rPr>
        <w:lastRenderedPageBreak/>
        <w:t>5. </w:t>
      </w:r>
      <w:r w:rsidRPr="00957F42">
        <w:rPr>
          <w:b/>
          <w:color w:val="000000"/>
          <w:kern w:val="2"/>
          <w:sz w:val="24"/>
          <w:szCs w:val="24"/>
        </w:rPr>
        <w:t>Христов Владимир Кириллович</w:t>
      </w:r>
      <w:r w:rsidRPr="00957F42">
        <w:rPr>
          <w:color w:val="000000"/>
          <w:kern w:val="2"/>
          <w:sz w:val="24"/>
          <w:szCs w:val="24"/>
        </w:rPr>
        <w:t xml:space="preserve"> – депутат Магаданской областной Думы, избранный по </w:t>
      </w:r>
      <w:r w:rsidRPr="00197A7E">
        <w:rPr>
          <w:color w:val="000000"/>
          <w:kern w:val="2"/>
          <w:sz w:val="24"/>
          <w:szCs w:val="24"/>
        </w:rPr>
        <w:t>одномандатному избирательному округу № 10, член фракции «ЕДИНАЯ РОССИЯ».</w:t>
      </w:r>
    </w:p>
    <w:p w:rsidR="00DC324A" w:rsidRPr="00957F42" w:rsidRDefault="00DC324A" w:rsidP="000E58DF">
      <w:pPr>
        <w:ind w:left="24" w:firstLine="696"/>
        <w:jc w:val="both"/>
        <w:rPr>
          <w:sz w:val="24"/>
          <w:szCs w:val="24"/>
        </w:rPr>
      </w:pPr>
      <w:r w:rsidRPr="00957F42">
        <w:rPr>
          <w:sz w:val="24"/>
          <w:szCs w:val="24"/>
        </w:rPr>
        <w:t xml:space="preserve">С октября 2013 года вместо депутата Валуя А.С., сложившего депутатские полномочия, членом Комиссии стал </w:t>
      </w:r>
      <w:r w:rsidRPr="00957F42">
        <w:rPr>
          <w:b/>
          <w:sz w:val="24"/>
          <w:szCs w:val="24"/>
        </w:rPr>
        <w:t xml:space="preserve">Плотников Сергей Александрович, </w:t>
      </w:r>
      <w:r w:rsidRPr="00957F42">
        <w:rPr>
          <w:color w:val="000000"/>
          <w:kern w:val="2"/>
          <w:sz w:val="24"/>
          <w:szCs w:val="24"/>
        </w:rPr>
        <w:t>депутат Магаданской областной Думы, избранный по единому областному избирательному округу от избирательного объединения «Магаданское региональное отделение политической партии «Либерально-демократическая партия России», руководитель фракции ЛДПР.</w:t>
      </w:r>
    </w:p>
    <w:p w:rsidR="00DC324A" w:rsidRPr="00957F42" w:rsidRDefault="00DC324A" w:rsidP="000E58DF">
      <w:pPr>
        <w:ind w:left="24" w:firstLine="696"/>
        <w:jc w:val="both"/>
        <w:rPr>
          <w:color w:val="000000"/>
          <w:kern w:val="2"/>
          <w:sz w:val="24"/>
          <w:szCs w:val="24"/>
        </w:rPr>
      </w:pPr>
      <w:r w:rsidRPr="00957F42">
        <w:rPr>
          <w:sz w:val="24"/>
          <w:szCs w:val="24"/>
        </w:rPr>
        <w:t xml:space="preserve">Решением Комиссии от 08.04.2011 № 1 председателем Комиссии был избран </w:t>
      </w:r>
      <w:proofErr w:type="spellStart"/>
      <w:r w:rsidRPr="00957F42">
        <w:rPr>
          <w:b/>
          <w:color w:val="000000"/>
          <w:kern w:val="2"/>
          <w:sz w:val="24"/>
          <w:szCs w:val="24"/>
        </w:rPr>
        <w:t>Васильчук</w:t>
      </w:r>
      <w:proofErr w:type="spellEnd"/>
      <w:r w:rsidRPr="00957F42">
        <w:rPr>
          <w:b/>
          <w:color w:val="000000"/>
          <w:kern w:val="2"/>
          <w:sz w:val="24"/>
          <w:szCs w:val="24"/>
        </w:rPr>
        <w:t xml:space="preserve"> Владимир Александрович</w:t>
      </w:r>
      <w:r w:rsidRPr="00957F42">
        <w:rPr>
          <w:color w:val="000000"/>
          <w:kern w:val="2"/>
          <w:sz w:val="24"/>
          <w:szCs w:val="24"/>
        </w:rPr>
        <w:t xml:space="preserve">, заместителем председателя – </w:t>
      </w:r>
      <w:r w:rsidRPr="00957F42">
        <w:rPr>
          <w:b/>
          <w:color w:val="000000"/>
          <w:kern w:val="2"/>
          <w:sz w:val="24"/>
          <w:szCs w:val="24"/>
        </w:rPr>
        <w:t>Иваницкий Сергей Петрович</w:t>
      </w:r>
      <w:r w:rsidRPr="00957F42">
        <w:rPr>
          <w:color w:val="000000"/>
          <w:kern w:val="2"/>
          <w:sz w:val="24"/>
          <w:szCs w:val="24"/>
        </w:rPr>
        <w:t xml:space="preserve"> (решение Комиссии от 27.12.2014 № 9).</w:t>
      </w:r>
    </w:p>
    <w:p w:rsidR="00DC324A" w:rsidRPr="00957F42" w:rsidRDefault="00DC324A" w:rsidP="000E58DF">
      <w:pPr>
        <w:ind w:left="24" w:firstLine="696"/>
        <w:jc w:val="both"/>
        <w:rPr>
          <w:sz w:val="24"/>
          <w:szCs w:val="24"/>
        </w:rPr>
      </w:pPr>
      <w:r w:rsidRPr="00957F42">
        <w:rPr>
          <w:sz w:val="24"/>
          <w:szCs w:val="24"/>
        </w:rPr>
        <w:t xml:space="preserve">За анализируемый период деятельности Магаданской областной Думы пятого созыва Комиссия провела </w:t>
      </w:r>
      <w:r w:rsidRPr="00560243">
        <w:rPr>
          <w:b/>
          <w:sz w:val="24"/>
          <w:szCs w:val="24"/>
        </w:rPr>
        <w:t>9</w:t>
      </w:r>
      <w:r w:rsidRPr="00957F42">
        <w:rPr>
          <w:sz w:val="24"/>
          <w:szCs w:val="24"/>
        </w:rPr>
        <w:t xml:space="preserve"> заседаний, на которых принято </w:t>
      </w:r>
      <w:r w:rsidRPr="00560243">
        <w:rPr>
          <w:b/>
          <w:sz w:val="24"/>
          <w:szCs w:val="24"/>
        </w:rPr>
        <w:t>9</w:t>
      </w:r>
      <w:r w:rsidRPr="00957F42">
        <w:rPr>
          <w:sz w:val="24"/>
          <w:szCs w:val="24"/>
        </w:rPr>
        <w:t xml:space="preserve"> решений, в том числе, Комиссией внесены в областную Думу и одобрен</w:t>
      </w:r>
      <w:r>
        <w:rPr>
          <w:sz w:val="24"/>
          <w:szCs w:val="24"/>
        </w:rPr>
        <w:t>ы</w:t>
      </w:r>
      <w:r w:rsidRPr="00957F42">
        <w:rPr>
          <w:sz w:val="24"/>
          <w:szCs w:val="24"/>
        </w:rPr>
        <w:t xml:space="preserve"> депутатским корпусом </w:t>
      </w:r>
      <w:r w:rsidRPr="00560243">
        <w:rPr>
          <w:b/>
          <w:sz w:val="24"/>
          <w:szCs w:val="24"/>
        </w:rPr>
        <w:t>2</w:t>
      </w:r>
      <w:r w:rsidRPr="00957F42">
        <w:rPr>
          <w:sz w:val="24"/>
          <w:szCs w:val="24"/>
        </w:rPr>
        <w:t> постановлени</w:t>
      </w:r>
      <w:r>
        <w:rPr>
          <w:sz w:val="24"/>
          <w:szCs w:val="24"/>
        </w:rPr>
        <w:t>я</w:t>
      </w:r>
      <w:r w:rsidRPr="00957F42">
        <w:rPr>
          <w:sz w:val="24"/>
          <w:szCs w:val="24"/>
        </w:rPr>
        <w:t xml:space="preserve"> областной Думы о</w:t>
      </w:r>
      <w:r>
        <w:rPr>
          <w:sz w:val="24"/>
          <w:szCs w:val="24"/>
        </w:rPr>
        <w:t> </w:t>
      </w:r>
      <w:r w:rsidRPr="00957F42">
        <w:rPr>
          <w:sz w:val="24"/>
          <w:szCs w:val="24"/>
        </w:rPr>
        <w:t>досрочном прекращении полномочий депутатов областной Думы:</w:t>
      </w:r>
    </w:p>
    <w:p w:rsidR="00DC324A" w:rsidRPr="00957F42" w:rsidRDefault="00DC324A" w:rsidP="000E58DF">
      <w:pPr>
        <w:ind w:left="24" w:firstLine="696"/>
        <w:jc w:val="both"/>
        <w:rPr>
          <w:sz w:val="24"/>
          <w:szCs w:val="24"/>
        </w:rPr>
      </w:pPr>
      <w:r w:rsidRPr="00957F42">
        <w:rPr>
          <w:sz w:val="24"/>
          <w:szCs w:val="24"/>
        </w:rPr>
        <w:t>Валуя С.А. (фракция ЛДПР)</w:t>
      </w:r>
      <w:r>
        <w:rPr>
          <w:sz w:val="24"/>
          <w:szCs w:val="24"/>
        </w:rPr>
        <w:t>,</w:t>
      </w:r>
      <w:r w:rsidRPr="00957F42">
        <w:rPr>
          <w:sz w:val="24"/>
          <w:szCs w:val="24"/>
        </w:rPr>
        <w:t xml:space="preserve"> на основании его личного заявления, в связи с выездом за пределы Магаданской области;</w:t>
      </w:r>
    </w:p>
    <w:p w:rsidR="00DC324A" w:rsidRPr="00957F42" w:rsidRDefault="00DC324A" w:rsidP="000E58DF">
      <w:pPr>
        <w:ind w:left="24" w:firstLine="696"/>
        <w:jc w:val="both"/>
        <w:rPr>
          <w:sz w:val="24"/>
          <w:szCs w:val="24"/>
        </w:rPr>
      </w:pPr>
      <w:r w:rsidRPr="00197A7E">
        <w:rPr>
          <w:sz w:val="24"/>
          <w:szCs w:val="24"/>
        </w:rPr>
        <w:t>Широкова А.И. (фракция «</w:t>
      </w:r>
      <w:r w:rsidRPr="00197A7E">
        <w:rPr>
          <w:color w:val="000000"/>
          <w:kern w:val="2"/>
          <w:sz w:val="24"/>
          <w:szCs w:val="24"/>
        </w:rPr>
        <w:t>ЕДИНАЯ РОССИЯ</w:t>
      </w:r>
      <w:r w:rsidRPr="00197A7E">
        <w:rPr>
          <w:sz w:val="24"/>
          <w:szCs w:val="24"/>
        </w:rPr>
        <w:t>»), на основании его личного заявления, в</w:t>
      </w:r>
      <w:r w:rsidRPr="00957F42">
        <w:rPr>
          <w:sz w:val="24"/>
          <w:szCs w:val="24"/>
        </w:rPr>
        <w:t xml:space="preserve"> связи с назначением его представителем Правительства Магаданской области в Совете Федерации Федерального Собрания Российской Федерации.</w:t>
      </w:r>
    </w:p>
    <w:p w:rsidR="00DC324A" w:rsidRPr="00957F42" w:rsidRDefault="00DC324A" w:rsidP="000E58DF">
      <w:pPr>
        <w:ind w:left="24" w:firstLine="696"/>
        <w:jc w:val="both"/>
        <w:rPr>
          <w:sz w:val="24"/>
          <w:szCs w:val="24"/>
        </w:rPr>
      </w:pPr>
      <w:r w:rsidRPr="00957F42">
        <w:rPr>
          <w:sz w:val="24"/>
          <w:szCs w:val="24"/>
        </w:rPr>
        <w:t xml:space="preserve">Кроме того, весь период Комиссией рассматривались обращения граждан, поступившие в областную Думу и затрагивающие вопросы депутатской этики. По результатам рассмотрения принимались меры в соответствии с действующим законодательством, заявителям направлялись ответы. </w:t>
      </w:r>
    </w:p>
    <w:p w:rsidR="00DC324A" w:rsidRDefault="00DC324A" w:rsidP="000E58DF">
      <w:pPr>
        <w:ind w:left="24" w:firstLine="696"/>
        <w:rPr>
          <w:b/>
          <w:sz w:val="24"/>
          <w:szCs w:val="24"/>
        </w:rPr>
      </w:pPr>
    </w:p>
    <w:p w:rsidR="00AA76EB" w:rsidRDefault="00AA76EB" w:rsidP="000E58DF">
      <w:pPr>
        <w:pStyle w:val="1"/>
        <w:spacing w:before="0" w:after="0"/>
        <w:ind w:left="24" w:firstLine="696"/>
        <w:jc w:val="center"/>
        <w:rPr>
          <w:rFonts w:ascii="Times New Roman" w:hAnsi="Times New Roman" w:cs="Times New Roman"/>
          <w:sz w:val="24"/>
          <w:szCs w:val="24"/>
        </w:rPr>
      </w:pPr>
      <w:bookmarkStart w:id="23" w:name="_Toc426644554"/>
    </w:p>
    <w:p w:rsidR="00AA76EB" w:rsidRDefault="00AA76EB" w:rsidP="00DC324A">
      <w:pPr>
        <w:pStyle w:val="1"/>
        <w:spacing w:before="0" w:after="0"/>
        <w:jc w:val="center"/>
        <w:rPr>
          <w:rFonts w:ascii="Times New Roman" w:hAnsi="Times New Roman" w:cs="Times New Roman"/>
          <w:sz w:val="24"/>
          <w:szCs w:val="24"/>
        </w:rPr>
      </w:pPr>
      <w:r>
        <w:rPr>
          <w:rFonts w:ascii="Times New Roman" w:hAnsi="Times New Roman" w:cs="Times New Roman"/>
          <w:sz w:val="24"/>
          <w:szCs w:val="24"/>
        </w:rPr>
        <w:br w:type="page"/>
      </w:r>
    </w:p>
    <w:p w:rsidR="00DC324A" w:rsidRPr="00957F42" w:rsidRDefault="00DC324A" w:rsidP="00DC324A">
      <w:pPr>
        <w:pStyle w:val="1"/>
        <w:spacing w:before="0" w:after="0"/>
        <w:jc w:val="center"/>
        <w:rPr>
          <w:rFonts w:ascii="Times New Roman" w:hAnsi="Times New Roman" w:cs="Times New Roman"/>
          <w:sz w:val="24"/>
          <w:szCs w:val="24"/>
        </w:rPr>
      </w:pPr>
      <w:r w:rsidRPr="00957F42">
        <w:rPr>
          <w:rFonts w:ascii="Times New Roman" w:hAnsi="Times New Roman" w:cs="Times New Roman"/>
          <w:sz w:val="24"/>
          <w:szCs w:val="24"/>
        </w:rPr>
        <w:lastRenderedPageBreak/>
        <w:t>6. ОСУЩЕСТВЛЕНИЕ ДЕПУТАТСКОГО КОНТРОЛЯ</w:t>
      </w:r>
      <w:bookmarkEnd w:id="23"/>
    </w:p>
    <w:p w:rsidR="00DC324A" w:rsidRPr="00957F42" w:rsidRDefault="00DC324A" w:rsidP="00DC324A">
      <w:pPr>
        <w:tabs>
          <w:tab w:val="left" w:pos="1276"/>
          <w:tab w:val="left" w:pos="7560"/>
        </w:tabs>
        <w:ind w:left="24" w:firstLine="696"/>
        <w:jc w:val="center"/>
        <w:rPr>
          <w:b/>
          <w:sz w:val="24"/>
          <w:szCs w:val="24"/>
        </w:rPr>
      </w:pPr>
    </w:p>
    <w:p w:rsidR="00DC324A" w:rsidRPr="00957F42" w:rsidRDefault="00DC324A" w:rsidP="00DC324A">
      <w:pPr>
        <w:ind w:left="24" w:firstLine="696"/>
        <w:jc w:val="both"/>
        <w:rPr>
          <w:sz w:val="24"/>
          <w:szCs w:val="24"/>
        </w:rPr>
      </w:pPr>
      <w:r w:rsidRPr="00957F42">
        <w:rPr>
          <w:sz w:val="24"/>
          <w:szCs w:val="24"/>
        </w:rPr>
        <w:t>Свою контрольную деятельность областная Дума осуществляет на основании пункта 2 статьи 47 Закона Магаданской области «О Магаданской областной Думе».</w:t>
      </w:r>
    </w:p>
    <w:p w:rsidR="00DC324A" w:rsidRPr="00A270AB" w:rsidRDefault="00DC324A" w:rsidP="00DC324A">
      <w:pPr>
        <w:pStyle w:val="ConsNormal"/>
        <w:ind w:left="24" w:firstLine="696"/>
        <w:jc w:val="both"/>
        <w:rPr>
          <w:rFonts w:ascii="Times New Roman" w:hAnsi="Times New Roman" w:cs="Times New Roman"/>
          <w:sz w:val="24"/>
          <w:szCs w:val="24"/>
        </w:rPr>
      </w:pPr>
      <w:r w:rsidRPr="00E02CF9">
        <w:rPr>
          <w:rFonts w:ascii="Times New Roman" w:hAnsi="Times New Roman" w:cs="Times New Roman"/>
          <w:sz w:val="24"/>
        </w:rPr>
        <w:t xml:space="preserve">Особое место в деятельности областной Думы занимает контроль исполнения бюджета Магаданской области и бюджетов государственных внебюджетных фондов. </w:t>
      </w:r>
      <w:r>
        <w:rPr>
          <w:rFonts w:ascii="Times New Roman" w:hAnsi="Times New Roman" w:cs="Times New Roman"/>
          <w:sz w:val="24"/>
        </w:rPr>
        <w:t>С</w:t>
      </w:r>
      <w:r w:rsidRPr="00A270AB">
        <w:rPr>
          <w:rFonts w:ascii="Times New Roman" w:hAnsi="Times New Roman" w:cs="Times New Roman"/>
          <w:sz w:val="24"/>
          <w:szCs w:val="24"/>
        </w:rPr>
        <w:t xml:space="preserve"> 2003 год</w:t>
      </w:r>
      <w:r>
        <w:rPr>
          <w:rFonts w:ascii="Times New Roman" w:hAnsi="Times New Roman" w:cs="Times New Roman"/>
          <w:sz w:val="24"/>
          <w:szCs w:val="24"/>
        </w:rPr>
        <w:t>а</w:t>
      </w:r>
      <w:r w:rsidRPr="00A270AB">
        <w:rPr>
          <w:rFonts w:ascii="Times New Roman" w:hAnsi="Times New Roman" w:cs="Times New Roman"/>
          <w:sz w:val="24"/>
          <w:szCs w:val="24"/>
        </w:rPr>
        <w:t xml:space="preserve"> в регионе начала свою работу Контрольно-счетная палата Магаданской области – постоянно действующий областной орган государственного финансового контроля, образованный Магаданской областной Думой и ей подотчетный. </w:t>
      </w:r>
    </w:p>
    <w:p w:rsidR="00DC324A" w:rsidRDefault="00DC324A" w:rsidP="00DC324A">
      <w:pPr>
        <w:pStyle w:val="ad"/>
        <w:ind w:left="24" w:firstLine="696"/>
        <w:rPr>
          <w:sz w:val="24"/>
        </w:rPr>
      </w:pPr>
      <w:r>
        <w:rPr>
          <w:sz w:val="24"/>
        </w:rPr>
        <w:t>В течение всего отчетного периода 2010-2015 годов, в том числе п</w:t>
      </w:r>
      <w:r w:rsidRPr="00957F42">
        <w:rPr>
          <w:sz w:val="24"/>
        </w:rPr>
        <w:t xml:space="preserve">о поручению областной Думы Контрольно-счетной палатой Магаданской области </w:t>
      </w:r>
      <w:r>
        <w:rPr>
          <w:sz w:val="24"/>
        </w:rPr>
        <w:t xml:space="preserve">проведено более </w:t>
      </w:r>
      <w:r w:rsidRPr="00CA000D">
        <w:rPr>
          <w:b/>
          <w:sz w:val="24"/>
        </w:rPr>
        <w:t>65</w:t>
      </w:r>
      <w:r>
        <w:rPr>
          <w:sz w:val="24"/>
        </w:rPr>
        <w:t xml:space="preserve"> контрольных</w:t>
      </w:r>
      <w:r w:rsidRPr="00957F42">
        <w:rPr>
          <w:sz w:val="24"/>
        </w:rPr>
        <w:t xml:space="preserve"> </w:t>
      </w:r>
      <w:r>
        <w:rPr>
          <w:sz w:val="24"/>
        </w:rPr>
        <w:t>мероприятий</w:t>
      </w:r>
      <w:r w:rsidRPr="00957F42">
        <w:rPr>
          <w:sz w:val="24"/>
        </w:rPr>
        <w:t xml:space="preserve"> целевого использования бюджетных средств в организациях и учреждениях Магаданской области, в ходе которых были выявлены отдельные финансовые нарушения и неэффективное использование бюджетных средств</w:t>
      </w:r>
      <w:r>
        <w:rPr>
          <w:sz w:val="24"/>
        </w:rPr>
        <w:t xml:space="preserve"> (рис. 6.1.)</w:t>
      </w:r>
      <w:r w:rsidRPr="00957F42">
        <w:rPr>
          <w:sz w:val="24"/>
        </w:rPr>
        <w:t xml:space="preserve">. </w:t>
      </w:r>
    </w:p>
    <w:p w:rsidR="00DC324A" w:rsidRDefault="00DC324A" w:rsidP="00DC324A">
      <w:pPr>
        <w:pStyle w:val="ad"/>
        <w:ind w:left="24" w:firstLine="696"/>
        <w:rPr>
          <w:sz w:val="24"/>
        </w:rPr>
      </w:pPr>
    </w:p>
    <w:p w:rsidR="00DC324A" w:rsidRDefault="00E73ED6" w:rsidP="00DC324A">
      <w:pPr>
        <w:jc w:val="center"/>
      </w:pPr>
      <w:r>
        <w:rPr>
          <w:noProof/>
        </w:rPr>
        <w:drawing>
          <wp:inline distT="0" distB="0" distL="0" distR="0" wp14:anchorId="13081F9C">
            <wp:extent cx="4647565" cy="2114550"/>
            <wp:effectExtent l="0" t="0" r="63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47565" cy="2114550"/>
                    </a:xfrm>
                    <a:prstGeom prst="rect">
                      <a:avLst/>
                    </a:prstGeom>
                    <a:noFill/>
                  </pic:spPr>
                </pic:pic>
              </a:graphicData>
            </a:graphic>
          </wp:inline>
        </w:drawing>
      </w:r>
    </w:p>
    <w:p w:rsidR="00DC324A" w:rsidRDefault="00DC324A" w:rsidP="00DC324A">
      <w:pPr>
        <w:pStyle w:val="ad"/>
        <w:ind w:left="24" w:firstLine="696"/>
        <w:jc w:val="center"/>
        <w:rPr>
          <w:b/>
          <w:sz w:val="22"/>
          <w:szCs w:val="22"/>
        </w:rPr>
      </w:pPr>
    </w:p>
    <w:p w:rsidR="00DC324A" w:rsidRDefault="00DC324A" w:rsidP="00DC324A">
      <w:pPr>
        <w:pStyle w:val="ad"/>
        <w:ind w:left="24" w:firstLine="696"/>
        <w:jc w:val="center"/>
        <w:rPr>
          <w:b/>
          <w:sz w:val="22"/>
          <w:szCs w:val="22"/>
        </w:rPr>
      </w:pPr>
      <w:r>
        <w:rPr>
          <w:b/>
          <w:sz w:val="22"/>
          <w:szCs w:val="22"/>
        </w:rPr>
        <w:t xml:space="preserve">Рис. 6.1. Структура контрольных и экспертно-аналитических мероприятий, </w:t>
      </w:r>
    </w:p>
    <w:p w:rsidR="00DC324A" w:rsidRPr="00E80609" w:rsidRDefault="00DC324A" w:rsidP="00DC324A">
      <w:pPr>
        <w:pStyle w:val="ad"/>
        <w:ind w:left="24" w:firstLine="696"/>
        <w:jc w:val="center"/>
        <w:rPr>
          <w:b/>
          <w:sz w:val="22"/>
          <w:szCs w:val="22"/>
        </w:rPr>
      </w:pPr>
      <w:r>
        <w:rPr>
          <w:b/>
          <w:sz w:val="22"/>
          <w:szCs w:val="22"/>
        </w:rPr>
        <w:t>проведенных Контрольно-счетной палатой Магаданской области</w:t>
      </w:r>
    </w:p>
    <w:p w:rsidR="00DC324A" w:rsidRDefault="00DC324A" w:rsidP="000E58DF">
      <w:pPr>
        <w:pStyle w:val="ad"/>
        <w:ind w:left="24" w:firstLine="696"/>
        <w:rPr>
          <w:sz w:val="24"/>
        </w:rPr>
      </w:pPr>
    </w:p>
    <w:p w:rsidR="00DC324A" w:rsidRPr="00C4554C" w:rsidRDefault="00DC324A" w:rsidP="000E58DF">
      <w:pPr>
        <w:pStyle w:val="ad"/>
        <w:ind w:left="24" w:firstLine="696"/>
        <w:rPr>
          <w:sz w:val="24"/>
        </w:rPr>
      </w:pPr>
      <w:r w:rsidRPr="00C4554C">
        <w:rPr>
          <w:sz w:val="24"/>
        </w:rPr>
        <w:t>Материалы проверок, предоставленные Контрольно-счетной палатой Магаданской области, рассматривались на заседаниях Совета Думы, постоянных депутатских комиссий, а также</w:t>
      </w:r>
      <w:r>
        <w:rPr>
          <w:sz w:val="24"/>
        </w:rPr>
        <w:t xml:space="preserve"> </w:t>
      </w:r>
      <w:proofErr w:type="gramStart"/>
      <w:r w:rsidRPr="00CA000D">
        <w:rPr>
          <w:sz w:val="22"/>
          <w:szCs w:val="22"/>
        </w:rPr>
        <w:t>–</w:t>
      </w:r>
      <w:r>
        <w:rPr>
          <w:sz w:val="24"/>
        </w:rPr>
        <w:t xml:space="preserve"> </w:t>
      </w:r>
      <w:r w:rsidRPr="00C4554C">
        <w:rPr>
          <w:sz w:val="24"/>
        </w:rPr>
        <w:t xml:space="preserve"> совещаниях</w:t>
      </w:r>
      <w:proofErr w:type="gramEnd"/>
      <w:r>
        <w:rPr>
          <w:sz w:val="24"/>
        </w:rPr>
        <w:t xml:space="preserve"> </w:t>
      </w:r>
      <w:r w:rsidRPr="00C4554C">
        <w:rPr>
          <w:sz w:val="24"/>
        </w:rPr>
        <w:t>с представителями органов исполнительной власти Магаданской области.</w:t>
      </w:r>
    </w:p>
    <w:p w:rsidR="00DC324A" w:rsidRDefault="00DC324A" w:rsidP="000E58DF">
      <w:pPr>
        <w:pStyle w:val="ad"/>
        <w:tabs>
          <w:tab w:val="left" w:pos="5158"/>
        </w:tabs>
        <w:ind w:left="24" w:firstLine="696"/>
        <w:rPr>
          <w:sz w:val="24"/>
        </w:rPr>
      </w:pPr>
      <w:r w:rsidRPr="00C4554C">
        <w:rPr>
          <w:sz w:val="24"/>
        </w:rPr>
        <w:t xml:space="preserve">В целях устранения нарушений, выявленных в результате проверок, органами исполнительной власти области, органами местного самоуправления и бюджетными учреждениями приняты меры по устранению выявленных нарушений. Администрацией (Правительством) Магаданской области </w:t>
      </w:r>
      <w:r>
        <w:rPr>
          <w:noProof/>
        </w:rPr>
        <w:drawing>
          <wp:anchor distT="0" distB="0" distL="114300" distR="114300" simplePos="0" relativeHeight="251684864" behindDoc="1" locked="0" layoutInCell="1" allowOverlap="1">
            <wp:simplePos x="0" y="0"/>
            <wp:positionH relativeFrom="column">
              <wp:posOffset>3274060</wp:posOffset>
            </wp:positionH>
            <wp:positionV relativeFrom="paragraph">
              <wp:posOffset>175895</wp:posOffset>
            </wp:positionV>
            <wp:extent cx="3206750" cy="2406650"/>
            <wp:effectExtent l="0" t="0" r="0" b="0"/>
            <wp:wrapThrough wrapText="bothSides">
              <wp:wrapPolygon edited="0">
                <wp:start x="0" y="0"/>
                <wp:lineTo x="0" y="21372"/>
                <wp:lineTo x="21429" y="21372"/>
                <wp:lineTo x="21429" y="0"/>
                <wp:lineTo x="0" y="0"/>
              </wp:wrapPolygon>
            </wp:wrapThrough>
            <wp:docPr id="62" name="Рисунок 62" descr="К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КСП"/>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206750" cy="2406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554C">
        <w:rPr>
          <w:sz w:val="24"/>
        </w:rPr>
        <w:t xml:space="preserve">приняты соответствующие нормативные правовые акты, направленные на устранение </w:t>
      </w:r>
      <w:r w:rsidRPr="00957F42">
        <w:rPr>
          <w:sz w:val="24"/>
        </w:rPr>
        <w:t>выявленных недостатков и обеспечивающие целевое использование бюджетных средств.</w:t>
      </w:r>
    </w:p>
    <w:p w:rsidR="00DC324A" w:rsidRDefault="00DC324A" w:rsidP="000E58DF">
      <w:pPr>
        <w:pStyle w:val="ad"/>
        <w:ind w:left="24" w:firstLine="696"/>
        <w:rPr>
          <w:sz w:val="24"/>
        </w:rPr>
      </w:pPr>
      <w:r>
        <w:rPr>
          <w:sz w:val="24"/>
        </w:rPr>
        <w:t xml:space="preserve">Ежегодный отчет руководителя Контрольно-счетной палаты </w:t>
      </w:r>
      <w:r w:rsidRPr="00CA000D">
        <w:rPr>
          <w:b/>
          <w:sz w:val="24"/>
        </w:rPr>
        <w:t>Соколова Василия Ивановича</w:t>
      </w:r>
      <w:r>
        <w:rPr>
          <w:b/>
          <w:sz w:val="24"/>
        </w:rPr>
        <w:t xml:space="preserve"> </w:t>
      </w:r>
      <w:r w:rsidRPr="00CA000D">
        <w:rPr>
          <w:i/>
          <w:sz w:val="24"/>
        </w:rPr>
        <w:t>(на фото – за трибуной)</w:t>
      </w:r>
      <w:r w:rsidRPr="00CA000D">
        <w:rPr>
          <w:b/>
          <w:sz w:val="24"/>
        </w:rPr>
        <w:t xml:space="preserve"> </w:t>
      </w:r>
      <w:r>
        <w:rPr>
          <w:sz w:val="24"/>
        </w:rPr>
        <w:t>о ее деятельности заслушивался на заседаниях областной Думы, и оценка депутатского корпуса оформлялась постановлением областной Думы.</w:t>
      </w:r>
    </w:p>
    <w:p w:rsidR="00AA76EB" w:rsidRDefault="00AA76EB" w:rsidP="000E58DF">
      <w:pPr>
        <w:pStyle w:val="ad"/>
        <w:ind w:left="24" w:firstLine="696"/>
        <w:rPr>
          <w:sz w:val="24"/>
        </w:rPr>
      </w:pPr>
    </w:p>
    <w:p w:rsidR="00AA76EB" w:rsidRDefault="00AA76EB" w:rsidP="000E58DF">
      <w:pPr>
        <w:pStyle w:val="ad"/>
        <w:ind w:left="24" w:firstLine="696"/>
        <w:rPr>
          <w:sz w:val="24"/>
        </w:rPr>
      </w:pPr>
    </w:p>
    <w:p w:rsidR="00AA76EB" w:rsidRDefault="00AA76EB" w:rsidP="00AA76EB">
      <w:pPr>
        <w:pStyle w:val="ad"/>
        <w:ind w:left="24" w:firstLine="696"/>
        <w:rPr>
          <w:sz w:val="24"/>
        </w:rPr>
      </w:pPr>
      <w:r w:rsidRPr="00957F42">
        <w:rPr>
          <w:sz w:val="24"/>
        </w:rPr>
        <w:lastRenderedPageBreak/>
        <w:t xml:space="preserve">В результате проведенной работы в бюджет области было возвращено свыше </w:t>
      </w:r>
      <w:r w:rsidRPr="00A50626">
        <w:rPr>
          <w:b/>
          <w:sz w:val="24"/>
        </w:rPr>
        <w:t>66,6</w:t>
      </w:r>
      <w:r>
        <w:rPr>
          <w:sz w:val="24"/>
        </w:rPr>
        <w:t xml:space="preserve"> </w:t>
      </w:r>
      <w:r w:rsidRPr="00957F42">
        <w:rPr>
          <w:sz w:val="24"/>
        </w:rPr>
        <w:t>млн. рублей</w:t>
      </w:r>
      <w:r>
        <w:rPr>
          <w:sz w:val="24"/>
        </w:rPr>
        <w:t xml:space="preserve"> (таблица 6.1</w:t>
      </w:r>
      <w:r w:rsidR="00312BEE">
        <w:rPr>
          <w:sz w:val="24"/>
        </w:rPr>
        <w:t>.</w:t>
      </w:r>
      <w:r>
        <w:rPr>
          <w:sz w:val="24"/>
        </w:rPr>
        <w:t>)</w:t>
      </w:r>
      <w:r w:rsidRPr="00957F42">
        <w:rPr>
          <w:sz w:val="24"/>
        </w:rPr>
        <w:t>.</w:t>
      </w:r>
    </w:p>
    <w:p w:rsidR="00DC324A" w:rsidRDefault="00DC324A" w:rsidP="00DC324A">
      <w:pPr>
        <w:pStyle w:val="ad"/>
        <w:ind w:left="24" w:firstLine="685"/>
        <w:rPr>
          <w:sz w:val="24"/>
        </w:rPr>
      </w:pPr>
    </w:p>
    <w:p w:rsidR="00DC324A" w:rsidRPr="00E514A4" w:rsidRDefault="00DC324A" w:rsidP="00DC324A">
      <w:pPr>
        <w:pStyle w:val="ad"/>
        <w:ind w:left="24" w:firstLine="696"/>
        <w:jc w:val="right"/>
        <w:rPr>
          <w:b/>
          <w:sz w:val="22"/>
          <w:szCs w:val="22"/>
        </w:rPr>
      </w:pPr>
      <w:r>
        <w:rPr>
          <w:b/>
          <w:sz w:val="22"/>
          <w:szCs w:val="22"/>
        </w:rPr>
        <w:t>Таблица 6.1</w:t>
      </w:r>
      <w:r w:rsidR="00312BEE">
        <w:rPr>
          <w:b/>
          <w:sz w:val="22"/>
          <w:szCs w:val="22"/>
        </w:rPr>
        <w:t>.</w:t>
      </w:r>
    </w:p>
    <w:p w:rsidR="00DC324A" w:rsidRDefault="00DC324A" w:rsidP="00DC324A">
      <w:pPr>
        <w:pStyle w:val="ad"/>
        <w:ind w:left="720"/>
        <w:jc w:val="center"/>
        <w:rPr>
          <w:b/>
          <w:bCs/>
          <w:sz w:val="24"/>
        </w:rPr>
      </w:pPr>
      <w:r>
        <w:rPr>
          <w:b/>
          <w:bCs/>
          <w:sz w:val="24"/>
        </w:rPr>
        <w:t xml:space="preserve">Сравнительный анализ основных показателей деятельности </w:t>
      </w:r>
      <w:r>
        <w:rPr>
          <w:b/>
          <w:bCs/>
          <w:sz w:val="24"/>
        </w:rPr>
        <w:br/>
        <w:t>Контрольно-счетной палаты Магаданской области за 2010-2014 годы</w:t>
      </w:r>
    </w:p>
    <w:p w:rsidR="00DC324A" w:rsidRDefault="00DC324A" w:rsidP="00DC324A">
      <w:pPr>
        <w:pStyle w:val="ad"/>
        <w:ind w:left="720"/>
        <w:jc w:val="center"/>
        <w:rPr>
          <w:b/>
          <w:bCs/>
          <w:sz w:val="24"/>
        </w:rPr>
      </w:pPr>
    </w:p>
    <w:tbl>
      <w:tblPr>
        <w:tblW w:w="0" w:type="auto"/>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2"/>
        <w:gridCol w:w="1432"/>
        <w:gridCol w:w="1213"/>
        <w:gridCol w:w="1214"/>
        <w:gridCol w:w="1213"/>
        <w:gridCol w:w="1214"/>
        <w:gridCol w:w="1214"/>
      </w:tblGrid>
      <w:tr w:rsidR="00DC324A" w:rsidRPr="00CA000D" w:rsidTr="00613D0B">
        <w:tc>
          <w:tcPr>
            <w:tcW w:w="2733" w:type="dxa"/>
            <w:vMerge w:val="restart"/>
            <w:shd w:val="clear" w:color="auto" w:fill="auto"/>
            <w:vAlign w:val="center"/>
          </w:tcPr>
          <w:p w:rsidR="00DC324A" w:rsidRPr="00CA000D" w:rsidRDefault="00DC324A" w:rsidP="00613D0B">
            <w:pPr>
              <w:pStyle w:val="ad"/>
              <w:jc w:val="center"/>
              <w:rPr>
                <w:b/>
                <w:sz w:val="18"/>
                <w:szCs w:val="18"/>
              </w:rPr>
            </w:pPr>
            <w:r w:rsidRPr="00CA000D">
              <w:rPr>
                <w:b/>
                <w:sz w:val="18"/>
                <w:szCs w:val="18"/>
              </w:rPr>
              <w:t>Наименование показателей</w:t>
            </w:r>
          </w:p>
        </w:tc>
        <w:tc>
          <w:tcPr>
            <w:tcW w:w="1462" w:type="dxa"/>
            <w:vMerge w:val="restart"/>
            <w:shd w:val="clear" w:color="auto" w:fill="auto"/>
            <w:vAlign w:val="center"/>
          </w:tcPr>
          <w:p w:rsidR="00DC324A" w:rsidRPr="00CA000D" w:rsidRDefault="00DC324A" w:rsidP="00613D0B">
            <w:pPr>
              <w:pStyle w:val="ad"/>
              <w:jc w:val="center"/>
              <w:rPr>
                <w:b/>
                <w:sz w:val="18"/>
                <w:szCs w:val="18"/>
              </w:rPr>
            </w:pPr>
            <w:r w:rsidRPr="00CA000D">
              <w:rPr>
                <w:b/>
                <w:sz w:val="18"/>
                <w:szCs w:val="18"/>
              </w:rPr>
              <w:t>ВСЕГО</w:t>
            </w:r>
          </w:p>
          <w:p w:rsidR="00DC324A" w:rsidRPr="00CA000D" w:rsidRDefault="00DC324A" w:rsidP="00613D0B">
            <w:pPr>
              <w:pStyle w:val="ad"/>
              <w:jc w:val="center"/>
              <w:rPr>
                <w:b/>
                <w:sz w:val="18"/>
                <w:szCs w:val="18"/>
              </w:rPr>
            </w:pPr>
            <w:r w:rsidRPr="00CA000D">
              <w:rPr>
                <w:b/>
                <w:sz w:val="18"/>
                <w:szCs w:val="18"/>
              </w:rPr>
              <w:t>за 2010-2014 годы</w:t>
            </w:r>
          </w:p>
        </w:tc>
        <w:tc>
          <w:tcPr>
            <w:tcW w:w="6203" w:type="dxa"/>
            <w:gridSpan w:val="5"/>
            <w:shd w:val="clear" w:color="auto" w:fill="auto"/>
            <w:vAlign w:val="center"/>
          </w:tcPr>
          <w:p w:rsidR="00DC324A" w:rsidRPr="00CA000D" w:rsidRDefault="00DC324A" w:rsidP="00613D0B">
            <w:pPr>
              <w:pStyle w:val="ad"/>
              <w:jc w:val="center"/>
              <w:rPr>
                <w:b/>
                <w:sz w:val="18"/>
                <w:szCs w:val="18"/>
              </w:rPr>
            </w:pPr>
            <w:r w:rsidRPr="00CA000D">
              <w:rPr>
                <w:b/>
                <w:sz w:val="18"/>
                <w:szCs w:val="18"/>
              </w:rPr>
              <w:t>в том числе по годам:</w:t>
            </w:r>
          </w:p>
        </w:tc>
      </w:tr>
      <w:tr w:rsidR="00DC324A" w:rsidRPr="00CA000D" w:rsidTr="00613D0B">
        <w:tc>
          <w:tcPr>
            <w:tcW w:w="2733" w:type="dxa"/>
            <w:vMerge/>
            <w:shd w:val="clear" w:color="auto" w:fill="auto"/>
            <w:vAlign w:val="center"/>
          </w:tcPr>
          <w:p w:rsidR="00DC324A" w:rsidRPr="00CA000D" w:rsidRDefault="00DC324A" w:rsidP="00613D0B">
            <w:pPr>
              <w:pStyle w:val="ad"/>
              <w:jc w:val="center"/>
              <w:rPr>
                <w:sz w:val="18"/>
                <w:szCs w:val="18"/>
              </w:rPr>
            </w:pPr>
          </w:p>
        </w:tc>
        <w:tc>
          <w:tcPr>
            <w:tcW w:w="1462" w:type="dxa"/>
            <w:vMerge/>
            <w:shd w:val="clear" w:color="auto" w:fill="auto"/>
            <w:vAlign w:val="center"/>
          </w:tcPr>
          <w:p w:rsidR="00DC324A" w:rsidRPr="00CA000D" w:rsidRDefault="00DC324A" w:rsidP="00613D0B">
            <w:pPr>
              <w:pStyle w:val="ad"/>
              <w:jc w:val="center"/>
              <w:rPr>
                <w:sz w:val="18"/>
                <w:szCs w:val="18"/>
              </w:rPr>
            </w:pPr>
          </w:p>
        </w:tc>
        <w:tc>
          <w:tcPr>
            <w:tcW w:w="1240" w:type="dxa"/>
            <w:shd w:val="clear" w:color="auto" w:fill="auto"/>
            <w:vAlign w:val="center"/>
          </w:tcPr>
          <w:p w:rsidR="00DC324A" w:rsidRPr="00CA000D" w:rsidRDefault="00DC324A" w:rsidP="00613D0B">
            <w:pPr>
              <w:pStyle w:val="ad"/>
              <w:jc w:val="center"/>
              <w:rPr>
                <w:b/>
                <w:sz w:val="18"/>
                <w:szCs w:val="18"/>
              </w:rPr>
            </w:pPr>
            <w:r w:rsidRPr="00CA000D">
              <w:rPr>
                <w:b/>
                <w:sz w:val="18"/>
                <w:szCs w:val="18"/>
              </w:rPr>
              <w:t>2010</w:t>
            </w:r>
          </w:p>
        </w:tc>
        <w:tc>
          <w:tcPr>
            <w:tcW w:w="1241" w:type="dxa"/>
            <w:shd w:val="clear" w:color="auto" w:fill="auto"/>
            <w:vAlign w:val="center"/>
          </w:tcPr>
          <w:p w:rsidR="00DC324A" w:rsidRPr="00CA000D" w:rsidRDefault="00DC324A" w:rsidP="00613D0B">
            <w:pPr>
              <w:pStyle w:val="ad"/>
              <w:jc w:val="center"/>
              <w:rPr>
                <w:b/>
                <w:sz w:val="18"/>
                <w:szCs w:val="18"/>
              </w:rPr>
            </w:pPr>
            <w:r w:rsidRPr="00CA000D">
              <w:rPr>
                <w:b/>
                <w:sz w:val="18"/>
                <w:szCs w:val="18"/>
              </w:rPr>
              <w:t>2011</w:t>
            </w:r>
          </w:p>
        </w:tc>
        <w:tc>
          <w:tcPr>
            <w:tcW w:w="1240" w:type="dxa"/>
            <w:shd w:val="clear" w:color="auto" w:fill="auto"/>
            <w:vAlign w:val="center"/>
          </w:tcPr>
          <w:p w:rsidR="00DC324A" w:rsidRPr="00CA000D" w:rsidRDefault="00DC324A" w:rsidP="00613D0B">
            <w:pPr>
              <w:pStyle w:val="ad"/>
              <w:jc w:val="center"/>
              <w:rPr>
                <w:b/>
                <w:sz w:val="18"/>
                <w:szCs w:val="18"/>
              </w:rPr>
            </w:pPr>
            <w:r w:rsidRPr="00CA000D">
              <w:rPr>
                <w:b/>
                <w:sz w:val="18"/>
                <w:szCs w:val="18"/>
              </w:rPr>
              <w:t>2012</w:t>
            </w:r>
          </w:p>
        </w:tc>
        <w:tc>
          <w:tcPr>
            <w:tcW w:w="1241" w:type="dxa"/>
            <w:shd w:val="clear" w:color="auto" w:fill="auto"/>
            <w:vAlign w:val="center"/>
          </w:tcPr>
          <w:p w:rsidR="00DC324A" w:rsidRPr="00CA000D" w:rsidRDefault="00DC324A" w:rsidP="00613D0B">
            <w:pPr>
              <w:pStyle w:val="ad"/>
              <w:jc w:val="center"/>
              <w:rPr>
                <w:b/>
                <w:sz w:val="18"/>
                <w:szCs w:val="18"/>
              </w:rPr>
            </w:pPr>
            <w:r w:rsidRPr="00CA000D">
              <w:rPr>
                <w:b/>
                <w:sz w:val="18"/>
                <w:szCs w:val="18"/>
              </w:rPr>
              <w:t>2013</w:t>
            </w:r>
          </w:p>
        </w:tc>
        <w:tc>
          <w:tcPr>
            <w:tcW w:w="1241" w:type="dxa"/>
            <w:shd w:val="clear" w:color="auto" w:fill="auto"/>
            <w:vAlign w:val="center"/>
          </w:tcPr>
          <w:p w:rsidR="00DC324A" w:rsidRPr="00CA000D" w:rsidRDefault="00DC324A" w:rsidP="00613D0B">
            <w:pPr>
              <w:pStyle w:val="ad"/>
              <w:jc w:val="center"/>
              <w:rPr>
                <w:b/>
                <w:sz w:val="18"/>
                <w:szCs w:val="18"/>
              </w:rPr>
            </w:pPr>
            <w:r w:rsidRPr="00CA000D">
              <w:rPr>
                <w:b/>
                <w:sz w:val="18"/>
                <w:szCs w:val="18"/>
              </w:rPr>
              <w:t>2014</w:t>
            </w:r>
          </w:p>
        </w:tc>
      </w:tr>
      <w:tr w:rsidR="00DC324A" w:rsidRPr="00CA000D" w:rsidTr="00613D0B">
        <w:tc>
          <w:tcPr>
            <w:tcW w:w="2733" w:type="dxa"/>
            <w:shd w:val="clear" w:color="auto" w:fill="auto"/>
            <w:vAlign w:val="center"/>
          </w:tcPr>
          <w:p w:rsidR="00DC324A" w:rsidRPr="00CA000D" w:rsidRDefault="00DC324A" w:rsidP="00613D0B">
            <w:pPr>
              <w:pStyle w:val="ad"/>
              <w:jc w:val="left"/>
              <w:rPr>
                <w:sz w:val="20"/>
                <w:szCs w:val="20"/>
              </w:rPr>
            </w:pPr>
            <w:r w:rsidRPr="00CA000D">
              <w:rPr>
                <w:sz w:val="20"/>
                <w:szCs w:val="20"/>
              </w:rPr>
              <w:t>Устранено финансовых нарушений, тыс. рублей,</w:t>
            </w:r>
          </w:p>
        </w:tc>
        <w:tc>
          <w:tcPr>
            <w:tcW w:w="1462" w:type="dxa"/>
            <w:shd w:val="clear" w:color="auto" w:fill="auto"/>
            <w:vAlign w:val="center"/>
          </w:tcPr>
          <w:p w:rsidR="00DC324A" w:rsidRPr="00CA000D" w:rsidRDefault="00DC324A" w:rsidP="00613D0B">
            <w:pPr>
              <w:pStyle w:val="ad"/>
              <w:jc w:val="center"/>
              <w:rPr>
                <w:sz w:val="20"/>
                <w:szCs w:val="20"/>
              </w:rPr>
            </w:pPr>
            <w:r w:rsidRPr="00CA000D">
              <w:rPr>
                <w:b/>
                <w:bCs/>
                <w:sz w:val="20"/>
                <w:szCs w:val="20"/>
              </w:rPr>
              <w:t>66 629,4</w:t>
            </w:r>
          </w:p>
        </w:tc>
        <w:tc>
          <w:tcPr>
            <w:tcW w:w="1240" w:type="dxa"/>
            <w:shd w:val="clear" w:color="auto" w:fill="auto"/>
            <w:vAlign w:val="center"/>
          </w:tcPr>
          <w:p w:rsidR="00DC324A" w:rsidRPr="00CA000D" w:rsidRDefault="00DC324A" w:rsidP="00613D0B">
            <w:pPr>
              <w:jc w:val="center"/>
            </w:pPr>
            <w:r w:rsidRPr="00CA000D">
              <w:t>5 521,8</w:t>
            </w:r>
          </w:p>
        </w:tc>
        <w:tc>
          <w:tcPr>
            <w:tcW w:w="1241" w:type="dxa"/>
            <w:shd w:val="clear" w:color="auto" w:fill="auto"/>
            <w:vAlign w:val="center"/>
          </w:tcPr>
          <w:p w:rsidR="00DC324A" w:rsidRPr="00CA000D" w:rsidRDefault="00DC324A" w:rsidP="00613D0B">
            <w:pPr>
              <w:jc w:val="center"/>
            </w:pPr>
            <w:r w:rsidRPr="00CA000D">
              <w:t>16 692,7</w:t>
            </w:r>
          </w:p>
        </w:tc>
        <w:tc>
          <w:tcPr>
            <w:tcW w:w="1240" w:type="dxa"/>
            <w:shd w:val="clear" w:color="auto" w:fill="auto"/>
            <w:vAlign w:val="center"/>
          </w:tcPr>
          <w:p w:rsidR="00DC324A" w:rsidRPr="00CA000D" w:rsidRDefault="00DC324A" w:rsidP="00613D0B">
            <w:pPr>
              <w:jc w:val="center"/>
            </w:pPr>
            <w:r w:rsidRPr="00CA000D">
              <w:t>14 135,1</w:t>
            </w:r>
          </w:p>
        </w:tc>
        <w:tc>
          <w:tcPr>
            <w:tcW w:w="1241" w:type="dxa"/>
            <w:shd w:val="clear" w:color="auto" w:fill="auto"/>
            <w:vAlign w:val="center"/>
          </w:tcPr>
          <w:p w:rsidR="00DC324A" w:rsidRPr="00CA000D" w:rsidRDefault="00DC324A" w:rsidP="00613D0B">
            <w:pPr>
              <w:jc w:val="center"/>
            </w:pPr>
            <w:r w:rsidRPr="00CA000D">
              <w:t>24 946,7</w:t>
            </w:r>
          </w:p>
        </w:tc>
        <w:tc>
          <w:tcPr>
            <w:tcW w:w="1241" w:type="dxa"/>
            <w:shd w:val="clear" w:color="auto" w:fill="auto"/>
            <w:vAlign w:val="center"/>
          </w:tcPr>
          <w:p w:rsidR="00DC324A" w:rsidRPr="00CA000D" w:rsidRDefault="00DC324A" w:rsidP="00613D0B">
            <w:pPr>
              <w:jc w:val="center"/>
            </w:pPr>
            <w:r w:rsidRPr="00CA000D">
              <w:t>5 333,1</w:t>
            </w:r>
          </w:p>
        </w:tc>
      </w:tr>
      <w:tr w:rsidR="00DC324A" w:rsidRPr="00CA000D" w:rsidTr="00613D0B">
        <w:tc>
          <w:tcPr>
            <w:tcW w:w="2733" w:type="dxa"/>
            <w:shd w:val="clear" w:color="auto" w:fill="auto"/>
            <w:vAlign w:val="center"/>
          </w:tcPr>
          <w:p w:rsidR="00DC324A" w:rsidRPr="00CA000D" w:rsidRDefault="00DC324A" w:rsidP="00613D0B">
            <w:pPr>
              <w:pStyle w:val="ad"/>
              <w:jc w:val="left"/>
              <w:rPr>
                <w:sz w:val="20"/>
                <w:szCs w:val="20"/>
              </w:rPr>
            </w:pPr>
            <w:r w:rsidRPr="00CA000D">
              <w:rPr>
                <w:sz w:val="20"/>
                <w:szCs w:val="20"/>
              </w:rPr>
              <w:t>в том числе:</w:t>
            </w:r>
          </w:p>
        </w:tc>
        <w:tc>
          <w:tcPr>
            <w:tcW w:w="1462" w:type="dxa"/>
            <w:shd w:val="clear" w:color="auto" w:fill="auto"/>
            <w:vAlign w:val="center"/>
          </w:tcPr>
          <w:p w:rsidR="00DC324A" w:rsidRPr="00CA000D" w:rsidRDefault="00DC324A" w:rsidP="00613D0B">
            <w:pPr>
              <w:pStyle w:val="ad"/>
              <w:jc w:val="center"/>
              <w:rPr>
                <w:sz w:val="20"/>
                <w:szCs w:val="20"/>
              </w:rPr>
            </w:pPr>
          </w:p>
        </w:tc>
        <w:tc>
          <w:tcPr>
            <w:tcW w:w="1240" w:type="dxa"/>
            <w:shd w:val="clear" w:color="auto" w:fill="auto"/>
            <w:vAlign w:val="center"/>
          </w:tcPr>
          <w:p w:rsidR="00DC324A" w:rsidRPr="00CA000D" w:rsidRDefault="00DC324A" w:rsidP="00613D0B">
            <w:pPr>
              <w:pStyle w:val="ad"/>
              <w:jc w:val="center"/>
              <w:rPr>
                <w:sz w:val="20"/>
                <w:szCs w:val="20"/>
              </w:rPr>
            </w:pPr>
          </w:p>
        </w:tc>
        <w:tc>
          <w:tcPr>
            <w:tcW w:w="1241" w:type="dxa"/>
            <w:shd w:val="clear" w:color="auto" w:fill="auto"/>
            <w:vAlign w:val="center"/>
          </w:tcPr>
          <w:p w:rsidR="00DC324A" w:rsidRPr="00CA000D" w:rsidRDefault="00DC324A" w:rsidP="00613D0B">
            <w:pPr>
              <w:pStyle w:val="ad"/>
              <w:jc w:val="center"/>
              <w:rPr>
                <w:sz w:val="20"/>
                <w:szCs w:val="20"/>
              </w:rPr>
            </w:pPr>
          </w:p>
        </w:tc>
        <w:tc>
          <w:tcPr>
            <w:tcW w:w="1240" w:type="dxa"/>
            <w:shd w:val="clear" w:color="auto" w:fill="auto"/>
            <w:vAlign w:val="center"/>
          </w:tcPr>
          <w:p w:rsidR="00DC324A" w:rsidRPr="00CA000D" w:rsidRDefault="00DC324A" w:rsidP="00613D0B">
            <w:pPr>
              <w:pStyle w:val="ad"/>
              <w:jc w:val="center"/>
              <w:rPr>
                <w:sz w:val="20"/>
                <w:szCs w:val="20"/>
              </w:rPr>
            </w:pPr>
          </w:p>
        </w:tc>
        <w:tc>
          <w:tcPr>
            <w:tcW w:w="1241" w:type="dxa"/>
            <w:shd w:val="clear" w:color="auto" w:fill="auto"/>
            <w:vAlign w:val="center"/>
          </w:tcPr>
          <w:p w:rsidR="00DC324A" w:rsidRPr="00CA000D" w:rsidRDefault="00DC324A" w:rsidP="00613D0B">
            <w:pPr>
              <w:pStyle w:val="ad"/>
              <w:jc w:val="center"/>
              <w:rPr>
                <w:sz w:val="20"/>
                <w:szCs w:val="20"/>
              </w:rPr>
            </w:pPr>
          </w:p>
        </w:tc>
        <w:tc>
          <w:tcPr>
            <w:tcW w:w="1241" w:type="dxa"/>
            <w:shd w:val="clear" w:color="auto" w:fill="auto"/>
            <w:vAlign w:val="center"/>
          </w:tcPr>
          <w:p w:rsidR="00DC324A" w:rsidRPr="00CA000D" w:rsidRDefault="00DC324A" w:rsidP="00613D0B">
            <w:pPr>
              <w:pStyle w:val="ad"/>
              <w:jc w:val="center"/>
              <w:rPr>
                <w:sz w:val="20"/>
                <w:szCs w:val="20"/>
              </w:rPr>
            </w:pPr>
          </w:p>
        </w:tc>
      </w:tr>
      <w:tr w:rsidR="00DC324A" w:rsidRPr="00CA000D" w:rsidTr="00613D0B">
        <w:tc>
          <w:tcPr>
            <w:tcW w:w="2733" w:type="dxa"/>
            <w:shd w:val="clear" w:color="auto" w:fill="auto"/>
            <w:vAlign w:val="center"/>
          </w:tcPr>
          <w:p w:rsidR="00DC324A" w:rsidRPr="00CA000D" w:rsidRDefault="00DC324A" w:rsidP="00613D0B">
            <w:pPr>
              <w:pStyle w:val="ad"/>
              <w:ind w:left="260"/>
              <w:jc w:val="left"/>
              <w:rPr>
                <w:sz w:val="20"/>
                <w:szCs w:val="20"/>
              </w:rPr>
            </w:pPr>
            <w:r w:rsidRPr="00CA000D">
              <w:rPr>
                <w:iCs/>
                <w:sz w:val="20"/>
                <w:szCs w:val="20"/>
              </w:rPr>
              <w:t>возмещено денежными средствами</w:t>
            </w:r>
          </w:p>
        </w:tc>
        <w:tc>
          <w:tcPr>
            <w:tcW w:w="1462" w:type="dxa"/>
            <w:shd w:val="clear" w:color="auto" w:fill="auto"/>
            <w:vAlign w:val="center"/>
          </w:tcPr>
          <w:p w:rsidR="00DC324A" w:rsidRPr="00CA000D" w:rsidRDefault="00DC324A" w:rsidP="00613D0B">
            <w:pPr>
              <w:pStyle w:val="ad"/>
              <w:jc w:val="center"/>
              <w:rPr>
                <w:sz w:val="20"/>
                <w:szCs w:val="20"/>
              </w:rPr>
            </w:pPr>
            <w:r w:rsidRPr="00CA000D">
              <w:rPr>
                <w:b/>
                <w:bCs/>
                <w:iCs/>
                <w:sz w:val="20"/>
                <w:szCs w:val="20"/>
              </w:rPr>
              <w:t>11 390,4</w:t>
            </w:r>
          </w:p>
        </w:tc>
        <w:tc>
          <w:tcPr>
            <w:tcW w:w="1240" w:type="dxa"/>
            <w:shd w:val="clear" w:color="auto" w:fill="auto"/>
            <w:vAlign w:val="center"/>
          </w:tcPr>
          <w:p w:rsidR="00DC324A" w:rsidRPr="00CA000D" w:rsidRDefault="00DC324A" w:rsidP="00613D0B">
            <w:pPr>
              <w:jc w:val="center"/>
              <w:rPr>
                <w:iCs/>
              </w:rPr>
            </w:pPr>
            <w:r w:rsidRPr="00CA000D">
              <w:rPr>
                <w:iCs/>
              </w:rPr>
              <w:t>1 030,9</w:t>
            </w:r>
          </w:p>
        </w:tc>
        <w:tc>
          <w:tcPr>
            <w:tcW w:w="1241" w:type="dxa"/>
            <w:shd w:val="clear" w:color="auto" w:fill="auto"/>
            <w:vAlign w:val="center"/>
          </w:tcPr>
          <w:p w:rsidR="00DC324A" w:rsidRPr="00CA000D" w:rsidRDefault="00DC324A" w:rsidP="00613D0B">
            <w:pPr>
              <w:jc w:val="center"/>
              <w:rPr>
                <w:iCs/>
              </w:rPr>
            </w:pPr>
            <w:r w:rsidRPr="00CA000D">
              <w:rPr>
                <w:iCs/>
              </w:rPr>
              <w:t>0,0</w:t>
            </w:r>
          </w:p>
        </w:tc>
        <w:tc>
          <w:tcPr>
            <w:tcW w:w="1240" w:type="dxa"/>
            <w:shd w:val="clear" w:color="auto" w:fill="auto"/>
            <w:vAlign w:val="center"/>
          </w:tcPr>
          <w:p w:rsidR="00DC324A" w:rsidRPr="00CA000D" w:rsidRDefault="00DC324A" w:rsidP="00613D0B">
            <w:pPr>
              <w:jc w:val="center"/>
              <w:rPr>
                <w:iCs/>
              </w:rPr>
            </w:pPr>
            <w:r w:rsidRPr="00CA000D">
              <w:rPr>
                <w:iCs/>
              </w:rPr>
              <w:t>4 944,8</w:t>
            </w:r>
          </w:p>
        </w:tc>
        <w:tc>
          <w:tcPr>
            <w:tcW w:w="1241" w:type="dxa"/>
            <w:shd w:val="clear" w:color="auto" w:fill="auto"/>
            <w:vAlign w:val="center"/>
          </w:tcPr>
          <w:p w:rsidR="00DC324A" w:rsidRPr="00CA000D" w:rsidRDefault="00DC324A" w:rsidP="00613D0B">
            <w:pPr>
              <w:jc w:val="center"/>
              <w:rPr>
                <w:iCs/>
              </w:rPr>
            </w:pPr>
            <w:r w:rsidRPr="00CA000D">
              <w:rPr>
                <w:iCs/>
              </w:rPr>
              <w:t>4 253,5</w:t>
            </w:r>
          </w:p>
        </w:tc>
        <w:tc>
          <w:tcPr>
            <w:tcW w:w="1241" w:type="dxa"/>
            <w:shd w:val="clear" w:color="auto" w:fill="auto"/>
            <w:vAlign w:val="center"/>
          </w:tcPr>
          <w:p w:rsidR="00DC324A" w:rsidRPr="00CA000D" w:rsidRDefault="00DC324A" w:rsidP="00613D0B">
            <w:pPr>
              <w:jc w:val="center"/>
              <w:rPr>
                <w:iCs/>
              </w:rPr>
            </w:pPr>
            <w:r w:rsidRPr="00CA000D">
              <w:rPr>
                <w:iCs/>
              </w:rPr>
              <w:t>1 161,2</w:t>
            </w:r>
          </w:p>
        </w:tc>
      </w:tr>
    </w:tbl>
    <w:p w:rsidR="00DC324A" w:rsidRDefault="00DC324A" w:rsidP="00DC324A">
      <w:pPr>
        <w:pStyle w:val="ad"/>
        <w:ind w:left="24" w:firstLine="685"/>
        <w:rPr>
          <w:sz w:val="24"/>
        </w:rPr>
      </w:pPr>
    </w:p>
    <w:p w:rsidR="00DC324A" w:rsidRDefault="00DC324A" w:rsidP="000E58DF">
      <w:pPr>
        <w:pStyle w:val="ad"/>
        <w:ind w:left="24" w:firstLine="685"/>
        <w:rPr>
          <w:sz w:val="24"/>
        </w:rPr>
      </w:pPr>
      <w:r>
        <w:rPr>
          <w:sz w:val="24"/>
        </w:rPr>
        <w:t xml:space="preserve">Также, в рамках полномочий законодательного органа власти региона, в </w:t>
      </w:r>
      <w:r w:rsidRPr="00F47630">
        <w:rPr>
          <w:sz w:val="24"/>
        </w:rPr>
        <w:t xml:space="preserve">истекшем периоде на заседаниях областной Думы были </w:t>
      </w:r>
      <w:r>
        <w:rPr>
          <w:sz w:val="24"/>
        </w:rPr>
        <w:t>заслушаны ежегодные отчеты:</w:t>
      </w:r>
    </w:p>
    <w:p w:rsidR="00DC324A" w:rsidRPr="00F47630" w:rsidRDefault="00DC324A" w:rsidP="000E58DF">
      <w:pPr>
        <w:ind w:left="24" w:firstLine="685"/>
        <w:jc w:val="both"/>
        <w:rPr>
          <w:sz w:val="24"/>
          <w:szCs w:val="24"/>
        </w:rPr>
      </w:pPr>
      <w:r w:rsidRPr="00F47630">
        <w:rPr>
          <w:sz w:val="24"/>
          <w:szCs w:val="24"/>
        </w:rPr>
        <w:t xml:space="preserve">губернатора Магаданской области о результатах деятельности администрации </w:t>
      </w:r>
      <w:r>
        <w:rPr>
          <w:sz w:val="24"/>
          <w:szCs w:val="24"/>
        </w:rPr>
        <w:t xml:space="preserve">(Правительства) </w:t>
      </w:r>
      <w:r w:rsidRPr="00F47630">
        <w:rPr>
          <w:sz w:val="24"/>
          <w:szCs w:val="24"/>
        </w:rPr>
        <w:t>Магаданской области</w:t>
      </w:r>
      <w:r>
        <w:rPr>
          <w:sz w:val="24"/>
          <w:szCs w:val="24"/>
        </w:rPr>
        <w:t>;</w:t>
      </w:r>
    </w:p>
    <w:p w:rsidR="00DC324A" w:rsidRPr="00F47630" w:rsidRDefault="00DC324A" w:rsidP="000E58DF">
      <w:pPr>
        <w:ind w:left="24" w:firstLine="685"/>
        <w:jc w:val="both"/>
        <w:rPr>
          <w:sz w:val="24"/>
          <w:szCs w:val="24"/>
        </w:rPr>
      </w:pPr>
      <w:r w:rsidRPr="00F47630">
        <w:rPr>
          <w:sz w:val="24"/>
          <w:szCs w:val="24"/>
        </w:rPr>
        <w:t>об исполнении областного бюджета;</w:t>
      </w:r>
    </w:p>
    <w:p w:rsidR="00DC324A" w:rsidRPr="00F47630" w:rsidRDefault="00DC324A" w:rsidP="000E58DF">
      <w:pPr>
        <w:ind w:left="24" w:firstLine="685"/>
        <w:jc w:val="both"/>
        <w:rPr>
          <w:sz w:val="24"/>
          <w:szCs w:val="24"/>
        </w:rPr>
      </w:pPr>
      <w:r>
        <w:rPr>
          <w:sz w:val="24"/>
          <w:szCs w:val="24"/>
        </w:rPr>
        <w:t>об </w:t>
      </w:r>
      <w:r w:rsidRPr="00F47630">
        <w:rPr>
          <w:sz w:val="24"/>
          <w:szCs w:val="24"/>
        </w:rPr>
        <w:t>исполнении бюджета внебюджетного фонда социально-экономического развития Магаданской области в условиях деятельности Особой экономической зоны;</w:t>
      </w:r>
    </w:p>
    <w:p w:rsidR="00DC324A" w:rsidRPr="00F47630" w:rsidRDefault="00DC324A" w:rsidP="000E58DF">
      <w:pPr>
        <w:ind w:left="24" w:firstLine="685"/>
        <w:jc w:val="both"/>
        <w:rPr>
          <w:sz w:val="24"/>
          <w:szCs w:val="24"/>
        </w:rPr>
      </w:pPr>
      <w:r w:rsidRPr="00F47630">
        <w:rPr>
          <w:sz w:val="24"/>
          <w:szCs w:val="24"/>
        </w:rPr>
        <w:t xml:space="preserve">об исполнении бюджета </w:t>
      </w:r>
      <w:r>
        <w:rPr>
          <w:sz w:val="24"/>
          <w:szCs w:val="24"/>
        </w:rPr>
        <w:t>Т</w:t>
      </w:r>
      <w:r w:rsidRPr="00F47630">
        <w:rPr>
          <w:sz w:val="24"/>
          <w:szCs w:val="24"/>
        </w:rPr>
        <w:t xml:space="preserve">ерриториального фонда обязательного медицинского страхования </w:t>
      </w:r>
      <w:r>
        <w:rPr>
          <w:sz w:val="24"/>
          <w:szCs w:val="24"/>
        </w:rPr>
        <w:t>Магаданской области.</w:t>
      </w:r>
    </w:p>
    <w:p w:rsidR="00DC324A" w:rsidRDefault="00DC324A" w:rsidP="000E58DF">
      <w:pPr>
        <w:pStyle w:val="ConsPlusTitle"/>
        <w:ind w:left="24" w:firstLine="685"/>
        <w:jc w:val="both"/>
        <w:rPr>
          <w:rFonts w:ascii="Times New Roman" w:hAnsi="Times New Roman" w:cs="Times New Roman"/>
          <w:b w:val="0"/>
          <w:sz w:val="24"/>
          <w:szCs w:val="24"/>
        </w:rPr>
      </w:pPr>
      <w:r>
        <w:rPr>
          <w:rFonts w:ascii="Times New Roman" w:hAnsi="Times New Roman" w:cs="Times New Roman"/>
          <w:b w:val="0"/>
          <w:sz w:val="24"/>
          <w:szCs w:val="24"/>
        </w:rPr>
        <w:t xml:space="preserve">В отчетном периоде 2010-2015 годов в </w:t>
      </w:r>
      <w:r w:rsidRPr="0030160A">
        <w:rPr>
          <w:rFonts w:ascii="Times New Roman" w:hAnsi="Times New Roman" w:cs="Times New Roman"/>
          <w:b w:val="0"/>
          <w:sz w:val="24"/>
          <w:szCs w:val="24"/>
        </w:rPr>
        <w:t xml:space="preserve">рамках парламентского контроля </w:t>
      </w:r>
      <w:r w:rsidRPr="005D7E17">
        <w:rPr>
          <w:rFonts w:ascii="Times New Roman" w:hAnsi="Times New Roman" w:cs="Times New Roman"/>
          <w:b w:val="0"/>
          <w:sz w:val="24"/>
          <w:szCs w:val="24"/>
        </w:rPr>
        <w:br/>
      </w:r>
      <w:r w:rsidRPr="0030160A">
        <w:rPr>
          <w:rFonts w:ascii="Times New Roman" w:hAnsi="Times New Roman" w:cs="Times New Roman"/>
          <w:b w:val="0"/>
          <w:sz w:val="24"/>
          <w:szCs w:val="24"/>
        </w:rPr>
        <w:t>на заседаниях областной Думы была заслушана информация органов исполнительной власти Магаданской области, силовых структур, иных организаций по вопросам</w:t>
      </w:r>
      <w:r>
        <w:rPr>
          <w:rFonts w:ascii="Times New Roman" w:hAnsi="Times New Roman" w:cs="Times New Roman"/>
          <w:b w:val="0"/>
          <w:sz w:val="24"/>
          <w:szCs w:val="24"/>
        </w:rPr>
        <w:t>, которые являются актуальными для магаданского региона, в том числе:</w:t>
      </w:r>
    </w:p>
    <w:p w:rsidR="00DC324A" w:rsidRDefault="00DC324A" w:rsidP="000E58DF">
      <w:pPr>
        <w:ind w:left="24" w:firstLine="685"/>
        <w:jc w:val="both"/>
        <w:rPr>
          <w:sz w:val="24"/>
          <w:szCs w:val="24"/>
        </w:rPr>
      </w:pPr>
      <w:r>
        <w:rPr>
          <w:sz w:val="24"/>
          <w:szCs w:val="24"/>
        </w:rPr>
        <w:t>«О формировании стратегии развития инвестиционного потенциала Магаданской области на основе оценки инвестиционных процессов»;</w:t>
      </w:r>
    </w:p>
    <w:p w:rsidR="00DC324A" w:rsidRDefault="00DC324A" w:rsidP="000E58DF">
      <w:pPr>
        <w:ind w:left="24" w:firstLine="685"/>
        <w:jc w:val="both"/>
        <w:rPr>
          <w:sz w:val="24"/>
          <w:szCs w:val="24"/>
        </w:rPr>
      </w:pPr>
      <w:r>
        <w:rPr>
          <w:sz w:val="24"/>
          <w:szCs w:val="24"/>
        </w:rPr>
        <w:t xml:space="preserve"> «О реализации комплекса мер по модернизации общего образования в Магаданской области»;</w:t>
      </w:r>
      <w:r w:rsidRPr="00055AA5">
        <w:rPr>
          <w:sz w:val="24"/>
          <w:szCs w:val="24"/>
        </w:rPr>
        <w:t xml:space="preserve"> </w:t>
      </w:r>
    </w:p>
    <w:p w:rsidR="00DC324A" w:rsidRDefault="00DC324A" w:rsidP="000E58DF">
      <w:pPr>
        <w:ind w:left="24" w:firstLine="685"/>
        <w:jc w:val="both"/>
        <w:rPr>
          <w:sz w:val="24"/>
          <w:szCs w:val="24"/>
        </w:rPr>
      </w:pPr>
      <w:r w:rsidRPr="00F47630">
        <w:rPr>
          <w:sz w:val="24"/>
          <w:szCs w:val="24"/>
        </w:rPr>
        <w:t xml:space="preserve">«Об итогах реализации программных мероприятий по развитию сельского </w:t>
      </w:r>
      <w:r>
        <w:rPr>
          <w:sz w:val="24"/>
          <w:szCs w:val="24"/>
        </w:rPr>
        <w:t>хозяйства в Магаданской области»;</w:t>
      </w:r>
    </w:p>
    <w:p w:rsidR="00DC324A" w:rsidRDefault="00DC324A" w:rsidP="000E58DF">
      <w:pPr>
        <w:ind w:left="24" w:firstLine="685"/>
        <w:jc w:val="both"/>
        <w:rPr>
          <w:sz w:val="24"/>
          <w:szCs w:val="24"/>
        </w:rPr>
      </w:pPr>
      <w:r w:rsidRPr="00DA21DD">
        <w:rPr>
          <w:sz w:val="24"/>
          <w:szCs w:val="24"/>
        </w:rPr>
        <w:t>«Об обеспечении межмуниципального сообщения авиационным и автомобильным транспортом на территории Магаданской области»</w:t>
      </w:r>
      <w:r>
        <w:rPr>
          <w:sz w:val="24"/>
          <w:szCs w:val="24"/>
        </w:rPr>
        <w:t>;</w:t>
      </w:r>
    </w:p>
    <w:p w:rsidR="00DC324A" w:rsidRDefault="00DC324A" w:rsidP="000E58DF">
      <w:pPr>
        <w:pStyle w:val="ConsPlusTitle"/>
        <w:ind w:left="24" w:firstLine="685"/>
        <w:jc w:val="both"/>
        <w:rPr>
          <w:rFonts w:ascii="Times New Roman" w:hAnsi="Times New Roman" w:cs="Times New Roman"/>
          <w:b w:val="0"/>
          <w:sz w:val="24"/>
          <w:szCs w:val="24"/>
        </w:rPr>
      </w:pPr>
      <w:r>
        <w:rPr>
          <w:rFonts w:ascii="Times New Roman" w:hAnsi="Times New Roman"/>
          <w:b w:val="0"/>
          <w:sz w:val="24"/>
          <w:szCs w:val="24"/>
        </w:rPr>
        <w:t>«Об обращении депутатов Магаданской областной Думы к Министру транспорта Российской Федерации М.Ю. Соколову по вопросу сложившейся ситуации на рынке пассажирских авиаперевозок в Магаданской области»;</w:t>
      </w:r>
    </w:p>
    <w:p w:rsidR="00DC324A" w:rsidRDefault="00DC324A" w:rsidP="000E58DF">
      <w:pPr>
        <w:ind w:left="24" w:firstLine="685"/>
        <w:jc w:val="both"/>
        <w:rPr>
          <w:sz w:val="24"/>
          <w:szCs w:val="24"/>
        </w:rPr>
      </w:pPr>
      <w:r>
        <w:rPr>
          <w:sz w:val="24"/>
          <w:szCs w:val="24"/>
        </w:rPr>
        <w:t>«О</w:t>
      </w:r>
      <w:r w:rsidRPr="00DA21DD">
        <w:rPr>
          <w:sz w:val="24"/>
          <w:szCs w:val="24"/>
        </w:rPr>
        <w:t xml:space="preserve"> ходе строительства Свято-Троицкого кафедрального собора в</w:t>
      </w:r>
      <w:r w:rsidRPr="00DA21DD">
        <w:rPr>
          <w:sz w:val="24"/>
          <w:szCs w:val="24"/>
          <w:lang w:val="en-US"/>
        </w:rPr>
        <w:t> </w:t>
      </w:r>
      <w:r w:rsidRPr="00DA21DD">
        <w:rPr>
          <w:sz w:val="24"/>
          <w:szCs w:val="24"/>
        </w:rPr>
        <w:t>г.</w:t>
      </w:r>
      <w:r w:rsidRPr="00DA21DD">
        <w:rPr>
          <w:sz w:val="24"/>
          <w:szCs w:val="24"/>
          <w:lang w:val="en-US"/>
        </w:rPr>
        <w:t> </w:t>
      </w:r>
      <w:r w:rsidRPr="00DA21DD">
        <w:rPr>
          <w:sz w:val="24"/>
          <w:szCs w:val="24"/>
        </w:rPr>
        <w:t>Магадане</w:t>
      </w:r>
      <w:r>
        <w:rPr>
          <w:sz w:val="24"/>
          <w:szCs w:val="24"/>
        </w:rPr>
        <w:t>»;</w:t>
      </w:r>
    </w:p>
    <w:p w:rsidR="00DC324A" w:rsidRDefault="00DC324A" w:rsidP="000E58DF">
      <w:pPr>
        <w:ind w:left="24" w:firstLine="685"/>
        <w:jc w:val="both"/>
        <w:rPr>
          <w:sz w:val="24"/>
          <w:szCs w:val="24"/>
        </w:rPr>
      </w:pPr>
      <w:r>
        <w:rPr>
          <w:sz w:val="24"/>
          <w:szCs w:val="24"/>
        </w:rPr>
        <w:t>«О предложениях политических партий, не</w:t>
      </w:r>
      <w:r>
        <w:rPr>
          <w:sz w:val="24"/>
          <w:szCs w:val="24"/>
          <w:lang w:val="en-US"/>
        </w:rPr>
        <w:t> </w:t>
      </w:r>
      <w:r>
        <w:rPr>
          <w:sz w:val="24"/>
          <w:szCs w:val="24"/>
        </w:rPr>
        <w:t>представленных в Магаданской областной Думе, по совершенствованию регионального законодательства».</w:t>
      </w:r>
    </w:p>
    <w:p w:rsidR="00DC324A" w:rsidRDefault="00DC324A" w:rsidP="000E58DF">
      <w:pPr>
        <w:ind w:left="24" w:firstLine="685"/>
        <w:jc w:val="both"/>
        <w:rPr>
          <w:sz w:val="24"/>
          <w:szCs w:val="24"/>
        </w:rPr>
      </w:pPr>
      <w:r>
        <w:rPr>
          <w:sz w:val="24"/>
          <w:szCs w:val="24"/>
        </w:rPr>
        <w:t>Ежегодно, в течение работы пятого созыва, по решению депутатов заслушивалась:</w:t>
      </w:r>
    </w:p>
    <w:p w:rsidR="00DC324A" w:rsidRDefault="00DC324A" w:rsidP="000E58DF">
      <w:pPr>
        <w:pStyle w:val="ConsPlusTitle"/>
        <w:ind w:left="24" w:firstLine="685"/>
        <w:jc w:val="both"/>
        <w:rPr>
          <w:rFonts w:ascii="Times New Roman" w:hAnsi="Times New Roman" w:cs="Times New Roman"/>
          <w:b w:val="0"/>
          <w:sz w:val="24"/>
          <w:szCs w:val="24"/>
        </w:rPr>
      </w:pPr>
      <w:r w:rsidRPr="00310991">
        <w:rPr>
          <w:rFonts w:ascii="Times New Roman" w:hAnsi="Times New Roman" w:cs="Times New Roman"/>
          <w:b w:val="0"/>
          <w:sz w:val="24"/>
          <w:szCs w:val="24"/>
        </w:rPr>
        <w:t>информация областного Правительства об охране лесного фонда и профилактических мероприятиях, направленных на охрану лесов от пожаров в пожароопасный период на территории Магаданской области</w:t>
      </w:r>
      <w:r>
        <w:rPr>
          <w:rFonts w:ascii="Times New Roman" w:hAnsi="Times New Roman" w:cs="Times New Roman"/>
          <w:b w:val="0"/>
          <w:sz w:val="24"/>
          <w:szCs w:val="24"/>
        </w:rPr>
        <w:t>;</w:t>
      </w:r>
    </w:p>
    <w:p w:rsidR="00DC324A" w:rsidRDefault="00DC324A" w:rsidP="000E58DF">
      <w:pPr>
        <w:pStyle w:val="ConsPlusTitle"/>
        <w:ind w:left="24" w:firstLine="685"/>
        <w:jc w:val="both"/>
        <w:rPr>
          <w:sz w:val="24"/>
          <w:szCs w:val="24"/>
        </w:rPr>
      </w:pPr>
      <w:r w:rsidRPr="00310991">
        <w:rPr>
          <w:rFonts w:ascii="Times New Roman" w:hAnsi="Times New Roman" w:cs="Times New Roman"/>
          <w:b w:val="0"/>
          <w:sz w:val="24"/>
          <w:szCs w:val="24"/>
        </w:rPr>
        <w:t>информация</w:t>
      </w:r>
      <w:r>
        <w:rPr>
          <w:rFonts w:ascii="Times New Roman" w:hAnsi="Times New Roman"/>
          <w:b w:val="0"/>
          <w:sz w:val="24"/>
          <w:szCs w:val="24"/>
        </w:rPr>
        <w:t xml:space="preserve"> об организации отдыха и занятости детей и подростков в летний период;</w:t>
      </w:r>
    </w:p>
    <w:p w:rsidR="00DC324A" w:rsidRPr="00F47630" w:rsidRDefault="00DC324A" w:rsidP="000E58DF">
      <w:pPr>
        <w:ind w:left="24" w:firstLine="685"/>
        <w:jc w:val="both"/>
        <w:rPr>
          <w:sz w:val="24"/>
          <w:szCs w:val="24"/>
        </w:rPr>
      </w:pPr>
      <w:r w:rsidRPr="00F47630">
        <w:rPr>
          <w:sz w:val="24"/>
          <w:szCs w:val="24"/>
        </w:rPr>
        <w:t xml:space="preserve">информация </w:t>
      </w:r>
      <w:r w:rsidRPr="002D0353">
        <w:rPr>
          <w:sz w:val="24"/>
          <w:szCs w:val="24"/>
        </w:rPr>
        <w:t>Управления</w:t>
      </w:r>
      <w:r w:rsidRPr="00F47630">
        <w:rPr>
          <w:sz w:val="24"/>
          <w:szCs w:val="24"/>
        </w:rPr>
        <w:t xml:space="preserve"> Министерства внутренних дел Российской Федерации </w:t>
      </w:r>
      <w:r w:rsidRPr="00F47630">
        <w:rPr>
          <w:sz w:val="24"/>
          <w:szCs w:val="24"/>
        </w:rPr>
        <w:br/>
        <w:t xml:space="preserve">по Магаданской области </w:t>
      </w:r>
      <w:r>
        <w:rPr>
          <w:sz w:val="24"/>
          <w:szCs w:val="24"/>
        </w:rPr>
        <w:t>о</w:t>
      </w:r>
      <w:r w:rsidRPr="00F47630">
        <w:rPr>
          <w:sz w:val="24"/>
          <w:szCs w:val="24"/>
        </w:rPr>
        <w:t xml:space="preserve">б итогах деятельности полиции на территории Магаданской области </w:t>
      </w:r>
      <w:r w:rsidRPr="005D7E17">
        <w:rPr>
          <w:sz w:val="24"/>
          <w:szCs w:val="24"/>
        </w:rPr>
        <w:br/>
      </w:r>
      <w:r>
        <w:rPr>
          <w:sz w:val="24"/>
          <w:szCs w:val="24"/>
        </w:rPr>
        <w:t>за очередной год.</w:t>
      </w:r>
    </w:p>
    <w:p w:rsidR="00DC324A" w:rsidRDefault="00DC324A" w:rsidP="000E58DF">
      <w:pPr>
        <w:pStyle w:val="ad"/>
        <w:ind w:left="24" w:firstLine="685"/>
        <w:rPr>
          <w:color w:val="000000"/>
          <w:sz w:val="24"/>
        </w:rPr>
      </w:pPr>
      <w:r>
        <w:rPr>
          <w:color w:val="000000"/>
          <w:sz w:val="24"/>
        </w:rPr>
        <w:t xml:space="preserve">В зоне особого внимания депутатов областной Думы на протяжении всего периода работы пятого созыва оставались вопросы совершенствования системы депутатского контроля за ходом реализации принятых областных законов, регулирующих правоотношения в сфере бюджетного и налогового законодательства, исполнением областного бюджета, бюджетов государственных </w:t>
      </w:r>
      <w:r>
        <w:rPr>
          <w:color w:val="000000"/>
          <w:sz w:val="24"/>
        </w:rPr>
        <w:lastRenderedPageBreak/>
        <w:t>внебюджетных фондов, социально ориентированных законов, в том числе областных целевых программ, действие которых направлено на улучшение качества жизни населения Магаданской области, его социальной защищенности.</w:t>
      </w:r>
    </w:p>
    <w:p w:rsidR="00DC324A" w:rsidRPr="00957F42" w:rsidRDefault="00DC324A" w:rsidP="000E58DF">
      <w:pPr>
        <w:pStyle w:val="ad"/>
        <w:ind w:left="24" w:firstLine="685"/>
        <w:rPr>
          <w:sz w:val="24"/>
        </w:rPr>
      </w:pPr>
      <w:r w:rsidRPr="00957F42">
        <w:rPr>
          <w:sz w:val="24"/>
        </w:rPr>
        <w:t>В процессе реализации контрольных функций областной Думы особое внимание областные депутаты</w:t>
      </w:r>
      <w:r>
        <w:rPr>
          <w:sz w:val="24"/>
        </w:rPr>
        <w:t xml:space="preserve"> пятого созыва</w:t>
      </w:r>
      <w:r w:rsidRPr="00957F42">
        <w:rPr>
          <w:sz w:val="24"/>
        </w:rPr>
        <w:t xml:space="preserve"> уделяли рассмотрению вопросов о ходе выполнения социально значимых областных законов, </w:t>
      </w:r>
      <w:r>
        <w:rPr>
          <w:sz w:val="24"/>
        </w:rPr>
        <w:t xml:space="preserve">и </w:t>
      </w:r>
      <w:r w:rsidRPr="00957F42">
        <w:rPr>
          <w:sz w:val="24"/>
        </w:rPr>
        <w:t>в том числе областных целевых программ. Инициатором этой работы являлась фракция «</w:t>
      </w:r>
      <w:r>
        <w:rPr>
          <w:sz w:val="24"/>
        </w:rPr>
        <w:t>ЕДИНАЯ РОССИЯ</w:t>
      </w:r>
      <w:r w:rsidRPr="00957F42">
        <w:rPr>
          <w:sz w:val="24"/>
        </w:rPr>
        <w:t>», которая возглавила данное направление деятельности областной Думы.</w:t>
      </w:r>
    </w:p>
    <w:p w:rsidR="00DC324A" w:rsidRDefault="00DC324A" w:rsidP="000E58DF">
      <w:pPr>
        <w:pStyle w:val="ConsPlusTitle"/>
        <w:ind w:left="24" w:firstLine="685"/>
        <w:jc w:val="both"/>
        <w:rPr>
          <w:rFonts w:ascii="Times New Roman" w:hAnsi="Times New Roman" w:cs="Times New Roman"/>
          <w:b w:val="0"/>
          <w:sz w:val="24"/>
          <w:szCs w:val="24"/>
        </w:rPr>
      </w:pPr>
      <w:r>
        <w:rPr>
          <w:rFonts w:ascii="Times New Roman" w:hAnsi="Times New Roman" w:cs="Times New Roman"/>
          <w:b w:val="0"/>
          <w:sz w:val="24"/>
          <w:szCs w:val="24"/>
        </w:rPr>
        <w:t>За период с начала деятельности пятого созыва в рамках парламентского контроля на заседании областной Думы была заслушана информация администрации (Правительства) Магаданской области</w:t>
      </w:r>
      <w:r>
        <w:rPr>
          <w:sz w:val="24"/>
          <w:szCs w:val="24"/>
        </w:rPr>
        <w:t xml:space="preserve"> </w:t>
      </w:r>
      <w:r w:rsidRPr="00683FB0">
        <w:rPr>
          <w:rFonts w:ascii="Times New Roman" w:hAnsi="Times New Roman" w:cs="Times New Roman"/>
          <w:b w:val="0"/>
          <w:sz w:val="24"/>
          <w:szCs w:val="24"/>
        </w:rPr>
        <w:t>о реализации Закона Магаданской области от 02 августа 2007 года № 880-ОЗ «О профилактике наркомании и токсикомании на</w:t>
      </w:r>
      <w:r>
        <w:rPr>
          <w:rFonts w:ascii="Times New Roman" w:hAnsi="Times New Roman" w:cs="Times New Roman"/>
          <w:b w:val="0"/>
          <w:sz w:val="24"/>
          <w:szCs w:val="24"/>
        </w:rPr>
        <w:t xml:space="preserve"> территории Магаданской области», о</w:t>
      </w:r>
      <w:r>
        <w:rPr>
          <w:sz w:val="24"/>
          <w:szCs w:val="24"/>
        </w:rPr>
        <w:t xml:space="preserve"> </w:t>
      </w:r>
      <w:r w:rsidRPr="00F776DE">
        <w:rPr>
          <w:rFonts w:ascii="Times New Roman" w:hAnsi="Times New Roman" w:cs="Times New Roman"/>
          <w:b w:val="0"/>
          <w:sz w:val="24"/>
          <w:szCs w:val="24"/>
        </w:rPr>
        <w:t>работе департамента здравоохранения администрации</w:t>
      </w:r>
      <w:r>
        <w:rPr>
          <w:rFonts w:ascii="Times New Roman" w:hAnsi="Times New Roman" w:cs="Times New Roman"/>
          <w:b w:val="0"/>
          <w:sz w:val="24"/>
          <w:szCs w:val="24"/>
        </w:rPr>
        <w:t xml:space="preserve"> </w:t>
      </w:r>
      <w:r w:rsidRPr="00F776DE">
        <w:rPr>
          <w:rFonts w:ascii="Times New Roman" w:hAnsi="Times New Roman" w:cs="Times New Roman"/>
          <w:b w:val="0"/>
          <w:sz w:val="24"/>
          <w:szCs w:val="24"/>
        </w:rPr>
        <w:t>Магаданской области в соответствии с</w:t>
      </w:r>
      <w:r>
        <w:rPr>
          <w:rFonts w:ascii="Times New Roman" w:hAnsi="Times New Roman" w:cs="Times New Roman"/>
          <w:b w:val="0"/>
          <w:sz w:val="24"/>
          <w:szCs w:val="24"/>
        </w:rPr>
        <w:t> </w:t>
      </w:r>
      <w:r w:rsidRPr="00F776DE">
        <w:rPr>
          <w:rFonts w:ascii="Times New Roman" w:hAnsi="Times New Roman" w:cs="Times New Roman"/>
          <w:b w:val="0"/>
          <w:sz w:val="24"/>
          <w:szCs w:val="24"/>
        </w:rPr>
        <w:t>Федеральным законом от 21 ноября 2011 года № 323-ФЗ «Об основах охраны здоровья граждан в</w:t>
      </w:r>
      <w:r>
        <w:rPr>
          <w:rFonts w:ascii="Times New Roman" w:hAnsi="Times New Roman" w:cs="Times New Roman"/>
          <w:b w:val="0"/>
          <w:sz w:val="24"/>
          <w:szCs w:val="24"/>
        </w:rPr>
        <w:t xml:space="preserve"> Российской Федерации», а также о ходе реализации областных целевых программ:</w:t>
      </w:r>
    </w:p>
    <w:p w:rsidR="00DC324A" w:rsidRDefault="00DC324A" w:rsidP="000E58DF">
      <w:pPr>
        <w:pStyle w:val="ConsPlusTitle"/>
        <w:ind w:left="24" w:firstLine="685"/>
        <w:jc w:val="both"/>
        <w:rPr>
          <w:rFonts w:ascii="Times New Roman" w:hAnsi="Times New Roman" w:cs="Times New Roman"/>
          <w:b w:val="0"/>
          <w:sz w:val="24"/>
          <w:szCs w:val="24"/>
        </w:rPr>
      </w:pPr>
      <w:r>
        <w:rPr>
          <w:rFonts w:ascii="Times New Roman" w:hAnsi="Times New Roman" w:cs="Times New Roman"/>
          <w:b w:val="0"/>
          <w:sz w:val="24"/>
          <w:szCs w:val="24"/>
        </w:rPr>
        <w:t xml:space="preserve"> «Старшее поколение Магаданской области на 2008-2012 годы»;</w:t>
      </w:r>
    </w:p>
    <w:p w:rsidR="00DC324A" w:rsidRDefault="00DC324A" w:rsidP="000E58DF">
      <w:pPr>
        <w:pStyle w:val="ConsPlusTitle"/>
        <w:ind w:left="24" w:firstLine="685"/>
        <w:jc w:val="both"/>
        <w:rPr>
          <w:rFonts w:ascii="Times New Roman" w:hAnsi="Times New Roman" w:cs="Times New Roman"/>
          <w:b w:val="0"/>
          <w:sz w:val="24"/>
          <w:szCs w:val="24"/>
        </w:rPr>
      </w:pPr>
      <w:r>
        <w:rPr>
          <w:rFonts w:ascii="Times New Roman" w:hAnsi="Times New Roman" w:cs="Times New Roman"/>
          <w:b w:val="0"/>
          <w:sz w:val="24"/>
          <w:szCs w:val="24"/>
        </w:rPr>
        <w:t xml:space="preserve"> «Содержание и развитие автомобильных дорог Магаданской области на 2010-2013 годы»;</w:t>
      </w:r>
    </w:p>
    <w:p w:rsidR="00DC324A" w:rsidRDefault="00DC324A" w:rsidP="000E58DF">
      <w:pPr>
        <w:pStyle w:val="ConsPlusTitle"/>
        <w:ind w:left="24" w:firstLine="685"/>
        <w:jc w:val="both"/>
        <w:rPr>
          <w:rFonts w:ascii="Times New Roman" w:hAnsi="Times New Roman" w:cs="Times New Roman"/>
          <w:b w:val="0"/>
          <w:sz w:val="24"/>
          <w:szCs w:val="24"/>
        </w:rPr>
      </w:pPr>
      <w:r>
        <w:rPr>
          <w:rFonts w:ascii="Times New Roman" w:hAnsi="Times New Roman" w:cs="Times New Roman"/>
          <w:b w:val="0"/>
          <w:sz w:val="24"/>
          <w:szCs w:val="24"/>
        </w:rPr>
        <w:t>«Повышение безопасности дорожного движения на территории Магаданской области в 2007-2012 годах»;</w:t>
      </w:r>
    </w:p>
    <w:p w:rsidR="00DC324A" w:rsidRDefault="00DC324A" w:rsidP="000E58DF">
      <w:pPr>
        <w:pStyle w:val="ConsPlusTitle"/>
        <w:ind w:left="24" w:firstLine="685"/>
        <w:jc w:val="both"/>
        <w:rPr>
          <w:rFonts w:ascii="Times New Roman" w:hAnsi="Times New Roman" w:cs="Times New Roman"/>
          <w:b w:val="0"/>
          <w:sz w:val="24"/>
          <w:szCs w:val="24"/>
        </w:rPr>
      </w:pPr>
      <w:r>
        <w:rPr>
          <w:rFonts w:ascii="Times New Roman" w:hAnsi="Times New Roman" w:cs="Times New Roman"/>
          <w:b w:val="0"/>
          <w:sz w:val="24"/>
          <w:szCs w:val="24"/>
        </w:rPr>
        <w:t xml:space="preserve"> «Развитие сельского хозяйства в Магаданской области» на 2009-2015 годы»;</w:t>
      </w:r>
    </w:p>
    <w:p w:rsidR="00DC324A" w:rsidRPr="00A17C52" w:rsidRDefault="00DC324A" w:rsidP="000E58DF">
      <w:pPr>
        <w:ind w:left="24" w:firstLine="685"/>
        <w:jc w:val="both"/>
        <w:rPr>
          <w:sz w:val="24"/>
          <w:szCs w:val="24"/>
        </w:rPr>
      </w:pPr>
      <w:r w:rsidRPr="00A17C52">
        <w:rPr>
          <w:sz w:val="24"/>
          <w:szCs w:val="24"/>
        </w:rPr>
        <w:t xml:space="preserve"> «Развитие физической культуры, спорта и туризма в Магаданской области на 2010-2013 годы»</w:t>
      </w:r>
      <w:r>
        <w:rPr>
          <w:sz w:val="24"/>
          <w:szCs w:val="24"/>
        </w:rPr>
        <w:t>.</w:t>
      </w:r>
    </w:p>
    <w:p w:rsidR="00DC324A" w:rsidRPr="00E64CF1" w:rsidRDefault="00DC324A" w:rsidP="000E58DF">
      <w:pPr>
        <w:ind w:left="24" w:firstLine="685"/>
        <w:jc w:val="both"/>
        <w:rPr>
          <w:sz w:val="24"/>
          <w:szCs w:val="24"/>
        </w:rPr>
      </w:pPr>
      <w:r w:rsidRPr="00E64CF1">
        <w:rPr>
          <w:sz w:val="24"/>
          <w:szCs w:val="24"/>
        </w:rPr>
        <w:t>По всем рассмотренным на заседании областной Думы вопросам были даны протокольные поручения, исполнение которых взято под особый контроль.</w:t>
      </w:r>
    </w:p>
    <w:p w:rsidR="00DC324A" w:rsidRPr="00957F42" w:rsidRDefault="00DC324A" w:rsidP="000E58DF">
      <w:pPr>
        <w:ind w:left="24" w:firstLine="685"/>
        <w:jc w:val="both"/>
        <w:rPr>
          <w:sz w:val="24"/>
          <w:szCs w:val="24"/>
        </w:rPr>
      </w:pPr>
      <w:r w:rsidRPr="00957F42">
        <w:rPr>
          <w:sz w:val="24"/>
          <w:szCs w:val="24"/>
        </w:rPr>
        <w:t>Положительным результатом является и тот факт, что в контрольной деятельности областной Думы существенно возросла роль постоянных депутатских комиссий. В течение года в работе комиссий использовались такие формы депутатского контроля, как заслушивание отчетов об исполнении бюджета области, работе Контрольно-счетной палаты Магаданской области по реализации отдельных поручений областной Думы. Комиссиями проводи</w:t>
      </w:r>
      <w:r>
        <w:rPr>
          <w:sz w:val="24"/>
          <w:szCs w:val="24"/>
        </w:rPr>
        <w:t>л</w:t>
      </w:r>
      <w:r w:rsidRPr="00957F42">
        <w:rPr>
          <w:sz w:val="24"/>
          <w:szCs w:val="24"/>
        </w:rPr>
        <w:t>ся анализ законодательного регулирования по направлениям, обозначенным Президентом Российской Федерации как приоритетным национальным проектам. В целях повышения эффективности работы на заседания постоянных депутатских комиссий для участия в рассмотрении необходимых вопросов приглашались руководители территориальных отделений федеральных органов государственной власти, исполнительных органов государственной власти области, органов местного самоуправления.</w:t>
      </w:r>
    </w:p>
    <w:p w:rsidR="00DC324A" w:rsidRPr="00957F42" w:rsidRDefault="00DC324A" w:rsidP="000E58DF">
      <w:pPr>
        <w:pStyle w:val="af1"/>
        <w:spacing w:after="0"/>
        <w:ind w:left="24" w:firstLine="685"/>
        <w:jc w:val="both"/>
        <w:rPr>
          <w:sz w:val="24"/>
          <w:szCs w:val="24"/>
        </w:rPr>
      </w:pPr>
      <w:r w:rsidRPr="00957F42">
        <w:rPr>
          <w:sz w:val="24"/>
          <w:szCs w:val="24"/>
        </w:rPr>
        <w:t>В рамках осуществления депутатского контроля многократно на заседаниях депутатских комиссий и заседаниях областной Думы заслушивалась информация руководителя департамента дорожного хозяйства администрации области о расходовании средств дорожного фонда</w:t>
      </w:r>
      <w:r>
        <w:rPr>
          <w:sz w:val="24"/>
          <w:szCs w:val="24"/>
        </w:rPr>
        <w:t>,</w:t>
      </w:r>
      <w:r w:rsidRPr="00957F42">
        <w:rPr>
          <w:sz w:val="24"/>
          <w:szCs w:val="24"/>
        </w:rPr>
        <w:t xml:space="preserve"> состоянии территориальных автомобильных дорог общего пользования Магаданской области и принимаемых мерах по улучшению состояния дорог, ходе ремонта территориальных дорог, об организации дорожного движения на территории Магаданской области и мерах по повышению эффективности контрольно-надзорной деятельности в сфере дорожного движения.</w:t>
      </w:r>
    </w:p>
    <w:p w:rsidR="00DC324A" w:rsidRPr="00957F42" w:rsidRDefault="00DC324A" w:rsidP="000E58DF">
      <w:pPr>
        <w:ind w:left="24" w:firstLine="685"/>
        <w:jc w:val="both"/>
        <w:rPr>
          <w:sz w:val="24"/>
          <w:szCs w:val="24"/>
        </w:rPr>
      </w:pPr>
      <w:r w:rsidRPr="00957F42">
        <w:rPr>
          <w:sz w:val="24"/>
          <w:szCs w:val="24"/>
        </w:rPr>
        <w:t>Предметом обсуждения депутатов комиссии по экономическому развитию, бюджету и налогам стали вопросы</w:t>
      </w:r>
      <w:r>
        <w:rPr>
          <w:sz w:val="24"/>
          <w:szCs w:val="24"/>
        </w:rPr>
        <w:t xml:space="preserve"> недропользования,</w:t>
      </w:r>
      <w:r w:rsidRPr="00957F42">
        <w:rPr>
          <w:sz w:val="24"/>
          <w:szCs w:val="24"/>
        </w:rPr>
        <w:t xml:space="preserve"> развития минерально-сырьевого комплекса и регулирования земельных и имущественных отношений в Магаданской области, переселения граждан из аварийного жили</w:t>
      </w:r>
      <w:r>
        <w:rPr>
          <w:sz w:val="24"/>
          <w:szCs w:val="24"/>
        </w:rPr>
        <w:t xml:space="preserve">щного фонда Магаданской области, </w:t>
      </w:r>
      <w:r w:rsidRPr="00957F42">
        <w:rPr>
          <w:sz w:val="24"/>
          <w:szCs w:val="24"/>
        </w:rPr>
        <w:t>о ненадлежащем проведении в администрации области конкурсов на осуществление поставок и оказание услуг для государственных нужд</w:t>
      </w:r>
      <w:r>
        <w:rPr>
          <w:sz w:val="24"/>
          <w:szCs w:val="24"/>
        </w:rPr>
        <w:t xml:space="preserve"> (в</w:t>
      </w:r>
      <w:r w:rsidRPr="00957F42">
        <w:rPr>
          <w:sz w:val="24"/>
          <w:szCs w:val="24"/>
        </w:rPr>
        <w:t xml:space="preserve"> частности, депутаты обратили внимание представителей органов исполнительной власти, что в процессе размещения государственных заказов не оказывается поддержки местным товаропроизводителям</w:t>
      </w:r>
      <w:r>
        <w:rPr>
          <w:sz w:val="24"/>
          <w:szCs w:val="24"/>
        </w:rPr>
        <w:t>) и многие другие актуальные для нашей территории вопросы</w:t>
      </w:r>
      <w:r w:rsidRPr="00957F42">
        <w:rPr>
          <w:sz w:val="24"/>
          <w:szCs w:val="24"/>
        </w:rPr>
        <w:t xml:space="preserve">. </w:t>
      </w:r>
    </w:p>
    <w:p w:rsidR="00DC324A" w:rsidRDefault="00DC324A" w:rsidP="000E58DF">
      <w:pPr>
        <w:tabs>
          <w:tab w:val="left" w:pos="700"/>
          <w:tab w:val="left" w:pos="1005"/>
        </w:tabs>
        <w:ind w:left="24" w:firstLine="685"/>
        <w:jc w:val="both"/>
        <w:rPr>
          <w:sz w:val="24"/>
          <w:szCs w:val="24"/>
        </w:rPr>
      </w:pPr>
      <w:r w:rsidRPr="00F47630">
        <w:rPr>
          <w:sz w:val="24"/>
          <w:szCs w:val="24"/>
        </w:rPr>
        <w:lastRenderedPageBreak/>
        <w:t>Осуществляя контроль за выполнением принятых законодательных актов</w:t>
      </w:r>
      <w:r w:rsidRPr="00B45834">
        <w:rPr>
          <w:sz w:val="24"/>
          <w:szCs w:val="24"/>
        </w:rPr>
        <w:t xml:space="preserve"> </w:t>
      </w:r>
      <w:r w:rsidRPr="00384AEE">
        <w:rPr>
          <w:sz w:val="24"/>
          <w:szCs w:val="24"/>
        </w:rPr>
        <w:t>и иных вопрос</w:t>
      </w:r>
      <w:r>
        <w:rPr>
          <w:sz w:val="24"/>
          <w:szCs w:val="24"/>
        </w:rPr>
        <w:t>ов социальной направленности,</w:t>
      </w:r>
      <w:r w:rsidRPr="00384AEE">
        <w:rPr>
          <w:sz w:val="24"/>
          <w:szCs w:val="24"/>
        </w:rPr>
        <w:t xml:space="preserve"> </w:t>
      </w:r>
      <w:r>
        <w:rPr>
          <w:sz w:val="24"/>
          <w:szCs w:val="24"/>
        </w:rPr>
        <w:t>в течение отчетного периода</w:t>
      </w:r>
      <w:r w:rsidRPr="00F47630">
        <w:rPr>
          <w:sz w:val="24"/>
          <w:szCs w:val="24"/>
        </w:rPr>
        <w:t xml:space="preserve"> депутаты </w:t>
      </w:r>
      <w:r>
        <w:rPr>
          <w:sz w:val="24"/>
          <w:szCs w:val="24"/>
        </w:rPr>
        <w:t>к</w:t>
      </w:r>
      <w:r w:rsidRPr="00F47630">
        <w:rPr>
          <w:sz w:val="24"/>
          <w:szCs w:val="24"/>
        </w:rPr>
        <w:t>омиссии</w:t>
      </w:r>
      <w:r>
        <w:rPr>
          <w:sz w:val="24"/>
          <w:szCs w:val="24"/>
        </w:rPr>
        <w:t xml:space="preserve"> по социальным вопросам</w:t>
      </w:r>
      <w:r w:rsidRPr="00F47630">
        <w:rPr>
          <w:sz w:val="24"/>
          <w:szCs w:val="24"/>
        </w:rPr>
        <w:t xml:space="preserve"> заслушивали на своих заседаниях </w:t>
      </w:r>
      <w:r>
        <w:rPr>
          <w:sz w:val="24"/>
          <w:szCs w:val="24"/>
        </w:rPr>
        <w:t>информацию:</w:t>
      </w:r>
    </w:p>
    <w:p w:rsidR="00DC324A" w:rsidRDefault="00DC324A" w:rsidP="000E58DF">
      <w:pPr>
        <w:tabs>
          <w:tab w:val="left" w:pos="700"/>
          <w:tab w:val="left" w:pos="1005"/>
        </w:tabs>
        <w:ind w:left="24" w:firstLine="685"/>
        <w:jc w:val="both"/>
        <w:rPr>
          <w:sz w:val="24"/>
          <w:szCs w:val="24"/>
        </w:rPr>
      </w:pPr>
      <w:r>
        <w:rPr>
          <w:sz w:val="24"/>
          <w:szCs w:val="24"/>
        </w:rPr>
        <w:t>у</w:t>
      </w:r>
      <w:r w:rsidRPr="00B45834">
        <w:rPr>
          <w:sz w:val="24"/>
          <w:szCs w:val="24"/>
        </w:rPr>
        <w:t xml:space="preserve">правления культуры администрации Магаданской области </w:t>
      </w:r>
      <w:r>
        <w:rPr>
          <w:sz w:val="24"/>
          <w:szCs w:val="24"/>
        </w:rPr>
        <w:t>«</w:t>
      </w:r>
      <w:r w:rsidRPr="00B45834">
        <w:rPr>
          <w:sz w:val="24"/>
          <w:szCs w:val="24"/>
        </w:rPr>
        <w:t>О ходе выполнения областных целевых программ «Развитие библиотечного дела Магаданской области на 2009-2014 годы», «Сохранение библиотечных, музейных и архивных фондов Магаданской области на 2012-2014 годы»</w:t>
      </w:r>
      <w:r>
        <w:rPr>
          <w:sz w:val="24"/>
          <w:szCs w:val="24"/>
        </w:rPr>
        <w:t>;</w:t>
      </w:r>
      <w:r w:rsidRPr="00B45834">
        <w:rPr>
          <w:sz w:val="24"/>
          <w:szCs w:val="24"/>
        </w:rPr>
        <w:t xml:space="preserve"> </w:t>
      </w:r>
      <w:r>
        <w:rPr>
          <w:sz w:val="24"/>
          <w:szCs w:val="24"/>
        </w:rPr>
        <w:t>«</w:t>
      </w:r>
      <w:r w:rsidRPr="00B45834">
        <w:rPr>
          <w:sz w:val="24"/>
          <w:szCs w:val="24"/>
        </w:rPr>
        <w:t>О ходе выполнения областной целевой программы «Развитие кинематографии в Магаданской области на 2009-2014 годы»</w:t>
      </w:r>
      <w:r>
        <w:rPr>
          <w:sz w:val="24"/>
          <w:szCs w:val="24"/>
        </w:rPr>
        <w:t>;</w:t>
      </w:r>
    </w:p>
    <w:p w:rsidR="00DC324A" w:rsidRDefault="00DC324A" w:rsidP="000E58DF">
      <w:pPr>
        <w:tabs>
          <w:tab w:val="left" w:pos="700"/>
          <w:tab w:val="left" w:pos="1005"/>
        </w:tabs>
        <w:ind w:left="24" w:firstLine="685"/>
        <w:jc w:val="both"/>
        <w:rPr>
          <w:sz w:val="24"/>
          <w:szCs w:val="24"/>
        </w:rPr>
      </w:pPr>
      <w:r>
        <w:rPr>
          <w:sz w:val="24"/>
          <w:szCs w:val="24"/>
        </w:rPr>
        <w:t xml:space="preserve">департамента здравоохранения администрации Магаданской области </w:t>
      </w:r>
      <w:r w:rsidRPr="00B45834">
        <w:rPr>
          <w:sz w:val="24"/>
          <w:szCs w:val="24"/>
        </w:rPr>
        <w:t>о выполнении государственных (муниципальных) заданий по реализации территориальной программы государственных гарантий оказания гражданам Российской Федерации бесплатной медицинской помощи за 2011 год</w:t>
      </w:r>
      <w:r>
        <w:rPr>
          <w:sz w:val="24"/>
          <w:szCs w:val="24"/>
        </w:rPr>
        <w:t>;</w:t>
      </w:r>
    </w:p>
    <w:p w:rsidR="00DC324A" w:rsidRDefault="00DC324A" w:rsidP="000E58DF">
      <w:pPr>
        <w:tabs>
          <w:tab w:val="left" w:pos="700"/>
          <w:tab w:val="left" w:pos="1005"/>
        </w:tabs>
        <w:ind w:left="24" w:firstLine="685"/>
        <w:jc w:val="both"/>
        <w:rPr>
          <w:sz w:val="24"/>
          <w:szCs w:val="24"/>
        </w:rPr>
      </w:pPr>
      <w:r w:rsidRPr="00B45834">
        <w:rPr>
          <w:sz w:val="24"/>
          <w:szCs w:val="24"/>
        </w:rPr>
        <w:t>комитета по физической культуре, спорту и туризму администрации Магаданской области «О реализации областной целевой программы «Развитие физической культуры, спорта и туризма в Магаданской области на 2010-2013 годы» в населенных пунктах области»</w:t>
      </w:r>
      <w:r>
        <w:rPr>
          <w:sz w:val="24"/>
          <w:szCs w:val="24"/>
        </w:rPr>
        <w:t>;</w:t>
      </w:r>
    </w:p>
    <w:p w:rsidR="00DC324A" w:rsidRDefault="00DC324A" w:rsidP="000E58DF">
      <w:pPr>
        <w:tabs>
          <w:tab w:val="left" w:pos="700"/>
          <w:tab w:val="left" w:pos="1005"/>
        </w:tabs>
        <w:ind w:left="24" w:firstLine="685"/>
        <w:jc w:val="both"/>
        <w:rPr>
          <w:sz w:val="24"/>
          <w:szCs w:val="24"/>
        </w:rPr>
      </w:pPr>
      <w:r w:rsidRPr="00C1031A">
        <w:rPr>
          <w:sz w:val="24"/>
          <w:szCs w:val="24"/>
        </w:rPr>
        <w:t>министерства здравоохранения и демографической политики</w:t>
      </w:r>
      <w:r>
        <w:rPr>
          <w:sz w:val="24"/>
          <w:szCs w:val="24"/>
        </w:rPr>
        <w:t xml:space="preserve"> </w:t>
      </w:r>
      <w:r w:rsidRPr="00C1031A">
        <w:rPr>
          <w:sz w:val="24"/>
          <w:szCs w:val="24"/>
        </w:rPr>
        <w:t>Магаданской области «О</w:t>
      </w:r>
      <w:r>
        <w:rPr>
          <w:sz w:val="24"/>
          <w:szCs w:val="24"/>
        </w:rPr>
        <w:t> </w:t>
      </w:r>
      <w:r w:rsidRPr="00C1031A">
        <w:rPr>
          <w:sz w:val="24"/>
          <w:szCs w:val="24"/>
        </w:rPr>
        <w:t>выполнении программы государственных гарантий   оказания гражданам Магаданской области</w:t>
      </w:r>
      <w:r>
        <w:rPr>
          <w:sz w:val="24"/>
          <w:szCs w:val="24"/>
        </w:rPr>
        <w:t> бесплатной медицинской помощи»;</w:t>
      </w:r>
    </w:p>
    <w:p w:rsidR="00DC324A" w:rsidRDefault="00DC324A" w:rsidP="000E58DF">
      <w:pPr>
        <w:tabs>
          <w:tab w:val="left" w:pos="700"/>
          <w:tab w:val="left" w:pos="1005"/>
        </w:tabs>
        <w:ind w:left="24" w:firstLine="685"/>
        <w:jc w:val="both"/>
        <w:rPr>
          <w:sz w:val="24"/>
          <w:szCs w:val="24"/>
        </w:rPr>
      </w:pPr>
      <w:r w:rsidRPr="00C1031A">
        <w:rPr>
          <w:sz w:val="24"/>
          <w:szCs w:val="24"/>
        </w:rPr>
        <w:t xml:space="preserve">министерства труда и социальной политики Магаданской области «О мерах по профессиональному обучению и трудоустройству инвалидов, формированию </w:t>
      </w:r>
      <w:proofErr w:type="spellStart"/>
      <w:r w:rsidRPr="00C1031A">
        <w:rPr>
          <w:sz w:val="24"/>
          <w:szCs w:val="24"/>
        </w:rPr>
        <w:t>безбарьерной</w:t>
      </w:r>
      <w:proofErr w:type="spellEnd"/>
      <w:r w:rsidRPr="00C1031A">
        <w:rPr>
          <w:sz w:val="24"/>
          <w:szCs w:val="24"/>
        </w:rPr>
        <w:t xml:space="preserve"> среды в Магаданской области».</w:t>
      </w:r>
    </w:p>
    <w:p w:rsidR="00DC324A" w:rsidRPr="00384AEE" w:rsidRDefault="00DC324A" w:rsidP="000E58DF">
      <w:pPr>
        <w:ind w:left="24" w:firstLine="685"/>
        <w:jc w:val="both"/>
        <w:rPr>
          <w:sz w:val="24"/>
          <w:szCs w:val="24"/>
        </w:rPr>
      </w:pPr>
      <w:r w:rsidRPr="00957F42">
        <w:rPr>
          <w:sz w:val="24"/>
        </w:rPr>
        <w:t>В целях проведения анализа правоприменительной практики законодательства об административных правонарушениях депутатами</w:t>
      </w:r>
      <w:r>
        <w:rPr>
          <w:sz w:val="24"/>
        </w:rPr>
        <w:t xml:space="preserve"> комиссии по региональным вопросам и местному самоуправлению пр</w:t>
      </w:r>
      <w:r w:rsidRPr="00957F42">
        <w:rPr>
          <w:sz w:val="24"/>
        </w:rPr>
        <w:t xml:space="preserve">оводилась конструктивная работа с непосредственными исполнителями Закона Магаданской области «Об административных правонарушениях в Магаданской области». На заседании постоянной депутатской комиссии </w:t>
      </w:r>
      <w:r>
        <w:rPr>
          <w:sz w:val="24"/>
        </w:rPr>
        <w:t>региональным вопросам и местному самоуправлению</w:t>
      </w:r>
      <w:r w:rsidRPr="00957F42">
        <w:rPr>
          <w:sz w:val="24"/>
        </w:rPr>
        <w:t xml:space="preserve"> была заслушана информация начальника милиции общественной безопасности УВД города Магадана о применении данного Закона сотрудниками милиции общественной безопасности</w:t>
      </w:r>
      <w:r>
        <w:rPr>
          <w:sz w:val="24"/>
        </w:rPr>
        <w:t>.</w:t>
      </w:r>
      <w:r w:rsidRPr="00957F42">
        <w:rPr>
          <w:sz w:val="24"/>
        </w:rPr>
        <w:t xml:space="preserve"> </w:t>
      </w:r>
      <w:r w:rsidRPr="00384AEE">
        <w:rPr>
          <w:sz w:val="24"/>
          <w:szCs w:val="24"/>
        </w:rPr>
        <w:t>Обобщенные данные о количестве рассмотренных дел и примененных санкциях по тем или иным составам правонарушений ста</w:t>
      </w:r>
      <w:r>
        <w:rPr>
          <w:sz w:val="24"/>
          <w:szCs w:val="24"/>
        </w:rPr>
        <w:t xml:space="preserve">ли предметом системного анализа. </w:t>
      </w:r>
      <w:r w:rsidRPr="00384AEE">
        <w:rPr>
          <w:sz w:val="24"/>
          <w:szCs w:val="24"/>
        </w:rPr>
        <w:t xml:space="preserve">По результатам мониторинга </w:t>
      </w:r>
      <w:r>
        <w:rPr>
          <w:sz w:val="24"/>
          <w:szCs w:val="24"/>
        </w:rPr>
        <w:t>К</w:t>
      </w:r>
      <w:r w:rsidRPr="00384AEE">
        <w:rPr>
          <w:sz w:val="24"/>
          <w:szCs w:val="24"/>
        </w:rPr>
        <w:t xml:space="preserve">омиссией </w:t>
      </w:r>
      <w:r>
        <w:rPr>
          <w:sz w:val="24"/>
          <w:szCs w:val="24"/>
        </w:rPr>
        <w:t>подготовлены</w:t>
      </w:r>
      <w:r w:rsidRPr="00384AEE">
        <w:rPr>
          <w:sz w:val="24"/>
          <w:szCs w:val="24"/>
        </w:rPr>
        <w:t xml:space="preserve"> предложения по совершенствованию регионального законодательства об административных правонарушениях. </w:t>
      </w:r>
    </w:p>
    <w:p w:rsidR="00DC324A" w:rsidRDefault="00DC324A" w:rsidP="000E58DF">
      <w:pPr>
        <w:ind w:left="24" w:firstLine="685"/>
        <w:jc w:val="both"/>
        <w:rPr>
          <w:sz w:val="24"/>
        </w:rPr>
      </w:pPr>
      <w:r>
        <w:rPr>
          <w:sz w:val="24"/>
          <w:szCs w:val="24"/>
        </w:rPr>
        <w:t>Депутатами К</w:t>
      </w:r>
      <w:r w:rsidRPr="00384AEE">
        <w:rPr>
          <w:sz w:val="24"/>
          <w:szCs w:val="24"/>
        </w:rPr>
        <w:t xml:space="preserve">омиссии </w:t>
      </w:r>
      <w:r>
        <w:rPr>
          <w:sz w:val="24"/>
          <w:szCs w:val="24"/>
        </w:rPr>
        <w:t xml:space="preserve">на контроль </w:t>
      </w:r>
      <w:r w:rsidRPr="00384AEE">
        <w:rPr>
          <w:sz w:val="24"/>
          <w:szCs w:val="24"/>
        </w:rPr>
        <w:t xml:space="preserve">поставлен также вопрос о реализации </w:t>
      </w:r>
      <w:r>
        <w:rPr>
          <w:sz w:val="24"/>
          <w:szCs w:val="24"/>
        </w:rPr>
        <w:t xml:space="preserve">Закона Магаданской области </w:t>
      </w:r>
      <w:r w:rsidRPr="00384AEE">
        <w:rPr>
          <w:sz w:val="24"/>
          <w:szCs w:val="24"/>
        </w:rPr>
        <w:t>«О</w:t>
      </w:r>
      <w:r>
        <w:rPr>
          <w:sz w:val="24"/>
          <w:szCs w:val="24"/>
        </w:rPr>
        <w:t> </w:t>
      </w:r>
      <w:r w:rsidRPr="00384AEE">
        <w:rPr>
          <w:sz w:val="24"/>
          <w:szCs w:val="24"/>
        </w:rPr>
        <w:t>бесплатной юридической помощи в Магаданской области»</w:t>
      </w:r>
      <w:r>
        <w:rPr>
          <w:sz w:val="24"/>
          <w:szCs w:val="24"/>
        </w:rPr>
        <w:t>,</w:t>
      </w:r>
      <w:r w:rsidRPr="00B55205">
        <w:rPr>
          <w:sz w:val="24"/>
        </w:rPr>
        <w:t xml:space="preserve"> </w:t>
      </w:r>
      <w:r w:rsidRPr="00957F42">
        <w:rPr>
          <w:sz w:val="24"/>
        </w:rPr>
        <w:t>и внесены предложения по совершенствованию указанного Закона</w:t>
      </w:r>
      <w:r>
        <w:rPr>
          <w:sz w:val="24"/>
        </w:rPr>
        <w:t>.</w:t>
      </w:r>
    </w:p>
    <w:p w:rsidR="00DC324A" w:rsidRPr="00957F42" w:rsidRDefault="00DC324A" w:rsidP="000E58DF">
      <w:pPr>
        <w:ind w:left="24" w:firstLine="685"/>
        <w:jc w:val="both"/>
        <w:rPr>
          <w:sz w:val="24"/>
        </w:rPr>
      </w:pPr>
      <w:r w:rsidRPr="00957F42">
        <w:rPr>
          <w:sz w:val="24"/>
        </w:rPr>
        <w:t>Анализ проводимой</w:t>
      </w:r>
      <w:r>
        <w:rPr>
          <w:sz w:val="24"/>
        </w:rPr>
        <w:t xml:space="preserve"> в отчетном периоде</w:t>
      </w:r>
      <w:r w:rsidRPr="00957F42">
        <w:rPr>
          <w:sz w:val="24"/>
        </w:rPr>
        <w:t xml:space="preserve"> работы показал, что система контрольной деятельности </w:t>
      </w:r>
      <w:r>
        <w:rPr>
          <w:sz w:val="24"/>
        </w:rPr>
        <w:t xml:space="preserve">областной </w:t>
      </w:r>
      <w:r w:rsidRPr="00957F42">
        <w:rPr>
          <w:sz w:val="24"/>
        </w:rPr>
        <w:t>Думы позволяет привлечь внимание должностных лиц к имеющимся проблемам, скорректировать не только механизм исполнения областных и федеральных законов, но и обеспечить их ресурсное обеспечение в рамках областного бюджета.</w:t>
      </w:r>
    </w:p>
    <w:p w:rsidR="00DC324A" w:rsidRPr="00957F42" w:rsidRDefault="00DC324A" w:rsidP="000E58DF">
      <w:pPr>
        <w:ind w:left="24" w:firstLine="685"/>
        <w:jc w:val="both"/>
        <w:rPr>
          <w:sz w:val="24"/>
          <w:szCs w:val="24"/>
        </w:rPr>
      </w:pPr>
      <w:r w:rsidRPr="00957F42">
        <w:rPr>
          <w:sz w:val="24"/>
          <w:szCs w:val="24"/>
        </w:rPr>
        <w:t xml:space="preserve">Осуществляя контроль за выполнением принятых законодательных актов, в том числе областных целевых программ, депутаты и сотрудники аппарата областной Думы принимали </w:t>
      </w:r>
      <w:r>
        <w:rPr>
          <w:sz w:val="24"/>
          <w:szCs w:val="24"/>
        </w:rPr>
        <w:t>участие в совещаниях, коллегиях профильных министерств Магаданской</w:t>
      </w:r>
      <w:r w:rsidRPr="00957F42">
        <w:rPr>
          <w:sz w:val="24"/>
          <w:szCs w:val="24"/>
        </w:rPr>
        <w:t xml:space="preserve"> области, заседаниях правления Магаданского территориального Фонда обязательного медицинского страхования.</w:t>
      </w:r>
    </w:p>
    <w:p w:rsidR="00DC324A" w:rsidRPr="00957F42" w:rsidRDefault="00DC324A" w:rsidP="000E58DF">
      <w:pPr>
        <w:ind w:left="24" w:firstLine="685"/>
        <w:jc w:val="both"/>
        <w:rPr>
          <w:sz w:val="24"/>
          <w:szCs w:val="24"/>
        </w:rPr>
      </w:pPr>
      <w:r>
        <w:rPr>
          <w:sz w:val="24"/>
          <w:szCs w:val="24"/>
        </w:rPr>
        <w:t>Как показала практика, уч</w:t>
      </w:r>
      <w:r w:rsidRPr="00957F42">
        <w:rPr>
          <w:sz w:val="24"/>
          <w:szCs w:val="24"/>
        </w:rPr>
        <w:t xml:space="preserve">астие депутатов </w:t>
      </w:r>
      <w:r>
        <w:rPr>
          <w:sz w:val="24"/>
          <w:szCs w:val="24"/>
        </w:rPr>
        <w:t xml:space="preserve">регионального парламента </w:t>
      </w:r>
      <w:r w:rsidRPr="00957F42">
        <w:rPr>
          <w:sz w:val="24"/>
          <w:szCs w:val="24"/>
        </w:rPr>
        <w:t xml:space="preserve">в </w:t>
      </w:r>
      <w:r>
        <w:rPr>
          <w:sz w:val="24"/>
          <w:szCs w:val="24"/>
        </w:rPr>
        <w:t>вышеназванных совещаниях</w:t>
      </w:r>
      <w:r w:rsidRPr="00957F42">
        <w:rPr>
          <w:sz w:val="24"/>
          <w:szCs w:val="24"/>
        </w:rPr>
        <w:t xml:space="preserve"> позволяет выявлять проблемы, возникающие в социальной сфере, принимать меры к устранению пробелов в действующем законодательстве, дифференцированно подходить к рассмотрению и поддержке проектов федеральных законов, законодательных инициатив и обращений субъектов Российской Федерации.</w:t>
      </w:r>
    </w:p>
    <w:p w:rsidR="00DC324A" w:rsidRPr="00957F42" w:rsidRDefault="00DC324A" w:rsidP="000E58DF">
      <w:pPr>
        <w:pStyle w:val="ad"/>
        <w:ind w:left="24" w:firstLine="685"/>
        <w:rPr>
          <w:sz w:val="24"/>
        </w:rPr>
      </w:pPr>
      <w:r w:rsidRPr="00957F42">
        <w:rPr>
          <w:sz w:val="24"/>
        </w:rPr>
        <w:t>Таким образом, укрепление взаимодействия областной Думы с</w:t>
      </w:r>
      <w:r>
        <w:rPr>
          <w:sz w:val="24"/>
        </w:rPr>
        <w:t xml:space="preserve"> Правительством Магаданской</w:t>
      </w:r>
      <w:r w:rsidRPr="00957F42">
        <w:rPr>
          <w:sz w:val="24"/>
        </w:rPr>
        <w:t xml:space="preserve"> области, органами местного самоуправления по вопросам организации контрольной деятельности областной Думы на деле способствует успешному социально-экономическому развитию Магаданской области, совершенствованию межбюджетных отношений, что, в конечном счете, способствует повышению жизненного уровня жителей колымского края.</w:t>
      </w:r>
    </w:p>
    <w:p w:rsidR="00DC324A" w:rsidRDefault="00DC324A" w:rsidP="000E58DF">
      <w:pPr>
        <w:ind w:left="24" w:firstLine="685"/>
        <w:jc w:val="both"/>
        <w:rPr>
          <w:sz w:val="24"/>
          <w:szCs w:val="24"/>
        </w:rPr>
      </w:pPr>
      <w:r>
        <w:rPr>
          <w:sz w:val="24"/>
          <w:szCs w:val="24"/>
        </w:rPr>
        <w:lastRenderedPageBreak/>
        <w:t>Также традиционным в работе регионального парламента стало заслушивание на заседании областной Думы информаций представителей Магаданской области от областной Думы и Правительства Магаданской области в Совете Федерации Федерального Собрания Российской Федерации об итогах работы федеральных законодателей, о развитии законотворческой деятельности в Российской Федерации.</w:t>
      </w:r>
    </w:p>
    <w:p w:rsidR="00DC324A" w:rsidRDefault="00DC324A" w:rsidP="00DC324A">
      <w:pPr>
        <w:ind w:firstLine="700"/>
        <w:jc w:val="both"/>
        <w:rPr>
          <w:sz w:val="24"/>
          <w:szCs w:val="24"/>
        </w:rPr>
      </w:pPr>
    </w:p>
    <w:tbl>
      <w:tblPr>
        <w:tblW w:w="10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260"/>
        <w:gridCol w:w="3691"/>
      </w:tblGrid>
      <w:tr w:rsidR="00DC324A" w:rsidRPr="00C4554C" w:rsidTr="00613D0B">
        <w:tc>
          <w:tcPr>
            <w:tcW w:w="3227" w:type="dxa"/>
            <w:tcBorders>
              <w:bottom w:val="nil"/>
            </w:tcBorders>
            <w:shd w:val="clear" w:color="auto" w:fill="auto"/>
            <w:vAlign w:val="center"/>
          </w:tcPr>
          <w:p w:rsidR="00DC324A" w:rsidRPr="00C4554C" w:rsidRDefault="00DC324A" w:rsidP="00613D0B">
            <w:pPr>
              <w:ind w:right="108"/>
              <w:jc w:val="center"/>
              <w:rPr>
                <w:sz w:val="24"/>
                <w:szCs w:val="24"/>
              </w:rPr>
            </w:pPr>
            <w:r w:rsidRPr="007151DE">
              <w:rPr>
                <w:noProof/>
                <w:color w:val="000000"/>
                <w:sz w:val="24"/>
              </w:rPr>
              <w:drawing>
                <wp:inline distT="0" distB="0" distL="0" distR="0">
                  <wp:extent cx="2419350" cy="1568450"/>
                  <wp:effectExtent l="0" t="0" r="0" b="0"/>
                  <wp:docPr id="65" name="Рисунок 65" descr="Ива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Иванов"/>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19350" cy="1568450"/>
                          </a:xfrm>
                          <a:prstGeom prst="rect">
                            <a:avLst/>
                          </a:prstGeom>
                          <a:noFill/>
                          <a:ln>
                            <a:noFill/>
                          </a:ln>
                        </pic:spPr>
                      </pic:pic>
                    </a:graphicData>
                  </a:graphic>
                </wp:inline>
              </w:drawing>
            </w:r>
          </w:p>
          <w:p w:rsidR="00DC324A" w:rsidRPr="00C4554C" w:rsidRDefault="00DC324A" w:rsidP="00613D0B">
            <w:pPr>
              <w:ind w:right="108"/>
              <w:jc w:val="center"/>
              <w:rPr>
                <w:sz w:val="24"/>
                <w:szCs w:val="24"/>
              </w:rPr>
            </w:pPr>
          </w:p>
        </w:tc>
        <w:tc>
          <w:tcPr>
            <w:tcW w:w="3260" w:type="dxa"/>
            <w:tcBorders>
              <w:bottom w:val="nil"/>
            </w:tcBorders>
            <w:shd w:val="clear" w:color="auto" w:fill="auto"/>
            <w:vAlign w:val="center"/>
          </w:tcPr>
          <w:p w:rsidR="00DC324A" w:rsidRPr="00C4554C" w:rsidRDefault="00DC324A" w:rsidP="00613D0B">
            <w:pPr>
              <w:ind w:right="108"/>
              <w:jc w:val="center"/>
              <w:rPr>
                <w:sz w:val="24"/>
                <w:szCs w:val="24"/>
              </w:rPr>
            </w:pPr>
            <w:r w:rsidRPr="007151DE">
              <w:rPr>
                <w:noProof/>
                <w:color w:val="000000"/>
                <w:sz w:val="24"/>
              </w:rPr>
              <w:drawing>
                <wp:inline distT="0" distB="0" distL="0" distR="0">
                  <wp:extent cx="2222500" cy="1435100"/>
                  <wp:effectExtent l="0" t="0" r="6350" b="0"/>
                  <wp:docPr id="64" name="Рисунок 64" descr="OSI_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OSI_388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22500" cy="1435100"/>
                          </a:xfrm>
                          <a:prstGeom prst="rect">
                            <a:avLst/>
                          </a:prstGeom>
                          <a:noFill/>
                          <a:ln>
                            <a:noFill/>
                          </a:ln>
                        </pic:spPr>
                      </pic:pic>
                    </a:graphicData>
                  </a:graphic>
                </wp:inline>
              </w:drawing>
            </w:r>
          </w:p>
        </w:tc>
        <w:tc>
          <w:tcPr>
            <w:tcW w:w="3691" w:type="dxa"/>
            <w:tcBorders>
              <w:bottom w:val="nil"/>
            </w:tcBorders>
            <w:shd w:val="clear" w:color="auto" w:fill="auto"/>
            <w:vAlign w:val="center"/>
          </w:tcPr>
          <w:p w:rsidR="00DC324A" w:rsidRPr="00C4554C" w:rsidRDefault="00DC324A" w:rsidP="00613D0B">
            <w:pPr>
              <w:ind w:right="108"/>
              <w:jc w:val="center"/>
              <w:rPr>
                <w:sz w:val="24"/>
                <w:szCs w:val="24"/>
              </w:rPr>
            </w:pPr>
            <w:r w:rsidRPr="007151DE">
              <w:rPr>
                <w:noProof/>
                <w:color w:val="000000"/>
                <w:sz w:val="24"/>
              </w:rPr>
              <w:drawing>
                <wp:inline distT="0" distB="0" distL="0" distR="0">
                  <wp:extent cx="1828800" cy="1504950"/>
                  <wp:effectExtent l="0" t="0" r="0" b="0"/>
                  <wp:docPr id="63" name="Рисунок 63" descr="Широ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Широков"/>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28800" cy="1504950"/>
                          </a:xfrm>
                          <a:prstGeom prst="rect">
                            <a:avLst/>
                          </a:prstGeom>
                          <a:noFill/>
                          <a:ln>
                            <a:noFill/>
                          </a:ln>
                        </pic:spPr>
                      </pic:pic>
                    </a:graphicData>
                  </a:graphic>
                </wp:inline>
              </w:drawing>
            </w:r>
          </w:p>
        </w:tc>
      </w:tr>
      <w:tr w:rsidR="00DC324A" w:rsidRPr="00C4554C" w:rsidTr="00613D0B">
        <w:tc>
          <w:tcPr>
            <w:tcW w:w="3227" w:type="dxa"/>
            <w:tcBorders>
              <w:top w:val="nil"/>
            </w:tcBorders>
            <w:shd w:val="clear" w:color="auto" w:fill="auto"/>
            <w:vAlign w:val="center"/>
          </w:tcPr>
          <w:p w:rsidR="00DC324A" w:rsidRPr="00C4554C" w:rsidRDefault="00DC324A" w:rsidP="00613D0B">
            <w:pPr>
              <w:ind w:right="108"/>
              <w:jc w:val="center"/>
              <w:rPr>
                <w:b/>
                <w:i/>
                <w:sz w:val="16"/>
                <w:szCs w:val="16"/>
              </w:rPr>
            </w:pPr>
            <w:r w:rsidRPr="00C4554C">
              <w:rPr>
                <w:b/>
                <w:i/>
                <w:sz w:val="16"/>
                <w:szCs w:val="16"/>
              </w:rPr>
              <w:t>Сергей Павлович Иванов,</w:t>
            </w:r>
          </w:p>
          <w:p w:rsidR="00DC324A" w:rsidRPr="00C4554C" w:rsidRDefault="00DC324A" w:rsidP="00613D0B">
            <w:pPr>
              <w:ind w:right="-3"/>
              <w:jc w:val="center"/>
              <w:rPr>
                <w:b/>
                <w:i/>
                <w:sz w:val="16"/>
                <w:szCs w:val="16"/>
              </w:rPr>
            </w:pPr>
            <w:r w:rsidRPr="00C4554C">
              <w:rPr>
                <w:i/>
                <w:sz w:val="16"/>
                <w:szCs w:val="16"/>
              </w:rPr>
              <w:t xml:space="preserve">представитель Магаданской областной Думы </w:t>
            </w:r>
            <w:r w:rsidRPr="00C4554C">
              <w:rPr>
                <w:i/>
                <w:sz w:val="16"/>
                <w:szCs w:val="16"/>
                <w:lang w:val="en-US"/>
              </w:rPr>
              <w:t>V</w:t>
            </w:r>
            <w:r w:rsidRPr="00C4554C">
              <w:rPr>
                <w:i/>
                <w:sz w:val="16"/>
                <w:szCs w:val="16"/>
              </w:rPr>
              <w:t xml:space="preserve"> созыва в Совете Федерации Федерального Собрания Российской Федерации</w:t>
            </w:r>
          </w:p>
        </w:tc>
        <w:tc>
          <w:tcPr>
            <w:tcW w:w="3260" w:type="dxa"/>
            <w:tcBorders>
              <w:top w:val="nil"/>
            </w:tcBorders>
            <w:shd w:val="clear" w:color="auto" w:fill="auto"/>
            <w:vAlign w:val="center"/>
          </w:tcPr>
          <w:p w:rsidR="00DC324A" w:rsidRDefault="00DC324A" w:rsidP="00613D0B">
            <w:pPr>
              <w:ind w:right="108"/>
              <w:jc w:val="center"/>
              <w:rPr>
                <w:b/>
                <w:i/>
                <w:sz w:val="16"/>
                <w:szCs w:val="16"/>
              </w:rPr>
            </w:pPr>
            <w:r>
              <w:rPr>
                <w:b/>
                <w:i/>
                <w:sz w:val="16"/>
                <w:szCs w:val="16"/>
              </w:rPr>
              <w:t>Владимир</w:t>
            </w:r>
            <w:r w:rsidRPr="00C4554C">
              <w:rPr>
                <w:b/>
                <w:i/>
                <w:sz w:val="16"/>
                <w:szCs w:val="16"/>
              </w:rPr>
              <w:t xml:space="preserve"> Федорович Кулаков</w:t>
            </w:r>
          </w:p>
          <w:p w:rsidR="00DC324A" w:rsidRPr="00C4554C" w:rsidRDefault="00DC324A" w:rsidP="00613D0B">
            <w:pPr>
              <w:ind w:right="108"/>
              <w:jc w:val="center"/>
              <w:rPr>
                <w:b/>
                <w:i/>
                <w:sz w:val="16"/>
                <w:szCs w:val="16"/>
              </w:rPr>
            </w:pPr>
            <w:r>
              <w:rPr>
                <w:b/>
                <w:i/>
                <w:sz w:val="16"/>
                <w:szCs w:val="16"/>
              </w:rPr>
              <w:t xml:space="preserve"> </w:t>
            </w:r>
            <w:r w:rsidRPr="00D7667A">
              <w:rPr>
                <w:i/>
                <w:sz w:val="16"/>
                <w:szCs w:val="16"/>
              </w:rPr>
              <w:t>(1948-2014),</w:t>
            </w:r>
          </w:p>
          <w:p w:rsidR="00DC324A" w:rsidRPr="00C4554C" w:rsidRDefault="00DC324A" w:rsidP="00613D0B">
            <w:pPr>
              <w:ind w:right="108"/>
              <w:jc w:val="center"/>
              <w:rPr>
                <w:i/>
              </w:rPr>
            </w:pPr>
            <w:r w:rsidRPr="00C4554C">
              <w:rPr>
                <w:i/>
                <w:sz w:val="16"/>
                <w:szCs w:val="16"/>
              </w:rPr>
              <w:t>представитель Правительства Магаданской области в Совете Федерации Федерального Собрания Российской Федерации</w:t>
            </w:r>
            <w:r>
              <w:rPr>
                <w:i/>
                <w:sz w:val="16"/>
                <w:szCs w:val="16"/>
              </w:rPr>
              <w:t xml:space="preserve"> </w:t>
            </w:r>
          </w:p>
        </w:tc>
        <w:tc>
          <w:tcPr>
            <w:tcW w:w="3691" w:type="dxa"/>
            <w:tcBorders>
              <w:top w:val="nil"/>
            </w:tcBorders>
            <w:shd w:val="clear" w:color="auto" w:fill="auto"/>
            <w:vAlign w:val="center"/>
          </w:tcPr>
          <w:p w:rsidR="00DC324A" w:rsidRPr="00C4554C" w:rsidRDefault="00DC324A" w:rsidP="00613D0B">
            <w:pPr>
              <w:ind w:right="108"/>
              <w:jc w:val="center"/>
              <w:rPr>
                <w:i/>
                <w:sz w:val="16"/>
                <w:szCs w:val="16"/>
              </w:rPr>
            </w:pPr>
            <w:r w:rsidRPr="00C4554C">
              <w:rPr>
                <w:b/>
                <w:i/>
                <w:sz w:val="16"/>
                <w:szCs w:val="16"/>
              </w:rPr>
              <w:t>Анатолий Иванович</w:t>
            </w:r>
            <w:r>
              <w:rPr>
                <w:b/>
                <w:i/>
                <w:sz w:val="16"/>
                <w:szCs w:val="16"/>
              </w:rPr>
              <w:t xml:space="preserve"> </w:t>
            </w:r>
            <w:r w:rsidRPr="00C4554C">
              <w:rPr>
                <w:b/>
                <w:i/>
                <w:sz w:val="16"/>
                <w:szCs w:val="16"/>
              </w:rPr>
              <w:t>Широков</w:t>
            </w:r>
            <w:r>
              <w:rPr>
                <w:b/>
                <w:i/>
                <w:sz w:val="16"/>
                <w:szCs w:val="16"/>
              </w:rPr>
              <w:t>,</w:t>
            </w:r>
          </w:p>
          <w:p w:rsidR="00DC324A" w:rsidRDefault="00DC324A" w:rsidP="00613D0B">
            <w:pPr>
              <w:ind w:right="108"/>
              <w:jc w:val="center"/>
              <w:rPr>
                <w:i/>
                <w:sz w:val="16"/>
                <w:szCs w:val="16"/>
              </w:rPr>
            </w:pPr>
            <w:r w:rsidRPr="00C4554C">
              <w:rPr>
                <w:i/>
                <w:sz w:val="16"/>
                <w:szCs w:val="16"/>
              </w:rPr>
              <w:t xml:space="preserve">представитель Правительства Магаданской </w:t>
            </w:r>
            <w:r>
              <w:rPr>
                <w:i/>
                <w:sz w:val="16"/>
                <w:szCs w:val="16"/>
              </w:rPr>
              <w:t>о</w:t>
            </w:r>
            <w:r w:rsidRPr="00C4554C">
              <w:rPr>
                <w:i/>
                <w:sz w:val="16"/>
                <w:szCs w:val="16"/>
              </w:rPr>
              <w:t xml:space="preserve">бласти в Совете Федерации Федерального Собрания Российской Федерации </w:t>
            </w:r>
          </w:p>
          <w:p w:rsidR="00DC324A" w:rsidRPr="00C4554C" w:rsidRDefault="00DC324A" w:rsidP="00613D0B">
            <w:pPr>
              <w:ind w:right="108"/>
              <w:jc w:val="center"/>
              <w:rPr>
                <w:i/>
              </w:rPr>
            </w:pPr>
            <w:r>
              <w:rPr>
                <w:i/>
                <w:sz w:val="16"/>
                <w:szCs w:val="16"/>
              </w:rPr>
              <w:t>(</w:t>
            </w:r>
            <w:r w:rsidRPr="00C4554C">
              <w:rPr>
                <w:i/>
                <w:sz w:val="16"/>
                <w:szCs w:val="16"/>
              </w:rPr>
              <w:t xml:space="preserve">с </w:t>
            </w:r>
            <w:r>
              <w:rPr>
                <w:i/>
                <w:sz w:val="16"/>
                <w:szCs w:val="16"/>
              </w:rPr>
              <w:t>октября 2014 года)</w:t>
            </w:r>
          </w:p>
        </w:tc>
      </w:tr>
    </w:tbl>
    <w:p w:rsidR="00DC324A" w:rsidRDefault="00DC324A" w:rsidP="00DC324A">
      <w:pPr>
        <w:pStyle w:val="ad"/>
        <w:ind w:left="100" w:right="108" w:firstLine="600"/>
        <w:rPr>
          <w:color w:val="000000"/>
          <w:sz w:val="24"/>
        </w:rPr>
      </w:pPr>
    </w:p>
    <w:p w:rsidR="00AA76EB" w:rsidRDefault="00AA76EB" w:rsidP="00DC324A">
      <w:pPr>
        <w:jc w:val="center"/>
        <w:rPr>
          <w:b/>
          <w:kern w:val="2"/>
          <w:sz w:val="24"/>
          <w:szCs w:val="24"/>
        </w:rPr>
      </w:pPr>
      <w:r>
        <w:rPr>
          <w:b/>
          <w:kern w:val="2"/>
          <w:sz w:val="24"/>
          <w:szCs w:val="24"/>
        </w:rPr>
        <w:br w:type="page"/>
      </w:r>
    </w:p>
    <w:p w:rsidR="00DC324A" w:rsidRDefault="00DC324A" w:rsidP="00DC324A">
      <w:pPr>
        <w:jc w:val="center"/>
        <w:rPr>
          <w:b/>
          <w:kern w:val="2"/>
          <w:sz w:val="24"/>
          <w:szCs w:val="24"/>
        </w:rPr>
      </w:pPr>
      <w:r>
        <w:rPr>
          <w:b/>
          <w:kern w:val="2"/>
          <w:sz w:val="24"/>
          <w:szCs w:val="24"/>
        </w:rPr>
        <w:lastRenderedPageBreak/>
        <w:t>7. РАБОТА С ОБРАЩЕНИЯМИ ГРАЖДАН</w:t>
      </w:r>
    </w:p>
    <w:p w:rsidR="00DC324A" w:rsidRDefault="00DC324A" w:rsidP="00DC324A">
      <w:pPr>
        <w:jc w:val="center"/>
        <w:rPr>
          <w:b/>
          <w:kern w:val="2"/>
          <w:sz w:val="24"/>
          <w:szCs w:val="24"/>
        </w:rPr>
      </w:pPr>
      <w:r>
        <w:rPr>
          <w:b/>
          <w:kern w:val="2"/>
          <w:sz w:val="24"/>
          <w:szCs w:val="24"/>
        </w:rPr>
        <w:t>И ОБРАЩЕНИЯМИ ОБЪЕДИНЕНИЙ ГРАЖДАН</w:t>
      </w:r>
    </w:p>
    <w:p w:rsidR="00DC324A" w:rsidRDefault="00DC324A" w:rsidP="00DC324A">
      <w:pPr>
        <w:jc w:val="center"/>
        <w:rPr>
          <w:b/>
          <w:kern w:val="2"/>
          <w:sz w:val="24"/>
          <w:szCs w:val="24"/>
        </w:rPr>
      </w:pPr>
      <w:r>
        <w:rPr>
          <w:b/>
          <w:kern w:val="2"/>
          <w:sz w:val="24"/>
          <w:szCs w:val="24"/>
        </w:rPr>
        <w:t>В МАГАДАНСКОЙ ОБЛАСТНОЙ ДУМЕ</w:t>
      </w:r>
    </w:p>
    <w:p w:rsidR="00DC324A" w:rsidRDefault="00DC324A" w:rsidP="00DC324A">
      <w:pPr>
        <w:ind w:firstLine="709"/>
        <w:jc w:val="center"/>
        <w:rPr>
          <w:sz w:val="24"/>
          <w:szCs w:val="24"/>
        </w:rPr>
      </w:pPr>
    </w:p>
    <w:p w:rsidR="00DC324A" w:rsidRPr="00F56B57" w:rsidRDefault="00DC324A" w:rsidP="00DC324A">
      <w:pPr>
        <w:ind w:firstLine="709"/>
        <w:jc w:val="both"/>
        <w:rPr>
          <w:b/>
          <w:i/>
          <w:color w:val="C45911"/>
          <w:sz w:val="24"/>
          <w:szCs w:val="24"/>
        </w:rPr>
      </w:pPr>
      <w:r w:rsidRPr="00F56B57">
        <w:rPr>
          <w:b/>
          <w:i/>
          <w:color w:val="C45911"/>
          <w:sz w:val="24"/>
          <w:szCs w:val="24"/>
        </w:rPr>
        <w:t xml:space="preserve">Работа с избирателями и их обращениями </w:t>
      </w:r>
      <w:r>
        <w:rPr>
          <w:b/>
          <w:i/>
          <w:color w:val="C45911"/>
          <w:sz w:val="24"/>
          <w:szCs w:val="24"/>
        </w:rPr>
        <w:t xml:space="preserve">– </w:t>
      </w:r>
      <w:r w:rsidRPr="00F56B57">
        <w:rPr>
          <w:b/>
          <w:i/>
          <w:color w:val="C45911"/>
          <w:sz w:val="24"/>
          <w:szCs w:val="24"/>
        </w:rPr>
        <w:t>одно</w:t>
      </w:r>
      <w:r>
        <w:rPr>
          <w:b/>
          <w:i/>
          <w:color w:val="C45911"/>
          <w:sz w:val="24"/>
          <w:szCs w:val="24"/>
        </w:rPr>
        <w:t xml:space="preserve"> </w:t>
      </w:r>
      <w:r w:rsidRPr="00F56B57">
        <w:rPr>
          <w:b/>
          <w:i/>
          <w:color w:val="C45911"/>
          <w:sz w:val="24"/>
          <w:szCs w:val="24"/>
        </w:rPr>
        <w:t xml:space="preserve">из важнейших направлений деятельности </w:t>
      </w:r>
      <w:r w:rsidRPr="00FB52A7">
        <w:rPr>
          <w:b/>
          <w:i/>
          <w:color w:val="C45911"/>
          <w:sz w:val="24"/>
          <w:szCs w:val="24"/>
        </w:rPr>
        <w:t>Магаданской областной Думы</w:t>
      </w:r>
      <w:r w:rsidRPr="00F56B57">
        <w:rPr>
          <w:b/>
          <w:i/>
          <w:color w:val="C45911"/>
          <w:sz w:val="24"/>
          <w:szCs w:val="24"/>
        </w:rPr>
        <w:t>, так как о</w:t>
      </w:r>
      <w:r w:rsidRPr="00F56B57">
        <w:rPr>
          <w:b/>
          <w:i/>
          <w:color w:val="C45911"/>
          <w:sz w:val="24"/>
        </w:rPr>
        <w:t xml:space="preserve">тветственная и эффективная работа </w:t>
      </w:r>
      <w:r w:rsidRPr="00FB52A7">
        <w:rPr>
          <w:b/>
          <w:i/>
          <w:color w:val="C45911"/>
          <w:sz w:val="24"/>
          <w:szCs w:val="24"/>
        </w:rPr>
        <w:t>депутат</w:t>
      </w:r>
      <w:r>
        <w:rPr>
          <w:b/>
          <w:i/>
          <w:color w:val="C45911"/>
          <w:sz w:val="24"/>
          <w:szCs w:val="24"/>
        </w:rPr>
        <w:t>ов</w:t>
      </w:r>
      <w:r w:rsidRPr="00FB52A7">
        <w:rPr>
          <w:b/>
          <w:i/>
          <w:color w:val="C45911"/>
          <w:sz w:val="24"/>
        </w:rPr>
        <w:t xml:space="preserve"> </w:t>
      </w:r>
      <w:r>
        <w:rPr>
          <w:b/>
          <w:i/>
          <w:color w:val="C45911"/>
          <w:sz w:val="24"/>
        </w:rPr>
        <w:t xml:space="preserve">регионального парламента </w:t>
      </w:r>
      <w:r w:rsidRPr="00F56B57">
        <w:rPr>
          <w:b/>
          <w:i/>
          <w:color w:val="C45911"/>
          <w:sz w:val="24"/>
        </w:rPr>
        <w:t xml:space="preserve">по решению проблем отдельных граждан и их объединений является залогом создания комфортных условий проживания населения в Магаданской области. </w:t>
      </w:r>
    </w:p>
    <w:p w:rsidR="00DC324A" w:rsidRDefault="00DC324A" w:rsidP="00DC324A">
      <w:pPr>
        <w:ind w:firstLine="709"/>
        <w:jc w:val="both"/>
        <w:rPr>
          <w:sz w:val="24"/>
          <w:szCs w:val="24"/>
        </w:rPr>
      </w:pPr>
    </w:p>
    <w:p w:rsidR="00DC324A" w:rsidRPr="00312BEE" w:rsidRDefault="00DC324A" w:rsidP="00DC324A">
      <w:pPr>
        <w:ind w:firstLine="709"/>
        <w:jc w:val="both"/>
        <w:rPr>
          <w:color w:val="000000"/>
          <w:sz w:val="24"/>
        </w:rPr>
      </w:pPr>
      <w:r w:rsidRPr="00312BEE">
        <w:rPr>
          <w:color w:val="000000"/>
          <w:sz w:val="24"/>
        </w:rPr>
        <w:t xml:space="preserve">Рассмотрение обращений граждан в областной Думе осуществляется в соответствии </w:t>
      </w:r>
      <w:r w:rsidRPr="00312BEE">
        <w:rPr>
          <w:color w:val="000000"/>
          <w:sz w:val="24"/>
        </w:rPr>
        <w:br/>
        <w:t>с Конституцией Российской Федерации, Федеральным законом от 02 мая 2006 года № 59-ФЗ «О порядке рассмотрения обращений граждан Российской Федерации» (далее – Федеральный закон), Законом Магаданской области от 10 июля 2002 года № 258-ОЗ «О Магаданской областной Думе», Законом Магаданской области от 09 февраля 2005 года № 553-ОЗ «О государственной гражданской службе Магаданской области» и Административным регламентом рассмотрения обращений граждан в Магаданской областной Думе, разработанным и утвержденным постановлением Магаданской областной Думы от 31 октября 2008 года № 1306 в целях повышения результативности и качества рассмотрения обращений граждан.</w:t>
      </w:r>
    </w:p>
    <w:p w:rsidR="00DC324A" w:rsidRPr="00312BEE" w:rsidRDefault="00DC324A" w:rsidP="00DC324A">
      <w:pPr>
        <w:ind w:firstLine="709"/>
        <w:jc w:val="both"/>
        <w:rPr>
          <w:color w:val="000000"/>
          <w:sz w:val="24"/>
        </w:rPr>
      </w:pPr>
      <w:bookmarkStart w:id="24" w:name="_Toc62442371"/>
      <w:r w:rsidRPr="00312BEE">
        <w:rPr>
          <w:color w:val="000000"/>
          <w:sz w:val="24"/>
        </w:rPr>
        <w:t xml:space="preserve">Опыт работы с обращениями избирателей, накопленный в областной Думе, позволяет региональным парламентариям осуществлять активный диалог с населением, своевременно реагировать на возникающие проблемы. </w:t>
      </w:r>
    </w:p>
    <w:p w:rsidR="00DC324A" w:rsidRDefault="00DC324A" w:rsidP="00DC324A">
      <w:pPr>
        <w:ind w:firstLine="709"/>
        <w:jc w:val="both"/>
        <w:rPr>
          <w:bCs/>
          <w:sz w:val="24"/>
        </w:rPr>
      </w:pPr>
      <w:r>
        <w:rPr>
          <w:color w:val="000000"/>
          <w:sz w:val="24"/>
        </w:rPr>
        <w:t xml:space="preserve">В Магаданскую областную Думу и к депутатам областного парламента с различными жалобами, заявлениями и просьбами обращаются как жители Магаданской области, так и других регионов России и ближнего зарубежья. Обращения поступают в областную Думу посредством электронной почты, </w:t>
      </w:r>
      <w:r>
        <w:rPr>
          <w:sz w:val="24"/>
        </w:rPr>
        <w:t>через Интернет-приемную на официальном сайте областной Думы,</w:t>
      </w:r>
      <w:r>
        <w:rPr>
          <w:color w:val="000000"/>
          <w:sz w:val="24"/>
        </w:rPr>
        <w:t xml:space="preserve"> по факсимильной связи, почтовым отправлением или доставляются лично. </w:t>
      </w:r>
      <w:r>
        <w:rPr>
          <w:sz w:val="24"/>
        </w:rPr>
        <w:t xml:space="preserve">Причем, следует отметить, что с открытием Общественной приемной Магаданской областной Думы в сети «Интернет» количество обращений, поступивших через «Интернет-приемную» на официальном сайте областной Думы, увеличилось на 20% по сравнению с прошлыми периодами. </w:t>
      </w:r>
      <w:r>
        <w:rPr>
          <w:sz w:val="24"/>
          <w:szCs w:val="24"/>
        </w:rPr>
        <w:t xml:space="preserve">За анализируемый период </w:t>
      </w:r>
      <w:r w:rsidRPr="002A601B">
        <w:rPr>
          <w:color w:val="000000"/>
          <w:sz w:val="24"/>
          <w:szCs w:val="24"/>
          <w:shd w:val="clear" w:color="auto" w:fill="FFFFFF"/>
        </w:rPr>
        <w:t xml:space="preserve">непосредственно в областную Думу поступило </w:t>
      </w:r>
      <w:r w:rsidRPr="000E638A">
        <w:rPr>
          <w:b/>
          <w:color w:val="000000"/>
          <w:sz w:val="24"/>
          <w:szCs w:val="24"/>
          <w:shd w:val="clear" w:color="auto" w:fill="FFFFFF"/>
        </w:rPr>
        <w:t>541</w:t>
      </w:r>
      <w:r w:rsidRPr="002A601B">
        <w:rPr>
          <w:color w:val="000000"/>
          <w:sz w:val="24"/>
          <w:szCs w:val="24"/>
          <w:shd w:val="clear" w:color="auto" w:fill="FFFFFF"/>
        </w:rPr>
        <w:t xml:space="preserve"> </w:t>
      </w:r>
      <w:r w:rsidRPr="002A601B">
        <w:rPr>
          <w:sz w:val="24"/>
          <w:szCs w:val="24"/>
          <w:shd w:val="clear" w:color="auto" w:fill="FFFFFF"/>
        </w:rPr>
        <w:t xml:space="preserve">обращение граждан, в том числе </w:t>
      </w:r>
      <w:r>
        <w:rPr>
          <w:sz w:val="24"/>
          <w:szCs w:val="24"/>
          <w:shd w:val="clear" w:color="auto" w:fill="FFFFFF"/>
        </w:rPr>
        <w:t xml:space="preserve">около </w:t>
      </w:r>
      <w:r w:rsidRPr="002A601B">
        <w:rPr>
          <w:sz w:val="24"/>
          <w:szCs w:val="24"/>
          <w:shd w:val="clear" w:color="auto" w:fill="FFFFFF"/>
        </w:rPr>
        <w:t>50 % поступило в областную Думу посредством</w:t>
      </w:r>
      <w:r>
        <w:rPr>
          <w:sz w:val="24"/>
          <w:szCs w:val="24"/>
        </w:rPr>
        <w:t xml:space="preserve"> электронной почты. </w:t>
      </w:r>
      <w:r>
        <w:rPr>
          <w:bCs/>
          <w:sz w:val="24"/>
        </w:rPr>
        <w:t>Структура распределения обращений граждан и обращений объединений граждан по виду поступления в Магаданскую областную Думу графически представлена на рисунке 7.1.</w:t>
      </w:r>
    </w:p>
    <w:p w:rsidR="00DC324A" w:rsidRDefault="00DC324A" w:rsidP="00DC324A">
      <w:pPr>
        <w:pStyle w:val="ad"/>
        <w:ind w:firstLine="709"/>
        <w:rPr>
          <w:bCs/>
          <w:sz w:val="24"/>
        </w:rPr>
      </w:pPr>
    </w:p>
    <w:p w:rsidR="00DC324A" w:rsidRDefault="00DC324A" w:rsidP="00DC324A">
      <w:pPr>
        <w:ind w:firstLine="709"/>
        <w:jc w:val="both"/>
        <w:rPr>
          <w:sz w:val="24"/>
          <w:szCs w:val="24"/>
        </w:rPr>
      </w:pPr>
      <w:r w:rsidRPr="002A601B">
        <w:rPr>
          <w:rFonts w:ascii="Calibri" w:eastAsia="Calibri" w:hAnsi="Calibri"/>
          <w:noProof/>
          <w:sz w:val="22"/>
          <w:szCs w:val="22"/>
        </w:rPr>
        <w:drawing>
          <wp:inline distT="0" distB="0" distL="0" distR="0">
            <wp:extent cx="5537200" cy="2286000"/>
            <wp:effectExtent l="0" t="0" r="0" b="0"/>
            <wp:docPr id="67" name="Диаграмма 6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DC324A" w:rsidRDefault="00DC324A" w:rsidP="00DC324A">
      <w:pPr>
        <w:ind w:firstLine="709"/>
        <w:jc w:val="center"/>
        <w:rPr>
          <w:b/>
          <w:sz w:val="22"/>
          <w:szCs w:val="22"/>
        </w:rPr>
      </w:pPr>
      <w:r>
        <w:rPr>
          <w:b/>
        </w:rPr>
        <w:t>Рис. 7.1.  Структура распределения обращений граждан</w:t>
      </w:r>
    </w:p>
    <w:p w:rsidR="00DC324A" w:rsidRDefault="00DC324A" w:rsidP="00DC324A">
      <w:pPr>
        <w:ind w:firstLine="709"/>
        <w:jc w:val="center"/>
        <w:rPr>
          <w:b/>
        </w:rPr>
      </w:pPr>
      <w:r>
        <w:rPr>
          <w:b/>
        </w:rPr>
        <w:t>по виду поступления</w:t>
      </w:r>
    </w:p>
    <w:p w:rsidR="00DC324A" w:rsidRDefault="00DC324A" w:rsidP="00DC324A">
      <w:pPr>
        <w:pStyle w:val="ad"/>
        <w:ind w:firstLine="709"/>
        <w:rPr>
          <w:sz w:val="24"/>
        </w:rPr>
      </w:pPr>
    </w:p>
    <w:p w:rsidR="00AA76EB" w:rsidRDefault="00AA76EB" w:rsidP="00DC324A">
      <w:pPr>
        <w:pStyle w:val="ad"/>
        <w:ind w:firstLine="709"/>
        <w:rPr>
          <w:sz w:val="24"/>
        </w:rPr>
      </w:pPr>
    </w:p>
    <w:p w:rsidR="00DC324A" w:rsidRDefault="00DC324A" w:rsidP="00DC324A">
      <w:pPr>
        <w:pStyle w:val="ad"/>
        <w:ind w:firstLine="709"/>
        <w:rPr>
          <w:color w:val="000000"/>
          <w:sz w:val="24"/>
        </w:rPr>
      </w:pPr>
      <w:r>
        <w:rPr>
          <w:sz w:val="24"/>
        </w:rPr>
        <w:lastRenderedPageBreak/>
        <w:t xml:space="preserve">Первичная обработка и регистрация письменных обращений, поступивших в областную Думу, осуществляется в течение одного часа с момента поступления с использованием Системы автоматизации делопроизводства и документооборота «Дело». Зарегистрированные обращения передаются по реестру специалисту по контролю за обращениями, который в течение трех часов рабочего времени с момента получения обращений осуществляет их аналитическое сопровождение, далее они передаются председателю областной Думы для подписания резолюции и незамедлительно поступают к исполнителям. </w:t>
      </w:r>
      <w:r>
        <w:rPr>
          <w:color w:val="000000"/>
          <w:sz w:val="24"/>
        </w:rPr>
        <w:t xml:space="preserve">Это обеспечивает своевременность и высокую </w:t>
      </w:r>
      <w:r>
        <w:rPr>
          <w:noProof/>
        </w:rPr>
        <w:drawing>
          <wp:anchor distT="0" distB="0" distL="114300" distR="114300" simplePos="0" relativeHeight="251686912" behindDoc="1" locked="0" layoutInCell="1" allowOverlap="1">
            <wp:simplePos x="0" y="0"/>
            <wp:positionH relativeFrom="column">
              <wp:posOffset>22860</wp:posOffset>
            </wp:positionH>
            <wp:positionV relativeFrom="paragraph">
              <wp:posOffset>1052195</wp:posOffset>
            </wp:positionV>
            <wp:extent cx="3152775" cy="2305050"/>
            <wp:effectExtent l="0" t="0" r="9525" b="0"/>
            <wp:wrapThrough wrapText="bothSides">
              <wp:wrapPolygon edited="0">
                <wp:start x="0" y="0"/>
                <wp:lineTo x="0" y="21421"/>
                <wp:lineTo x="21535" y="21421"/>
                <wp:lineTo x="21535" y="0"/>
                <wp:lineTo x="0" y="0"/>
              </wp:wrapPolygon>
            </wp:wrapThrough>
            <wp:docPr id="70" name="Рисунок 70" descr="DSC06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SC067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152775" cy="2305050"/>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sz w:val="24"/>
        </w:rPr>
        <w:t>результативность рассмотрения обращений граждан и объединений граждан.</w:t>
      </w:r>
    </w:p>
    <w:p w:rsidR="00DC324A" w:rsidRPr="005E108A" w:rsidRDefault="00DC324A" w:rsidP="00DC324A">
      <w:pPr>
        <w:tabs>
          <w:tab w:val="left" w:pos="-700"/>
        </w:tabs>
        <w:ind w:firstLine="709"/>
        <w:jc w:val="both"/>
        <w:rPr>
          <w:sz w:val="24"/>
          <w:szCs w:val="24"/>
        </w:rPr>
      </w:pPr>
      <w:r w:rsidRPr="005E108A">
        <w:rPr>
          <w:sz w:val="24"/>
          <w:szCs w:val="24"/>
        </w:rPr>
        <w:tab/>
        <w:t xml:space="preserve">В рассматриваемом периоде для оперативного решения многих вопросов стала традиционной такая форма работы с избирателями, как выездные личные приемы председателя регионального парламента, а также его заместителей. </w:t>
      </w:r>
    </w:p>
    <w:p w:rsidR="00DC324A" w:rsidRPr="005E108A" w:rsidRDefault="00DC324A" w:rsidP="00DC324A">
      <w:pPr>
        <w:tabs>
          <w:tab w:val="left" w:pos="5211"/>
        </w:tabs>
        <w:ind w:firstLine="709"/>
        <w:jc w:val="both"/>
        <w:rPr>
          <w:sz w:val="24"/>
          <w:szCs w:val="24"/>
        </w:rPr>
      </w:pPr>
      <w:r w:rsidRPr="005E108A">
        <w:rPr>
          <w:sz w:val="24"/>
          <w:szCs w:val="24"/>
        </w:rPr>
        <w:t xml:space="preserve">Для жителей районов Магаданской области представилась возможность лично встретиться с руководителями областного законодательного органа власти и в личной беседе высказать им наболевшие проблемы и задать интересующие их вопросы. </w:t>
      </w:r>
    </w:p>
    <w:p w:rsidR="00DC324A" w:rsidRDefault="00DC324A" w:rsidP="00DC324A">
      <w:pPr>
        <w:ind w:firstLine="709"/>
        <w:jc w:val="both"/>
        <w:rPr>
          <w:sz w:val="24"/>
          <w:szCs w:val="24"/>
        </w:rPr>
      </w:pPr>
      <w:r>
        <w:rPr>
          <w:sz w:val="24"/>
          <w:szCs w:val="24"/>
        </w:rPr>
        <w:t xml:space="preserve">Результатом личного общения с избирателями председателя областной Думы и его заместителей стало безотлагательное решение более 25% обозначенных проблем. По многим интересующим заявителей вопросам были даны исчерпывающие разъяснения. </w:t>
      </w:r>
    </w:p>
    <w:p w:rsidR="00DC324A" w:rsidRPr="002A601B" w:rsidRDefault="00DC324A" w:rsidP="00DC324A">
      <w:pPr>
        <w:ind w:firstLine="709"/>
        <w:jc w:val="both"/>
        <w:rPr>
          <w:rFonts w:eastAsia="Calibri"/>
          <w:color w:val="000000"/>
          <w:sz w:val="24"/>
          <w:szCs w:val="22"/>
          <w:lang w:eastAsia="en-US"/>
        </w:rPr>
      </w:pPr>
      <w:r>
        <w:rPr>
          <w:color w:val="000000"/>
          <w:sz w:val="24"/>
        </w:rPr>
        <w:t xml:space="preserve">С первого года деятельности областной Думы и во все последующие годы отмечалась тенденция к увеличению количества обращений граждан и объединений граждан. Такая тенденция сохраняется и на протяжении всего анализируемого периода работы депутатского корпуса пятого созыва. </w:t>
      </w:r>
    </w:p>
    <w:p w:rsidR="00DC324A" w:rsidRDefault="00DC324A" w:rsidP="00DC324A">
      <w:pPr>
        <w:ind w:firstLine="709"/>
        <w:jc w:val="both"/>
        <w:rPr>
          <w:sz w:val="24"/>
        </w:rPr>
      </w:pPr>
      <w:r>
        <w:rPr>
          <w:sz w:val="24"/>
        </w:rPr>
        <w:t xml:space="preserve">К примеру, если в 2011 году количество обращений граждан и объединений граждан на 1000 жителей Магаданской области составляло 12,6 обращений, то в 2012 году эта цифра выросла до 30 обращений на 1000 жителей. В 2013 году количество обращений составило 4218 или 27,7 </w:t>
      </w:r>
      <w:r w:rsidRPr="00E03679">
        <w:rPr>
          <w:sz w:val="24"/>
          <w:szCs w:val="24"/>
        </w:rPr>
        <w:t>обращений на 1000 жителей области, в 2014 году – 3621 или 24,09 обращений на 1000 жителей</w:t>
      </w:r>
      <w:r>
        <w:rPr>
          <w:sz w:val="24"/>
        </w:rPr>
        <w:t xml:space="preserve"> области. За восемь месяцев 2015 года количество обращений граждан и объединений граждан составило 1517 или 10,25 обращений на 1000 жителей области (табл. 7.1.).</w:t>
      </w:r>
    </w:p>
    <w:p w:rsidR="00DC324A" w:rsidRPr="00AA76EB" w:rsidRDefault="00DC324A" w:rsidP="00DC324A">
      <w:pPr>
        <w:ind w:firstLine="709"/>
        <w:jc w:val="both"/>
        <w:rPr>
          <w:sz w:val="16"/>
          <w:szCs w:val="16"/>
        </w:rPr>
      </w:pPr>
      <w:r>
        <w:rPr>
          <w:sz w:val="24"/>
        </w:rPr>
        <w:t xml:space="preserve">Приведенные показатели, несомненно, свидетельствует о высоком доверии населения к законодательному органу власти магаданского региона. </w:t>
      </w:r>
    </w:p>
    <w:p w:rsidR="00DC324A" w:rsidRPr="00E71702" w:rsidRDefault="00DC324A" w:rsidP="00DC324A">
      <w:pPr>
        <w:ind w:firstLine="709"/>
        <w:jc w:val="right"/>
        <w:rPr>
          <w:b/>
          <w:sz w:val="22"/>
          <w:szCs w:val="22"/>
        </w:rPr>
      </w:pPr>
      <w:r w:rsidRPr="00E71702">
        <w:rPr>
          <w:b/>
          <w:bCs/>
          <w:sz w:val="22"/>
          <w:szCs w:val="22"/>
        </w:rPr>
        <w:t>Таблица 7.1</w:t>
      </w:r>
      <w:r>
        <w:rPr>
          <w:b/>
          <w:bCs/>
          <w:sz w:val="22"/>
          <w:szCs w:val="22"/>
        </w:rPr>
        <w:t>.</w:t>
      </w:r>
    </w:p>
    <w:p w:rsidR="00DC324A" w:rsidRDefault="00DC324A" w:rsidP="00DC324A">
      <w:pPr>
        <w:ind w:firstLine="709"/>
        <w:jc w:val="both"/>
        <w:rPr>
          <w:b/>
          <w:bCs/>
          <w:sz w:val="16"/>
          <w:szCs w:val="16"/>
        </w:rPr>
      </w:pPr>
    </w:p>
    <w:p w:rsidR="00DC324A" w:rsidRDefault="00DC324A" w:rsidP="00DC324A">
      <w:pPr>
        <w:ind w:firstLine="709"/>
        <w:jc w:val="center"/>
        <w:rPr>
          <w:b/>
          <w:bCs/>
          <w:sz w:val="24"/>
          <w:szCs w:val="22"/>
        </w:rPr>
      </w:pPr>
      <w:r>
        <w:rPr>
          <w:b/>
          <w:bCs/>
          <w:sz w:val="24"/>
        </w:rPr>
        <w:t>Распределение обращений граждан и объединений граждан</w:t>
      </w:r>
    </w:p>
    <w:p w:rsidR="00DC324A" w:rsidRDefault="00DC324A" w:rsidP="00DC324A">
      <w:pPr>
        <w:ind w:firstLine="709"/>
        <w:jc w:val="center"/>
        <w:rPr>
          <w:b/>
          <w:bCs/>
          <w:sz w:val="24"/>
        </w:rPr>
      </w:pPr>
      <w:r>
        <w:rPr>
          <w:b/>
          <w:bCs/>
          <w:sz w:val="24"/>
        </w:rPr>
        <w:t>в расчете на 1000 жителей Магаданской области по годам работы</w:t>
      </w:r>
    </w:p>
    <w:p w:rsidR="00DC324A" w:rsidRPr="00AA76EB" w:rsidRDefault="00DC324A" w:rsidP="00AA76EB">
      <w:pPr>
        <w:ind w:firstLine="709"/>
        <w:jc w:val="center"/>
        <w:rPr>
          <w:b/>
          <w:bCs/>
          <w:color w:val="FF0000"/>
          <w:sz w:val="16"/>
          <w:szCs w:val="16"/>
        </w:rPr>
      </w:pPr>
      <w:r>
        <w:rPr>
          <w:b/>
          <w:bCs/>
          <w:sz w:val="24"/>
        </w:rPr>
        <w:t xml:space="preserve">Магаданской областной Думы </w:t>
      </w:r>
      <w:r>
        <w:rPr>
          <w:b/>
          <w:bCs/>
          <w:sz w:val="24"/>
          <w:lang w:val="en-US"/>
        </w:rPr>
        <w:t>V</w:t>
      </w:r>
      <w:r>
        <w:rPr>
          <w:b/>
          <w:bCs/>
          <w:sz w:val="24"/>
        </w:rPr>
        <w:t xml:space="preserve"> созыва</w:t>
      </w:r>
    </w:p>
    <w:tbl>
      <w:tblPr>
        <w:tblW w:w="10248"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2747"/>
        <w:gridCol w:w="2568"/>
        <w:gridCol w:w="2806"/>
      </w:tblGrid>
      <w:tr w:rsidR="00DC324A" w:rsidRPr="00E71702" w:rsidTr="00613D0B">
        <w:trPr>
          <w:trHeight w:val="694"/>
          <w:tblCellSpacing w:w="0" w:type="dxa"/>
          <w:jc w:val="center"/>
        </w:trPr>
        <w:tc>
          <w:tcPr>
            <w:tcW w:w="2127" w:type="dxa"/>
            <w:vAlign w:val="center"/>
            <w:hideMark/>
          </w:tcPr>
          <w:p w:rsidR="00DC324A" w:rsidRPr="00E71702" w:rsidRDefault="00DC324A" w:rsidP="00613D0B">
            <w:pPr>
              <w:jc w:val="center"/>
              <w:rPr>
                <w:sz w:val="18"/>
                <w:szCs w:val="18"/>
              </w:rPr>
            </w:pPr>
            <w:r w:rsidRPr="00E71702">
              <w:rPr>
                <w:b/>
                <w:bCs/>
                <w:sz w:val="18"/>
                <w:szCs w:val="18"/>
              </w:rPr>
              <w:t>Рассматриваемый период</w:t>
            </w:r>
          </w:p>
        </w:tc>
        <w:tc>
          <w:tcPr>
            <w:tcW w:w="2747" w:type="dxa"/>
            <w:vAlign w:val="center"/>
            <w:hideMark/>
          </w:tcPr>
          <w:p w:rsidR="00DC324A" w:rsidRPr="00E71702" w:rsidRDefault="00DC324A" w:rsidP="00613D0B">
            <w:pPr>
              <w:jc w:val="center"/>
              <w:rPr>
                <w:sz w:val="18"/>
                <w:szCs w:val="18"/>
              </w:rPr>
            </w:pPr>
            <w:r w:rsidRPr="00E71702">
              <w:rPr>
                <w:b/>
                <w:bCs/>
                <w:sz w:val="18"/>
                <w:szCs w:val="18"/>
              </w:rPr>
              <w:t xml:space="preserve">Численность населения, </w:t>
            </w:r>
            <w:r w:rsidRPr="00E71702">
              <w:rPr>
                <w:b/>
                <w:bCs/>
                <w:sz w:val="18"/>
                <w:szCs w:val="18"/>
              </w:rPr>
              <w:br/>
              <w:t>тыс. чел.</w:t>
            </w:r>
          </w:p>
        </w:tc>
        <w:tc>
          <w:tcPr>
            <w:tcW w:w="2568" w:type="dxa"/>
            <w:vAlign w:val="center"/>
            <w:hideMark/>
          </w:tcPr>
          <w:p w:rsidR="00DC324A" w:rsidRPr="00E71702" w:rsidRDefault="00DC324A" w:rsidP="00613D0B">
            <w:pPr>
              <w:jc w:val="center"/>
              <w:rPr>
                <w:sz w:val="18"/>
                <w:szCs w:val="18"/>
              </w:rPr>
            </w:pPr>
            <w:r w:rsidRPr="00E71702">
              <w:rPr>
                <w:b/>
                <w:bCs/>
                <w:sz w:val="18"/>
                <w:szCs w:val="18"/>
              </w:rPr>
              <w:t>Количество обращений, ед.</w:t>
            </w:r>
          </w:p>
        </w:tc>
        <w:tc>
          <w:tcPr>
            <w:tcW w:w="2806" w:type="dxa"/>
            <w:vAlign w:val="center"/>
            <w:hideMark/>
          </w:tcPr>
          <w:p w:rsidR="00DC324A" w:rsidRPr="00E71702" w:rsidRDefault="00DC324A" w:rsidP="00613D0B">
            <w:pPr>
              <w:jc w:val="center"/>
              <w:rPr>
                <w:b/>
                <w:bCs/>
                <w:sz w:val="18"/>
                <w:szCs w:val="18"/>
              </w:rPr>
            </w:pPr>
            <w:r w:rsidRPr="00E71702">
              <w:rPr>
                <w:b/>
                <w:bCs/>
                <w:sz w:val="18"/>
                <w:szCs w:val="18"/>
              </w:rPr>
              <w:t>Количество обращений</w:t>
            </w:r>
          </w:p>
          <w:p w:rsidR="00DC324A" w:rsidRPr="00E71702" w:rsidRDefault="00DC324A" w:rsidP="00613D0B">
            <w:pPr>
              <w:jc w:val="center"/>
              <w:rPr>
                <w:sz w:val="18"/>
                <w:szCs w:val="18"/>
              </w:rPr>
            </w:pPr>
            <w:r w:rsidRPr="00E71702">
              <w:rPr>
                <w:b/>
                <w:bCs/>
                <w:sz w:val="18"/>
                <w:szCs w:val="18"/>
              </w:rPr>
              <w:t>на 1000 жителей области</w:t>
            </w:r>
          </w:p>
        </w:tc>
      </w:tr>
      <w:tr w:rsidR="00DC324A" w:rsidRPr="00E71702" w:rsidTr="00613D0B">
        <w:trPr>
          <w:trHeight w:val="280"/>
          <w:tblCellSpacing w:w="0" w:type="dxa"/>
          <w:jc w:val="center"/>
        </w:trPr>
        <w:tc>
          <w:tcPr>
            <w:tcW w:w="2127" w:type="dxa"/>
            <w:hideMark/>
          </w:tcPr>
          <w:p w:rsidR="00DC324A" w:rsidRPr="00E71702" w:rsidRDefault="00DC324A" w:rsidP="00613D0B">
            <w:pPr>
              <w:ind w:firstLine="127"/>
              <w:jc w:val="both"/>
            </w:pPr>
            <w:r w:rsidRPr="00E71702">
              <w:rPr>
                <w:bCs/>
              </w:rPr>
              <w:t>2010-2011 годы*</w:t>
            </w:r>
          </w:p>
        </w:tc>
        <w:tc>
          <w:tcPr>
            <w:tcW w:w="2747" w:type="dxa"/>
            <w:vAlign w:val="center"/>
            <w:hideMark/>
          </w:tcPr>
          <w:p w:rsidR="00DC324A" w:rsidRPr="00E71702" w:rsidRDefault="00DC324A" w:rsidP="00613D0B">
            <w:pPr>
              <w:ind w:right="-93"/>
              <w:jc w:val="center"/>
            </w:pPr>
            <w:r w:rsidRPr="00E71702">
              <w:t>156,5</w:t>
            </w:r>
          </w:p>
        </w:tc>
        <w:tc>
          <w:tcPr>
            <w:tcW w:w="2568" w:type="dxa"/>
            <w:vAlign w:val="center"/>
            <w:hideMark/>
          </w:tcPr>
          <w:p w:rsidR="00DC324A" w:rsidRPr="00E71702" w:rsidRDefault="00DC324A" w:rsidP="00613D0B">
            <w:pPr>
              <w:ind w:right="-76"/>
              <w:jc w:val="center"/>
            </w:pPr>
            <w:r w:rsidRPr="00E71702">
              <w:t>1972</w:t>
            </w:r>
          </w:p>
        </w:tc>
        <w:tc>
          <w:tcPr>
            <w:tcW w:w="2806" w:type="dxa"/>
            <w:vAlign w:val="center"/>
            <w:hideMark/>
          </w:tcPr>
          <w:p w:rsidR="00DC324A" w:rsidRPr="00E71702" w:rsidRDefault="00DC324A" w:rsidP="00613D0B">
            <w:pPr>
              <w:ind w:right="-105"/>
              <w:jc w:val="center"/>
            </w:pPr>
            <w:r w:rsidRPr="00E71702">
              <w:rPr>
                <w:bCs/>
              </w:rPr>
              <w:t>12,60</w:t>
            </w:r>
          </w:p>
        </w:tc>
      </w:tr>
      <w:tr w:rsidR="00DC324A" w:rsidRPr="00E71702" w:rsidTr="00613D0B">
        <w:trPr>
          <w:trHeight w:val="280"/>
          <w:tblCellSpacing w:w="0" w:type="dxa"/>
          <w:jc w:val="center"/>
        </w:trPr>
        <w:tc>
          <w:tcPr>
            <w:tcW w:w="2127" w:type="dxa"/>
            <w:hideMark/>
          </w:tcPr>
          <w:p w:rsidR="00DC324A" w:rsidRPr="00E71702" w:rsidRDefault="00DC324A" w:rsidP="00613D0B">
            <w:pPr>
              <w:ind w:firstLine="127"/>
              <w:jc w:val="both"/>
              <w:rPr>
                <w:bCs/>
              </w:rPr>
            </w:pPr>
            <w:r w:rsidRPr="00E71702">
              <w:rPr>
                <w:bCs/>
              </w:rPr>
              <w:t>2012 год</w:t>
            </w:r>
          </w:p>
        </w:tc>
        <w:tc>
          <w:tcPr>
            <w:tcW w:w="2747" w:type="dxa"/>
            <w:vAlign w:val="center"/>
            <w:hideMark/>
          </w:tcPr>
          <w:p w:rsidR="00DC324A" w:rsidRPr="00E71702" w:rsidRDefault="00DC324A" w:rsidP="00613D0B">
            <w:pPr>
              <w:ind w:firstLine="127"/>
              <w:jc w:val="center"/>
              <w:rPr>
                <w:bCs/>
              </w:rPr>
            </w:pPr>
            <w:r w:rsidRPr="00E71702">
              <w:rPr>
                <w:bCs/>
              </w:rPr>
              <w:t>152,3</w:t>
            </w:r>
          </w:p>
        </w:tc>
        <w:tc>
          <w:tcPr>
            <w:tcW w:w="2568" w:type="dxa"/>
            <w:vAlign w:val="center"/>
            <w:hideMark/>
          </w:tcPr>
          <w:p w:rsidR="00DC324A" w:rsidRPr="00E71702" w:rsidRDefault="00DC324A" w:rsidP="00613D0B">
            <w:pPr>
              <w:ind w:firstLine="127"/>
              <w:jc w:val="center"/>
              <w:rPr>
                <w:bCs/>
              </w:rPr>
            </w:pPr>
            <w:r w:rsidRPr="00E71702">
              <w:rPr>
                <w:bCs/>
              </w:rPr>
              <w:t>4578</w:t>
            </w:r>
          </w:p>
        </w:tc>
        <w:tc>
          <w:tcPr>
            <w:tcW w:w="2806" w:type="dxa"/>
            <w:vAlign w:val="center"/>
            <w:hideMark/>
          </w:tcPr>
          <w:p w:rsidR="00DC324A" w:rsidRPr="00E71702" w:rsidRDefault="00DC324A" w:rsidP="00613D0B">
            <w:pPr>
              <w:ind w:firstLine="127"/>
              <w:jc w:val="center"/>
              <w:rPr>
                <w:bCs/>
              </w:rPr>
            </w:pPr>
            <w:r w:rsidRPr="00E71702">
              <w:rPr>
                <w:bCs/>
              </w:rPr>
              <w:t>30,05</w:t>
            </w:r>
          </w:p>
        </w:tc>
      </w:tr>
      <w:tr w:rsidR="00DC324A" w:rsidRPr="00E71702" w:rsidTr="00613D0B">
        <w:trPr>
          <w:trHeight w:val="280"/>
          <w:tblCellSpacing w:w="0" w:type="dxa"/>
          <w:jc w:val="center"/>
        </w:trPr>
        <w:tc>
          <w:tcPr>
            <w:tcW w:w="2127" w:type="dxa"/>
            <w:hideMark/>
          </w:tcPr>
          <w:p w:rsidR="00DC324A" w:rsidRPr="00E71702" w:rsidRDefault="00DC324A" w:rsidP="00613D0B">
            <w:pPr>
              <w:ind w:firstLine="127"/>
              <w:jc w:val="both"/>
              <w:rPr>
                <w:bCs/>
              </w:rPr>
            </w:pPr>
            <w:r w:rsidRPr="00E71702">
              <w:rPr>
                <w:bCs/>
              </w:rPr>
              <w:t>2013 год</w:t>
            </w:r>
          </w:p>
        </w:tc>
        <w:tc>
          <w:tcPr>
            <w:tcW w:w="2747" w:type="dxa"/>
            <w:vAlign w:val="center"/>
            <w:hideMark/>
          </w:tcPr>
          <w:p w:rsidR="00DC324A" w:rsidRPr="00E71702" w:rsidRDefault="00DC324A" w:rsidP="00613D0B">
            <w:pPr>
              <w:ind w:firstLine="127"/>
              <w:jc w:val="center"/>
              <w:rPr>
                <w:bCs/>
              </w:rPr>
            </w:pPr>
            <w:r w:rsidRPr="00E71702">
              <w:rPr>
                <w:bCs/>
              </w:rPr>
              <w:t>152,3</w:t>
            </w:r>
          </w:p>
        </w:tc>
        <w:tc>
          <w:tcPr>
            <w:tcW w:w="2568" w:type="dxa"/>
            <w:vAlign w:val="center"/>
            <w:hideMark/>
          </w:tcPr>
          <w:p w:rsidR="00DC324A" w:rsidRPr="00E71702" w:rsidRDefault="00DC324A" w:rsidP="00613D0B">
            <w:pPr>
              <w:ind w:firstLine="127"/>
              <w:jc w:val="center"/>
              <w:rPr>
                <w:bCs/>
              </w:rPr>
            </w:pPr>
            <w:r w:rsidRPr="00E71702">
              <w:rPr>
                <w:bCs/>
              </w:rPr>
              <w:t>4218</w:t>
            </w:r>
          </w:p>
        </w:tc>
        <w:tc>
          <w:tcPr>
            <w:tcW w:w="2806" w:type="dxa"/>
            <w:vAlign w:val="center"/>
            <w:hideMark/>
          </w:tcPr>
          <w:p w:rsidR="00DC324A" w:rsidRPr="00E71702" w:rsidRDefault="00DC324A" w:rsidP="00613D0B">
            <w:pPr>
              <w:ind w:firstLine="127"/>
              <w:jc w:val="center"/>
              <w:rPr>
                <w:bCs/>
              </w:rPr>
            </w:pPr>
            <w:r w:rsidRPr="00E71702">
              <w:rPr>
                <w:bCs/>
              </w:rPr>
              <w:t>27,7</w:t>
            </w:r>
          </w:p>
        </w:tc>
      </w:tr>
      <w:tr w:rsidR="00DC324A" w:rsidRPr="00E71702" w:rsidTr="00613D0B">
        <w:trPr>
          <w:trHeight w:val="280"/>
          <w:tblCellSpacing w:w="0" w:type="dxa"/>
          <w:jc w:val="center"/>
        </w:trPr>
        <w:tc>
          <w:tcPr>
            <w:tcW w:w="2127" w:type="dxa"/>
            <w:hideMark/>
          </w:tcPr>
          <w:p w:rsidR="00DC324A" w:rsidRPr="00E71702" w:rsidRDefault="00DC324A" w:rsidP="00613D0B">
            <w:pPr>
              <w:ind w:firstLine="127"/>
              <w:jc w:val="both"/>
              <w:rPr>
                <w:bCs/>
              </w:rPr>
            </w:pPr>
            <w:r w:rsidRPr="00E71702">
              <w:rPr>
                <w:bCs/>
              </w:rPr>
              <w:t>2014 год</w:t>
            </w:r>
          </w:p>
        </w:tc>
        <w:tc>
          <w:tcPr>
            <w:tcW w:w="2747" w:type="dxa"/>
            <w:vAlign w:val="center"/>
            <w:hideMark/>
          </w:tcPr>
          <w:p w:rsidR="00DC324A" w:rsidRPr="00E71702" w:rsidRDefault="00DC324A" w:rsidP="00613D0B">
            <w:pPr>
              <w:ind w:firstLine="127"/>
              <w:jc w:val="center"/>
              <w:rPr>
                <w:bCs/>
              </w:rPr>
            </w:pPr>
            <w:r w:rsidRPr="00E71702">
              <w:rPr>
                <w:bCs/>
              </w:rPr>
              <w:t>150,3</w:t>
            </w:r>
          </w:p>
        </w:tc>
        <w:tc>
          <w:tcPr>
            <w:tcW w:w="2568" w:type="dxa"/>
            <w:vAlign w:val="center"/>
            <w:hideMark/>
          </w:tcPr>
          <w:p w:rsidR="00DC324A" w:rsidRPr="00E71702" w:rsidRDefault="00DC324A" w:rsidP="00613D0B">
            <w:pPr>
              <w:ind w:firstLine="127"/>
              <w:jc w:val="center"/>
              <w:rPr>
                <w:bCs/>
              </w:rPr>
            </w:pPr>
            <w:r w:rsidRPr="00E71702">
              <w:rPr>
                <w:bCs/>
              </w:rPr>
              <w:t>3621</w:t>
            </w:r>
          </w:p>
        </w:tc>
        <w:tc>
          <w:tcPr>
            <w:tcW w:w="2806" w:type="dxa"/>
            <w:vAlign w:val="center"/>
            <w:hideMark/>
          </w:tcPr>
          <w:p w:rsidR="00DC324A" w:rsidRPr="00E71702" w:rsidRDefault="00DC324A" w:rsidP="00613D0B">
            <w:pPr>
              <w:ind w:firstLine="127"/>
              <w:jc w:val="center"/>
              <w:rPr>
                <w:bCs/>
              </w:rPr>
            </w:pPr>
            <w:r w:rsidRPr="00E71702">
              <w:rPr>
                <w:bCs/>
              </w:rPr>
              <w:t>24,09</w:t>
            </w:r>
          </w:p>
        </w:tc>
      </w:tr>
      <w:tr w:rsidR="00DC324A" w:rsidRPr="00E71702" w:rsidTr="00613D0B">
        <w:trPr>
          <w:trHeight w:val="280"/>
          <w:tblCellSpacing w:w="0" w:type="dxa"/>
          <w:jc w:val="center"/>
        </w:trPr>
        <w:tc>
          <w:tcPr>
            <w:tcW w:w="2127" w:type="dxa"/>
            <w:hideMark/>
          </w:tcPr>
          <w:p w:rsidR="00DC324A" w:rsidRPr="00E71702" w:rsidRDefault="00DC324A" w:rsidP="00613D0B">
            <w:pPr>
              <w:ind w:firstLine="127"/>
              <w:jc w:val="both"/>
              <w:rPr>
                <w:bCs/>
              </w:rPr>
            </w:pPr>
            <w:r w:rsidRPr="00E71702">
              <w:rPr>
                <w:bCs/>
              </w:rPr>
              <w:t>2015 год**</w:t>
            </w:r>
          </w:p>
        </w:tc>
        <w:tc>
          <w:tcPr>
            <w:tcW w:w="2747" w:type="dxa"/>
            <w:vAlign w:val="center"/>
            <w:hideMark/>
          </w:tcPr>
          <w:p w:rsidR="00DC324A" w:rsidRPr="00E71702" w:rsidRDefault="00DC324A" w:rsidP="00613D0B">
            <w:pPr>
              <w:ind w:firstLine="127"/>
              <w:jc w:val="center"/>
              <w:rPr>
                <w:bCs/>
              </w:rPr>
            </w:pPr>
            <w:r w:rsidRPr="00E71702">
              <w:rPr>
                <w:bCs/>
              </w:rPr>
              <w:t>148,0</w:t>
            </w:r>
          </w:p>
        </w:tc>
        <w:tc>
          <w:tcPr>
            <w:tcW w:w="2568" w:type="dxa"/>
            <w:vAlign w:val="center"/>
            <w:hideMark/>
          </w:tcPr>
          <w:p w:rsidR="00DC324A" w:rsidRPr="00E71702" w:rsidRDefault="00DC324A" w:rsidP="00613D0B">
            <w:pPr>
              <w:ind w:firstLine="127"/>
              <w:jc w:val="center"/>
              <w:rPr>
                <w:bCs/>
              </w:rPr>
            </w:pPr>
            <w:r w:rsidRPr="00E71702">
              <w:rPr>
                <w:bCs/>
              </w:rPr>
              <w:t>1517</w:t>
            </w:r>
          </w:p>
        </w:tc>
        <w:tc>
          <w:tcPr>
            <w:tcW w:w="2806" w:type="dxa"/>
            <w:vAlign w:val="center"/>
            <w:hideMark/>
          </w:tcPr>
          <w:p w:rsidR="00DC324A" w:rsidRPr="00E71702" w:rsidRDefault="00DC324A" w:rsidP="00613D0B">
            <w:pPr>
              <w:ind w:firstLine="127"/>
              <w:jc w:val="center"/>
              <w:rPr>
                <w:bCs/>
              </w:rPr>
            </w:pPr>
            <w:r w:rsidRPr="00E71702">
              <w:rPr>
                <w:bCs/>
              </w:rPr>
              <w:t>10,25</w:t>
            </w:r>
          </w:p>
        </w:tc>
      </w:tr>
      <w:tr w:rsidR="00DC324A" w:rsidRPr="00E71702" w:rsidTr="00613D0B">
        <w:trPr>
          <w:trHeight w:val="407"/>
          <w:tblCellSpacing w:w="0" w:type="dxa"/>
          <w:jc w:val="center"/>
        </w:trPr>
        <w:tc>
          <w:tcPr>
            <w:tcW w:w="2127" w:type="dxa"/>
            <w:hideMark/>
          </w:tcPr>
          <w:p w:rsidR="00DC324A" w:rsidRPr="00E71702" w:rsidRDefault="00DC324A" w:rsidP="00613D0B">
            <w:pPr>
              <w:ind w:left="127" w:right="137"/>
              <w:jc w:val="both"/>
            </w:pPr>
            <w:r w:rsidRPr="00E71702">
              <w:rPr>
                <w:b/>
                <w:bCs/>
              </w:rPr>
              <w:t xml:space="preserve">ИТОГО за период работы </w:t>
            </w:r>
            <w:r w:rsidRPr="00E71702">
              <w:rPr>
                <w:b/>
                <w:bCs/>
                <w:lang w:val="en-US"/>
              </w:rPr>
              <w:t>V</w:t>
            </w:r>
            <w:r w:rsidRPr="00E71702">
              <w:rPr>
                <w:b/>
                <w:bCs/>
              </w:rPr>
              <w:t xml:space="preserve"> созыва</w:t>
            </w:r>
          </w:p>
        </w:tc>
        <w:tc>
          <w:tcPr>
            <w:tcW w:w="2747" w:type="dxa"/>
            <w:vAlign w:val="center"/>
          </w:tcPr>
          <w:p w:rsidR="00DC324A" w:rsidRPr="00E71702" w:rsidRDefault="00DC324A" w:rsidP="00613D0B">
            <w:pPr>
              <w:jc w:val="center"/>
              <w:rPr>
                <w:b/>
              </w:rPr>
            </w:pPr>
            <w:r w:rsidRPr="00E71702">
              <w:rPr>
                <w:b/>
                <w:color w:val="000000"/>
              </w:rPr>
              <w:t>151,5</w:t>
            </w:r>
          </w:p>
        </w:tc>
        <w:tc>
          <w:tcPr>
            <w:tcW w:w="2568" w:type="dxa"/>
            <w:vAlign w:val="center"/>
          </w:tcPr>
          <w:p w:rsidR="00DC324A" w:rsidRPr="00E71702" w:rsidRDefault="00DC324A" w:rsidP="00613D0B">
            <w:pPr>
              <w:jc w:val="center"/>
              <w:rPr>
                <w:b/>
              </w:rPr>
            </w:pPr>
            <w:r>
              <w:rPr>
                <w:b/>
                <w:color w:val="000000"/>
              </w:rPr>
              <w:t>1</w:t>
            </w:r>
            <w:r w:rsidRPr="00E71702">
              <w:rPr>
                <w:b/>
                <w:color w:val="000000"/>
              </w:rPr>
              <w:t>5906</w:t>
            </w:r>
          </w:p>
        </w:tc>
        <w:tc>
          <w:tcPr>
            <w:tcW w:w="2806" w:type="dxa"/>
            <w:vAlign w:val="center"/>
            <w:hideMark/>
          </w:tcPr>
          <w:p w:rsidR="00DC324A" w:rsidRPr="00E71702" w:rsidRDefault="00DC324A" w:rsidP="00613D0B">
            <w:pPr>
              <w:jc w:val="center"/>
              <w:rPr>
                <w:b/>
              </w:rPr>
            </w:pPr>
            <w:r w:rsidRPr="00E71702">
              <w:rPr>
                <w:b/>
                <w:color w:val="000000"/>
              </w:rPr>
              <w:t>104,99</w:t>
            </w:r>
          </w:p>
        </w:tc>
      </w:tr>
      <w:tr w:rsidR="00DC324A" w:rsidRPr="00E71702" w:rsidTr="00613D0B">
        <w:trPr>
          <w:trHeight w:val="407"/>
          <w:tblCellSpacing w:w="0" w:type="dxa"/>
          <w:jc w:val="center"/>
        </w:trPr>
        <w:tc>
          <w:tcPr>
            <w:tcW w:w="10248" w:type="dxa"/>
            <w:gridSpan w:val="4"/>
          </w:tcPr>
          <w:p w:rsidR="00DC324A" w:rsidRDefault="00DC324A" w:rsidP="00613D0B">
            <w:pPr>
              <w:rPr>
                <w:b/>
                <w:bCs/>
                <w:i/>
                <w:sz w:val="18"/>
                <w:szCs w:val="18"/>
              </w:rPr>
            </w:pPr>
            <w:r>
              <w:rPr>
                <w:bCs/>
              </w:rPr>
              <w:t xml:space="preserve"> </w:t>
            </w:r>
            <w:r w:rsidRPr="00E71702">
              <w:rPr>
                <w:bCs/>
              </w:rPr>
              <w:t>*</w:t>
            </w:r>
            <w:r>
              <w:rPr>
                <w:b/>
                <w:bCs/>
                <w:i/>
                <w:sz w:val="18"/>
                <w:szCs w:val="18"/>
              </w:rPr>
              <w:t xml:space="preserve">  </w:t>
            </w:r>
            <w:r w:rsidRPr="004608F5">
              <w:rPr>
                <w:b/>
                <w:bCs/>
                <w:i/>
                <w:sz w:val="18"/>
                <w:szCs w:val="18"/>
              </w:rPr>
              <w:t>Первое заседание Магаданской областной Думы V созыва состоялось 22 октября 2010 года</w:t>
            </w:r>
          </w:p>
          <w:p w:rsidR="00DC324A" w:rsidRDefault="00DC324A" w:rsidP="00613D0B">
            <w:pPr>
              <w:rPr>
                <w:b/>
                <w:bCs/>
                <w:i/>
                <w:sz w:val="18"/>
                <w:szCs w:val="18"/>
              </w:rPr>
            </w:pPr>
            <w:r w:rsidRPr="00E71702">
              <w:rPr>
                <w:bCs/>
              </w:rPr>
              <w:t>**</w:t>
            </w:r>
            <w:r>
              <w:rPr>
                <w:b/>
                <w:bCs/>
                <w:i/>
                <w:sz w:val="18"/>
                <w:szCs w:val="18"/>
              </w:rPr>
              <w:t>Полномочия М</w:t>
            </w:r>
            <w:r w:rsidRPr="004608F5">
              <w:rPr>
                <w:b/>
                <w:bCs/>
                <w:i/>
                <w:sz w:val="18"/>
                <w:szCs w:val="18"/>
              </w:rPr>
              <w:t xml:space="preserve">агаданской </w:t>
            </w:r>
            <w:r>
              <w:rPr>
                <w:b/>
                <w:bCs/>
                <w:i/>
                <w:sz w:val="18"/>
                <w:szCs w:val="18"/>
              </w:rPr>
              <w:t>о</w:t>
            </w:r>
            <w:r w:rsidRPr="004608F5">
              <w:rPr>
                <w:b/>
                <w:bCs/>
                <w:i/>
                <w:sz w:val="18"/>
                <w:szCs w:val="18"/>
              </w:rPr>
              <w:t xml:space="preserve">бластной Думы V созыва </w:t>
            </w:r>
            <w:r>
              <w:rPr>
                <w:b/>
                <w:bCs/>
                <w:i/>
                <w:sz w:val="18"/>
                <w:szCs w:val="18"/>
              </w:rPr>
              <w:t>закончились</w:t>
            </w:r>
            <w:r w:rsidRPr="004608F5">
              <w:rPr>
                <w:b/>
                <w:bCs/>
                <w:i/>
                <w:sz w:val="18"/>
                <w:szCs w:val="18"/>
              </w:rPr>
              <w:t xml:space="preserve"> </w:t>
            </w:r>
            <w:r>
              <w:rPr>
                <w:b/>
                <w:bCs/>
                <w:i/>
                <w:sz w:val="18"/>
                <w:szCs w:val="18"/>
              </w:rPr>
              <w:t>в сентябре 2015</w:t>
            </w:r>
            <w:r w:rsidRPr="004608F5">
              <w:rPr>
                <w:b/>
                <w:bCs/>
                <w:i/>
                <w:sz w:val="18"/>
                <w:szCs w:val="18"/>
              </w:rPr>
              <w:t xml:space="preserve"> года</w:t>
            </w:r>
          </w:p>
          <w:p w:rsidR="00DC324A" w:rsidRPr="00E71702" w:rsidRDefault="00DC324A" w:rsidP="00613D0B">
            <w:pPr>
              <w:jc w:val="center"/>
              <w:rPr>
                <w:b/>
                <w:color w:val="000000"/>
              </w:rPr>
            </w:pPr>
          </w:p>
        </w:tc>
      </w:tr>
    </w:tbl>
    <w:p w:rsidR="00DC324A" w:rsidRPr="002A601B" w:rsidRDefault="00DC324A" w:rsidP="00DC324A">
      <w:pPr>
        <w:pStyle w:val="ad"/>
        <w:ind w:firstLine="709"/>
        <w:rPr>
          <w:rFonts w:eastAsia="Calibri"/>
          <w:b/>
          <w:bCs/>
          <w:sz w:val="24"/>
          <w:szCs w:val="22"/>
          <w:lang w:eastAsia="en-US"/>
        </w:rPr>
      </w:pPr>
      <w:r>
        <w:rPr>
          <w:sz w:val="24"/>
        </w:rPr>
        <w:lastRenderedPageBreak/>
        <w:t>Основополагающей для депутатов областной Думы является работа с избирателями непосредственно в округах. Практически все поступившие обращения рассмотрены депутатами в местах проживания избирателей. За время работы пятого созыва областной Думы к депутатам обратилось около 16000 избирателей, причем, из них более 40 % были приняты во время личного приема. Результатом личного общения депутатов с избирателями стало безотлагательное решение многих обозначенных ниже проблем. Сводные данные о количестве обращений граждан, поступивших в областную Думу за период деятельности пятого созыва, и результатах рассмотрения обращений приведены в таблице 9  Приложения № 1.</w:t>
      </w:r>
    </w:p>
    <w:p w:rsidR="00DC324A" w:rsidRDefault="00DC324A" w:rsidP="00DC324A">
      <w:pPr>
        <w:ind w:firstLine="709"/>
        <w:jc w:val="both"/>
        <w:rPr>
          <w:sz w:val="24"/>
          <w:szCs w:val="24"/>
        </w:rPr>
      </w:pPr>
      <w:r>
        <w:rPr>
          <w:sz w:val="24"/>
          <w:szCs w:val="24"/>
        </w:rPr>
        <w:t>Обращения как отдельных граждан, так и коллективные обращения рассматривались депутатами в установленные законом сроки, причем, в срок до 10 дней рассмотрено около 3005 обращений, что составляет 20% от общего числа обращений, в срок до 30 дней – около 5317 обращений (или 33% от общего числа). 10396 вопросов (почти 70% обращений), с которыми обращались граждане, были решены положительно, причем, 3784 – безотлагательно (в ходе личного приема) – это более 25 %, по остальным интересующим заявителей вопросам были даны подробные разъяснения.</w:t>
      </w:r>
    </w:p>
    <w:p w:rsidR="00DC324A" w:rsidRDefault="00DC324A" w:rsidP="00DC324A">
      <w:pPr>
        <w:ind w:firstLine="709"/>
        <w:jc w:val="both"/>
        <w:rPr>
          <w:color w:val="000000"/>
          <w:sz w:val="24"/>
        </w:rPr>
      </w:pPr>
      <w:r>
        <w:rPr>
          <w:color w:val="000000"/>
          <w:sz w:val="24"/>
        </w:rPr>
        <w:t>Следует отметить, что своевременность и высокая результативность рассмотрения обращений граждан и объединений граждан обеспечивается, в том числе, и четкой работой сотрудников аппарата Магаданской областной Думы.</w:t>
      </w:r>
    </w:p>
    <w:p w:rsidR="00DC324A" w:rsidRDefault="00DC324A" w:rsidP="00DC324A">
      <w:pPr>
        <w:ind w:firstLine="709"/>
        <w:jc w:val="both"/>
        <w:rPr>
          <w:sz w:val="24"/>
          <w:szCs w:val="24"/>
        </w:rPr>
      </w:pPr>
      <w:r>
        <w:rPr>
          <w:color w:val="000000"/>
          <w:sz w:val="24"/>
        </w:rPr>
        <w:t>Социальный состав авторов обращений на протяжении последних нескольких лет остается неизменным: пенсионеры, служащие, рабочие, безработные, предприниматели, учащиеся (студенты), военнослужащие, лица из числа детей-сирот, реабилитированные,</w:t>
      </w:r>
      <w:r>
        <w:rPr>
          <w:sz w:val="24"/>
          <w:szCs w:val="24"/>
        </w:rPr>
        <w:t xml:space="preserve"> родители детей-инвалидов, неполные и многодетные семьи (рис. 7.2.). Практически каждое третье обращение поступало от граждан, относящихся к льготной категории: участников и инвалидов Великой Отечественной войны, ветеранов войны и труда, инвалидов, неполных и многодетных семей.</w:t>
      </w:r>
    </w:p>
    <w:p w:rsidR="00AA76EB" w:rsidRDefault="00AA76EB" w:rsidP="00DC324A">
      <w:pPr>
        <w:ind w:firstLine="709"/>
        <w:jc w:val="both"/>
        <w:rPr>
          <w:sz w:val="24"/>
          <w:szCs w:val="24"/>
        </w:rPr>
      </w:pPr>
    </w:p>
    <w:p w:rsidR="00DC324A" w:rsidRDefault="00DC324A" w:rsidP="00DC324A">
      <w:pPr>
        <w:ind w:firstLine="709"/>
        <w:jc w:val="both"/>
        <w:rPr>
          <w:sz w:val="24"/>
          <w:szCs w:val="24"/>
        </w:rPr>
      </w:pPr>
    </w:p>
    <w:tbl>
      <w:tblPr>
        <w:tblW w:w="0" w:type="auto"/>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5098"/>
        <w:gridCol w:w="5098"/>
      </w:tblGrid>
      <w:tr w:rsidR="00DC324A" w:rsidRPr="00AA76EB" w:rsidTr="00613D0B">
        <w:trPr>
          <w:trHeight w:val="2965"/>
        </w:trPr>
        <w:tc>
          <w:tcPr>
            <w:tcW w:w="5211" w:type="dxa"/>
            <w:shd w:val="clear" w:color="auto" w:fill="auto"/>
          </w:tcPr>
          <w:p w:rsidR="00DC324A" w:rsidRPr="00AA76EB" w:rsidRDefault="00DC324A" w:rsidP="00613D0B">
            <w:pPr>
              <w:jc w:val="center"/>
              <w:rPr>
                <w:sz w:val="28"/>
                <w:szCs w:val="28"/>
              </w:rPr>
            </w:pPr>
            <w:r w:rsidRPr="00AA76EB">
              <w:rPr>
                <w:noProof/>
                <w:sz w:val="28"/>
                <w:szCs w:val="28"/>
              </w:rPr>
              <w:drawing>
                <wp:inline distT="0" distB="0" distL="0" distR="0">
                  <wp:extent cx="2375535" cy="180975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75535" cy="1809750"/>
                          </a:xfrm>
                          <a:prstGeom prst="rect">
                            <a:avLst/>
                          </a:prstGeom>
                          <a:noFill/>
                        </pic:spPr>
                      </pic:pic>
                    </a:graphicData>
                  </a:graphic>
                </wp:inline>
              </w:drawing>
            </w:r>
          </w:p>
        </w:tc>
        <w:tc>
          <w:tcPr>
            <w:tcW w:w="5211" w:type="dxa"/>
            <w:shd w:val="clear" w:color="auto" w:fill="auto"/>
          </w:tcPr>
          <w:p w:rsidR="00DC324A" w:rsidRPr="00AA76EB" w:rsidRDefault="00DC324A" w:rsidP="00613D0B">
            <w:pPr>
              <w:jc w:val="both"/>
              <w:rPr>
                <w:sz w:val="28"/>
                <w:szCs w:val="28"/>
              </w:rPr>
            </w:pPr>
            <w:r w:rsidRPr="00AA76EB">
              <w:rPr>
                <w:noProof/>
                <w:sz w:val="28"/>
                <w:szCs w:val="28"/>
              </w:rPr>
              <w:drawing>
                <wp:inline distT="0" distB="0" distL="0" distR="0">
                  <wp:extent cx="2375535" cy="178117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75535" cy="1781175"/>
                          </a:xfrm>
                          <a:prstGeom prst="rect">
                            <a:avLst/>
                          </a:prstGeom>
                          <a:noFill/>
                        </pic:spPr>
                      </pic:pic>
                    </a:graphicData>
                  </a:graphic>
                </wp:inline>
              </w:drawing>
            </w:r>
          </w:p>
        </w:tc>
      </w:tr>
      <w:tr w:rsidR="00DC324A" w:rsidRPr="00F56B57" w:rsidTr="00613D0B">
        <w:trPr>
          <w:trHeight w:val="50"/>
        </w:trPr>
        <w:tc>
          <w:tcPr>
            <w:tcW w:w="5211" w:type="dxa"/>
            <w:shd w:val="clear" w:color="auto" w:fill="auto"/>
          </w:tcPr>
          <w:p w:rsidR="00DC324A" w:rsidRPr="00F56B57" w:rsidRDefault="00DC324A" w:rsidP="00613D0B">
            <w:pPr>
              <w:pStyle w:val="aff5"/>
              <w:jc w:val="center"/>
              <w:rPr>
                <w:sz w:val="24"/>
                <w:szCs w:val="24"/>
              </w:rPr>
            </w:pPr>
            <w:r w:rsidRPr="00F56B57">
              <w:rPr>
                <w:rFonts w:ascii="Times New Roman" w:hAnsi="Times New Roman"/>
                <w:b/>
                <w:i w:val="0"/>
                <w:color w:val="000000"/>
                <w:sz w:val="22"/>
                <w:szCs w:val="22"/>
                <w:lang w:val="en-US"/>
              </w:rPr>
              <w:t>IV</w:t>
            </w:r>
            <w:r w:rsidRPr="00F56B57">
              <w:rPr>
                <w:rFonts w:ascii="Times New Roman" w:hAnsi="Times New Roman"/>
                <w:b/>
                <w:i w:val="0"/>
                <w:color w:val="000000"/>
                <w:sz w:val="22"/>
                <w:szCs w:val="22"/>
              </w:rPr>
              <w:t xml:space="preserve"> созыв (2005-2010 годы)</w:t>
            </w:r>
          </w:p>
        </w:tc>
        <w:tc>
          <w:tcPr>
            <w:tcW w:w="5211" w:type="dxa"/>
            <w:shd w:val="clear" w:color="auto" w:fill="auto"/>
          </w:tcPr>
          <w:p w:rsidR="00DC324A" w:rsidRPr="00F56B57" w:rsidRDefault="00DC324A" w:rsidP="00613D0B">
            <w:pPr>
              <w:jc w:val="center"/>
              <w:rPr>
                <w:b/>
                <w:sz w:val="22"/>
                <w:szCs w:val="22"/>
              </w:rPr>
            </w:pPr>
            <w:r w:rsidRPr="00F56B57">
              <w:rPr>
                <w:b/>
                <w:sz w:val="22"/>
                <w:szCs w:val="22"/>
                <w:lang w:val="en-US"/>
              </w:rPr>
              <w:t>V</w:t>
            </w:r>
            <w:r w:rsidRPr="00F56B57">
              <w:rPr>
                <w:b/>
                <w:sz w:val="22"/>
                <w:szCs w:val="22"/>
              </w:rPr>
              <w:t xml:space="preserve"> созыв (2010-2015 годы)</w:t>
            </w:r>
          </w:p>
        </w:tc>
      </w:tr>
    </w:tbl>
    <w:p w:rsidR="00DC324A" w:rsidRDefault="00DC324A" w:rsidP="00DC324A">
      <w:pPr>
        <w:ind w:firstLine="709"/>
        <w:jc w:val="center"/>
        <w:rPr>
          <w:b/>
          <w:sz w:val="22"/>
          <w:szCs w:val="22"/>
        </w:rPr>
      </w:pPr>
      <w:r w:rsidRPr="00860429">
        <w:rPr>
          <w:b/>
          <w:sz w:val="22"/>
          <w:szCs w:val="22"/>
        </w:rPr>
        <w:t>Рис. 7.</w:t>
      </w:r>
      <w:r>
        <w:rPr>
          <w:b/>
          <w:sz w:val="22"/>
          <w:szCs w:val="22"/>
        </w:rPr>
        <w:t>2.</w:t>
      </w:r>
      <w:r w:rsidRPr="00860429">
        <w:rPr>
          <w:b/>
          <w:sz w:val="22"/>
          <w:szCs w:val="22"/>
        </w:rPr>
        <w:t xml:space="preserve"> Структура распределения обращений граждан</w:t>
      </w:r>
      <w:r>
        <w:rPr>
          <w:b/>
          <w:sz w:val="22"/>
          <w:szCs w:val="22"/>
        </w:rPr>
        <w:t xml:space="preserve"> </w:t>
      </w:r>
    </w:p>
    <w:p w:rsidR="00DC324A" w:rsidRPr="00860429" w:rsidRDefault="00DC324A" w:rsidP="00DC324A">
      <w:pPr>
        <w:ind w:firstLine="709"/>
        <w:jc w:val="center"/>
        <w:rPr>
          <w:b/>
          <w:sz w:val="22"/>
          <w:szCs w:val="22"/>
        </w:rPr>
      </w:pPr>
      <w:r w:rsidRPr="00860429">
        <w:rPr>
          <w:b/>
          <w:sz w:val="22"/>
          <w:szCs w:val="22"/>
        </w:rPr>
        <w:t>по социальному положению</w:t>
      </w:r>
      <w:bookmarkStart w:id="25" w:name="_Toc298858740"/>
      <w:bookmarkStart w:id="26" w:name="_Toc298858120"/>
      <w:bookmarkEnd w:id="24"/>
    </w:p>
    <w:p w:rsidR="00DC324A" w:rsidRDefault="00DC324A" w:rsidP="00DC324A">
      <w:pPr>
        <w:ind w:firstLine="709"/>
        <w:jc w:val="both"/>
        <w:rPr>
          <w:color w:val="000000"/>
          <w:sz w:val="24"/>
        </w:rPr>
      </w:pPr>
    </w:p>
    <w:p w:rsidR="00DC324A" w:rsidRDefault="00DC324A" w:rsidP="00DC324A">
      <w:pPr>
        <w:ind w:firstLine="709"/>
        <w:jc w:val="both"/>
        <w:rPr>
          <w:color w:val="000000"/>
          <w:sz w:val="24"/>
          <w:szCs w:val="24"/>
        </w:rPr>
      </w:pPr>
      <w:r>
        <w:rPr>
          <w:color w:val="000000"/>
          <w:sz w:val="24"/>
        </w:rPr>
        <w:t xml:space="preserve">Тематический рейтинг проблем, содержащихся в обращениях, поступивших в областную Думу и депутатам, </w:t>
      </w:r>
      <w:r>
        <w:rPr>
          <w:color w:val="000000"/>
          <w:sz w:val="24"/>
          <w:szCs w:val="24"/>
        </w:rPr>
        <w:t xml:space="preserve">затрагивает широкий круг проблем социально-экономического характера и жилищно-коммунального хозяйства </w:t>
      </w:r>
      <w:r>
        <w:rPr>
          <w:sz w:val="24"/>
        </w:rPr>
        <w:t>(табл. 7.3.)</w:t>
      </w:r>
      <w:r>
        <w:rPr>
          <w:color w:val="000000"/>
          <w:sz w:val="24"/>
          <w:szCs w:val="24"/>
        </w:rPr>
        <w:t xml:space="preserve">. </w:t>
      </w:r>
    </w:p>
    <w:p w:rsidR="00DC324A" w:rsidRDefault="00DC324A" w:rsidP="00DC324A">
      <w:pPr>
        <w:jc w:val="right"/>
        <w:rPr>
          <w:b/>
          <w:sz w:val="22"/>
          <w:szCs w:val="22"/>
        </w:rPr>
      </w:pPr>
    </w:p>
    <w:p w:rsidR="00DC324A" w:rsidRPr="009946AA" w:rsidRDefault="00DC324A" w:rsidP="00DC324A">
      <w:pPr>
        <w:jc w:val="right"/>
        <w:rPr>
          <w:b/>
          <w:bCs/>
          <w:sz w:val="22"/>
          <w:szCs w:val="22"/>
        </w:rPr>
      </w:pPr>
      <w:r w:rsidRPr="009946AA">
        <w:rPr>
          <w:b/>
          <w:sz w:val="22"/>
          <w:szCs w:val="22"/>
        </w:rPr>
        <w:t>Таблица 7.</w:t>
      </w:r>
      <w:r>
        <w:rPr>
          <w:b/>
          <w:sz w:val="22"/>
          <w:szCs w:val="22"/>
        </w:rPr>
        <w:t>3.</w:t>
      </w:r>
    </w:p>
    <w:p w:rsidR="00DC324A" w:rsidRDefault="00DC324A" w:rsidP="00DC324A">
      <w:pPr>
        <w:jc w:val="center"/>
        <w:rPr>
          <w:b/>
          <w:bCs/>
          <w:sz w:val="24"/>
          <w:szCs w:val="24"/>
        </w:rPr>
      </w:pPr>
      <w:r>
        <w:rPr>
          <w:b/>
          <w:bCs/>
          <w:sz w:val="24"/>
          <w:szCs w:val="24"/>
        </w:rPr>
        <w:t>Сравнительная таблица</w:t>
      </w:r>
    </w:p>
    <w:p w:rsidR="00DC324A" w:rsidRDefault="00DC324A" w:rsidP="00DC324A">
      <w:pPr>
        <w:jc w:val="center"/>
        <w:rPr>
          <w:b/>
          <w:bCs/>
          <w:sz w:val="24"/>
          <w:szCs w:val="24"/>
        </w:rPr>
      </w:pPr>
      <w:r>
        <w:rPr>
          <w:b/>
          <w:bCs/>
          <w:sz w:val="24"/>
          <w:szCs w:val="24"/>
        </w:rPr>
        <w:t>тематического рейтинга проблем, обозначенных в обращениях граждан</w:t>
      </w:r>
    </w:p>
    <w:p w:rsidR="00DC324A" w:rsidRDefault="00DC324A" w:rsidP="00DC324A">
      <w:pPr>
        <w:jc w:val="center"/>
        <w:rPr>
          <w:b/>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9"/>
        <w:gridCol w:w="3324"/>
        <w:gridCol w:w="1248"/>
        <w:gridCol w:w="1381"/>
        <w:gridCol w:w="836"/>
        <w:gridCol w:w="835"/>
        <w:gridCol w:w="836"/>
        <w:gridCol w:w="937"/>
      </w:tblGrid>
      <w:tr w:rsidR="00DC324A" w:rsidRPr="004608F5" w:rsidTr="00613D0B">
        <w:trPr>
          <w:tblHeader/>
        </w:trPr>
        <w:tc>
          <w:tcPr>
            <w:tcW w:w="817" w:type="dxa"/>
            <w:vMerge w:val="restart"/>
            <w:shd w:val="clear" w:color="auto" w:fill="D9D9D9"/>
            <w:vAlign w:val="center"/>
          </w:tcPr>
          <w:p w:rsidR="00DC324A" w:rsidRPr="004608F5" w:rsidRDefault="00DC324A" w:rsidP="00613D0B">
            <w:pPr>
              <w:jc w:val="center"/>
              <w:rPr>
                <w:b/>
                <w:bCs/>
                <w:sz w:val="18"/>
                <w:szCs w:val="18"/>
              </w:rPr>
            </w:pPr>
            <w:r w:rsidRPr="004608F5">
              <w:rPr>
                <w:b/>
                <w:bCs/>
                <w:sz w:val="18"/>
                <w:szCs w:val="18"/>
              </w:rPr>
              <w:t>№</w:t>
            </w:r>
            <w:r w:rsidRPr="004608F5">
              <w:rPr>
                <w:b/>
                <w:bCs/>
                <w:sz w:val="18"/>
                <w:szCs w:val="18"/>
              </w:rPr>
              <w:br/>
            </w:r>
            <w:proofErr w:type="spellStart"/>
            <w:r w:rsidRPr="004608F5">
              <w:rPr>
                <w:b/>
                <w:bCs/>
                <w:sz w:val="18"/>
                <w:szCs w:val="18"/>
              </w:rPr>
              <w:t>п.п</w:t>
            </w:r>
            <w:proofErr w:type="spellEnd"/>
            <w:r w:rsidRPr="004608F5">
              <w:rPr>
                <w:b/>
                <w:bCs/>
                <w:sz w:val="18"/>
                <w:szCs w:val="18"/>
              </w:rPr>
              <w:t>.</w:t>
            </w:r>
          </w:p>
        </w:tc>
        <w:tc>
          <w:tcPr>
            <w:tcW w:w="3402" w:type="dxa"/>
            <w:vMerge w:val="restart"/>
            <w:shd w:val="clear" w:color="auto" w:fill="D9D9D9"/>
            <w:vAlign w:val="center"/>
          </w:tcPr>
          <w:p w:rsidR="00DC324A" w:rsidRPr="004608F5" w:rsidRDefault="00DC324A" w:rsidP="00613D0B">
            <w:pPr>
              <w:jc w:val="center"/>
              <w:rPr>
                <w:b/>
                <w:bCs/>
                <w:sz w:val="18"/>
                <w:szCs w:val="18"/>
              </w:rPr>
            </w:pPr>
            <w:r w:rsidRPr="004608F5">
              <w:rPr>
                <w:b/>
                <w:bCs/>
                <w:sz w:val="18"/>
                <w:szCs w:val="18"/>
              </w:rPr>
              <w:t>Тематика обращений</w:t>
            </w:r>
          </w:p>
        </w:tc>
        <w:tc>
          <w:tcPr>
            <w:tcW w:w="6203" w:type="dxa"/>
            <w:gridSpan w:val="6"/>
            <w:shd w:val="clear" w:color="auto" w:fill="D9D9D9"/>
            <w:vAlign w:val="center"/>
          </w:tcPr>
          <w:p w:rsidR="00DC324A" w:rsidRPr="004608F5" w:rsidRDefault="00DC324A" w:rsidP="00613D0B">
            <w:pPr>
              <w:jc w:val="center"/>
              <w:rPr>
                <w:b/>
                <w:bCs/>
                <w:sz w:val="18"/>
                <w:szCs w:val="18"/>
              </w:rPr>
            </w:pPr>
            <w:r w:rsidRPr="004608F5">
              <w:rPr>
                <w:b/>
                <w:bCs/>
                <w:sz w:val="18"/>
                <w:szCs w:val="18"/>
              </w:rPr>
              <w:t>Позиция в рейтинге</w:t>
            </w:r>
          </w:p>
        </w:tc>
      </w:tr>
      <w:tr w:rsidR="00DC324A" w:rsidRPr="004608F5" w:rsidTr="00613D0B">
        <w:trPr>
          <w:tblHeader/>
        </w:trPr>
        <w:tc>
          <w:tcPr>
            <w:tcW w:w="817" w:type="dxa"/>
            <w:vMerge/>
            <w:shd w:val="clear" w:color="auto" w:fill="D9D9D9"/>
            <w:vAlign w:val="center"/>
          </w:tcPr>
          <w:p w:rsidR="00DC324A" w:rsidRPr="004608F5" w:rsidRDefault="00DC324A" w:rsidP="00613D0B">
            <w:pPr>
              <w:jc w:val="center"/>
              <w:rPr>
                <w:b/>
                <w:bCs/>
                <w:sz w:val="18"/>
                <w:szCs w:val="18"/>
              </w:rPr>
            </w:pPr>
          </w:p>
        </w:tc>
        <w:tc>
          <w:tcPr>
            <w:tcW w:w="3402" w:type="dxa"/>
            <w:vMerge/>
            <w:shd w:val="clear" w:color="auto" w:fill="D9D9D9"/>
            <w:vAlign w:val="center"/>
          </w:tcPr>
          <w:p w:rsidR="00DC324A" w:rsidRPr="004608F5" w:rsidRDefault="00DC324A" w:rsidP="00613D0B">
            <w:pPr>
              <w:rPr>
                <w:b/>
                <w:bCs/>
                <w:sz w:val="18"/>
                <w:szCs w:val="18"/>
              </w:rPr>
            </w:pPr>
          </w:p>
        </w:tc>
        <w:tc>
          <w:tcPr>
            <w:tcW w:w="1276" w:type="dxa"/>
            <w:vMerge w:val="restart"/>
            <w:shd w:val="clear" w:color="auto" w:fill="D9D9D9"/>
            <w:vAlign w:val="center"/>
          </w:tcPr>
          <w:p w:rsidR="00DC324A" w:rsidRPr="004608F5" w:rsidRDefault="00DC324A" w:rsidP="00613D0B">
            <w:pPr>
              <w:jc w:val="center"/>
              <w:rPr>
                <w:b/>
                <w:bCs/>
                <w:sz w:val="18"/>
                <w:szCs w:val="18"/>
              </w:rPr>
            </w:pPr>
            <w:r w:rsidRPr="004608F5">
              <w:rPr>
                <w:b/>
                <w:bCs/>
                <w:sz w:val="18"/>
                <w:szCs w:val="18"/>
                <w:lang w:val="en-US"/>
              </w:rPr>
              <w:t>IV</w:t>
            </w:r>
            <w:r w:rsidRPr="004608F5">
              <w:rPr>
                <w:b/>
                <w:bCs/>
                <w:sz w:val="18"/>
                <w:szCs w:val="18"/>
              </w:rPr>
              <w:t xml:space="preserve"> созыв</w:t>
            </w:r>
          </w:p>
          <w:p w:rsidR="00DC324A" w:rsidRPr="004608F5" w:rsidRDefault="00DC324A" w:rsidP="00613D0B">
            <w:pPr>
              <w:jc w:val="center"/>
              <w:rPr>
                <w:b/>
                <w:bCs/>
                <w:sz w:val="18"/>
                <w:szCs w:val="18"/>
              </w:rPr>
            </w:pPr>
            <w:r w:rsidRPr="004608F5">
              <w:rPr>
                <w:b/>
                <w:bCs/>
                <w:sz w:val="18"/>
                <w:szCs w:val="18"/>
              </w:rPr>
              <w:t>2005-2010гг.</w:t>
            </w:r>
          </w:p>
        </w:tc>
        <w:tc>
          <w:tcPr>
            <w:tcW w:w="4927" w:type="dxa"/>
            <w:gridSpan w:val="5"/>
            <w:shd w:val="clear" w:color="auto" w:fill="D9D9D9"/>
            <w:vAlign w:val="center"/>
          </w:tcPr>
          <w:p w:rsidR="00DC324A" w:rsidRPr="004608F5" w:rsidRDefault="00DC324A" w:rsidP="00613D0B">
            <w:pPr>
              <w:jc w:val="center"/>
              <w:rPr>
                <w:b/>
                <w:bCs/>
                <w:sz w:val="18"/>
                <w:szCs w:val="18"/>
              </w:rPr>
            </w:pPr>
            <w:r w:rsidRPr="004608F5">
              <w:rPr>
                <w:b/>
                <w:bCs/>
                <w:sz w:val="18"/>
                <w:szCs w:val="18"/>
                <w:lang w:val="en-US"/>
              </w:rPr>
              <w:t>V</w:t>
            </w:r>
            <w:r w:rsidRPr="004608F5">
              <w:rPr>
                <w:b/>
                <w:bCs/>
                <w:sz w:val="18"/>
                <w:szCs w:val="18"/>
              </w:rPr>
              <w:t xml:space="preserve"> созыв (по годам)</w:t>
            </w:r>
          </w:p>
        </w:tc>
      </w:tr>
      <w:tr w:rsidR="00DC324A" w:rsidRPr="004608F5" w:rsidTr="00613D0B">
        <w:trPr>
          <w:tblHeader/>
        </w:trPr>
        <w:tc>
          <w:tcPr>
            <w:tcW w:w="817" w:type="dxa"/>
            <w:vMerge/>
            <w:shd w:val="clear" w:color="auto" w:fill="D9D9D9"/>
            <w:vAlign w:val="center"/>
          </w:tcPr>
          <w:p w:rsidR="00DC324A" w:rsidRPr="004608F5" w:rsidRDefault="00DC324A" w:rsidP="00613D0B">
            <w:pPr>
              <w:jc w:val="center"/>
              <w:rPr>
                <w:b/>
                <w:bCs/>
                <w:sz w:val="18"/>
                <w:szCs w:val="18"/>
              </w:rPr>
            </w:pPr>
          </w:p>
        </w:tc>
        <w:tc>
          <w:tcPr>
            <w:tcW w:w="3402" w:type="dxa"/>
            <w:vMerge/>
            <w:shd w:val="clear" w:color="auto" w:fill="D9D9D9"/>
            <w:vAlign w:val="center"/>
          </w:tcPr>
          <w:p w:rsidR="00DC324A" w:rsidRPr="004608F5" w:rsidRDefault="00DC324A" w:rsidP="00613D0B">
            <w:pPr>
              <w:rPr>
                <w:b/>
                <w:bCs/>
                <w:sz w:val="18"/>
                <w:szCs w:val="18"/>
              </w:rPr>
            </w:pPr>
          </w:p>
        </w:tc>
        <w:tc>
          <w:tcPr>
            <w:tcW w:w="1276" w:type="dxa"/>
            <w:vMerge/>
            <w:shd w:val="clear" w:color="auto" w:fill="D9D9D9"/>
            <w:vAlign w:val="center"/>
          </w:tcPr>
          <w:p w:rsidR="00DC324A" w:rsidRPr="004608F5" w:rsidRDefault="00DC324A" w:rsidP="00613D0B">
            <w:pPr>
              <w:jc w:val="center"/>
              <w:rPr>
                <w:b/>
                <w:bCs/>
                <w:sz w:val="18"/>
                <w:szCs w:val="18"/>
              </w:rPr>
            </w:pPr>
          </w:p>
        </w:tc>
        <w:tc>
          <w:tcPr>
            <w:tcW w:w="1417" w:type="dxa"/>
            <w:shd w:val="clear" w:color="auto" w:fill="D9D9D9"/>
            <w:vAlign w:val="center"/>
          </w:tcPr>
          <w:p w:rsidR="00DC324A" w:rsidRPr="004608F5" w:rsidRDefault="00DC324A" w:rsidP="00613D0B">
            <w:pPr>
              <w:jc w:val="center"/>
              <w:rPr>
                <w:b/>
                <w:bCs/>
                <w:sz w:val="18"/>
                <w:szCs w:val="18"/>
              </w:rPr>
            </w:pPr>
            <w:r w:rsidRPr="004608F5">
              <w:rPr>
                <w:b/>
                <w:bCs/>
                <w:sz w:val="18"/>
                <w:szCs w:val="18"/>
              </w:rPr>
              <w:t>2010-2011гг. *</w:t>
            </w:r>
          </w:p>
        </w:tc>
        <w:tc>
          <w:tcPr>
            <w:tcW w:w="851" w:type="dxa"/>
            <w:shd w:val="clear" w:color="auto" w:fill="D9D9D9"/>
            <w:vAlign w:val="center"/>
          </w:tcPr>
          <w:p w:rsidR="00DC324A" w:rsidRPr="004608F5" w:rsidRDefault="00DC324A" w:rsidP="00613D0B">
            <w:pPr>
              <w:jc w:val="center"/>
              <w:rPr>
                <w:b/>
                <w:sz w:val="18"/>
                <w:szCs w:val="18"/>
              </w:rPr>
            </w:pPr>
            <w:r w:rsidRPr="004608F5">
              <w:rPr>
                <w:b/>
                <w:bCs/>
                <w:sz w:val="18"/>
                <w:szCs w:val="18"/>
              </w:rPr>
              <w:t>2012 г.</w:t>
            </w:r>
          </w:p>
        </w:tc>
        <w:tc>
          <w:tcPr>
            <w:tcW w:w="850" w:type="dxa"/>
            <w:shd w:val="clear" w:color="auto" w:fill="D9D9D9"/>
            <w:vAlign w:val="center"/>
          </w:tcPr>
          <w:p w:rsidR="00DC324A" w:rsidRPr="004608F5" w:rsidRDefault="00DC324A" w:rsidP="00613D0B">
            <w:pPr>
              <w:jc w:val="center"/>
              <w:rPr>
                <w:b/>
                <w:bCs/>
                <w:sz w:val="18"/>
                <w:szCs w:val="18"/>
              </w:rPr>
            </w:pPr>
            <w:r w:rsidRPr="004608F5">
              <w:rPr>
                <w:b/>
                <w:bCs/>
                <w:sz w:val="18"/>
                <w:szCs w:val="18"/>
              </w:rPr>
              <w:t>2013 г.</w:t>
            </w:r>
          </w:p>
        </w:tc>
        <w:tc>
          <w:tcPr>
            <w:tcW w:w="851" w:type="dxa"/>
            <w:shd w:val="clear" w:color="auto" w:fill="D9D9D9"/>
            <w:vAlign w:val="center"/>
          </w:tcPr>
          <w:p w:rsidR="00DC324A" w:rsidRPr="004608F5" w:rsidRDefault="00DC324A" w:rsidP="00613D0B">
            <w:pPr>
              <w:jc w:val="center"/>
              <w:rPr>
                <w:b/>
                <w:bCs/>
                <w:sz w:val="18"/>
                <w:szCs w:val="18"/>
              </w:rPr>
            </w:pPr>
            <w:r w:rsidRPr="004608F5">
              <w:rPr>
                <w:b/>
                <w:bCs/>
                <w:sz w:val="18"/>
                <w:szCs w:val="18"/>
              </w:rPr>
              <w:t>2014 г.</w:t>
            </w:r>
          </w:p>
        </w:tc>
        <w:tc>
          <w:tcPr>
            <w:tcW w:w="958" w:type="dxa"/>
            <w:shd w:val="clear" w:color="auto" w:fill="D9D9D9"/>
            <w:vAlign w:val="center"/>
          </w:tcPr>
          <w:p w:rsidR="00DC324A" w:rsidRPr="004608F5" w:rsidRDefault="00DC324A" w:rsidP="00613D0B">
            <w:pPr>
              <w:jc w:val="center"/>
              <w:rPr>
                <w:b/>
                <w:bCs/>
                <w:sz w:val="18"/>
                <w:szCs w:val="18"/>
              </w:rPr>
            </w:pPr>
            <w:r w:rsidRPr="004608F5">
              <w:rPr>
                <w:b/>
                <w:bCs/>
                <w:sz w:val="18"/>
                <w:szCs w:val="18"/>
              </w:rPr>
              <w:t>2015 г.</w:t>
            </w:r>
          </w:p>
        </w:tc>
      </w:tr>
      <w:tr w:rsidR="00DC324A" w:rsidRPr="004608F5" w:rsidTr="00613D0B">
        <w:tc>
          <w:tcPr>
            <w:tcW w:w="817" w:type="dxa"/>
            <w:shd w:val="clear" w:color="auto" w:fill="auto"/>
            <w:vAlign w:val="center"/>
          </w:tcPr>
          <w:p w:rsidR="00DC324A" w:rsidRDefault="00DC324A" w:rsidP="00613D0B">
            <w:pPr>
              <w:jc w:val="center"/>
            </w:pPr>
            <w:r>
              <w:t>1</w:t>
            </w:r>
          </w:p>
        </w:tc>
        <w:tc>
          <w:tcPr>
            <w:tcW w:w="3402" w:type="dxa"/>
            <w:shd w:val="clear" w:color="auto" w:fill="auto"/>
            <w:vAlign w:val="bottom"/>
          </w:tcPr>
          <w:p w:rsidR="00DC324A" w:rsidRDefault="00DC324A" w:rsidP="00613D0B">
            <w:r>
              <w:t>Вопросы ЖКХ</w:t>
            </w:r>
          </w:p>
        </w:tc>
        <w:tc>
          <w:tcPr>
            <w:tcW w:w="1276" w:type="dxa"/>
            <w:shd w:val="clear" w:color="auto" w:fill="auto"/>
            <w:vAlign w:val="center"/>
          </w:tcPr>
          <w:p w:rsidR="00DC324A" w:rsidRDefault="00DC324A" w:rsidP="00613D0B">
            <w:pPr>
              <w:jc w:val="center"/>
            </w:pPr>
            <w:r w:rsidRPr="004608F5">
              <w:rPr>
                <w:bCs/>
              </w:rPr>
              <w:t>1</w:t>
            </w:r>
          </w:p>
        </w:tc>
        <w:tc>
          <w:tcPr>
            <w:tcW w:w="1417" w:type="dxa"/>
            <w:shd w:val="clear" w:color="auto" w:fill="auto"/>
            <w:vAlign w:val="center"/>
          </w:tcPr>
          <w:p w:rsidR="00DC324A" w:rsidRDefault="00DC324A" w:rsidP="00613D0B">
            <w:pPr>
              <w:jc w:val="center"/>
            </w:pPr>
            <w:r w:rsidRPr="004608F5">
              <w:rPr>
                <w:bCs/>
              </w:rPr>
              <w:t>1</w:t>
            </w:r>
          </w:p>
        </w:tc>
        <w:tc>
          <w:tcPr>
            <w:tcW w:w="851" w:type="dxa"/>
            <w:shd w:val="clear" w:color="auto" w:fill="auto"/>
            <w:vAlign w:val="center"/>
          </w:tcPr>
          <w:p w:rsidR="00DC324A" w:rsidRDefault="00DC324A" w:rsidP="00613D0B">
            <w:pPr>
              <w:jc w:val="center"/>
            </w:pPr>
            <w:r w:rsidRPr="004608F5">
              <w:rPr>
                <w:bCs/>
              </w:rPr>
              <w:t>1</w:t>
            </w:r>
          </w:p>
        </w:tc>
        <w:tc>
          <w:tcPr>
            <w:tcW w:w="850" w:type="dxa"/>
            <w:shd w:val="clear" w:color="auto" w:fill="auto"/>
            <w:vAlign w:val="center"/>
          </w:tcPr>
          <w:p w:rsidR="00DC324A" w:rsidRPr="004608F5" w:rsidRDefault="00DC324A" w:rsidP="00613D0B">
            <w:pPr>
              <w:jc w:val="center"/>
              <w:rPr>
                <w:bCs/>
              </w:rPr>
            </w:pPr>
            <w:r w:rsidRPr="004608F5">
              <w:rPr>
                <w:bCs/>
              </w:rPr>
              <w:t>1</w:t>
            </w:r>
          </w:p>
        </w:tc>
        <w:tc>
          <w:tcPr>
            <w:tcW w:w="851" w:type="dxa"/>
            <w:shd w:val="clear" w:color="auto" w:fill="auto"/>
            <w:vAlign w:val="center"/>
          </w:tcPr>
          <w:p w:rsidR="00DC324A" w:rsidRPr="004608F5" w:rsidRDefault="00DC324A" w:rsidP="00613D0B">
            <w:pPr>
              <w:jc w:val="center"/>
              <w:rPr>
                <w:bCs/>
              </w:rPr>
            </w:pPr>
            <w:r w:rsidRPr="004608F5">
              <w:rPr>
                <w:bCs/>
              </w:rPr>
              <w:t>3</w:t>
            </w:r>
          </w:p>
        </w:tc>
        <w:tc>
          <w:tcPr>
            <w:tcW w:w="958" w:type="dxa"/>
            <w:shd w:val="clear" w:color="auto" w:fill="auto"/>
            <w:vAlign w:val="center"/>
          </w:tcPr>
          <w:p w:rsidR="00DC324A" w:rsidRPr="004608F5" w:rsidRDefault="00DC324A" w:rsidP="00613D0B">
            <w:pPr>
              <w:jc w:val="center"/>
              <w:rPr>
                <w:bCs/>
              </w:rPr>
            </w:pPr>
            <w:r w:rsidRPr="004608F5">
              <w:rPr>
                <w:bCs/>
              </w:rPr>
              <w:t>1</w:t>
            </w:r>
          </w:p>
        </w:tc>
      </w:tr>
      <w:tr w:rsidR="00DC324A" w:rsidRPr="004608F5" w:rsidTr="00613D0B">
        <w:tc>
          <w:tcPr>
            <w:tcW w:w="817" w:type="dxa"/>
            <w:shd w:val="clear" w:color="auto" w:fill="auto"/>
            <w:vAlign w:val="center"/>
          </w:tcPr>
          <w:p w:rsidR="00DC324A" w:rsidRDefault="00DC324A" w:rsidP="00613D0B">
            <w:pPr>
              <w:jc w:val="center"/>
            </w:pPr>
            <w:r>
              <w:t>2</w:t>
            </w:r>
          </w:p>
        </w:tc>
        <w:tc>
          <w:tcPr>
            <w:tcW w:w="3402" w:type="dxa"/>
            <w:shd w:val="clear" w:color="auto" w:fill="auto"/>
            <w:vAlign w:val="bottom"/>
          </w:tcPr>
          <w:p w:rsidR="00DC324A" w:rsidRDefault="00DC324A" w:rsidP="00613D0B">
            <w:r>
              <w:t>Жилищные вопросы</w:t>
            </w:r>
          </w:p>
        </w:tc>
        <w:tc>
          <w:tcPr>
            <w:tcW w:w="1276" w:type="dxa"/>
            <w:shd w:val="clear" w:color="auto" w:fill="auto"/>
            <w:vAlign w:val="center"/>
          </w:tcPr>
          <w:p w:rsidR="00DC324A" w:rsidRDefault="00DC324A" w:rsidP="00613D0B">
            <w:pPr>
              <w:jc w:val="center"/>
            </w:pPr>
            <w:r w:rsidRPr="004608F5">
              <w:rPr>
                <w:bCs/>
              </w:rPr>
              <w:t>2</w:t>
            </w:r>
          </w:p>
        </w:tc>
        <w:tc>
          <w:tcPr>
            <w:tcW w:w="1417" w:type="dxa"/>
            <w:shd w:val="clear" w:color="auto" w:fill="auto"/>
            <w:vAlign w:val="center"/>
          </w:tcPr>
          <w:p w:rsidR="00DC324A" w:rsidRDefault="00DC324A" w:rsidP="00613D0B">
            <w:pPr>
              <w:jc w:val="center"/>
            </w:pPr>
            <w:r w:rsidRPr="004608F5">
              <w:rPr>
                <w:bCs/>
              </w:rPr>
              <w:t>2</w:t>
            </w:r>
          </w:p>
        </w:tc>
        <w:tc>
          <w:tcPr>
            <w:tcW w:w="851" w:type="dxa"/>
            <w:shd w:val="clear" w:color="auto" w:fill="auto"/>
            <w:vAlign w:val="center"/>
          </w:tcPr>
          <w:p w:rsidR="00DC324A" w:rsidRDefault="00DC324A" w:rsidP="00613D0B">
            <w:pPr>
              <w:jc w:val="center"/>
            </w:pPr>
            <w:r w:rsidRPr="004608F5">
              <w:rPr>
                <w:bCs/>
              </w:rPr>
              <w:t>2</w:t>
            </w:r>
          </w:p>
        </w:tc>
        <w:tc>
          <w:tcPr>
            <w:tcW w:w="850" w:type="dxa"/>
            <w:shd w:val="clear" w:color="auto" w:fill="auto"/>
            <w:vAlign w:val="center"/>
          </w:tcPr>
          <w:p w:rsidR="00DC324A" w:rsidRPr="004608F5" w:rsidRDefault="00DC324A" w:rsidP="00613D0B">
            <w:pPr>
              <w:jc w:val="center"/>
              <w:rPr>
                <w:bCs/>
              </w:rPr>
            </w:pPr>
            <w:r w:rsidRPr="004608F5">
              <w:rPr>
                <w:bCs/>
              </w:rPr>
              <w:t>2</w:t>
            </w:r>
          </w:p>
        </w:tc>
        <w:tc>
          <w:tcPr>
            <w:tcW w:w="851" w:type="dxa"/>
            <w:shd w:val="clear" w:color="auto" w:fill="auto"/>
            <w:vAlign w:val="center"/>
          </w:tcPr>
          <w:p w:rsidR="00DC324A" w:rsidRPr="004608F5" w:rsidRDefault="00DC324A" w:rsidP="00613D0B">
            <w:pPr>
              <w:jc w:val="center"/>
              <w:rPr>
                <w:bCs/>
              </w:rPr>
            </w:pPr>
            <w:r w:rsidRPr="004608F5">
              <w:rPr>
                <w:bCs/>
              </w:rPr>
              <w:t>12</w:t>
            </w:r>
          </w:p>
        </w:tc>
        <w:tc>
          <w:tcPr>
            <w:tcW w:w="958" w:type="dxa"/>
            <w:shd w:val="clear" w:color="auto" w:fill="auto"/>
            <w:vAlign w:val="center"/>
          </w:tcPr>
          <w:p w:rsidR="00DC324A" w:rsidRPr="004608F5" w:rsidRDefault="00DC324A" w:rsidP="00613D0B">
            <w:pPr>
              <w:jc w:val="center"/>
              <w:rPr>
                <w:bCs/>
              </w:rPr>
            </w:pPr>
            <w:r w:rsidRPr="004608F5">
              <w:rPr>
                <w:bCs/>
              </w:rPr>
              <w:t>2</w:t>
            </w:r>
          </w:p>
        </w:tc>
      </w:tr>
      <w:tr w:rsidR="00DC324A" w:rsidRPr="004608F5" w:rsidTr="00613D0B">
        <w:tc>
          <w:tcPr>
            <w:tcW w:w="817" w:type="dxa"/>
            <w:shd w:val="clear" w:color="auto" w:fill="auto"/>
            <w:vAlign w:val="center"/>
          </w:tcPr>
          <w:p w:rsidR="00DC324A" w:rsidRDefault="00DC324A" w:rsidP="00613D0B">
            <w:pPr>
              <w:jc w:val="center"/>
            </w:pPr>
            <w:r>
              <w:lastRenderedPageBreak/>
              <w:t>3</w:t>
            </w:r>
          </w:p>
        </w:tc>
        <w:tc>
          <w:tcPr>
            <w:tcW w:w="3402" w:type="dxa"/>
            <w:shd w:val="clear" w:color="auto" w:fill="auto"/>
            <w:vAlign w:val="bottom"/>
          </w:tcPr>
          <w:p w:rsidR="00DC324A" w:rsidRDefault="00DC324A" w:rsidP="00613D0B">
            <w:r>
              <w:t>Вопросы образования</w:t>
            </w:r>
          </w:p>
        </w:tc>
        <w:tc>
          <w:tcPr>
            <w:tcW w:w="1276" w:type="dxa"/>
            <w:shd w:val="clear" w:color="auto" w:fill="auto"/>
            <w:vAlign w:val="center"/>
          </w:tcPr>
          <w:p w:rsidR="00DC324A" w:rsidRDefault="00DC324A" w:rsidP="00613D0B">
            <w:pPr>
              <w:jc w:val="center"/>
            </w:pPr>
            <w:r w:rsidRPr="004608F5">
              <w:rPr>
                <w:bCs/>
              </w:rPr>
              <w:t>5</w:t>
            </w:r>
          </w:p>
        </w:tc>
        <w:tc>
          <w:tcPr>
            <w:tcW w:w="1417" w:type="dxa"/>
            <w:shd w:val="clear" w:color="auto" w:fill="auto"/>
            <w:vAlign w:val="center"/>
          </w:tcPr>
          <w:p w:rsidR="00DC324A" w:rsidRDefault="00DC324A" w:rsidP="00613D0B">
            <w:pPr>
              <w:jc w:val="center"/>
            </w:pPr>
            <w:r w:rsidRPr="004608F5">
              <w:rPr>
                <w:bCs/>
              </w:rPr>
              <w:t>4</w:t>
            </w:r>
          </w:p>
        </w:tc>
        <w:tc>
          <w:tcPr>
            <w:tcW w:w="851" w:type="dxa"/>
            <w:shd w:val="clear" w:color="auto" w:fill="auto"/>
            <w:vAlign w:val="center"/>
          </w:tcPr>
          <w:p w:rsidR="00DC324A" w:rsidRDefault="00DC324A" w:rsidP="00613D0B">
            <w:pPr>
              <w:jc w:val="center"/>
            </w:pPr>
            <w:r w:rsidRPr="004608F5">
              <w:rPr>
                <w:bCs/>
              </w:rPr>
              <w:t>3</w:t>
            </w:r>
          </w:p>
        </w:tc>
        <w:tc>
          <w:tcPr>
            <w:tcW w:w="850" w:type="dxa"/>
            <w:shd w:val="clear" w:color="auto" w:fill="auto"/>
            <w:vAlign w:val="center"/>
          </w:tcPr>
          <w:p w:rsidR="00DC324A" w:rsidRPr="004608F5" w:rsidRDefault="00DC324A" w:rsidP="00613D0B">
            <w:pPr>
              <w:jc w:val="center"/>
              <w:rPr>
                <w:bCs/>
              </w:rPr>
            </w:pPr>
            <w:r w:rsidRPr="004608F5">
              <w:rPr>
                <w:bCs/>
              </w:rPr>
              <w:t>5</w:t>
            </w:r>
          </w:p>
        </w:tc>
        <w:tc>
          <w:tcPr>
            <w:tcW w:w="851" w:type="dxa"/>
            <w:shd w:val="clear" w:color="auto" w:fill="auto"/>
            <w:vAlign w:val="center"/>
          </w:tcPr>
          <w:p w:rsidR="00DC324A" w:rsidRPr="004608F5" w:rsidRDefault="00DC324A" w:rsidP="00613D0B">
            <w:pPr>
              <w:jc w:val="center"/>
              <w:rPr>
                <w:bCs/>
              </w:rPr>
            </w:pPr>
            <w:r w:rsidRPr="004608F5">
              <w:rPr>
                <w:bCs/>
              </w:rPr>
              <w:t>0</w:t>
            </w:r>
          </w:p>
        </w:tc>
        <w:tc>
          <w:tcPr>
            <w:tcW w:w="958" w:type="dxa"/>
            <w:shd w:val="clear" w:color="auto" w:fill="auto"/>
            <w:vAlign w:val="center"/>
          </w:tcPr>
          <w:p w:rsidR="00DC324A" w:rsidRPr="004608F5" w:rsidRDefault="00DC324A" w:rsidP="00613D0B">
            <w:pPr>
              <w:jc w:val="center"/>
              <w:rPr>
                <w:bCs/>
              </w:rPr>
            </w:pPr>
            <w:r w:rsidRPr="004608F5">
              <w:rPr>
                <w:bCs/>
              </w:rPr>
              <w:t>0</w:t>
            </w:r>
          </w:p>
        </w:tc>
      </w:tr>
      <w:tr w:rsidR="00DC324A" w:rsidRPr="004608F5" w:rsidTr="00613D0B">
        <w:tc>
          <w:tcPr>
            <w:tcW w:w="817" w:type="dxa"/>
            <w:shd w:val="clear" w:color="auto" w:fill="auto"/>
            <w:vAlign w:val="center"/>
          </w:tcPr>
          <w:p w:rsidR="00DC324A" w:rsidRDefault="00DC324A" w:rsidP="00613D0B">
            <w:pPr>
              <w:jc w:val="center"/>
            </w:pPr>
            <w:r>
              <w:t>4</w:t>
            </w:r>
          </w:p>
        </w:tc>
        <w:tc>
          <w:tcPr>
            <w:tcW w:w="3402" w:type="dxa"/>
            <w:shd w:val="clear" w:color="auto" w:fill="auto"/>
            <w:vAlign w:val="bottom"/>
          </w:tcPr>
          <w:p w:rsidR="00DC324A" w:rsidRDefault="00DC324A" w:rsidP="00613D0B">
            <w:r>
              <w:t>Вопросы здравоохранения</w:t>
            </w:r>
          </w:p>
        </w:tc>
        <w:tc>
          <w:tcPr>
            <w:tcW w:w="1276" w:type="dxa"/>
            <w:shd w:val="clear" w:color="auto" w:fill="auto"/>
            <w:vAlign w:val="center"/>
          </w:tcPr>
          <w:p w:rsidR="00DC324A" w:rsidRDefault="00DC324A" w:rsidP="00613D0B">
            <w:pPr>
              <w:jc w:val="center"/>
            </w:pPr>
            <w:r w:rsidRPr="004608F5">
              <w:rPr>
                <w:bCs/>
              </w:rPr>
              <w:t>4</w:t>
            </w:r>
          </w:p>
        </w:tc>
        <w:tc>
          <w:tcPr>
            <w:tcW w:w="1417" w:type="dxa"/>
            <w:shd w:val="clear" w:color="auto" w:fill="auto"/>
            <w:vAlign w:val="center"/>
          </w:tcPr>
          <w:p w:rsidR="00DC324A" w:rsidRDefault="00DC324A" w:rsidP="00613D0B">
            <w:pPr>
              <w:jc w:val="center"/>
            </w:pPr>
            <w:r w:rsidRPr="004608F5">
              <w:rPr>
                <w:bCs/>
              </w:rPr>
              <w:t>3</w:t>
            </w:r>
          </w:p>
        </w:tc>
        <w:tc>
          <w:tcPr>
            <w:tcW w:w="851" w:type="dxa"/>
            <w:shd w:val="clear" w:color="auto" w:fill="auto"/>
            <w:vAlign w:val="center"/>
          </w:tcPr>
          <w:p w:rsidR="00DC324A" w:rsidRDefault="00DC324A" w:rsidP="00613D0B">
            <w:pPr>
              <w:jc w:val="center"/>
            </w:pPr>
            <w:r w:rsidRPr="004608F5">
              <w:rPr>
                <w:bCs/>
              </w:rPr>
              <w:t>3</w:t>
            </w:r>
          </w:p>
        </w:tc>
        <w:tc>
          <w:tcPr>
            <w:tcW w:w="850" w:type="dxa"/>
            <w:shd w:val="clear" w:color="auto" w:fill="auto"/>
            <w:vAlign w:val="center"/>
          </w:tcPr>
          <w:p w:rsidR="00DC324A" w:rsidRPr="004608F5" w:rsidRDefault="00DC324A" w:rsidP="00613D0B">
            <w:pPr>
              <w:jc w:val="center"/>
              <w:rPr>
                <w:bCs/>
              </w:rPr>
            </w:pPr>
            <w:r w:rsidRPr="004608F5">
              <w:rPr>
                <w:bCs/>
              </w:rPr>
              <w:t>3</w:t>
            </w:r>
          </w:p>
        </w:tc>
        <w:tc>
          <w:tcPr>
            <w:tcW w:w="851" w:type="dxa"/>
            <w:shd w:val="clear" w:color="auto" w:fill="auto"/>
            <w:vAlign w:val="center"/>
          </w:tcPr>
          <w:p w:rsidR="00DC324A" w:rsidRPr="004608F5" w:rsidRDefault="00DC324A" w:rsidP="00613D0B">
            <w:pPr>
              <w:jc w:val="center"/>
              <w:rPr>
                <w:bCs/>
              </w:rPr>
            </w:pPr>
            <w:r w:rsidRPr="004608F5">
              <w:rPr>
                <w:bCs/>
              </w:rPr>
              <w:t>1</w:t>
            </w:r>
          </w:p>
        </w:tc>
        <w:tc>
          <w:tcPr>
            <w:tcW w:w="958" w:type="dxa"/>
            <w:shd w:val="clear" w:color="auto" w:fill="auto"/>
            <w:vAlign w:val="center"/>
          </w:tcPr>
          <w:p w:rsidR="00DC324A" w:rsidRPr="004608F5" w:rsidRDefault="00DC324A" w:rsidP="00613D0B">
            <w:pPr>
              <w:jc w:val="center"/>
              <w:rPr>
                <w:bCs/>
              </w:rPr>
            </w:pPr>
            <w:r w:rsidRPr="004608F5">
              <w:rPr>
                <w:bCs/>
              </w:rPr>
              <w:t>0</w:t>
            </w:r>
          </w:p>
        </w:tc>
      </w:tr>
      <w:tr w:rsidR="00DC324A" w:rsidRPr="004608F5" w:rsidTr="00613D0B">
        <w:tc>
          <w:tcPr>
            <w:tcW w:w="817" w:type="dxa"/>
            <w:shd w:val="clear" w:color="auto" w:fill="auto"/>
            <w:vAlign w:val="center"/>
          </w:tcPr>
          <w:p w:rsidR="00DC324A" w:rsidRDefault="00DC324A" w:rsidP="00613D0B">
            <w:pPr>
              <w:jc w:val="center"/>
            </w:pPr>
            <w:r>
              <w:t>5</w:t>
            </w:r>
          </w:p>
        </w:tc>
        <w:tc>
          <w:tcPr>
            <w:tcW w:w="3402" w:type="dxa"/>
            <w:shd w:val="clear" w:color="auto" w:fill="auto"/>
            <w:vAlign w:val="bottom"/>
          </w:tcPr>
          <w:p w:rsidR="00DC324A" w:rsidRDefault="00DC324A" w:rsidP="00613D0B">
            <w:r>
              <w:t>Вопросы труда и трудовых правоотношений</w:t>
            </w:r>
          </w:p>
        </w:tc>
        <w:tc>
          <w:tcPr>
            <w:tcW w:w="1276" w:type="dxa"/>
            <w:shd w:val="clear" w:color="auto" w:fill="auto"/>
            <w:vAlign w:val="center"/>
          </w:tcPr>
          <w:p w:rsidR="00DC324A" w:rsidRDefault="00DC324A" w:rsidP="00613D0B">
            <w:pPr>
              <w:jc w:val="center"/>
            </w:pPr>
            <w:r w:rsidRPr="004608F5">
              <w:rPr>
                <w:bCs/>
              </w:rPr>
              <w:t>6</w:t>
            </w:r>
          </w:p>
        </w:tc>
        <w:tc>
          <w:tcPr>
            <w:tcW w:w="1417" w:type="dxa"/>
            <w:shd w:val="clear" w:color="auto" w:fill="auto"/>
            <w:vAlign w:val="center"/>
          </w:tcPr>
          <w:p w:rsidR="00DC324A" w:rsidRDefault="00DC324A" w:rsidP="00613D0B">
            <w:pPr>
              <w:jc w:val="center"/>
            </w:pPr>
            <w:r w:rsidRPr="004608F5">
              <w:rPr>
                <w:bCs/>
              </w:rPr>
              <w:t>5</w:t>
            </w:r>
          </w:p>
        </w:tc>
        <w:tc>
          <w:tcPr>
            <w:tcW w:w="851" w:type="dxa"/>
            <w:shd w:val="clear" w:color="auto" w:fill="auto"/>
            <w:vAlign w:val="center"/>
          </w:tcPr>
          <w:p w:rsidR="00DC324A" w:rsidRDefault="00DC324A" w:rsidP="00613D0B">
            <w:pPr>
              <w:jc w:val="center"/>
            </w:pPr>
            <w:r w:rsidRPr="004608F5">
              <w:rPr>
                <w:bCs/>
              </w:rPr>
              <w:t>4</w:t>
            </w:r>
          </w:p>
        </w:tc>
        <w:tc>
          <w:tcPr>
            <w:tcW w:w="850" w:type="dxa"/>
            <w:shd w:val="clear" w:color="auto" w:fill="auto"/>
            <w:vAlign w:val="center"/>
          </w:tcPr>
          <w:p w:rsidR="00DC324A" w:rsidRPr="004608F5" w:rsidRDefault="00DC324A" w:rsidP="00613D0B">
            <w:pPr>
              <w:jc w:val="center"/>
              <w:rPr>
                <w:bCs/>
              </w:rPr>
            </w:pPr>
            <w:r w:rsidRPr="004608F5">
              <w:rPr>
                <w:bCs/>
              </w:rPr>
              <w:t>6</w:t>
            </w:r>
          </w:p>
        </w:tc>
        <w:tc>
          <w:tcPr>
            <w:tcW w:w="851" w:type="dxa"/>
            <w:shd w:val="clear" w:color="auto" w:fill="auto"/>
            <w:vAlign w:val="center"/>
          </w:tcPr>
          <w:p w:rsidR="00DC324A" w:rsidRPr="004608F5" w:rsidRDefault="00DC324A" w:rsidP="00613D0B">
            <w:pPr>
              <w:jc w:val="center"/>
              <w:rPr>
                <w:bCs/>
              </w:rPr>
            </w:pPr>
            <w:r w:rsidRPr="004608F5">
              <w:rPr>
                <w:bCs/>
              </w:rPr>
              <w:t>7</w:t>
            </w:r>
          </w:p>
        </w:tc>
        <w:tc>
          <w:tcPr>
            <w:tcW w:w="958" w:type="dxa"/>
            <w:shd w:val="clear" w:color="auto" w:fill="auto"/>
            <w:vAlign w:val="center"/>
          </w:tcPr>
          <w:p w:rsidR="00DC324A" w:rsidRPr="004608F5" w:rsidRDefault="00DC324A" w:rsidP="00613D0B">
            <w:pPr>
              <w:jc w:val="center"/>
              <w:rPr>
                <w:bCs/>
              </w:rPr>
            </w:pPr>
            <w:r w:rsidRPr="004608F5">
              <w:rPr>
                <w:bCs/>
              </w:rPr>
              <w:t>7</w:t>
            </w:r>
          </w:p>
        </w:tc>
      </w:tr>
      <w:tr w:rsidR="00DC324A" w:rsidRPr="004608F5" w:rsidTr="00613D0B">
        <w:tc>
          <w:tcPr>
            <w:tcW w:w="817" w:type="dxa"/>
            <w:shd w:val="clear" w:color="auto" w:fill="auto"/>
            <w:vAlign w:val="center"/>
          </w:tcPr>
          <w:p w:rsidR="00DC324A" w:rsidRDefault="00DC324A" w:rsidP="00613D0B">
            <w:pPr>
              <w:jc w:val="center"/>
            </w:pPr>
            <w:r>
              <w:t>6</w:t>
            </w:r>
          </w:p>
        </w:tc>
        <w:tc>
          <w:tcPr>
            <w:tcW w:w="3402" w:type="dxa"/>
            <w:shd w:val="clear" w:color="auto" w:fill="auto"/>
            <w:vAlign w:val="bottom"/>
          </w:tcPr>
          <w:p w:rsidR="00DC324A" w:rsidRDefault="00DC324A" w:rsidP="00613D0B">
            <w:r>
              <w:t>Вопросы социальной поддержки населения</w:t>
            </w:r>
          </w:p>
        </w:tc>
        <w:tc>
          <w:tcPr>
            <w:tcW w:w="1276" w:type="dxa"/>
            <w:shd w:val="clear" w:color="auto" w:fill="auto"/>
            <w:vAlign w:val="center"/>
          </w:tcPr>
          <w:p w:rsidR="00DC324A" w:rsidRDefault="00DC324A" w:rsidP="00613D0B">
            <w:pPr>
              <w:jc w:val="center"/>
            </w:pPr>
            <w:r w:rsidRPr="004608F5">
              <w:rPr>
                <w:bCs/>
              </w:rPr>
              <w:t>3</w:t>
            </w:r>
          </w:p>
        </w:tc>
        <w:tc>
          <w:tcPr>
            <w:tcW w:w="1417" w:type="dxa"/>
            <w:shd w:val="clear" w:color="auto" w:fill="auto"/>
            <w:vAlign w:val="center"/>
          </w:tcPr>
          <w:p w:rsidR="00DC324A" w:rsidRDefault="00DC324A" w:rsidP="00613D0B">
            <w:pPr>
              <w:jc w:val="center"/>
            </w:pPr>
            <w:r w:rsidRPr="004608F5">
              <w:rPr>
                <w:bCs/>
              </w:rPr>
              <w:t>2</w:t>
            </w:r>
          </w:p>
        </w:tc>
        <w:tc>
          <w:tcPr>
            <w:tcW w:w="851" w:type="dxa"/>
            <w:shd w:val="clear" w:color="auto" w:fill="auto"/>
            <w:vAlign w:val="center"/>
          </w:tcPr>
          <w:p w:rsidR="00DC324A" w:rsidRDefault="00DC324A" w:rsidP="00613D0B">
            <w:pPr>
              <w:jc w:val="center"/>
            </w:pPr>
            <w:r w:rsidRPr="004608F5">
              <w:rPr>
                <w:bCs/>
              </w:rPr>
              <w:t>2</w:t>
            </w:r>
          </w:p>
        </w:tc>
        <w:tc>
          <w:tcPr>
            <w:tcW w:w="850" w:type="dxa"/>
            <w:shd w:val="clear" w:color="auto" w:fill="auto"/>
            <w:vAlign w:val="center"/>
          </w:tcPr>
          <w:p w:rsidR="00DC324A" w:rsidRPr="004608F5" w:rsidRDefault="00DC324A" w:rsidP="00613D0B">
            <w:pPr>
              <w:jc w:val="center"/>
              <w:rPr>
                <w:bCs/>
              </w:rPr>
            </w:pPr>
            <w:r w:rsidRPr="004608F5">
              <w:rPr>
                <w:bCs/>
              </w:rPr>
              <w:t>4</w:t>
            </w:r>
          </w:p>
        </w:tc>
        <w:tc>
          <w:tcPr>
            <w:tcW w:w="851" w:type="dxa"/>
            <w:shd w:val="clear" w:color="auto" w:fill="auto"/>
            <w:vAlign w:val="center"/>
          </w:tcPr>
          <w:p w:rsidR="00DC324A" w:rsidRPr="004608F5" w:rsidRDefault="00DC324A" w:rsidP="00613D0B">
            <w:pPr>
              <w:jc w:val="center"/>
              <w:rPr>
                <w:bCs/>
              </w:rPr>
            </w:pPr>
            <w:r w:rsidRPr="004608F5">
              <w:rPr>
                <w:bCs/>
              </w:rPr>
              <w:t>5</w:t>
            </w:r>
          </w:p>
        </w:tc>
        <w:tc>
          <w:tcPr>
            <w:tcW w:w="958" w:type="dxa"/>
            <w:shd w:val="clear" w:color="auto" w:fill="auto"/>
            <w:vAlign w:val="center"/>
          </w:tcPr>
          <w:p w:rsidR="00DC324A" w:rsidRPr="004608F5" w:rsidRDefault="00DC324A" w:rsidP="00613D0B">
            <w:pPr>
              <w:jc w:val="center"/>
              <w:rPr>
                <w:bCs/>
              </w:rPr>
            </w:pPr>
            <w:r w:rsidRPr="004608F5">
              <w:rPr>
                <w:bCs/>
              </w:rPr>
              <w:t>0</w:t>
            </w:r>
          </w:p>
        </w:tc>
      </w:tr>
      <w:tr w:rsidR="00DC324A" w:rsidRPr="004608F5" w:rsidTr="00613D0B">
        <w:tc>
          <w:tcPr>
            <w:tcW w:w="817" w:type="dxa"/>
            <w:shd w:val="clear" w:color="auto" w:fill="auto"/>
            <w:vAlign w:val="center"/>
          </w:tcPr>
          <w:p w:rsidR="00DC324A" w:rsidRDefault="00DC324A" w:rsidP="00613D0B">
            <w:pPr>
              <w:jc w:val="center"/>
            </w:pPr>
            <w:r>
              <w:t>7</w:t>
            </w:r>
          </w:p>
        </w:tc>
        <w:tc>
          <w:tcPr>
            <w:tcW w:w="3402" w:type="dxa"/>
            <w:shd w:val="clear" w:color="auto" w:fill="auto"/>
            <w:vAlign w:val="bottom"/>
          </w:tcPr>
          <w:p w:rsidR="00DC324A" w:rsidRDefault="00DC324A" w:rsidP="00613D0B">
            <w:r>
              <w:t>Вопросы совершенствования законодательства</w:t>
            </w:r>
          </w:p>
        </w:tc>
        <w:tc>
          <w:tcPr>
            <w:tcW w:w="1276" w:type="dxa"/>
            <w:shd w:val="clear" w:color="auto" w:fill="auto"/>
            <w:vAlign w:val="center"/>
          </w:tcPr>
          <w:p w:rsidR="00DC324A" w:rsidRDefault="00DC324A" w:rsidP="00613D0B">
            <w:pPr>
              <w:jc w:val="center"/>
            </w:pPr>
            <w:r w:rsidRPr="004608F5">
              <w:rPr>
                <w:bCs/>
              </w:rPr>
              <w:t>7</w:t>
            </w:r>
          </w:p>
        </w:tc>
        <w:tc>
          <w:tcPr>
            <w:tcW w:w="1417" w:type="dxa"/>
            <w:shd w:val="clear" w:color="auto" w:fill="auto"/>
            <w:vAlign w:val="center"/>
          </w:tcPr>
          <w:p w:rsidR="00DC324A" w:rsidRDefault="00DC324A" w:rsidP="00613D0B">
            <w:pPr>
              <w:jc w:val="center"/>
            </w:pPr>
            <w:r w:rsidRPr="004608F5">
              <w:rPr>
                <w:bCs/>
              </w:rPr>
              <w:t>7</w:t>
            </w:r>
          </w:p>
        </w:tc>
        <w:tc>
          <w:tcPr>
            <w:tcW w:w="851" w:type="dxa"/>
            <w:shd w:val="clear" w:color="auto" w:fill="auto"/>
            <w:vAlign w:val="center"/>
          </w:tcPr>
          <w:p w:rsidR="00DC324A" w:rsidRDefault="00DC324A" w:rsidP="00613D0B">
            <w:pPr>
              <w:jc w:val="center"/>
            </w:pPr>
            <w:r w:rsidRPr="004608F5">
              <w:rPr>
                <w:bCs/>
              </w:rPr>
              <w:t>7</w:t>
            </w:r>
          </w:p>
        </w:tc>
        <w:tc>
          <w:tcPr>
            <w:tcW w:w="850" w:type="dxa"/>
            <w:shd w:val="clear" w:color="auto" w:fill="auto"/>
            <w:vAlign w:val="center"/>
          </w:tcPr>
          <w:p w:rsidR="00DC324A" w:rsidRPr="004608F5" w:rsidRDefault="00DC324A" w:rsidP="00613D0B">
            <w:pPr>
              <w:jc w:val="center"/>
              <w:rPr>
                <w:bCs/>
              </w:rPr>
            </w:pPr>
            <w:r w:rsidRPr="004608F5">
              <w:rPr>
                <w:bCs/>
              </w:rPr>
              <w:t>7</w:t>
            </w:r>
          </w:p>
        </w:tc>
        <w:tc>
          <w:tcPr>
            <w:tcW w:w="851" w:type="dxa"/>
            <w:shd w:val="clear" w:color="auto" w:fill="auto"/>
            <w:vAlign w:val="center"/>
          </w:tcPr>
          <w:p w:rsidR="00DC324A" w:rsidRPr="004608F5" w:rsidRDefault="00DC324A" w:rsidP="00613D0B">
            <w:pPr>
              <w:jc w:val="center"/>
              <w:rPr>
                <w:bCs/>
              </w:rPr>
            </w:pPr>
            <w:r w:rsidRPr="004608F5">
              <w:rPr>
                <w:bCs/>
              </w:rPr>
              <w:t>8</w:t>
            </w:r>
          </w:p>
        </w:tc>
        <w:tc>
          <w:tcPr>
            <w:tcW w:w="958" w:type="dxa"/>
            <w:shd w:val="clear" w:color="auto" w:fill="auto"/>
            <w:vAlign w:val="center"/>
          </w:tcPr>
          <w:p w:rsidR="00DC324A" w:rsidRPr="004608F5" w:rsidRDefault="00DC324A" w:rsidP="00613D0B">
            <w:pPr>
              <w:jc w:val="center"/>
              <w:rPr>
                <w:bCs/>
              </w:rPr>
            </w:pPr>
            <w:r w:rsidRPr="004608F5">
              <w:rPr>
                <w:bCs/>
              </w:rPr>
              <w:t>8</w:t>
            </w:r>
          </w:p>
        </w:tc>
      </w:tr>
      <w:tr w:rsidR="00DC324A" w:rsidRPr="004608F5" w:rsidTr="00613D0B">
        <w:tc>
          <w:tcPr>
            <w:tcW w:w="817" w:type="dxa"/>
            <w:shd w:val="clear" w:color="auto" w:fill="auto"/>
            <w:vAlign w:val="center"/>
          </w:tcPr>
          <w:p w:rsidR="00DC324A" w:rsidRDefault="00DC324A" w:rsidP="00613D0B">
            <w:pPr>
              <w:jc w:val="center"/>
            </w:pPr>
            <w:r>
              <w:t>8</w:t>
            </w:r>
          </w:p>
        </w:tc>
        <w:tc>
          <w:tcPr>
            <w:tcW w:w="3402" w:type="dxa"/>
            <w:shd w:val="clear" w:color="auto" w:fill="auto"/>
            <w:vAlign w:val="bottom"/>
          </w:tcPr>
          <w:p w:rsidR="00DC324A" w:rsidRDefault="00DC324A" w:rsidP="00613D0B">
            <w:r>
              <w:t>Вопросы деятельности правоохранительных органов, прокуратуры, судов</w:t>
            </w:r>
          </w:p>
        </w:tc>
        <w:tc>
          <w:tcPr>
            <w:tcW w:w="1276" w:type="dxa"/>
            <w:shd w:val="clear" w:color="auto" w:fill="auto"/>
            <w:vAlign w:val="center"/>
          </w:tcPr>
          <w:p w:rsidR="00DC324A" w:rsidRDefault="00DC324A" w:rsidP="00613D0B">
            <w:pPr>
              <w:jc w:val="center"/>
            </w:pPr>
            <w:r w:rsidRPr="004608F5">
              <w:rPr>
                <w:bCs/>
              </w:rPr>
              <w:t>8</w:t>
            </w:r>
          </w:p>
        </w:tc>
        <w:tc>
          <w:tcPr>
            <w:tcW w:w="1417" w:type="dxa"/>
            <w:shd w:val="clear" w:color="auto" w:fill="auto"/>
            <w:vAlign w:val="center"/>
          </w:tcPr>
          <w:p w:rsidR="00DC324A" w:rsidRDefault="00DC324A" w:rsidP="00613D0B">
            <w:pPr>
              <w:jc w:val="center"/>
            </w:pPr>
            <w:r w:rsidRPr="004608F5">
              <w:rPr>
                <w:bCs/>
              </w:rPr>
              <w:t>7</w:t>
            </w:r>
          </w:p>
        </w:tc>
        <w:tc>
          <w:tcPr>
            <w:tcW w:w="851" w:type="dxa"/>
            <w:shd w:val="clear" w:color="auto" w:fill="auto"/>
            <w:vAlign w:val="center"/>
          </w:tcPr>
          <w:p w:rsidR="00DC324A" w:rsidRDefault="00DC324A" w:rsidP="00613D0B">
            <w:pPr>
              <w:jc w:val="center"/>
            </w:pPr>
            <w:r w:rsidRPr="004608F5">
              <w:rPr>
                <w:bCs/>
              </w:rPr>
              <w:t>7</w:t>
            </w:r>
          </w:p>
        </w:tc>
        <w:tc>
          <w:tcPr>
            <w:tcW w:w="850" w:type="dxa"/>
            <w:shd w:val="clear" w:color="auto" w:fill="auto"/>
            <w:vAlign w:val="center"/>
          </w:tcPr>
          <w:p w:rsidR="00DC324A" w:rsidRPr="004608F5" w:rsidRDefault="00DC324A" w:rsidP="00613D0B">
            <w:pPr>
              <w:jc w:val="center"/>
              <w:rPr>
                <w:bCs/>
              </w:rPr>
            </w:pPr>
            <w:r w:rsidRPr="004608F5">
              <w:rPr>
                <w:bCs/>
              </w:rPr>
              <w:t>7</w:t>
            </w:r>
          </w:p>
        </w:tc>
        <w:tc>
          <w:tcPr>
            <w:tcW w:w="851" w:type="dxa"/>
            <w:shd w:val="clear" w:color="auto" w:fill="auto"/>
            <w:vAlign w:val="center"/>
          </w:tcPr>
          <w:p w:rsidR="00DC324A" w:rsidRPr="004608F5" w:rsidRDefault="00DC324A" w:rsidP="00613D0B">
            <w:pPr>
              <w:jc w:val="center"/>
              <w:rPr>
                <w:bCs/>
              </w:rPr>
            </w:pPr>
            <w:r w:rsidRPr="004608F5">
              <w:rPr>
                <w:bCs/>
              </w:rPr>
              <w:t>0</w:t>
            </w:r>
          </w:p>
        </w:tc>
        <w:tc>
          <w:tcPr>
            <w:tcW w:w="958" w:type="dxa"/>
            <w:shd w:val="clear" w:color="auto" w:fill="auto"/>
            <w:vAlign w:val="center"/>
          </w:tcPr>
          <w:p w:rsidR="00DC324A" w:rsidRPr="004608F5" w:rsidRDefault="00DC324A" w:rsidP="00613D0B">
            <w:pPr>
              <w:jc w:val="center"/>
              <w:rPr>
                <w:bCs/>
              </w:rPr>
            </w:pPr>
            <w:r w:rsidRPr="004608F5">
              <w:rPr>
                <w:bCs/>
              </w:rPr>
              <w:t>1</w:t>
            </w:r>
          </w:p>
        </w:tc>
      </w:tr>
      <w:tr w:rsidR="00DC324A" w:rsidRPr="004608F5" w:rsidTr="00613D0B">
        <w:tc>
          <w:tcPr>
            <w:tcW w:w="817" w:type="dxa"/>
            <w:shd w:val="clear" w:color="auto" w:fill="auto"/>
            <w:vAlign w:val="center"/>
          </w:tcPr>
          <w:p w:rsidR="00DC324A" w:rsidRDefault="00DC324A" w:rsidP="00613D0B">
            <w:pPr>
              <w:jc w:val="center"/>
            </w:pPr>
            <w:r>
              <w:t>9</w:t>
            </w:r>
          </w:p>
        </w:tc>
        <w:tc>
          <w:tcPr>
            <w:tcW w:w="3402" w:type="dxa"/>
            <w:shd w:val="clear" w:color="auto" w:fill="auto"/>
            <w:vAlign w:val="bottom"/>
          </w:tcPr>
          <w:p w:rsidR="00DC324A" w:rsidRDefault="00DC324A" w:rsidP="00613D0B">
            <w:r>
              <w:t>Административные правонарушения</w:t>
            </w:r>
          </w:p>
        </w:tc>
        <w:tc>
          <w:tcPr>
            <w:tcW w:w="1276" w:type="dxa"/>
            <w:shd w:val="clear" w:color="auto" w:fill="auto"/>
            <w:vAlign w:val="center"/>
          </w:tcPr>
          <w:p w:rsidR="00DC324A" w:rsidRDefault="00DC324A" w:rsidP="00613D0B">
            <w:pPr>
              <w:jc w:val="center"/>
            </w:pPr>
            <w:r w:rsidRPr="004608F5">
              <w:rPr>
                <w:bCs/>
              </w:rPr>
              <w:t>8</w:t>
            </w:r>
          </w:p>
        </w:tc>
        <w:tc>
          <w:tcPr>
            <w:tcW w:w="1417" w:type="dxa"/>
            <w:shd w:val="clear" w:color="auto" w:fill="auto"/>
            <w:vAlign w:val="center"/>
          </w:tcPr>
          <w:p w:rsidR="00DC324A" w:rsidRDefault="00DC324A" w:rsidP="00613D0B">
            <w:pPr>
              <w:jc w:val="center"/>
            </w:pPr>
            <w:r w:rsidRPr="004608F5">
              <w:rPr>
                <w:bCs/>
              </w:rPr>
              <w:t>7</w:t>
            </w:r>
          </w:p>
        </w:tc>
        <w:tc>
          <w:tcPr>
            <w:tcW w:w="851" w:type="dxa"/>
            <w:shd w:val="clear" w:color="auto" w:fill="auto"/>
            <w:vAlign w:val="center"/>
          </w:tcPr>
          <w:p w:rsidR="00DC324A" w:rsidRDefault="00DC324A" w:rsidP="00613D0B">
            <w:pPr>
              <w:jc w:val="center"/>
            </w:pPr>
            <w:r w:rsidRPr="004608F5">
              <w:rPr>
                <w:bCs/>
              </w:rPr>
              <w:t>5</w:t>
            </w:r>
          </w:p>
        </w:tc>
        <w:tc>
          <w:tcPr>
            <w:tcW w:w="850" w:type="dxa"/>
            <w:shd w:val="clear" w:color="auto" w:fill="auto"/>
            <w:vAlign w:val="center"/>
          </w:tcPr>
          <w:p w:rsidR="00DC324A" w:rsidRPr="004608F5" w:rsidRDefault="00DC324A" w:rsidP="00613D0B">
            <w:pPr>
              <w:jc w:val="center"/>
              <w:rPr>
                <w:bCs/>
              </w:rPr>
            </w:pPr>
            <w:r w:rsidRPr="004608F5">
              <w:rPr>
                <w:bCs/>
              </w:rPr>
              <w:t>8</w:t>
            </w:r>
          </w:p>
        </w:tc>
        <w:tc>
          <w:tcPr>
            <w:tcW w:w="851" w:type="dxa"/>
            <w:shd w:val="clear" w:color="auto" w:fill="auto"/>
            <w:vAlign w:val="center"/>
          </w:tcPr>
          <w:p w:rsidR="00DC324A" w:rsidRPr="004608F5" w:rsidRDefault="00DC324A" w:rsidP="00613D0B">
            <w:pPr>
              <w:jc w:val="center"/>
              <w:rPr>
                <w:bCs/>
              </w:rPr>
            </w:pPr>
            <w:r w:rsidRPr="004608F5">
              <w:rPr>
                <w:bCs/>
              </w:rPr>
              <w:t>0</w:t>
            </w:r>
          </w:p>
        </w:tc>
        <w:tc>
          <w:tcPr>
            <w:tcW w:w="958" w:type="dxa"/>
            <w:shd w:val="clear" w:color="auto" w:fill="auto"/>
            <w:vAlign w:val="center"/>
          </w:tcPr>
          <w:p w:rsidR="00DC324A" w:rsidRPr="004608F5" w:rsidRDefault="00DC324A" w:rsidP="00613D0B">
            <w:pPr>
              <w:jc w:val="center"/>
              <w:rPr>
                <w:bCs/>
              </w:rPr>
            </w:pPr>
            <w:r w:rsidRPr="004608F5">
              <w:rPr>
                <w:bCs/>
              </w:rPr>
              <w:t>0</w:t>
            </w:r>
          </w:p>
        </w:tc>
      </w:tr>
      <w:tr w:rsidR="00DC324A" w:rsidRPr="004608F5" w:rsidTr="00613D0B">
        <w:tc>
          <w:tcPr>
            <w:tcW w:w="817" w:type="dxa"/>
            <w:shd w:val="clear" w:color="auto" w:fill="auto"/>
            <w:vAlign w:val="center"/>
          </w:tcPr>
          <w:p w:rsidR="00DC324A" w:rsidRDefault="00DC324A" w:rsidP="00613D0B">
            <w:pPr>
              <w:jc w:val="center"/>
            </w:pPr>
            <w:r>
              <w:t>10</w:t>
            </w:r>
          </w:p>
        </w:tc>
        <w:tc>
          <w:tcPr>
            <w:tcW w:w="3402" w:type="dxa"/>
            <w:shd w:val="clear" w:color="auto" w:fill="auto"/>
            <w:vAlign w:val="bottom"/>
          </w:tcPr>
          <w:p w:rsidR="00DC324A" w:rsidRDefault="00DC324A" w:rsidP="00613D0B">
            <w:r>
              <w:t xml:space="preserve">Вопросы деятельности областной Думы </w:t>
            </w:r>
          </w:p>
        </w:tc>
        <w:tc>
          <w:tcPr>
            <w:tcW w:w="1276" w:type="dxa"/>
            <w:shd w:val="clear" w:color="auto" w:fill="auto"/>
            <w:vAlign w:val="center"/>
          </w:tcPr>
          <w:p w:rsidR="00DC324A" w:rsidRDefault="00DC324A" w:rsidP="00613D0B">
            <w:pPr>
              <w:jc w:val="center"/>
            </w:pPr>
            <w:r w:rsidRPr="004608F5">
              <w:rPr>
                <w:bCs/>
              </w:rPr>
              <w:t>8</w:t>
            </w:r>
          </w:p>
        </w:tc>
        <w:tc>
          <w:tcPr>
            <w:tcW w:w="1417" w:type="dxa"/>
            <w:shd w:val="clear" w:color="auto" w:fill="auto"/>
            <w:vAlign w:val="center"/>
          </w:tcPr>
          <w:p w:rsidR="00DC324A" w:rsidRDefault="00DC324A" w:rsidP="00613D0B">
            <w:pPr>
              <w:jc w:val="center"/>
            </w:pPr>
            <w:r w:rsidRPr="004608F5">
              <w:rPr>
                <w:bCs/>
              </w:rPr>
              <w:t>7</w:t>
            </w:r>
          </w:p>
        </w:tc>
        <w:tc>
          <w:tcPr>
            <w:tcW w:w="851" w:type="dxa"/>
            <w:shd w:val="clear" w:color="auto" w:fill="auto"/>
            <w:vAlign w:val="center"/>
          </w:tcPr>
          <w:p w:rsidR="00DC324A" w:rsidRDefault="00DC324A" w:rsidP="00613D0B">
            <w:pPr>
              <w:jc w:val="center"/>
            </w:pPr>
            <w:r w:rsidRPr="004608F5">
              <w:rPr>
                <w:bCs/>
              </w:rPr>
              <w:t>8</w:t>
            </w:r>
          </w:p>
        </w:tc>
        <w:tc>
          <w:tcPr>
            <w:tcW w:w="850" w:type="dxa"/>
            <w:shd w:val="clear" w:color="auto" w:fill="auto"/>
            <w:vAlign w:val="center"/>
          </w:tcPr>
          <w:p w:rsidR="00DC324A" w:rsidRPr="004608F5" w:rsidRDefault="00DC324A" w:rsidP="00613D0B">
            <w:pPr>
              <w:jc w:val="center"/>
              <w:rPr>
                <w:bCs/>
              </w:rPr>
            </w:pPr>
            <w:r w:rsidRPr="004608F5">
              <w:rPr>
                <w:bCs/>
              </w:rPr>
              <w:t>8</w:t>
            </w:r>
          </w:p>
        </w:tc>
        <w:tc>
          <w:tcPr>
            <w:tcW w:w="851" w:type="dxa"/>
            <w:shd w:val="clear" w:color="auto" w:fill="auto"/>
            <w:vAlign w:val="center"/>
          </w:tcPr>
          <w:p w:rsidR="00DC324A" w:rsidRPr="004608F5" w:rsidRDefault="00DC324A" w:rsidP="00613D0B">
            <w:pPr>
              <w:jc w:val="center"/>
              <w:rPr>
                <w:bCs/>
              </w:rPr>
            </w:pPr>
            <w:r w:rsidRPr="004608F5">
              <w:rPr>
                <w:bCs/>
              </w:rPr>
              <w:t>12</w:t>
            </w:r>
          </w:p>
        </w:tc>
        <w:tc>
          <w:tcPr>
            <w:tcW w:w="958" w:type="dxa"/>
            <w:shd w:val="clear" w:color="auto" w:fill="auto"/>
            <w:vAlign w:val="center"/>
          </w:tcPr>
          <w:p w:rsidR="00DC324A" w:rsidRPr="004608F5" w:rsidRDefault="00DC324A" w:rsidP="00613D0B">
            <w:pPr>
              <w:jc w:val="center"/>
              <w:rPr>
                <w:bCs/>
              </w:rPr>
            </w:pPr>
            <w:r w:rsidRPr="004608F5">
              <w:rPr>
                <w:bCs/>
              </w:rPr>
              <w:t>2</w:t>
            </w:r>
          </w:p>
        </w:tc>
      </w:tr>
      <w:tr w:rsidR="00DC324A" w:rsidRPr="004608F5" w:rsidTr="00613D0B">
        <w:tc>
          <w:tcPr>
            <w:tcW w:w="817" w:type="dxa"/>
            <w:shd w:val="clear" w:color="auto" w:fill="auto"/>
            <w:vAlign w:val="center"/>
          </w:tcPr>
          <w:p w:rsidR="00DC324A" w:rsidRDefault="00DC324A" w:rsidP="00613D0B">
            <w:pPr>
              <w:jc w:val="center"/>
            </w:pPr>
            <w:r>
              <w:t>11</w:t>
            </w:r>
          </w:p>
        </w:tc>
        <w:tc>
          <w:tcPr>
            <w:tcW w:w="3402" w:type="dxa"/>
            <w:shd w:val="clear" w:color="auto" w:fill="auto"/>
            <w:vAlign w:val="bottom"/>
          </w:tcPr>
          <w:p w:rsidR="00DC324A" w:rsidRDefault="00DC324A" w:rsidP="00613D0B">
            <w:r>
              <w:t>Вопросы деятельности исполнительных органов власти</w:t>
            </w:r>
          </w:p>
        </w:tc>
        <w:tc>
          <w:tcPr>
            <w:tcW w:w="1276" w:type="dxa"/>
            <w:shd w:val="clear" w:color="auto" w:fill="auto"/>
            <w:vAlign w:val="center"/>
          </w:tcPr>
          <w:p w:rsidR="00DC324A" w:rsidRDefault="00DC324A" w:rsidP="00613D0B">
            <w:pPr>
              <w:jc w:val="center"/>
            </w:pPr>
            <w:r w:rsidRPr="004608F5">
              <w:rPr>
                <w:bCs/>
              </w:rPr>
              <w:t>8</w:t>
            </w:r>
          </w:p>
        </w:tc>
        <w:tc>
          <w:tcPr>
            <w:tcW w:w="1417" w:type="dxa"/>
            <w:shd w:val="clear" w:color="auto" w:fill="auto"/>
            <w:vAlign w:val="center"/>
          </w:tcPr>
          <w:p w:rsidR="00DC324A" w:rsidRDefault="00DC324A" w:rsidP="00613D0B">
            <w:pPr>
              <w:jc w:val="center"/>
            </w:pPr>
            <w:r w:rsidRPr="004608F5">
              <w:rPr>
                <w:bCs/>
              </w:rPr>
              <w:t>8</w:t>
            </w:r>
          </w:p>
        </w:tc>
        <w:tc>
          <w:tcPr>
            <w:tcW w:w="851" w:type="dxa"/>
            <w:shd w:val="clear" w:color="auto" w:fill="auto"/>
            <w:vAlign w:val="center"/>
          </w:tcPr>
          <w:p w:rsidR="00DC324A" w:rsidRDefault="00DC324A" w:rsidP="00613D0B">
            <w:pPr>
              <w:jc w:val="center"/>
            </w:pPr>
            <w:r w:rsidRPr="004608F5">
              <w:rPr>
                <w:bCs/>
              </w:rPr>
              <w:t>8</w:t>
            </w:r>
          </w:p>
        </w:tc>
        <w:tc>
          <w:tcPr>
            <w:tcW w:w="850" w:type="dxa"/>
            <w:shd w:val="clear" w:color="auto" w:fill="auto"/>
            <w:vAlign w:val="center"/>
          </w:tcPr>
          <w:p w:rsidR="00DC324A" w:rsidRPr="004608F5" w:rsidRDefault="00DC324A" w:rsidP="00613D0B">
            <w:pPr>
              <w:jc w:val="center"/>
              <w:rPr>
                <w:bCs/>
              </w:rPr>
            </w:pPr>
            <w:r w:rsidRPr="004608F5">
              <w:rPr>
                <w:bCs/>
              </w:rPr>
              <w:t>8</w:t>
            </w:r>
          </w:p>
        </w:tc>
        <w:tc>
          <w:tcPr>
            <w:tcW w:w="851" w:type="dxa"/>
            <w:shd w:val="clear" w:color="auto" w:fill="auto"/>
            <w:vAlign w:val="center"/>
          </w:tcPr>
          <w:p w:rsidR="00DC324A" w:rsidRPr="004608F5" w:rsidRDefault="00DC324A" w:rsidP="00613D0B">
            <w:pPr>
              <w:jc w:val="center"/>
              <w:rPr>
                <w:bCs/>
              </w:rPr>
            </w:pPr>
            <w:r w:rsidRPr="004608F5">
              <w:rPr>
                <w:bCs/>
              </w:rPr>
              <w:t>0</w:t>
            </w:r>
          </w:p>
        </w:tc>
        <w:tc>
          <w:tcPr>
            <w:tcW w:w="958" w:type="dxa"/>
            <w:shd w:val="clear" w:color="auto" w:fill="auto"/>
            <w:vAlign w:val="center"/>
          </w:tcPr>
          <w:p w:rsidR="00DC324A" w:rsidRPr="004608F5" w:rsidRDefault="00DC324A" w:rsidP="00613D0B">
            <w:pPr>
              <w:jc w:val="center"/>
              <w:rPr>
                <w:bCs/>
              </w:rPr>
            </w:pPr>
            <w:r w:rsidRPr="004608F5">
              <w:rPr>
                <w:bCs/>
              </w:rPr>
              <w:t>0</w:t>
            </w:r>
          </w:p>
        </w:tc>
      </w:tr>
      <w:tr w:rsidR="00DC324A" w:rsidRPr="004608F5" w:rsidTr="00613D0B">
        <w:tc>
          <w:tcPr>
            <w:tcW w:w="817" w:type="dxa"/>
            <w:shd w:val="clear" w:color="auto" w:fill="auto"/>
            <w:vAlign w:val="center"/>
          </w:tcPr>
          <w:p w:rsidR="00DC324A" w:rsidRDefault="00DC324A" w:rsidP="00613D0B">
            <w:pPr>
              <w:jc w:val="center"/>
            </w:pPr>
            <w:r>
              <w:t>12</w:t>
            </w:r>
          </w:p>
        </w:tc>
        <w:tc>
          <w:tcPr>
            <w:tcW w:w="3402" w:type="dxa"/>
            <w:shd w:val="clear" w:color="auto" w:fill="auto"/>
            <w:vAlign w:val="bottom"/>
          </w:tcPr>
          <w:p w:rsidR="00DC324A" w:rsidRDefault="00DC324A" w:rsidP="00613D0B">
            <w:r>
              <w:t>Вопросы деятельности органов местного самоуправления</w:t>
            </w:r>
          </w:p>
        </w:tc>
        <w:tc>
          <w:tcPr>
            <w:tcW w:w="1276" w:type="dxa"/>
            <w:shd w:val="clear" w:color="auto" w:fill="auto"/>
            <w:vAlign w:val="center"/>
          </w:tcPr>
          <w:p w:rsidR="00DC324A" w:rsidRDefault="00DC324A" w:rsidP="00613D0B">
            <w:pPr>
              <w:jc w:val="center"/>
            </w:pPr>
            <w:r w:rsidRPr="004608F5">
              <w:rPr>
                <w:bCs/>
              </w:rPr>
              <w:t>8</w:t>
            </w:r>
          </w:p>
        </w:tc>
        <w:tc>
          <w:tcPr>
            <w:tcW w:w="1417" w:type="dxa"/>
            <w:shd w:val="clear" w:color="auto" w:fill="auto"/>
            <w:vAlign w:val="center"/>
          </w:tcPr>
          <w:p w:rsidR="00DC324A" w:rsidRDefault="00DC324A" w:rsidP="00613D0B">
            <w:pPr>
              <w:jc w:val="center"/>
            </w:pPr>
            <w:r w:rsidRPr="004608F5">
              <w:rPr>
                <w:bCs/>
              </w:rPr>
              <w:t>8</w:t>
            </w:r>
          </w:p>
        </w:tc>
        <w:tc>
          <w:tcPr>
            <w:tcW w:w="851" w:type="dxa"/>
            <w:shd w:val="clear" w:color="auto" w:fill="auto"/>
            <w:vAlign w:val="center"/>
          </w:tcPr>
          <w:p w:rsidR="00DC324A" w:rsidRDefault="00DC324A" w:rsidP="00613D0B">
            <w:pPr>
              <w:jc w:val="center"/>
            </w:pPr>
            <w:r w:rsidRPr="004608F5">
              <w:rPr>
                <w:bCs/>
              </w:rPr>
              <w:t>8</w:t>
            </w:r>
          </w:p>
        </w:tc>
        <w:tc>
          <w:tcPr>
            <w:tcW w:w="850" w:type="dxa"/>
            <w:shd w:val="clear" w:color="auto" w:fill="auto"/>
            <w:vAlign w:val="center"/>
          </w:tcPr>
          <w:p w:rsidR="00DC324A" w:rsidRPr="004608F5" w:rsidRDefault="00DC324A" w:rsidP="00613D0B">
            <w:pPr>
              <w:jc w:val="center"/>
              <w:rPr>
                <w:bCs/>
              </w:rPr>
            </w:pPr>
            <w:r w:rsidRPr="004608F5">
              <w:rPr>
                <w:bCs/>
              </w:rPr>
              <w:t>7</w:t>
            </w:r>
          </w:p>
        </w:tc>
        <w:tc>
          <w:tcPr>
            <w:tcW w:w="851" w:type="dxa"/>
            <w:shd w:val="clear" w:color="auto" w:fill="auto"/>
            <w:vAlign w:val="center"/>
          </w:tcPr>
          <w:p w:rsidR="00DC324A" w:rsidRPr="004608F5" w:rsidRDefault="00DC324A" w:rsidP="00613D0B">
            <w:pPr>
              <w:jc w:val="center"/>
              <w:rPr>
                <w:bCs/>
              </w:rPr>
            </w:pPr>
            <w:r w:rsidRPr="004608F5">
              <w:rPr>
                <w:bCs/>
              </w:rPr>
              <w:t>0</w:t>
            </w:r>
          </w:p>
        </w:tc>
        <w:tc>
          <w:tcPr>
            <w:tcW w:w="958" w:type="dxa"/>
            <w:shd w:val="clear" w:color="auto" w:fill="auto"/>
            <w:vAlign w:val="center"/>
          </w:tcPr>
          <w:p w:rsidR="00DC324A" w:rsidRPr="004608F5" w:rsidRDefault="00DC324A" w:rsidP="00613D0B">
            <w:pPr>
              <w:jc w:val="center"/>
              <w:rPr>
                <w:bCs/>
              </w:rPr>
            </w:pPr>
            <w:r w:rsidRPr="004608F5">
              <w:rPr>
                <w:bCs/>
              </w:rPr>
              <w:t>0</w:t>
            </w:r>
          </w:p>
        </w:tc>
      </w:tr>
      <w:tr w:rsidR="00DC324A" w:rsidRPr="004608F5" w:rsidTr="00613D0B">
        <w:tc>
          <w:tcPr>
            <w:tcW w:w="817" w:type="dxa"/>
            <w:shd w:val="clear" w:color="auto" w:fill="auto"/>
            <w:vAlign w:val="center"/>
          </w:tcPr>
          <w:p w:rsidR="00DC324A" w:rsidRDefault="00DC324A" w:rsidP="00613D0B">
            <w:pPr>
              <w:jc w:val="center"/>
            </w:pPr>
            <w:r>
              <w:t>13</w:t>
            </w:r>
          </w:p>
        </w:tc>
        <w:tc>
          <w:tcPr>
            <w:tcW w:w="3402" w:type="dxa"/>
            <w:shd w:val="clear" w:color="auto" w:fill="auto"/>
            <w:vAlign w:val="bottom"/>
          </w:tcPr>
          <w:p w:rsidR="00DC324A" w:rsidRDefault="00DC324A" w:rsidP="00613D0B">
            <w:r>
              <w:t>Изменение исчисления времени</w:t>
            </w:r>
          </w:p>
        </w:tc>
        <w:tc>
          <w:tcPr>
            <w:tcW w:w="1276" w:type="dxa"/>
            <w:shd w:val="clear" w:color="auto" w:fill="auto"/>
            <w:vAlign w:val="center"/>
          </w:tcPr>
          <w:p w:rsidR="00DC324A" w:rsidRPr="004608F5" w:rsidRDefault="00DC324A" w:rsidP="00613D0B">
            <w:pPr>
              <w:jc w:val="center"/>
              <w:rPr>
                <w:bCs/>
              </w:rPr>
            </w:pPr>
            <w:r w:rsidRPr="004608F5">
              <w:rPr>
                <w:bCs/>
              </w:rPr>
              <w:t>0</w:t>
            </w:r>
          </w:p>
        </w:tc>
        <w:tc>
          <w:tcPr>
            <w:tcW w:w="1417" w:type="dxa"/>
            <w:shd w:val="clear" w:color="auto" w:fill="auto"/>
            <w:vAlign w:val="center"/>
          </w:tcPr>
          <w:p w:rsidR="00DC324A" w:rsidRPr="004608F5" w:rsidRDefault="00DC324A" w:rsidP="00613D0B">
            <w:pPr>
              <w:jc w:val="center"/>
              <w:rPr>
                <w:bCs/>
              </w:rPr>
            </w:pPr>
            <w:r w:rsidRPr="004608F5">
              <w:rPr>
                <w:bCs/>
              </w:rPr>
              <w:t>0</w:t>
            </w:r>
          </w:p>
        </w:tc>
        <w:tc>
          <w:tcPr>
            <w:tcW w:w="851" w:type="dxa"/>
            <w:shd w:val="clear" w:color="auto" w:fill="auto"/>
            <w:vAlign w:val="center"/>
          </w:tcPr>
          <w:p w:rsidR="00DC324A" w:rsidRPr="004608F5" w:rsidRDefault="00DC324A" w:rsidP="00613D0B">
            <w:pPr>
              <w:jc w:val="center"/>
              <w:rPr>
                <w:bCs/>
              </w:rPr>
            </w:pPr>
            <w:r w:rsidRPr="004608F5">
              <w:rPr>
                <w:bCs/>
              </w:rPr>
              <w:t>0</w:t>
            </w:r>
          </w:p>
        </w:tc>
        <w:tc>
          <w:tcPr>
            <w:tcW w:w="850" w:type="dxa"/>
            <w:shd w:val="clear" w:color="auto" w:fill="auto"/>
            <w:vAlign w:val="center"/>
          </w:tcPr>
          <w:p w:rsidR="00DC324A" w:rsidRPr="004608F5" w:rsidRDefault="00DC324A" w:rsidP="00613D0B">
            <w:pPr>
              <w:jc w:val="center"/>
              <w:rPr>
                <w:bCs/>
              </w:rPr>
            </w:pPr>
            <w:r w:rsidRPr="004608F5">
              <w:rPr>
                <w:bCs/>
              </w:rPr>
              <w:t>0</w:t>
            </w:r>
          </w:p>
        </w:tc>
        <w:tc>
          <w:tcPr>
            <w:tcW w:w="851" w:type="dxa"/>
            <w:shd w:val="clear" w:color="auto" w:fill="auto"/>
            <w:vAlign w:val="center"/>
          </w:tcPr>
          <w:p w:rsidR="00DC324A" w:rsidRPr="004608F5" w:rsidRDefault="00DC324A" w:rsidP="00613D0B">
            <w:pPr>
              <w:jc w:val="center"/>
              <w:rPr>
                <w:bCs/>
              </w:rPr>
            </w:pPr>
            <w:r w:rsidRPr="004608F5">
              <w:rPr>
                <w:bCs/>
              </w:rPr>
              <w:t>5</w:t>
            </w:r>
          </w:p>
        </w:tc>
        <w:tc>
          <w:tcPr>
            <w:tcW w:w="958" w:type="dxa"/>
            <w:shd w:val="clear" w:color="auto" w:fill="auto"/>
            <w:vAlign w:val="center"/>
          </w:tcPr>
          <w:p w:rsidR="00DC324A" w:rsidRPr="004608F5" w:rsidRDefault="00DC324A" w:rsidP="00613D0B">
            <w:pPr>
              <w:jc w:val="center"/>
              <w:rPr>
                <w:bCs/>
              </w:rPr>
            </w:pPr>
            <w:r w:rsidRPr="004608F5">
              <w:rPr>
                <w:bCs/>
              </w:rPr>
              <w:t>6</w:t>
            </w:r>
          </w:p>
        </w:tc>
      </w:tr>
      <w:tr w:rsidR="00DC324A" w:rsidRPr="004608F5" w:rsidTr="00613D0B">
        <w:tc>
          <w:tcPr>
            <w:tcW w:w="817" w:type="dxa"/>
            <w:shd w:val="clear" w:color="auto" w:fill="auto"/>
            <w:vAlign w:val="center"/>
          </w:tcPr>
          <w:p w:rsidR="00DC324A" w:rsidRDefault="00DC324A" w:rsidP="00613D0B">
            <w:pPr>
              <w:jc w:val="center"/>
            </w:pPr>
            <w:r>
              <w:t>14</w:t>
            </w:r>
          </w:p>
        </w:tc>
        <w:tc>
          <w:tcPr>
            <w:tcW w:w="3402" w:type="dxa"/>
            <w:shd w:val="clear" w:color="auto" w:fill="auto"/>
            <w:vAlign w:val="bottom"/>
          </w:tcPr>
          <w:p w:rsidR="00DC324A" w:rsidRDefault="00DC324A" w:rsidP="00613D0B">
            <w:r>
              <w:t>Другие</w:t>
            </w:r>
          </w:p>
        </w:tc>
        <w:tc>
          <w:tcPr>
            <w:tcW w:w="1276" w:type="dxa"/>
            <w:shd w:val="clear" w:color="auto" w:fill="auto"/>
            <w:vAlign w:val="center"/>
          </w:tcPr>
          <w:p w:rsidR="00DC324A" w:rsidRPr="004608F5" w:rsidRDefault="00DC324A" w:rsidP="00613D0B">
            <w:pPr>
              <w:jc w:val="center"/>
              <w:rPr>
                <w:bCs/>
              </w:rPr>
            </w:pPr>
            <w:r w:rsidRPr="004608F5">
              <w:rPr>
                <w:bCs/>
              </w:rPr>
              <w:t>0</w:t>
            </w:r>
          </w:p>
        </w:tc>
        <w:tc>
          <w:tcPr>
            <w:tcW w:w="1417" w:type="dxa"/>
            <w:shd w:val="clear" w:color="auto" w:fill="auto"/>
            <w:vAlign w:val="center"/>
          </w:tcPr>
          <w:p w:rsidR="00DC324A" w:rsidRPr="004608F5" w:rsidRDefault="00DC324A" w:rsidP="00613D0B">
            <w:pPr>
              <w:jc w:val="center"/>
              <w:rPr>
                <w:bCs/>
              </w:rPr>
            </w:pPr>
            <w:r w:rsidRPr="004608F5">
              <w:rPr>
                <w:bCs/>
              </w:rPr>
              <w:t>0</w:t>
            </w:r>
          </w:p>
        </w:tc>
        <w:tc>
          <w:tcPr>
            <w:tcW w:w="851" w:type="dxa"/>
            <w:shd w:val="clear" w:color="auto" w:fill="auto"/>
            <w:vAlign w:val="center"/>
          </w:tcPr>
          <w:p w:rsidR="00DC324A" w:rsidRPr="004608F5" w:rsidRDefault="00DC324A" w:rsidP="00613D0B">
            <w:pPr>
              <w:jc w:val="center"/>
              <w:rPr>
                <w:bCs/>
              </w:rPr>
            </w:pPr>
            <w:r w:rsidRPr="004608F5">
              <w:rPr>
                <w:bCs/>
              </w:rPr>
              <w:t>0</w:t>
            </w:r>
          </w:p>
        </w:tc>
        <w:tc>
          <w:tcPr>
            <w:tcW w:w="850" w:type="dxa"/>
            <w:shd w:val="clear" w:color="auto" w:fill="auto"/>
            <w:vAlign w:val="center"/>
          </w:tcPr>
          <w:p w:rsidR="00DC324A" w:rsidRPr="004608F5" w:rsidRDefault="00DC324A" w:rsidP="00613D0B">
            <w:pPr>
              <w:jc w:val="center"/>
              <w:rPr>
                <w:bCs/>
              </w:rPr>
            </w:pPr>
            <w:r w:rsidRPr="004608F5">
              <w:rPr>
                <w:bCs/>
              </w:rPr>
              <w:t>0</w:t>
            </w:r>
          </w:p>
        </w:tc>
        <w:tc>
          <w:tcPr>
            <w:tcW w:w="851" w:type="dxa"/>
            <w:shd w:val="clear" w:color="auto" w:fill="auto"/>
            <w:vAlign w:val="center"/>
          </w:tcPr>
          <w:p w:rsidR="00DC324A" w:rsidRPr="004608F5" w:rsidRDefault="00DC324A" w:rsidP="00613D0B">
            <w:pPr>
              <w:jc w:val="center"/>
              <w:rPr>
                <w:bCs/>
              </w:rPr>
            </w:pPr>
            <w:r w:rsidRPr="004608F5">
              <w:rPr>
                <w:bCs/>
              </w:rPr>
              <w:t>35</w:t>
            </w:r>
          </w:p>
        </w:tc>
        <w:tc>
          <w:tcPr>
            <w:tcW w:w="958" w:type="dxa"/>
            <w:shd w:val="clear" w:color="auto" w:fill="auto"/>
            <w:vAlign w:val="center"/>
          </w:tcPr>
          <w:p w:rsidR="00DC324A" w:rsidRPr="004608F5" w:rsidRDefault="00DC324A" w:rsidP="00613D0B">
            <w:pPr>
              <w:jc w:val="center"/>
              <w:rPr>
                <w:bCs/>
              </w:rPr>
            </w:pPr>
            <w:r w:rsidRPr="004608F5">
              <w:rPr>
                <w:bCs/>
              </w:rPr>
              <w:t>24</w:t>
            </w:r>
          </w:p>
        </w:tc>
      </w:tr>
      <w:tr w:rsidR="00DC324A" w:rsidRPr="004608F5" w:rsidTr="00613D0B">
        <w:tc>
          <w:tcPr>
            <w:tcW w:w="10422" w:type="dxa"/>
            <w:gridSpan w:val="8"/>
            <w:shd w:val="clear" w:color="auto" w:fill="auto"/>
            <w:vAlign w:val="center"/>
          </w:tcPr>
          <w:p w:rsidR="00DC324A" w:rsidRDefault="00DC324A" w:rsidP="00613D0B">
            <w:pPr>
              <w:rPr>
                <w:b/>
                <w:bCs/>
                <w:i/>
                <w:sz w:val="18"/>
                <w:szCs w:val="18"/>
              </w:rPr>
            </w:pPr>
            <w:r w:rsidRPr="00E71702">
              <w:rPr>
                <w:bCs/>
              </w:rPr>
              <w:t>*</w:t>
            </w:r>
            <w:r>
              <w:rPr>
                <w:b/>
                <w:bCs/>
                <w:i/>
                <w:sz w:val="18"/>
                <w:szCs w:val="18"/>
              </w:rPr>
              <w:t xml:space="preserve">   </w:t>
            </w:r>
            <w:r w:rsidRPr="004608F5">
              <w:rPr>
                <w:b/>
                <w:bCs/>
                <w:i/>
                <w:sz w:val="18"/>
                <w:szCs w:val="18"/>
              </w:rPr>
              <w:t>Первое заседание Магаданской областной Думы V созыва состоялось 22 октября 2010 года</w:t>
            </w:r>
          </w:p>
          <w:p w:rsidR="00DC324A" w:rsidRPr="004608F5" w:rsidRDefault="00DC324A" w:rsidP="00613D0B">
            <w:pPr>
              <w:rPr>
                <w:b/>
                <w:bCs/>
              </w:rPr>
            </w:pPr>
            <w:r w:rsidRPr="00E71702">
              <w:rPr>
                <w:bCs/>
              </w:rPr>
              <w:t>**</w:t>
            </w:r>
            <w:r w:rsidRPr="004608F5">
              <w:rPr>
                <w:b/>
                <w:bCs/>
                <w:i/>
                <w:sz w:val="18"/>
                <w:szCs w:val="18"/>
              </w:rPr>
              <w:t xml:space="preserve"> </w:t>
            </w:r>
            <w:r>
              <w:rPr>
                <w:b/>
                <w:bCs/>
                <w:i/>
                <w:sz w:val="18"/>
                <w:szCs w:val="18"/>
              </w:rPr>
              <w:t>Полномочия М</w:t>
            </w:r>
            <w:r w:rsidRPr="004608F5">
              <w:rPr>
                <w:b/>
                <w:bCs/>
                <w:i/>
                <w:sz w:val="18"/>
                <w:szCs w:val="18"/>
              </w:rPr>
              <w:t xml:space="preserve">агаданской </w:t>
            </w:r>
            <w:r>
              <w:rPr>
                <w:b/>
                <w:bCs/>
                <w:i/>
                <w:sz w:val="18"/>
                <w:szCs w:val="18"/>
              </w:rPr>
              <w:t>о</w:t>
            </w:r>
            <w:r w:rsidRPr="004608F5">
              <w:rPr>
                <w:b/>
                <w:bCs/>
                <w:i/>
                <w:sz w:val="18"/>
                <w:szCs w:val="18"/>
              </w:rPr>
              <w:t xml:space="preserve">бластной Думы V созыва </w:t>
            </w:r>
            <w:r>
              <w:rPr>
                <w:b/>
                <w:bCs/>
                <w:i/>
                <w:sz w:val="18"/>
                <w:szCs w:val="18"/>
              </w:rPr>
              <w:t>закончились</w:t>
            </w:r>
            <w:r w:rsidRPr="004608F5">
              <w:rPr>
                <w:b/>
                <w:bCs/>
                <w:i/>
                <w:sz w:val="18"/>
                <w:szCs w:val="18"/>
              </w:rPr>
              <w:t xml:space="preserve"> </w:t>
            </w:r>
            <w:r>
              <w:rPr>
                <w:b/>
                <w:bCs/>
                <w:i/>
                <w:sz w:val="18"/>
                <w:szCs w:val="18"/>
              </w:rPr>
              <w:t>в сентябре 2015</w:t>
            </w:r>
            <w:r w:rsidRPr="004608F5">
              <w:rPr>
                <w:b/>
                <w:bCs/>
                <w:i/>
                <w:sz w:val="18"/>
                <w:szCs w:val="18"/>
              </w:rPr>
              <w:t xml:space="preserve"> год</w:t>
            </w:r>
            <w:r>
              <w:rPr>
                <w:b/>
                <w:bCs/>
                <w:i/>
                <w:sz w:val="18"/>
                <w:szCs w:val="18"/>
              </w:rPr>
              <w:t>а</w:t>
            </w:r>
          </w:p>
        </w:tc>
      </w:tr>
    </w:tbl>
    <w:p w:rsidR="00312BEE" w:rsidRDefault="00312BEE" w:rsidP="00DC324A">
      <w:pPr>
        <w:ind w:firstLine="709"/>
        <w:jc w:val="both"/>
        <w:rPr>
          <w:sz w:val="24"/>
        </w:rPr>
      </w:pPr>
    </w:p>
    <w:p w:rsidR="00DC324A" w:rsidRDefault="00DC324A" w:rsidP="00DC324A">
      <w:pPr>
        <w:ind w:firstLine="709"/>
        <w:jc w:val="both"/>
        <w:rPr>
          <w:sz w:val="24"/>
          <w:szCs w:val="22"/>
        </w:rPr>
      </w:pPr>
      <w:r>
        <w:rPr>
          <w:sz w:val="24"/>
        </w:rPr>
        <w:t>Тематическая структура распределения обращений граждан и обращений объединений граждан, поступивших в областную Думу в V созыве, графически представлена на рисунке 7.4.</w:t>
      </w:r>
    </w:p>
    <w:p w:rsidR="00DC324A" w:rsidRPr="002A601B" w:rsidRDefault="00DC324A" w:rsidP="00DC324A">
      <w:pPr>
        <w:jc w:val="center"/>
        <w:rPr>
          <w:rFonts w:ascii="Calibri" w:hAnsi="Calibri"/>
        </w:rPr>
      </w:pPr>
      <w:r>
        <w:rPr>
          <w:noProof/>
        </w:rPr>
        <w:drawing>
          <wp:inline distT="0" distB="0" distL="0" distR="0">
            <wp:extent cx="5041900" cy="2032000"/>
            <wp:effectExtent l="38100" t="57150" r="44450" b="4445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DC324A" w:rsidRPr="004628DB" w:rsidRDefault="00DC324A" w:rsidP="00DC324A">
      <w:pPr>
        <w:ind w:firstLine="600"/>
        <w:jc w:val="center"/>
        <w:rPr>
          <w:b/>
          <w:sz w:val="22"/>
          <w:szCs w:val="22"/>
        </w:rPr>
      </w:pPr>
      <w:r w:rsidRPr="004628DB">
        <w:rPr>
          <w:b/>
          <w:sz w:val="22"/>
          <w:szCs w:val="22"/>
        </w:rPr>
        <w:t>Рис.7.4. Тематическая структура распределения обращений граждан,</w:t>
      </w:r>
    </w:p>
    <w:p w:rsidR="00DC324A" w:rsidRDefault="00DC324A" w:rsidP="00DC324A">
      <w:pPr>
        <w:ind w:firstLine="600"/>
        <w:jc w:val="center"/>
        <w:rPr>
          <w:b/>
          <w:sz w:val="22"/>
          <w:szCs w:val="22"/>
        </w:rPr>
      </w:pPr>
      <w:r w:rsidRPr="004628DB">
        <w:rPr>
          <w:b/>
          <w:sz w:val="22"/>
          <w:szCs w:val="22"/>
        </w:rPr>
        <w:t>поступивших в Магаданскую областную Думу в V созыве</w:t>
      </w:r>
    </w:p>
    <w:p w:rsidR="00DC324A" w:rsidRPr="004628DB" w:rsidRDefault="00DC324A" w:rsidP="00DC324A">
      <w:pPr>
        <w:ind w:firstLine="600"/>
        <w:jc w:val="center"/>
        <w:rPr>
          <w:b/>
          <w:sz w:val="22"/>
          <w:szCs w:val="22"/>
        </w:rPr>
      </w:pPr>
    </w:p>
    <w:p w:rsidR="00DC324A" w:rsidRDefault="00DC324A" w:rsidP="00DC324A">
      <w:pPr>
        <w:pStyle w:val="ad"/>
        <w:ind w:firstLine="709"/>
        <w:rPr>
          <w:sz w:val="24"/>
        </w:rPr>
      </w:pPr>
      <w:r>
        <w:rPr>
          <w:sz w:val="24"/>
        </w:rPr>
        <w:t xml:space="preserve">Анализ обращений граждан в отчетном периоде показал, что жителей Магаданской области волнуют проблемы предоставления гарантий и компенсаций лицам, работающим в районах Крайнего Севера, приравненных к ним местностях, трудоустройства, предоставления жилья, жилищных субсидий, качества квартир в новых домах в связи с расселением аварийных, проблемы в работе коммунальных предприятий по обслуживанию жилищного фонда, благоустройства дворовых территорий, изменения часового пояса, социальной защиты населения, здравоохранения, лимита на вылов рыбы. </w:t>
      </w:r>
    </w:p>
    <w:p w:rsidR="00DC324A" w:rsidRDefault="00DC324A" w:rsidP="00DC324A">
      <w:pPr>
        <w:pStyle w:val="ad"/>
        <w:ind w:firstLine="709"/>
        <w:rPr>
          <w:sz w:val="24"/>
        </w:rPr>
      </w:pPr>
      <w:r>
        <w:rPr>
          <w:sz w:val="24"/>
        </w:rPr>
        <w:t>Следует отметить, что в последние годы возрос интерес жителей Центральных районов страны и ближнего зарубежья к магаданскому региону, в связи с чем в отчетном периоде в областную Думу неоднократно поступали обращения с вопросами о возможности переезда в Магаданскую область, трудоустройства на территории региона и просьбами о содействии в данных вопросах. </w:t>
      </w:r>
    </w:p>
    <w:p w:rsidR="00DC324A" w:rsidRDefault="00DC324A" w:rsidP="00DC324A">
      <w:pPr>
        <w:pStyle w:val="ad"/>
        <w:ind w:firstLine="709"/>
        <w:rPr>
          <w:sz w:val="24"/>
        </w:rPr>
      </w:pPr>
      <w:r>
        <w:rPr>
          <w:sz w:val="24"/>
        </w:rPr>
        <w:lastRenderedPageBreak/>
        <w:t>Кроме того, от жителей Магаданской области неоднократно поступали обращения с просьбой оказать содействие в получении справок из областных и муниципальных организаций, а также в предоставлении необходимой справочной информации о разъяснении положений федерального и областного законодательства.</w:t>
      </w:r>
      <w:bookmarkEnd w:id="25"/>
      <w:bookmarkEnd w:id="26"/>
    </w:p>
    <w:p w:rsidR="00DC324A" w:rsidRDefault="00DC324A" w:rsidP="00DC324A">
      <w:pPr>
        <w:pStyle w:val="ad"/>
        <w:ind w:firstLine="709"/>
        <w:rPr>
          <w:sz w:val="24"/>
        </w:rPr>
      </w:pPr>
      <w:r>
        <w:rPr>
          <w:sz w:val="24"/>
        </w:rPr>
        <w:t xml:space="preserve">Многие вопросы, которые содержатся в обращениях граждан, как правило, не относятся к компетенции областной Думы и должны решаться на уровне областных органов исполнительной власти или органов местного самоуправления. И, тем не менее, в результате работы, проводимой депутатами областной Думы пятого созыва по решению указанных вопросов, большая часть проблем по жизнеобеспечению жителей колымских поселков и областного центра нашли свое решение. </w:t>
      </w:r>
    </w:p>
    <w:p w:rsidR="00DC324A" w:rsidRDefault="00DC324A" w:rsidP="00DC324A">
      <w:pPr>
        <w:pStyle w:val="ad"/>
        <w:ind w:firstLine="709"/>
        <w:rPr>
          <w:color w:val="000000"/>
          <w:sz w:val="24"/>
        </w:rPr>
      </w:pPr>
      <w:r>
        <w:rPr>
          <w:color w:val="000000"/>
          <w:sz w:val="24"/>
        </w:rPr>
        <w:t xml:space="preserve">Несомненно, активная работа депутатов областной Думы с избирателями и их обращениями способствует повышению доверия граждан к избранному депутату или к партии, которую он представляет. </w:t>
      </w:r>
    </w:p>
    <w:p w:rsidR="00DC324A" w:rsidRDefault="00DC324A" w:rsidP="00DC324A">
      <w:pPr>
        <w:pStyle w:val="ad"/>
        <w:ind w:firstLine="709"/>
        <w:rPr>
          <w:sz w:val="24"/>
        </w:rPr>
      </w:pPr>
      <w:r>
        <w:rPr>
          <w:color w:val="000000"/>
          <w:sz w:val="24"/>
        </w:rPr>
        <w:t>Кроме того, такая форма работы с обращениями позволяет региональным парламентариям осуществлять активный диалог с населением, своевременно реагировать на возникшие проблемы, искать пути нормативно-правового обеспечения решения поставленных вопросов. </w:t>
      </w:r>
      <w:r>
        <w:rPr>
          <w:sz w:val="24"/>
        </w:rPr>
        <w:t xml:space="preserve">Результатом такого взаимодействия, в отдельных случаях, становится законодательная инициатива областных депутатов по внесению изменений в действующее законодательство как на региональном, так и на федеральном уровне. </w:t>
      </w:r>
    </w:p>
    <w:p w:rsidR="00DC324A" w:rsidRDefault="00DC324A" w:rsidP="00DC324A">
      <w:pPr>
        <w:ind w:firstLine="709"/>
        <w:jc w:val="both"/>
        <w:rPr>
          <w:b/>
        </w:rPr>
      </w:pPr>
    </w:p>
    <w:p w:rsidR="00E73ED6" w:rsidRDefault="00E73ED6">
      <w:pPr>
        <w:spacing w:after="160" w:line="259" w:lineRule="auto"/>
        <w:rPr>
          <w:b/>
          <w:bCs/>
          <w:kern w:val="32"/>
          <w:sz w:val="22"/>
          <w:szCs w:val="22"/>
        </w:rPr>
      </w:pPr>
      <w:bookmarkStart w:id="27" w:name="_Toc426644557"/>
      <w:r>
        <w:rPr>
          <w:sz w:val="22"/>
          <w:szCs w:val="22"/>
        </w:rPr>
        <w:br w:type="page"/>
      </w:r>
    </w:p>
    <w:p w:rsidR="00DC324A" w:rsidRPr="000C5FC8" w:rsidRDefault="00DC324A" w:rsidP="00DC324A">
      <w:pPr>
        <w:pStyle w:val="1"/>
        <w:spacing w:before="0" w:after="0"/>
        <w:jc w:val="center"/>
        <w:rPr>
          <w:rFonts w:ascii="Times New Roman" w:hAnsi="Times New Roman" w:cs="Times New Roman"/>
          <w:sz w:val="22"/>
          <w:szCs w:val="22"/>
        </w:rPr>
      </w:pPr>
      <w:r w:rsidRPr="000C5FC8">
        <w:rPr>
          <w:rFonts w:ascii="Times New Roman" w:hAnsi="Times New Roman" w:cs="Times New Roman"/>
          <w:sz w:val="22"/>
          <w:szCs w:val="22"/>
        </w:rPr>
        <w:lastRenderedPageBreak/>
        <w:t>8. ВЗАИМОДЕЙСТВИЕ С ОРГАНАМИ МЕСТНОГО САМОУПРАВЛЕНИЯ</w:t>
      </w:r>
      <w:bookmarkEnd w:id="27"/>
    </w:p>
    <w:p w:rsidR="00DC324A" w:rsidRDefault="00DC324A" w:rsidP="00DC324A">
      <w:pPr>
        <w:tabs>
          <w:tab w:val="left" w:pos="7560"/>
        </w:tabs>
        <w:ind w:left="24" w:right="-131" w:firstLine="696"/>
        <w:jc w:val="center"/>
        <w:rPr>
          <w:b/>
          <w:sz w:val="22"/>
          <w:szCs w:val="22"/>
        </w:rPr>
      </w:pPr>
    </w:p>
    <w:p w:rsidR="00DC324A" w:rsidRDefault="00DC324A" w:rsidP="00DC324A">
      <w:pPr>
        <w:tabs>
          <w:tab w:val="left" w:pos="7560"/>
        </w:tabs>
        <w:ind w:left="24" w:right="-131" w:firstLine="696"/>
        <w:jc w:val="both"/>
        <w:rPr>
          <w:b/>
          <w:sz w:val="22"/>
          <w:szCs w:val="22"/>
        </w:rPr>
      </w:pPr>
      <w:r w:rsidRPr="00FB52A7">
        <w:rPr>
          <w:b/>
          <w:i/>
          <w:color w:val="C45911"/>
          <w:sz w:val="24"/>
          <w:szCs w:val="24"/>
        </w:rPr>
        <w:t>Совет руководителей представительных органов городского округа и муниципальных районов Магаданской области при Магаданской областной Думе (с мая 2011года – Совет представительных органов местного самоуправления при Магаданской областной Думе) –  постоянно действующий совещательный и консультативный орган, созданный с целью повышения роли представительных органов местного самоуправления Магаданской области в решении вопросов местного значения, расширения и укрепления их взаимодействия с законодательным (представительным) органом власти магаданского региона.</w:t>
      </w:r>
    </w:p>
    <w:p w:rsidR="00DC324A" w:rsidRDefault="00DC324A" w:rsidP="00DC324A">
      <w:pPr>
        <w:tabs>
          <w:tab w:val="left" w:pos="7560"/>
        </w:tabs>
        <w:ind w:left="24" w:right="-131" w:firstLine="696"/>
        <w:jc w:val="center"/>
        <w:rPr>
          <w:b/>
          <w:sz w:val="22"/>
          <w:szCs w:val="22"/>
        </w:rPr>
      </w:pPr>
    </w:p>
    <w:p w:rsidR="00DC324A" w:rsidRDefault="000F0194" w:rsidP="00DC324A">
      <w:pPr>
        <w:ind w:firstLine="709"/>
        <w:jc w:val="both"/>
        <w:rPr>
          <w:sz w:val="24"/>
          <w:szCs w:val="24"/>
        </w:rPr>
      </w:pPr>
      <w:r>
        <w:rPr>
          <w:noProof/>
          <w:sz w:val="22"/>
          <w:szCs w:val="22"/>
        </w:rPr>
        <w:pict>
          <v:shape id="_x0000_s1062" type="#_x0000_t75" style="position:absolute;left:0;text-align:left;margin-left:-.8pt;margin-top:46.8pt;width:221.1pt;height:146.55pt;z-index:-251625472" wrapcoords="-59 0 -59 21514 21600 21514 21600 0 -59 0">
            <v:imagedata r:id="rId98" o:title="DSC_0004"/>
            <w10:wrap type="through"/>
          </v:shape>
        </w:pict>
      </w:r>
      <w:r w:rsidR="00DC324A" w:rsidRPr="005D0DCE">
        <w:rPr>
          <w:sz w:val="24"/>
          <w:szCs w:val="24"/>
        </w:rPr>
        <w:t>Взаимодействие регионального парламента с представительными органами муниципальных образований Магаданской области явля</w:t>
      </w:r>
      <w:r w:rsidR="00DC324A">
        <w:rPr>
          <w:sz w:val="24"/>
          <w:szCs w:val="24"/>
        </w:rPr>
        <w:t xml:space="preserve">ется </w:t>
      </w:r>
      <w:r w:rsidR="00DC324A" w:rsidRPr="005D0DCE">
        <w:rPr>
          <w:sz w:val="24"/>
          <w:szCs w:val="24"/>
        </w:rPr>
        <w:t xml:space="preserve">одним из приоритетных направлений деятельности областной Думы </w:t>
      </w:r>
      <w:r w:rsidR="00DC324A">
        <w:rPr>
          <w:sz w:val="24"/>
          <w:szCs w:val="24"/>
        </w:rPr>
        <w:t>и</w:t>
      </w:r>
      <w:r w:rsidR="00DC324A" w:rsidRPr="005D0DCE">
        <w:rPr>
          <w:sz w:val="24"/>
          <w:szCs w:val="24"/>
        </w:rPr>
        <w:t xml:space="preserve"> осуществля</w:t>
      </w:r>
      <w:r w:rsidR="00DC324A">
        <w:rPr>
          <w:sz w:val="24"/>
          <w:szCs w:val="24"/>
        </w:rPr>
        <w:t>ется</w:t>
      </w:r>
      <w:r w:rsidR="00DC324A" w:rsidRPr="005D0DCE">
        <w:rPr>
          <w:sz w:val="24"/>
          <w:szCs w:val="24"/>
        </w:rPr>
        <w:t xml:space="preserve"> в интересах населения </w:t>
      </w:r>
      <w:r w:rsidR="00DC324A">
        <w:rPr>
          <w:sz w:val="24"/>
          <w:szCs w:val="24"/>
        </w:rPr>
        <w:t>колымского края</w:t>
      </w:r>
      <w:r w:rsidR="00DC324A" w:rsidRPr="005D0DCE">
        <w:rPr>
          <w:sz w:val="24"/>
          <w:szCs w:val="24"/>
        </w:rPr>
        <w:t xml:space="preserve"> по различным</w:t>
      </w:r>
      <w:r w:rsidR="00DC324A">
        <w:rPr>
          <w:sz w:val="24"/>
          <w:szCs w:val="24"/>
        </w:rPr>
        <w:t xml:space="preserve"> направлениям жизнедеятельности.</w:t>
      </w:r>
    </w:p>
    <w:p w:rsidR="00DC324A" w:rsidRPr="00F56B57" w:rsidRDefault="00DC324A" w:rsidP="006127A0">
      <w:pPr>
        <w:jc w:val="both"/>
        <w:rPr>
          <w:sz w:val="24"/>
          <w:szCs w:val="24"/>
        </w:rPr>
      </w:pPr>
      <w:r w:rsidRPr="00F56B57">
        <w:rPr>
          <w:sz w:val="24"/>
          <w:szCs w:val="24"/>
        </w:rPr>
        <w:t>Совет руководителей представительных органов местного самоуправления при Магаданской областной Думе (далее – Совет), был создан в 2005 году постановлением областной Думы от 14.10.2005 № 107.</w:t>
      </w:r>
    </w:p>
    <w:p w:rsidR="00DC324A" w:rsidRPr="00F56B57" w:rsidRDefault="00DC324A" w:rsidP="00DC324A">
      <w:pPr>
        <w:tabs>
          <w:tab w:val="left" w:pos="5523"/>
        </w:tabs>
        <w:ind w:firstLine="709"/>
        <w:jc w:val="both"/>
        <w:rPr>
          <w:sz w:val="22"/>
          <w:szCs w:val="22"/>
        </w:rPr>
      </w:pPr>
      <w:r w:rsidRPr="00F56B57">
        <w:rPr>
          <w:sz w:val="24"/>
          <w:szCs w:val="24"/>
        </w:rPr>
        <w:t>Совет наделен статусом постоянно действующего совещательного и консультативного органа</w:t>
      </w:r>
      <w:r>
        <w:rPr>
          <w:sz w:val="24"/>
          <w:szCs w:val="24"/>
        </w:rPr>
        <w:t>.</w:t>
      </w:r>
    </w:p>
    <w:p w:rsidR="00DC324A" w:rsidRPr="0083284E" w:rsidRDefault="00DC324A" w:rsidP="00DC324A">
      <w:pPr>
        <w:pStyle w:val="ad"/>
        <w:ind w:firstLine="675"/>
        <w:rPr>
          <w:sz w:val="24"/>
        </w:rPr>
      </w:pPr>
      <w:r>
        <w:rPr>
          <w:sz w:val="24"/>
        </w:rPr>
        <w:t>Первоначально, в</w:t>
      </w:r>
      <w:r w:rsidRPr="00365370">
        <w:rPr>
          <w:sz w:val="24"/>
        </w:rPr>
        <w:t xml:space="preserve"> состав Совета</w:t>
      </w:r>
      <w:r>
        <w:rPr>
          <w:sz w:val="24"/>
        </w:rPr>
        <w:t xml:space="preserve"> </w:t>
      </w:r>
      <w:r w:rsidRPr="00365370">
        <w:rPr>
          <w:sz w:val="24"/>
        </w:rPr>
        <w:t>по должности вошли председатели постоянных депутатских комиссий областной Думы и руководители представительных органов городского округа и муниципальных районов Магаданской области.</w:t>
      </w:r>
      <w:r w:rsidRPr="004903DB">
        <w:rPr>
          <w:sz w:val="24"/>
        </w:rPr>
        <w:t xml:space="preserve"> </w:t>
      </w:r>
      <w:r w:rsidRPr="0083284E">
        <w:rPr>
          <w:sz w:val="24"/>
        </w:rPr>
        <w:t xml:space="preserve">В </w:t>
      </w:r>
      <w:r>
        <w:rPr>
          <w:sz w:val="24"/>
        </w:rPr>
        <w:t>2013</w:t>
      </w:r>
      <w:r w:rsidRPr="0083284E">
        <w:rPr>
          <w:sz w:val="24"/>
        </w:rPr>
        <w:t xml:space="preserve"> году в соответствии с </w:t>
      </w:r>
      <w:r>
        <w:rPr>
          <w:sz w:val="24"/>
        </w:rPr>
        <w:t>п</w:t>
      </w:r>
      <w:r w:rsidRPr="0083284E">
        <w:rPr>
          <w:sz w:val="24"/>
        </w:rPr>
        <w:t>остановлением областной Думы от 22.07.2013 № 863 «О внесении изменений в постановление Магаданской областной Думы «О Совете представительных органов местного самоуправления при Магаданской областной Думе» состав Совета</w:t>
      </w:r>
      <w:r>
        <w:rPr>
          <w:sz w:val="24"/>
        </w:rPr>
        <w:t xml:space="preserve"> </w:t>
      </w:r>
      <w:r w:rsidRPr="0083284E">
        <w:rPr>
          <w:sz w:val="24"/>
        </w:rPr>
        <w:t xml:space="preserve">претерпел изменения. Теперь, помимо </w:t>
      </w:r>
      <w:r>
        <w:rPr>
          <w:sz w:val="24"/>
        </w:rPr>
        <w:t xml:space="preserve">председателей </w:t>
      </w:r>
      <w:r w:rsidRPr="0083284E">
        <w:rPr>
          <w:sz w:val="24"/>
        </w:rPr>
        <w:t>представительных органов городского округа и муниципальных районов членами Совета являются и руководители представительных органов сельских поселений</w:t>
      </w:r>
      <w:r>
        <w:rPr>
          <w:sz w:val="24"/>
        </w:rPr>
        <w:t xml:space="preserve">. </w:t>
      </w:r>
    </w:p>
    <w:p w:rsidR="00DC324A" w:rsidRPr="001932CF" w:rsidRDefault="00DC324A" w:rsidP="00DC324A">
      <w:pPr>
        <w:ind w:firstLine="700"/>
        <w:jc w:val="both"/>
        <w:rPr>
          <w:sz w:val="24"/>
          <w:szCs w:val="24"/>
        </w:rPr>
      </w:pPr>
      <w:r w:rsidRPr="001932CF">
        <w:rPr>
          <w:bCs/>
          <w:sz w:val="24"/>
          <w:szCs w:val="24"/>
        </w:rPr>
        <w:t xml:space="preserve">Кроме </w:t>
      </w:r>
      <w:r>
        <w:rPr>
          <w:bCs/>
          <w:sz w:val="24"/>
          <w:szCs w:val="24"/>
        </w:rPr>
        <w:t>того</w:t>
      </w:r>
      <w:r w:rsidRPr="001932CF">
        <w:rPr>
          <w:bCs/>
          <w:sz w:val="24"/>
          <w:szCs w:val="24"/>
        </w:rPr>
        <w:t xml:space="preserve">, </w:t>
      </w:r>
      <w:r>
        <w:rPr>
          <w:bCs/>
          <w:sz w:val="24"/>
          <w:szCs w:val="24"/>
        </w:rPr>
        <w:t xml:space="preserve">вышеназванным постановлением также были </w:t>
      </w:r>
      <w:r w:rsidRPr="001932CF">
        <w:rPr>
          <w:sz w:val="24"/>
          <w:szCs w:val="24"/>
        </w:rPr>
        <w:t>внесены изменения в раздел 3 Положения о Совете, предусматриваю</w:t>
      </w:r>
      <w:r>
        <w:rPr>
          <w:sz w:val="24"/>
          <w:szCs w:val="24"/>
        </w:rPr>
        <w:t>щие</w:t>
      </w:r>
      <w:r w:rsidRPr="001932CF">
        <w:rPr>
          <w:sz w:val="24"/>
          <w:szCs w:val="24"/>
        </w:rPr>
        <w:t xml:space="preserve"> порядок внесения изменений в рабочий регламент Совета, а также определяю</w:t>
      </w:r>
      <w:r>
        <w:rPr>
          <w:sz w:val="24"/>
          <w:szCs w:val="24"/>
        </w:rPr>
        <w:t>щие</w:t>
      </w:r>
      <w:r w:rsidRPr="001932CF">
        <w:rPr>
          <w:sz w:val="24"/>
          <w:szCs w:val="24"/>
        </w:rPr>
        <w:t xml:space="preserve"> периодичность проведения заседаний Совета. Эти изменения внесены в целях улучшения координации правотворческой деятельности представительных органов муниципальных образований, в том числе обобщения практики исполнения законов и иных нормативных правовых актов в Магаданской области, укрепления партнерских отношений между областной Думой и представительными органами муниципальных образований, создания условий для постоянного взаимодействия, деловых и творческих контактов депутатов областной Думы с органами местного самоуправления муниципальных образований Магаданской области.</w:t>
      </w:r>
    </w:p>
    <w:p w:rsidR="00DC324A" w:rsidRDefault="00DC324A" w:rsidP="00DC324A">
      <w:pPr>
        <w:ind w:firstLine="709"/>
        <w:jc w:val="both"/>
        <w:rPr>
          <w:sz w:val="24"/>
          <w:szCs w:val="24"/>
        </w:rPr>
      </w:pPr>
      <w:r>
        <w:rPr>
          <w:sz w:val="24"/>
          <w:szCs w:val="24"/>
        </w:rPr>
        <w:t>М</w:t>
      </w:r>
      <w:r w:rsidRPr="005D0DCE">
        <w:rPr>
          <w:sz w:val="24"/>
          <w:szCs w:val="24"/>
        </w:rPr>
        <w:t>естное самоуправление явля</w:t>
      </w:r>
      <w:r>
        <w:rPr>
          <w:sz w:val="24"/>
          <w:szCs w:val="24"/>
        </w:rPr>
        <w:t>ется</w:t>
      </w:r>
      <w:r w:rsidRPr="005D0DCE">
        <w:rPr>
          <w:sz w:val="24"/>
          <w:szCs w:val="24"/>
        </w:rPr>
        <w:t xml:space="preserve"> важнейшим элементом гражданского общества, наиболее приближен</w:t>
      </w:r>
      <w:r>
        <w:rPr>
          <w:sz w:val="24"/>
          <w:szCs w:val="24"/>
        </w:rPr>
        <w:t>ным</w:t>
      </w:r>
      <w:r w:rsidRPr="005D0DCE">
        <w:rPr>
          <w:sz w:val="24"/>
          <w:szCs w:val="24"/>
        </w:rPr>
        <w:t xml:space="preserve"> к населению. Именно на данном уровне власти решаются основные вопросы жизнеобеспечения населения Магаданской области и социально-экономического разв</w:t>
      </w:r>
      <w:r>
        <w:rPr>
          <w:sz w:val="24"/>
          <w:szCs w:val="24"/>
        </w:rPr>
        <w:t>ития колымских районов в целом и, в связи с этим, о</w:t>
      </w:r>
      <w:r w:rsidRPr="00365370">
        <w:rPr>
          <w:sz w:val="24"/>
          <w:szCs w:val="24"/>
        </w:rPr>
        <w:t>сновны</w:t>
      </w:r>
      <w:r>
        <w:rPr>
          <w:sz w:val="24"/>
          <w:szCs w:val="24"/>
        </w:rPr>
        <w:t>ми</w:t>
      </w:r>
      <w:r w:rsidRPr="00365370">
        <w:rPr>
          <w:sz w:val="24"/>
          <w:szCs w:val="24"/>
        </w:rPr>
        <w:t xml:space="preserve"> задач</w:t>
      </w:r>
      <w:r>
        <w:rPr>
          <w:sz w:val="24"/>
          <w:szCs w:val="24"/>
        </w:rPr>
        <w:t xml:space="preserve">ами деятельности </w:t>
      </w:r>
      <w:r w:rsidRPr="00365370">
        <w:rPr>
          <w:sz w:val="24"/>
          <w:szCs w:val="24"/>
        </w:rPr>
        <w:t>Совета</w:t>
      </w:r>
      <w:r>
        <w:rPr>
          <w:sz w:val="24"/>
          <w:szCs w:val="24"/>
        </w:rPr>
        <w:t xml:space="preserve"> является:</w:t>
      </w:r>
    </w:p>
    <w:p w:rsidR="00DC324A" w:rsidRDefault="00DC324A" w:rsidP="00DC324A">
      <w:pPr>
        <w:pStyle w:val="ad"/>
        <w:ind w:firstLine="675"/>
        <w:rPr>
          <w:sz w:val="24"/>
        </w:rPr>
      </w:pPr>
      <w:r w:rsidRPr="00680B4E">
        <w:rPr>
          <w:sz w:val="24"/>
        </w:rPr>
        <w:t>координация действий представительных органов муниципальных образований по важнейшим вопросам развития муниципальных образований и Магаданской области;</w:t>
      </w:r>
    </w:p>
    <w:p w:rsidR="00DC324A" w:rsidRDefault="00DC324A" w:rsidP="00DC324A">
      <w:pPr>
        <w:pStyle w:val="ad"/>
        <w:ind w:firstLine="675"/>
        <w:rPr>
          <w:sz w:val="24"/>
        </w:rPr>
      </w:pPr>
      <w:r w:rsidRPr="00680B4E">
        <w:rPr>
          <w:sz w:val="24"/>
        </w:rPr>
        <w:t>разработка согласованного подхода к решению вопросов межбюджетных отношений;</w:t>
      </w:r>
    </w:p>
    <w:p w:rsidR="00DC324A" w:rsidRDefault="00DC324A" w:rsidP="00DC324A">
      <w:pPr>
        <w:pStyle w:val="ad"/>
        <w:ind w:firstLine="675"/>
        <w:rPr>
          <w:sz w:val="24"/>
        </w:rPr>
      </w:pPr>
      <w:r w:rsidRPr="00680B4E">
        <w:rPr>
          <w:sz w:val="24"/>
        </w:rPr>
        <w:t>разработка предложений по совершенствованию территориального устройства муниципальных образований в Магаданской области;</w:t>
      </w:r>
    </w:p>
    <w:p w:rsidR="00DC324A" w:rsidRDefault="00DC324A" w:rsidP="00DC324A">
      <w:pPr>
        <w:pStyle w:val="ad"/>
        <w:ind w:firstLine="675"/>
        <w:rPr>
          <w:sz w:val="24"/>
        </w:rPr>
      </w:pPr>
      <w:r w:rsidRPr="00680B4E">
        <w:rPr>
          <w:sz w:val="24"/>
        </w:rPr>
        <w:t>отработка механизма наделения органов местного самоуправления отдельными полномочиями органов государственной власти Магаданской области;</w:t>
      </w:r>
    </w:p>
    <w:p w:rsidR="00DC324A" w:rsidRDefault="00DC324A" w:rsidP="00DC324A">
      <w:pPr>
        <w:pStyle w:val="ad"/>
        <w:ind w:firstLine="675"/>
        <w:rPr>
          <w:sz w:val="24"/>
        </w:rPr>
      </w:pPr>
      <w:r w:rsidRPr="00680B4E">
        <w:rPr>
          <w:sz w:val="24"/>
        </w:rPr>
        <w:t>выработка согласованного подхода к заключению соглашений между органами местного самоуправления;</w:t>
      </w:r>
    </w:p>
    <w:p w:rsidR="00DC324A" w:rsidRDefault="00DC324A" w:rsidP="00DC324A">
      <w:pPr>
        <w:pStyle w:val="ad"/>
        <w:ind w:firstLine="675"/>
        <w:rPr>
          <w:sz w:val="24"/>
        </w:rPr>
      </w:pPr>
      <w:r w:rsidRPr="00680B4E">
        <w:rPr>
          <w:sz w:val="24"/>
        </w:rPr>
        <w:lastRenderedPageBreak/>
        <w:t>подготовка рекомендаций по нормативному обеспечению местного самоуправления, оказание помощи муниципальным образованиям в формировании муниципальной правовой базы;</w:t>
      </w:r>
    </w:p>
    <w:p w:rsidR="00DC324A" w:rsidRDefault="00DC324A" w:rsidP="00DC324A">
      <w:pPr>
        <w:pStyle w:val="ad"/>
        <w:ind w:firstLine="675"/>
        <w:rPr>
          <w:sz w:val="24"/>
        </w:rPr>
      </w:pPr>
      <w:r w:rsidRPr="00680B4E">
        <w:rPr>
          <w:sz w:val="24"/>
        </w:rPr>
        <w:t>согласование позиций представительных органов муниципальных образований по проектам законов Магаданской области;</w:t>
      </w:r>
    </w:p>
    <w:p w:rsidR="00DC324A" w:rsidRDefault="00DC324A" w:rsidP="00DC324A">
      <w:pPr>
        <w:pStyle w:val="ad"/>
        <w:ind w:firstLine="675"/>
        <w:rPr>
          <w:sz w:val="24"/>
        </w:rPr>
      </w:pPr>
      <w:r w:rsidRPr="00680B4E">
        <w:rPr>
          <w:sz w:val="24"/>
        </w:rPr>
        <w:t>обобщение и распространение положительного опыта представительных органов местного самоуправления по применению законов и иных областных нормативных правовых актов, развити</w:t>
      </w:r>
      <w:r>
        <w:rPr>
          <w:sz w:val="24"/>
        </w:rPr>
        <w:t>е</w:t>
      </w:r>
      <w:r w:rsidRPr="00680B4E">
        <w:rPr>
          <w:sz w:val="24"/>
        </w:rPr>
        <w:t xml:space="preserve"> нормативной правовой базы местного самоуправления, работ</w:t>
      </w:r>
      <w:r>
        <w:rPr>
          <w:sz w:val="24"/>
        </w:rPr>
        <w:t>а</w:t>
      </w:r>
      <w:r w:rsidRPr="00680B4E">
        <w:rPr>
          <w:sz w:val="24"/>
        </w:rPr>
        <w:t xml:space="preserve"> с избирателями;</w:t>
      </w:r>
    </w:p>
    <w:p w:rsidR="00DC324A" w:rsidRPr="00680B4E" w:rsidRDefault="00DC324A" w:rsidP="00DC324A">
      <w:pPr>
        <w:pStyle w:val="ad"/>
        <w:ind w:firstLine="675"/>
        <w:rPr>
          <w:sz w:val="24"/>
        </w:rPr>
      </w:pPr>
      <w:r w:rsidRPr="00680B4E">
        <w:rPr>
          <w:sz w:val="24"/>
        </w:rPr>
        <w:t>решение иных вопросов взаимодействия областной Думы и представительных органов муниципальных образований.</w:t>
      </w:r>
    </w:p>
    <w:p w:rsidR="00DC324A" w:rsidRPr="00365370" w:rsidRDefault="00DC324A" w:rsidP="00DC324A">
      <w:pPr>
        <w:ind w:firstLine="709"/>
        <w:jc w:val="both"/>
        <w:rPr>
          <w:sz w:val="24"/>
          <w:szCs w:val="24"/>
        </w:rPr>
      </w:pPr>
      <w:r w:rsidRPr="00365370">
        <w:rPr>
          <w:sz w:val="24"/>
          <w:szCs w:val="24"/>
        </w:rPr>
        <w:t xml:space="preserve">Взаимодействие областной Думы с органами местного самоуправления </w:t>
      </w:r>
      <w:r>
        <w:rPr>
          <w:sz w:val="24"/>
          <w:szCs w:val="24"/>
        </w:rPr>
        <w:t xml:space="preserve">с полным основанием </w:t>
      </w:r>
      <w:r w:rsidRPr="00365370">
        <w:rPr>
          <w:sz w:val="24"/>
          <w:szCs w:val="24"/>
        </w:rPr>
        <w:t xml:space="preserve">можно назвать конструктивным. Формируя региональную законодательную базу для полновесного функционирования муниципальных образований, депутаты областной Думы выстраивают систему взаимоотношений с органами местного самоуправления по реализации принятых законов, оказанию им практической помощи в осуществлении поставленных федеральным и областным законодательством задач. </w:t>
      </w:r>
    </w:p>
    <w:p w:rsidR="00DC324A" w:rsidRPr="00365370" w:rsidRDefault="00DC324A" w:rsidP="00DC324A">
      <w:pPr>
        <w:ind w:firstLine="709"/>
        <w:jc w:val="both"/>
        <w:rPr>
          <w:sz w:val="24"/>
          <w:szCs w:val="24"/>
        </w:rPr>
      </w:pPr>
      <w:r w:rsidRPr="00365370">
        <w:rPr>
          <w:sz w:val="24"/>
          <w:szCs w:val="24"/>
        </w:rPr>
        <w:t xml:space="preserve">За </w:t>
      </w:r>
      <w:r>
        <w:rPr>
          <w:sz w:val="24"/>
          <w:szCs w:val="24"/>
        </w:rPr>
        <w:t>время деятельности областной Думы пятого</w:t>
      </w:r>
      <w:r w:rsidRPr="00365370">
        <w:rPr>
          <w:sz w:val="24"/>
          <w:szCs w:val="24"/>
        </w:rPr>
        <w:t xml:space="preserve"> созыв</w:t>
      </w:r>
      <w:r>
        <w:rPr>
          <w:sz w:val="24"/>
          <w:szCs w:val="24"/>
        </w:rPr>
        <w:t>а</w:t>
      </w:r>
      <w:r w:rsidRPr="00365370">
        <w:rPr>
          <w:sz w:val="24"/>
          <w:szCs w:val="24"/>
        </w:rPr>
        <w:t xml:space="preserve"> состоялось </w:t>
      </w:r>
      <w:r w:rsidRPr="00AA43B9">
        <w:rPr>
          <w:b/>
          <w:sz w:val="24"/>
          <w:szCs w:val="24"/>
        </w:rPr>
        <w:t>11</w:t>
      </w:r>
      <w:r>
        <w:rPr>
          <w:sz w:val="24"/>
          <w:szCs w:val="24"/>
        </w:rPr>
        <w:t xml:space="preserve"> </w:t>
      </w:r>
      <w:r w:rsidRPr="00365370">
        <w:rPr>
          <w:sz w:val="24"/>
          <w:szCs w:val="24"/>
        </w:rPr>
        <w:t xml:space="preserve">заседаний Совета, на которых рассмотрено </w:t>
      </w:r>
      <w:r w:rsidRPr="00AA43B9">
        <w:rPr>
          <w:b/>
          <w:sz w:val="24"/>
          <w:szCs w:val="24"/>
        </w:rPr>
        <w:t>40</w:t>
      </w:r>
      <w:r w:rsidRPr="00365370">
        <w:rPr>
          <w:sz w:val="24"/>
          <w:szCs w:val="24"/>
        </w:rPr>
        <w:t xml:space="preserve"> вопросов. </w:t>
      </w:r>
    </w:p>
    <w:p w:rsidR="00DC324A" w:rsidRDefault="00DC324A" w:rsidP="00DC324A">
      <w:pPr>
        <w:ind w:firstLine="709"/>
        <w:jc w:val="both"/>
        <w:rPr>
          <w:sz w:val="24"/>
          <w:szCs w:val="24"/>
        </w:rPr>
      </w:pPr>
      <w:r w:rsidRPr="00365370">
        <w:rPr>
          <w:sz w:val="24"/>
          <w:szCs w:val="24"/>
        </w:rPr>
        <w:t>Следует отметить, что повестки заседаний в большинстве своем формировались по инициативе представительных органов</w:t>
      </w:r>
      <w:r>
        <w:rPr>
          <w:sz w:val="24"/>
          <w:szCs w:val="24"/>
        </w:rPr>
        <w:t xml:space="preserve"> местного самоуправления</w:t>
      </w:r>
      <w:r w:rsidRPr="00365370">
        <w:rPr>
          <w:sz w:val="24"/>
          <w:szCs w:val="24"/>
        </w:rPr>
        <w:t xml:space="preserve"> муниципальных образований Магаданской области, </w:t>
      </w:r>
      <w:r w:rsidRPr="00FE664F">
        <w:rPr>
          <w:sz w:val="24"/>
          <w:szCs w:val="24"/>
        </w:rPr>
        <w:t>а также в соответствии с План</w:t>
      </w:r>
      <w:r>
        <w:rPr>
          <w:sz w:val="24"/>
          <w:szCs w:val="24"/>
        </w:rPr>
        <w:t>ами</w:t>
      </w:r>
      <w:r w:rsidRPr="00FE664F">
        <w:rPr>
          <w:sz w:val="24"/>
          <w:szCs w:val="24"/>
        </w:rPr>
        <w:t xml:space="preserve"> мероприятий областной Думы по реализации </w:t>
      </w:r>
      <w:r>
        <w:rPr>
          <w:sz w:val="24"/>
          <w:szCs w:val="24"/>
        </w:rPr>
        <w:t xml:space="preserve">ежегодных </w:t>
      </w:r>
      <w:r w:rsidRPr="00FE664F">
        <w:rPr>
          <w:sz w:val="24"/>
          <w:szCs w:val="24"/>
        </w:rPr>
        <w:t>Послани</w:t>
      </w:r>
      <w:r>
        <w:rPr>
          <w:sz w:val="24"/>
          <w:szCs w:val="24"/>
        </w:rPr>
        <w:t>й</w:t>
      </w:r>
      <w:r w:rsidRPr="00FE664F">
        <w:rPr>
          <w:sz w:val="24"/>
          <w:szCs w:val="24"/>
        </w:rPr>
        <w:t xml:space="preserve"> Президента Российской Федерации Федеральному Собранию Российской Федерации</w:t>
      </w:r>
      <w:r>
        <w:rPr>
          <w:sz w:val="24"/>
          <w:szCs w:val="24"/>
        </w:rPr>
        <w:t xml:space="preserve">, </w:t>
      </w:r>
      <w:r w:rsidRPr="00365370">
        <w:rPr>
          <w:sz w:val="24"/>
          <w:szCs w:val="24"/>
        </w:rPr>
        <w:t>а это значит, что на Совете</w:t>
      </w:r>
      <w:r>
        <w:rPr>
          <w:sz w:val="24"/>
          <w:szCs w:val="24"/>
        </w:rPr>
        <w:t xml:space="preserve"> </w:t>
      </w:r>
      <w:r w:rsidRPr="00365370">
        <w:rPr>
          <w:sz w:val="24"/>
          <w:szCs w:val="24"/>
        </w:rPr>
        <w:t xml:space="preserve">обсуждались самые проблемные и важные вопросы муниципалитетов. </w:t>
      </w:r>
    </w:p>
    <w:p w:rsidR="00DC324A" w:rsidRDefault="00DC324A" w:rsidP="00DC324A">
      <w:pPr>
        <w:ind w:firstLine="709"/>
        <w:jc w:val="both"/>
        <w:rPr>
          <w:sz w:val="24"/>
          <w:szCs w:val="24"/>
        </w:rPr>
      </w:pPr>
    </w:p>
    <w:p w:rsidR="00DC324A" w:rsidRDefault="00DC324A" w:rsidP="00DC324A">
      <w:pPr>
        <w:jc w:val="both"/>
        <w:rPr>
          <w:sz w:val="24"/>
          <w:szCs w:val="24"/>
        </w:rPr>
      </w:pPr>
      <w:r w:rsidRPr="008116CD">
        <w:rPr>
          <w:noProof/>
          <w:sz w:val="24"/>
          <w:szCs w:val="24"/>
        </w:rPr>
        <w:drawing>
          <wp:inline distT="0" distB="0" distL="0" distR="0" wp14:anchorId="576B5BB5" wp14:editId="4CAA0B4A">
            <wp:extent cx="2896202" cy="1924050"/>
            <wp:effectExtent l="0" t="0" r="0" b="0"/>
            <wp:docPr id="72" name="Рисунок 72" descr="\\Srv-4\фотографии$\Совет представительных органов МСУ\Совет предст. органов МСУ 05.06.15\DSC05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Srv-4\фотографии$\Совет представительных органов МСУ\Совет предст. органов МСУ 05.06.15\DSC05062.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97992" cy="1925239"/>
                    </a:xfrm>
                    <a:prstGeom prst="rect">
                      <a:avLst/>
                    </a:prstGeom>
                    <a:noFill/>
                    <a:ln>
                      <a:noFill/>
                    </a:ln>
                  </pic:spPr>
                </pic:pic>
              </a:graphicData>
            </a:graphic>
          </wp:inline>
        </w:drawing>
      </w:r>
      <w:r>
        <w:rPr>
          <w:sz w:val="24"/>
          <w:szCs w:val="24"/>
        </w:rPr>
        <w:t xml:space="preserve">         </w:t>
      </w:r>
      <w:r w:rsidR="00643EDE">
        <w:rPr>
          <w:sz w:val="24"/>
          <w:szCs w:val="24"/>
        </w:rPr>
        <w:t xml:space="preserve">      </w:t>
      </w:r>
      <w:r>
        <w:rPr>
          <w:sz w:val="24"/>
          <w:szCs w:val="24"/>
        </w:rPr>
        <w:t xml:space="preserve">    </w:t>
      </w:r>
      <w:r w:rsidRPr="008116CD">
        <w:rPr>
          <w:noProof/>
          <w:sz w:val="24"/>
          <w:szCs w:val="24"/>
        </w:rPr>
        <w:drawing>
          <wp:inline distT="0" distB="0" distL="0" distR="0" wp14:anchorId="327FFC3C" wp14:editId="72FC6847">
            <wp:extent cx="2889250" cy="1919432"/>
            <wp:effectExtent l="0" t="0" r="6350" b="5080"/>
            <wp:docPr id="71" name="Рисунок 71" descr="\\Srv-4\фотографии$\Совет представительных органов МСУ\Совет предст. органов МСУ 05.06.15\DSC05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rv-4\фотографии$\Совет представительных органов МСУ\Совет предст. органов МСУ 05.06.15\DSC05102.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91578" cy="1920978"/>
                    </a:xfrm>
                    <a:prstGeom prst="rect">
                      <a:avLst/>
                    </a:prstGeom>
                    <a:noFill/>
                    <a:ln>
                      <a:noFill/>
                    </a:ln>
                  </pic:spPr>
                </pic:pic>
              </a:graphicData>
            </a:graphic>
          </wp:inline>
        </w:drawing>
      </w:r>
    </w:p>
    <w:p w:rsidR="00DC324A" w:rsidRDefault="00DC324A" w:rsidP="00DC324A">
      <w:pPr>
        <w:jc w:val="both"/>
        <w:rPr>
          <w:sz w:val="24"/>
          <w:szCs w:val="24"/>
        </w:rPr>
      </w:pPr>
    </w:p>
    <w:p w:rsidR="00DC324A" w:rsidRPr="00FE664F" w:rsidRDefault="00DC324A" w:rsidP="00DC324A">
      <w:pPr>
        <w:pStyle w:val="23"/>
        <w:spacing w:after="0" w:line="240" w:lineRule="auto"/>
        <w:ind w:firstLine="709"/>
        <w:jc w:val="both"/>
        <w:rPr>
          <w:sz w:val="24"/>
          <w:szCs w:val="24"/>
        </w:rPr>
      </w:pPr>
      <w:r w:rsidRPr="00FE664F">
        <w:rPr>
          <w:sz w:val="24"/>
          <w:szCs w:val="24"/>
        </w:rPr>
        <w:t>Традиционно в качестве докладчиков и приглашенных в заседаниях Совета</w:t>
      </w:r>
      <w:r>
        <w:rPr>
          <w:sz w:val="24"/>
          <w:szCs w:val="24"/>
        </w:rPr>
        <w:t xml:space="preserve"> </w:t>
      </w:r>
      <w:r w:rsidRPr="00FE664F">
        <w:rPr>
          <w:sz w:val="24"/>
          <w:szCs w:val="24"/>
        </w:rPr>
        <w:t xml:space="preserve">принимали участие представители </w:t>
      </w:r>
      <w:r>
        <w:rPr>
          <w:sz w:val="24"/>
          <w:szCs w:val="24"/>
        </w:rPr>
        <w:t>Правительства</w:t>
      </w:r>
      <w:r w:rsidRPr="00FE664F">
        <w:rPr>
          <w:sz w:val="24"/>
          <w:szCs w:val="24"/>
        </w:rPr>
        <w:t xml:space="preserve"> Магаданской области, </w:t>
      </w:r>
      <w:r w:rsidRPr="00A6417D">
        <w:rPr>
          <w:sz w:val="24"/>
          <w:szCs w:val="24"/>
        </w:rPr>
        <w:t>Полномочный представитель Президента Российской Федерации в ДВФО по Магаданской области</w:t>
      </w:r>
      <w:r>
        <w:rPr>
          <w:sz w:val="24"/>
          <w:szCs w:val="24"/>
        </w:rPr>
        <w:t xml:space="preserve">, сотрудники </w:t>
      </w:r>
      <w:r w:rsidRPr="00FE664F">
        <w:rPr>
          <w:sz w:val="24"/>
          <w:szCs w:val="24"/>
        </w:rPr>
        <w:t xml:space="preserve">Контрольно-счетной палаты Магаданской области, </w:t>
      </w:r>
      <w:r>
        <w:rPr>
          <w:sz w:val="24"/>
          <w:szCs w:val="24"/>
        </w:rPr>
        <w:t xml:space="preserve">областной </w:t>
      </w:r>
      <w:r w:rsidRPr="00FE664F">
        <w:rPr>
          <w:sz w:val="24"/>
          <w:szCs w:val="24"/>
        </w:rPr>
        <w:t xml:space="preserve">прокуратуры, </w:t>
      </w:r>
      <w:r>
        <w:rPr>
          <w:sz w:val="24"/>
          <w:szCs w:val="24"/>
        </w:rPr>
        <w:t>т</w:t>
      </w:r>
      <w:r w:rsidRPr="00A6417D">
        <w:rPr>
          <w:sz w:val="24"/>
          <w:szCs w:val="24"/>
        </w:rPr>
        <w:t>ерриториальны</w:t>
      </w:r>
      <w:r>
        <w:rPr>
          <w:sz w:val="24"/>
          <w:szCs w:val="24"/>
        </w:rPr>
        <w:t>х</w:t>
      </w:r>
      <w:r w:rsidRPr="00A6417D">
        <w:rPr>
          <w:sz w:val="24"/>
          <w:szCs w:val="24"/>
        </w:rPr>
        <w:t xml:space="preserve"> орган</w:t>
      </w:r>
      <w:r>
        <w:rPr>
          <w:sz w:val="24"/>
          <w:szCs w:val="24"/>
        </w:rPr>
        <w:t>ов</w:t>
      </w:r>
      <w:r w:rsidRPr="00A6417D">
        <w:rPr>
          <w:sz w:val="24"/>
          <w:szCs w:val="24"/>
        </w:rPr>
        <w:t xml:space="preserve"> федеральных органов исполнительной власти на территории Магаданской области и други</w:t>
      </w:r>
      <w:r>
        <w:rPr>
          <w:sz w:val="24"/>
          <w:szCs w:val="24"/>
        </w:rPr>
        <w:t>х</w:t>
      </w:r>
      <w:r w:rsidRPr="00A6417D">
        <w:rPr>
          <w:sz w:val="24"/>
          <w:szCs w:val="24"/>
        </w:rPr>
        <w:t xml:space="preserve"> орган</w:t>
      </w:r>
      <w:r>
        <w:rPr>
          <w:sz w:val="24"/>
          <w:szCs w:val="24"/>
        </w:rPr>
        <w:t>ов</w:t>
      </w:r>
      <w:r w:rsidRPr="00A6417D">
        <w:rPr>
          <w:sz w:val="24"/>
          <w:szCs w:val="24"/>
        </w:rPr>
        <w:t xml:space="preserve"> власти</w:t>
      </w:r>
      <w:r>
        <w:rPr>
          <w:sz w:val="24"/>
          <w:szCs w:val="24"/>
        </w:rPr>
        <w:t>,</w:t>
      </w:r>
      <w:r w:rsidRPr="00A6417D">
        <w:rPr>
          <w:sz w:val="24"/>
          <w:szCs w:val="24"/>
        </w:rPr>
        <w:t xml:space="preserve"> Избирательн</w:t>
      </w:r>
      <w:r>
        <w:rPr>
          <w:sz w:val="24"/>
          <w:szCs w:val="24"/>
        </w:rPr>
        <w:t xml:space="preserve">ой </w:t>
      </w:r>
      <w:r w:rsidRPr="00A6417D">
        <w:rPr>
          <w:sz w:val="24"/>
          <w:szCs w:val="24"/>
        </w:rPr>
        <w:t>комисси</w:t>
      </w:r>
      <w:r>
        <w:rPr>
          <w:sz w:val="24"/>
          <w:szCs w:val="24"/>
        </w:rPr>
        <w:t>и</w:t>
      </w:r>
      <w:r w:rsidRPr="00A6417D">
        <w:rPr>
          <w:sz w:val="24"/>
          <w:szCs w:val="24"/>
        </w:rPr>
        <w:t xml:space="preserve"> Магаданской области</w:t>
      </w:r>
      <w:r>
        <w:rPr>
          <w:sz w:val="24"/>
          <w:szCs w:val="24"/>
        </w:rPr>
        <w:t xml:space="preserve">, </w:t>
      </w:r>
      <w:r w:rsidRPr="00FE664F">
        <w:rPr>
          <w:sz w:val="24"/>
          <w:szCs w:val="24"/>
        </w:rPr>
        <w:t>сотрудники аппарата областной Думы.</w:t>
      </w:r>
    </w:p>
    <w:p w:rsidR="00DC324A" w:rsidRDefault="00DC324A" w:rsidP="00DC324A">
      <w:pPr>
        <w:tabs>
          <w:tab w:val="left" w:pos="900"/>
        </w:tabs>
        <w:ind w:firstLine="709"/>
        <w:jc w:val="both"/>
        <w:rPr>
          <w:sz w:val="24"/>
          <w:szCs w:val="24"/>
        </w:rPr>
      </w:pPr>
      <w:r>
        <w:rPr>
          <w:sz w:val="24"/>
          <w:szCs w:val="24"/>
        </w:rPr>
        <w:t>Одними из</w:t>
      </w:r>
      <w:r w:rsidRPr="00764F3B">
        <w:rPr>
          <w:sz w:val="24"/>
          <w:szCs w:val="24"/>
        </w:rPr>
        <w:t xml:space="preserve"> самы</w:t>
      </w:r>
      <w:r>
        <w:rPr>
          <w:sz w:val="24"/>
          <w:szCs w:val="24"/>
        </w:rPr>
        <w:t>х</w:t>
      </w:r>
      <w:r w:rsidRPr="00764F3B">
        <w:rPr>
          <w:sz w:val="24"/>
          <w:szCs w:val="24"/>
        </w:rPr>
        <w:t xml:space="preserve"> значимы</w:t>
      </w:r>
      <w:r>
        <w:rPr>
          <w:sz w:val="24"/>
          <w:szCs w:val="24"/>
        </w:rPr>
        <w:t>х</w:t>
      </w:r>
      <w:r w:rsidRPr="00764F3B">
        <w:rPr>
          <w:sz w:val="24"/>
          <w:szCs w:val="24"/>
        </w:rPr>
        <w:t xml:space="preserve"> вопрос</w:t>
      </w:r>
      <w:r>
        <w:rPr>
          <w:sz w:val="24"/>
          <w:szCs w:val="24"/>
        </w:rPr>
        <w:t>ов, рассматриваемых на заседаниях Совета, стали вопросы, ежегодно выносимые на повестку дня: о</w:t>
      </w:r>
      <w:r w:rsidRPr="00707F06">
        <w:rPr>
          <w:sz w:val="24"/>
          <w:szCs w:val="24"/>
        </w:rPr>
        <w:t xml:space="preserve">б </w:t>
      </w:r>
      <w:r w:rsidRPr="00E61837">
        <w:rPr>
          <w:sz w:val="24"/>
          <w:szCs w:val="24"/>
        </w:rPr>
        <w:t xml:space="preserve">особенностях формирования областного бюджета на </w:t>
      </w:r>
      <w:r>
        <w:rPr>
          <w:sz w:val="24"/>
          <w:szCs w:val="24"/>
        </w:rPr>
        <w:t>очередной год и плановый период следующих двух лет и об</w:t>
      </w:r>
      <w:r w:rsidRPr="00707F06">
        <w:rPr>
          <w:sz w:val="24"/>
          <w:szCs w:val="24"/>
        </w:rPr>
        <w:t xml:space="preserve"> исполнении областного бюджета за </w:t>
      </w:r>
      <w:r>
        <w:rPr>
          <w:sz w:val="24"/>
          <w:szCs w:val="24"/>
        </w:rPr>
        <w:t>предыдущий</w:t>
      </w:r>
      <w:r w:rsidRPr="00707F06">
        <w:rPr>
          <w:sz w:val="24"/>
          <w:szCs w:val="24"/>
        </w:rPr>
        <w:t xml:space="preserve"> год.</w:t>
      </w:r>
    </w:p>
    <w:p w:rsidR="00DC324A" w:rsidRPr="00764F3B" w:rsidRDefault="00DC324A" w:rsidP="00DC324A">
      <w:pPr>
        <w:shd w:val="clear" w:color="auto" w:fill="FFFFFF"/>
        <w:ind w:firstLine="709"/>
        <w:jc w:val="both"/>
        <w:rPr>
          <w:sz w:val="24"/>
          <w:szCs w:val="24"/>
        </w:rPr>
      </w:pPr>
      <w:r w:rsidRPr="00764F3B">
        <w:rPr>
          <w:sz w:val="24"/>
          <w:szCs w:val="24"/>
        </w:rPr>
        <w:t>Проект</w:t>
      </w:r>
      <w:r>
        <w:rPr>
          <w:sz w:val="24"/>
          <w:szCs w:val="24"/>
        </w:rPr>
        <w:t>ы</w:t>
      </w:r>
      <w:r w:rsidRPr="00764F3B">
        <w:rPr>
          <w:sz w:val="24"/>
          <w:szCs w:val="24"/>
        </w:rPr>
        <w:t xml:space="preserve"> областного бюджета формир</w:t>
      </w:r>
      <w:r>
        <w:rPr>
          <w:sz w:val="24"/>
          <w:szCs w:val="24"/>
        </w:rPr>
        <w:t xml:space="preserve">уются </w:t>
      </w:r>
      <w:r w:rsidRPr="00764F3B">
        <w:rPr>
          <w:sz w:val="24"/>
          <w:szCs w:val="24"/>
        </w:rPr>
        <w:t xml:space="preserve">в соответствии с требованиями Бюджетного кодекса Российской Федерации, с учетом необходимости реализации Бюджетного послания Президента Российской Федерации о бюджетной политике </w:t>
      </w:r>
      <w:r w:rsidRPr="00C0478C">
        <w:rPr>
          <w:sz w:val="24"/>
          <w:szCs w:val="24"/>
        </w:rPr>
        <w:t>на предстоящий год</w:t>
      </w:r>
      <w:r w:rsidRPr="00764F3B">
        <w:rPr>
          <w:sz w:val="24"/>
          <w:szCs w:val="24"/>
        </w:rPr>
        <w:t>, а также – исходя из основных направлений бюджетной и налоговой политики Магаданской области.</w:t>
      </w:r>
    </w:p>
    <w:p w:rsidR="00DC324A" w:rsidRDefault="00DC324A" w:rsidP="00DC324A">
      <w:pPr>
        <w:tabs>
          <w:tab w:val="num" w:pos="644"/>
        </w:tabs>
        <w:ind w:firstLine="700"/>
        <w:jc w:val="both"/>
        <w:rPr>
          <w:sz w:val="24"/>
          <w:szCs w:val="24"/>
        </w:rPr>
      </w:pPr>
      <w:r>
        <w:rPr>
          <w:sz w:val="24"/>
          <w:szCs w:val="24"/>
        </w:rPr>
        <w:t>По результатам обсуждения</w:t>
      </w:r>
      <w:r w:rsidRPr="00C16B8A">
        <w:rPr>
          <w:sz w:val="24"/>
          <w:szCs w:val="24"/>
        </w:rPr>
        <w:t xml:space="preserve"> представительны</w:t>
      </w:r>
      <w:r>
        <w:rPr>
          <w:sz w:val="24"/>
          <w:szCs w:val="24"/>
        </w:rPr>
        <w:t>е</w:t>
      </w:r>
      <w:r w:rsidRPr="00C16B8A">
        <w:rPr>
          <w:sz w:val="24"/>
          <w:szCs w:val="24"/>
        </w:rPr>
        <w:t xml:space="preserve"> орган</w:t>
      </w:r>
      <w:r>
        <w:rPr>
          <w:sz w:val="24"/>
          <w:szCs w:val="24"/>
        </w:rPr>
        <w:t>ы</w:t>
      </w:r>
      <w:r w:rsidRPr="00C16B8A">
        <w:rPr>
          <w:sz w:val="24"/>
          <w:szCs w:val="24"/>
        </w:rPr>
        <w:t xml:space="preserve"> местного самоуправления </w:t>
      </w:r>
      <w:r>
        <w:rPr>
          <w:sz w:val="24"/>
          <w:szCs w:val="24"/>
        </w:rPr>
        <w:t xml:space="preserve">получали </w:t>
      </w:r>
      <w:r w:rsidRPr="00C16B8A">
        <w:rPr>
          <w:sz w:val="24"/>
          <w:szCs w:val="24"/>
        </w:rPr>
        <w:t xml:space="preserve">рекомендации </w:t>
      </w:r>
      <w:r>
        <w:rPr>
          <w:sz w:val="24"/>
          <w:szCs w:val="24"/>
        </w:rPr>
        <w:t>о формировании местных бюджетов</w:t>
      </w:r>
      <w:r w:rsidRPr="00C16B8A">
        <w:rPr>
          <w:sz w:val="24"/>
          <w:szCs w:val="24"/>
        </w:rPr>
        <w:t xml:space="preserve"> в </w:t>
      </w:r>
      <w:r>
        <w:rPr>
          <w:sz w:val="24"/>
          <w:szCs w:val="24"/>
        </w:rPr>
        <w:t>очередном году такие, как:</w:t>
      </w:r>
    </w:p>
    <w:p w:rsidR="00DC324A" w:rsidRDefault="00DC324A" w:rsidP="00DC324A">
      <w:pPr>
        <w:tabs>
          <w:tab w:val="num" w:pos="644"/>
        </w:tabs>
        <w:ind w:firstLine="700"/>
        <w:jc w:val="both"/>
        <w:rPr>
          <w:sz w:val="24"/>
          <w:szCs w:val="24"/>
        </w:rPr>
      </w:pPr>
      <w:r>
        <w:rPr>
          <w:sz w:val="24"/>
          <w:szCs w:val="24"/>
        </w:rPr>
        <w:lastRenderedPageBreak/>
        <w:t>п</w:t>
      </w:r>
      <w:r w:rsidRPr="00C16B8A">
        <w:rPr>
          <w:sz w:val="24"/>
          <w:szCs w:val="24"/>
        </w:rPr>
        <w:t>ланировать доходы, исходя из реальной налоговой базы муниципальных образований;</w:t>
      </w:r>
      <w:r>
        <w:rPr>
          <w:sz w:val="24"/>
          <w:szCs w:val="24"/>
        </w:rPr>
        <w:t xml:space="preserve"> </w:t>
      </w:r>
      <w:r w:rsidRPr="00E61837">
        <w:rPr>
          <w:sz w:val="24"/>
          <w:szCs w:val="24"/>
        </w:rPr>
        <w:t>оптимизировать текущие расходы;</w:t>
      </w:r>
    </w:p>
    <w:p w:rsidR="00DC324A" w:rsidRDefault="00DC324A" w:rsidP="00DC324A">
      <w:pPr>
        <w:tabs>
          <w:tab w:val="num" w:pos="644"/>
        </w:tabs>
        <w:ind w:firstLine="700"/>
        <w:jc w:val="both"/>
        <w:rPr>
          <w:sz w:val="24"/>
          <w:szCs w:val="24"/>
        </w:rPr>
      </w:pPr>
      <w:r>
        <w:rPr>
          <w:sz w:val="24"/>
          <w:szCs w:val="24"/>
        </w:rPr>
        <w:t>в</w:t>
      </w:r>
      <w:r w:rsidRPr="00C16B8A">
        <w:rPr>
          <w:sz w:val="24"/>
          <w:szCs w:val="24"/>
        </w:rPr>
        <w:t xml:space="preserve"> целях недопущения образов</w:t>
      </w:r>
      <w:r>
        <w:rPr>
          <w:sz w:val="24"/>
          <w:szCs w:val="24"/>
        </w:rPr>
        <w:t>ания кредиторской задолженности: </w:t>
      </w:r>
      <w:r w:rsidRPr="00C16B8A">
        <w:rPr>
          <w:sz w:val="24"/>
          <w:szCs w:val="24"/>
        </w:rPr>
        <w:t>обеспечить соответствие объема расходных обязательст</w:t>
      </w:r>
      <w:r>
        <w:rPr>
          <w:sz w:val="24"/>
          <w:szCs w:val="24"/>
        </w:rPr>
        <w:t xml:space="preserve">в реальным доходным источникам, </w:t>
      </w:r>
      <w:r w:rsidRPr="00C16B8A">
        <w:rPr>
          <w:sz w:val="24"/>
          <w:szCs w:val="24"/>
        </w:rPr>
        <w:t>оптимизировать текущие расходы</w:t>
      </w:r>
      <w:r>
        <w:rPr>
          <w:sz w:val="24"/>
          <w:szCs w:val="24"/>
        </w:rPr>
        <w:t>;</w:t>
      </w:r>
    </w:p>
    <w:p w:rsidR="00DC324A" w:rsidRDefault="00DC324A" w:rsidP="00DC324A">
      <w:pPr>
        <w:tabs>
          <w:tab w:val="num" w:pos="644"/>
        </w:tabs>
        <w:ind w:firstLine="700"/>
        <w:jc w:val="both"/>
        <w:rPr>
          <w:sz w:val="24"/>
          <w:szCs w:val="24"/>
        </w:rPr>
      </w:pPr>
      <w:r w:rsidRPr="00C16B8A">
        <w:rPr>
          <w:sz w:val="24"/>
          <w:szCs w:val="24"/>
        </w:rPr>
        <w:t xml:space="preserve">привести бюджетные назначения по коммунальным услугам в соответствие с лимитами потребления </w:t>
      </w:r>
      <w:proofErr w:type="spellStart"/>
      <w:r w:rsidRPr="00C16B8A">
        <w:rPr>
          <w:sz w:val="24"/>
          <w:szCs w:val="24"/>
        </w:rPr>
        <w:t>теплоэнергии</w:t>
      </w:r>
      <w:proofErr w:type="spellEnd"/>
      <w:r w:rsidRPr="00C16B8A">
        <w:rPr>
          <w:sz w:val="24"/>
          <w:szCs w:val="24"/>
        </w:rPr>
        <w:t>, электроэнергии, горячей и холодной воды, утвержденными правовыми а</w:t>
      </w:r>
      <w:r>
        <w:rPr>
          <w:sz w:val="24"/>
          <w:szCs w:val="24"/>
        </w:rPr>
        <w:t>ктами муниципальных образований;</w:t>
      </w:r>
    </w:p>
    <w:p w:rsidR="00DC324A" w:rsidRDefault="00DC324A" w:rsidP="00DC324A">
      <w:pPr>
        <w:tabs>
          <w:tab w:val="num" w:pos="644"/>
        </w:tabs>
        <w:ind w:firstLine="700"/>
        <w:jc w:val="both"/>
        <w:rPr>
          <w:sz w:val="24"/>
          <w:szCs w:val="24"/>
        </w:rPr>
      </w:pPr>
      <w:r w:rsidRPr="00C16B8A">
        <w:rPr>
          <w:sz w:val="24"/>
          <w:szCs w:val="24"/>
        </w:rPr>
        <w:t>привести бюджетные ассигнования, утвержденные в бюджетах муниципальных образований на содержание органов местного самоуправления, в соответствие с расходами, установленными по нормативу формирования расходов на содержание органов местного самоуправления и нормативу формирования расходов на оплату труда депутатов, выборных должностных лиц местного самоуправления, осуществляющих свои п</w:t>
      </w:r>
      <w:r>
        <w:rPr>
          <w:sz w:val="24"/>
          <w:szCs w:val="24"/>
        </w:rPr>
        <w:t xml:space="preserve">олномочия на постоянной основе, а также </w:t>
      </w:r>
      <w:r w:rsidRPr="00C16B8A">
        <w:rPr>
          <w:sz w:val="24"/>
          <w:szCs w:val="24"/>
        </w:rPr>
        <w:t>муниципальн</w:t>
      </w:r>
      <w:r>
        <w:rPr>
          <w:sz w:val="24"/>
          <w:szCs w:val="24"/>
        </w:rPr>
        <w:t>ых служащих Магаданской области;</w:t>
      </w:r>
      <w:r w:rsidRPr="00C16B8A">
        <w:rPr>
          <w:sz w:val="24"/>
          <w:szCs w:val="24"/>
        </w:rPr>
        <w:t xml:space="preserve"> </w:t>
      </w:r>
    </w:p>
    <w:p w:rsidR="00DC324A" w:rsidRDefault="00DC324A" w:rsidP="00DC324A">
      <w:pPr>
        <w:tabs>
          <w:tab w:val="num" w:pos="644"/>
        </w:tabs>
        <w:ind w:firstLine="700"/>
        <w:jc w:val="both"/>
        <w:rPr>
          <w:sz w:val="24"/>
          <w:szCs w:val="24"/>
        </w:rPr>
      </w:pPr>
      <w:r>
        <w:rPr>
          <w:sz w:val="24"/>
          <w:szCs w:val="24"/>
        </w:rPr>
        <w:t>и</w:t>
      </w:r>
      <w:r w:rsidRPr="00C16B8A">
        <w:rPr>
          <w:sz w:val="24"/>
          <w:szCs w:val="24"/>
        </w:rPr>
        <w:t>сключить принятие новых расходных обязательств и увеличение финансирования действующих обязательств, не обе</w:t>
      </w:r>
      <w:r>
        <w:rPr>
          <w:sz w:val="24"/>
          <w:szCs w:val="24"/>
        </w:rPr>
        <w:t>спеченных финансовыми ресурсами;</w:t>
      </w:r>
      <w:r w:rsidRPr="00C16B8A">
        <w:rPr>
          <w:sz w:val="24"/>
          <w:szCs w:val="24"/>
        </w:rPr>
        <w:t xml:space="preserve"> </w:t>
      </w:r>
    </w:p>
    <w:p w:rsidR="00DC324A" w:rsidRPr="00C16B8A" w:rsidRDefault="00DC324A" w:rsidP="00DC324A">
      <w:pPr>
        <w:tabs>
          <w:tab w:val="num" w:pos="644"/>
        </w:tabs>
        <w:ind w:firstLine="700"/>
        <w:jc w:val="both"/>
        <w:rPr>
          <w:sz w:val="24"/>
          <w:szCs w:val="24"/>
        </w:rPr>
      </w:pPr>
      <w:r>
        <w:rPr>
          <w:sz w:val="24"/>
          <w:szCs w:val="24"/>
        </w:rPr>
        <w:t>п</w:t>
      </w:r>
      <w:r w:rsidRPr="00C16B8A">
        <w:rPr>
          <w:sz w:val="24"/>
          <w:szCs w:val="24"/>
        </w:rPr>
        <w:t>ринимать меры по минимизации дефицита местных бюджетов ввиду ограниченности источников его погашения</w:t>
      </w:r>
      <w:r>
        <w:rPr>
          <w:sz w:val="24"/>
          <w:szCs w:val="24"/>
        </w:rPr>
        <w:t xml:space="preserve"> и др.</w:t>
      </w:r>
    </w:p>
    <w:p w:rsidR="00DC324A" w:rsidRPr="0089054E" w:rsidRDefault="00DC324A" w:rsidP="00DC324A">
      <w:pPr>
        <w:ind w:firstLine="709"/>
        <w:jc w:val="both"/>
        <w:rPr>
          <w:sz w:val="24"/>
          <w:szCs w:val="24"/>
        </w:rPr>
      </w:pPr>
      <w:r w:rsidRPr="0089054E">
        <w:rPr>
          <w:sz w:val="24"/>
          <w:szCs w:val="24"/>
        </w:rPr>
        <w:t xml:space="preserve">Реализация данных рекомендаций </w:t>
      </w:r>
      <w:r>
        <w:rPr>
          <w:sz w:val="24"/>
          <w:szCs w:val="24"/>
        </w:rPr>
        <w:t>должна</w:t>
      </w:r>
      <w:r w:rsidRPr="0089054E">
        <w:rPr>
          <w:sz w:val="24"/>
          <w:szCs w:val="24"/>
        </w:rPr>
        <w:t xml:space="preserve"> способствовать повышению эффективности системы межбюджетных отношений, обеспечению сбалансированности местных бюджетов и увеличению их финансовых возможностей, а также улучшению качества управления бюджетным процессом на местном уровне.</w:t>
      </w:r>
    </w:p>
    <w:p w:rsidR="00DC324A" w:rsidRPr="00707F06" w:rsidRDefault="00DC324A" w:rsidP="00DC324A">
      <w:pPr>
        <w:tabs>
          <w:tab w:val="left" w:pos="900"/>
        </w:tabs>
        <w:ind w:firstLine="709"/>
        <w:jc w:val="both"/>
        <w:rPr>
          <w:sz w:val="24"/>
          <w:szCs w:val="24"/>
        </w:rPr>
      </w:pPr>
      <w:r>
        <w:rPr>
          <w:sz w:val="24"/>
          <w:szCs w:val="24"/>
        </w:rPr>
        <w:t>При обсуждении законов о</w:t>
      </w:r>
      <w:r w:rsidRPr="00707F06">
        <w:rPr>
          <w:sz w:val="24"/>
          <w:szCs w:val="24"/>
        </w:rPr>
        <w:t xml:space="preserve">б исполнении областного бюджета за </w:t>
      </w:r>
      <w:r>
        <w:rPr>
          <w:sz w:val="24"/>
          <w:szCs w:val="24"/>
        </w:rPr>
        <w:t>предыдущий г</w:t>
      </w:r>
      <w:r w:rsidRPr="00707F06">
        <w:rPr>
          <w:sz w:val="24"/>
          <w:szCs w:val="24"/>
        </w:rPr>
        <w:t>од подробно обознач</w:t>
      </w:r>
      <w:r>
        <w:rPr>
          <w:sz w:val="24"/>
          <w:szCs w:val="24"/>
        </w:rPr>
        <w:t>аются</w:t>
      </w:r>
      <w:r w:rsidRPr="00707F06">
        <w:rPr>
          <w:sz w:val="24"/>
          <w:szCs w:val="24"/>
        </w:rPr>
        <w:t xml:space="preserve"> ключевые моменты использования бюджетных средств в </w:t>
      </w:r>
      <w:r>
        <w:rPr>
          <w:sz w:val="24"/>
          <w:szCs w:val="24"/>
        </w:rPr>
        <w:t xml:space="preserve">прошедшем </w:t>
      </w:r>
      <w:r w:rsidRPr="00707F06">
        <w:rPr>
          <w:sz w:val="24"/>
          <w:szCs w:val="24"/>
        </w:rPr>
        <w:t>году.</w:t>
      </w:r>
    </w:p>
    <w:p w:rsidR="00DC324A" w:rsidRPr="00707F06" w:rsidRDefault="00DC324A" w:rsidP="00DC324A">
      <w:pPr>
        <w:tabs>
          <w:tab w:val="left" w:pos="900"/>
        </w:tabs>
        <w:ind w:firstLine="709"/>
        <w:jc w:val="both"/>
        <w:rPr>
          <w:sz w:val="24"/>
          <w:szCs w:val="24"/>
        </w:rPr>
      </w:pPr>
      <w:r>
        <w:rPr>
          <w:sz w:val="24"/>
          <w:szCs w:val="24"/>
        </w:rPr>
        <w:t xml:space="preserve">Члены Совета получают </w:t>
      </w:r>
      <w:r w:rsidRPr="00764F3B">
        <w:rPr>
          <w:sz w:val="24"/>
          <w:szCs w:val="24"/>
        </w:rPr>
        <w:t>подробн</w:t>
      </w:r>
      <w:r>
        <w:rPr>
          <w:sz w:val="24"/>
          <w:szCs w:val="24"/>
        </w:rPr>
        <w:t>ую информацию о</w:t>
      </w:r>
      <w:r w:rsidRPr="00764F3B">
        <w:rPr>
          <w:sz w:val="24"/>
          <w:szCs w:val="24"/>
        </w:rPr>
        <w:t xml:space="preserve"> ключевы</w:t>
      </w:r>
      <w:r>
        <w:rPr>
          <w:sz w:val="24"/>
          <w:szCs w:val="24"/>
        </w:rPr>
        <w:t>х</w:t>
      </w:r>
      <w:r w:rsidRPr="00764F3B">
        <w:rPr>
          <w:sz w:val="24"/>
          <w:szCs w:val="24"/>
        </w:rPr>
        <w:t xml:space="preserve"> момент</w:t>
      </w:r>
      <w:r>
        <w:rPr>
          <w:sz w:val="24"/>
          <w:szCs w:val="24"/>
        </w:rPr>
        <w:t>ах</w:t>
      </w:r>
      <w:r w:rsidRPr="00764F3B">
        <w:rPr>
          <w:sz w:val="24"/>
          <w:szCs w:val="24"/>
        </w:rPr>
        <w:t xml:space="preserve"> использования бюджетных средств</w:t>
      </w:r>
      <w:r>
        <w:rPr>
          <w:sz w:val="24"/>
          <w:szCs w:val="24"/>
        </w:rPr>
        <w:t>: каким</w:t>
      </w:r>
      <w:r w:rsidRPr="00707F06">
        <w:rPr>
          <w:sz w:val="24"/>
          <w:szCs w:val="24"/>
        </w:rPr>
        <w:t xml:space="preserve"> образом снижение цены на золото отразилось на поступлении собственных доходов и возросшую в связи с этим кредитную нагрузку</w:t>
      </w:r>
      <w:r>
        <w:rPr>
          <w:sz w:val="24"/>
          <w:szCs w:val="24"/>
        </w:rPr>
        <w:t xml:space="preserve">; об </w:t>
      </w:r>
      <w:r w:rsidRPr="00707F06">
        <w:rPr>
          <w:sz w:val="24"/>
          <w:szCs w:val="24"/>
        </w:rPr>
        <w:t>исполнен</w:t>
      </w:r>
      <w:r>
        <w:rPr>
          <w:sz w:val="24"/>
          <w:szCs w:val="24"/>
        </w:rPr>
        <w:t>ии</w:t>
      </w:r>
      <w:r w:rsidRPr="00707F06">
        <w:rPr>
          <w:sz w:val="24"/>
          <w:szCs w:val="24"/>
        </w:rPr>
        <w:t xml:space="preserve"> расходны</w:t>
      </w:r>
      <w:r>
        <w:rPr>
          <w:sz w:val="24"/>
          <w:szCs w:val="24"/>
        </w:rPr>
        <w:t>х</w:t>
      </w:r>
      <w:r w:rsidRPr="00707F06">
        <w:rPr>
          <w:sz w:val="24"/>
          <w:szCs w:val="24"/>
        </w:rPr>
        <w:t xml:space="preserve"> обязательств в части обеспечения расходов социальной сферы, исполне</w:t>
      </w:r>
      <w:r>
        <w:rPr>
          <w:sz w:val="24"/>
          <w:szCs w:val="24"/>
        </w:rPr>
        <w:t>нии</w:t>
      </w:r>
      <w:r w:rsidRPr="00707F06">
        <w:rPr>
          <w:sz w:val="24"/>
          <w:szCs w:val="24"/>
        </w:rPr>
        <w:t xml:space="preserve"> публичны</w:t>
      </w:r>
      <w:r>
        <w:rPr>
          <w:sz w:val="24"/>
          <w:szCs w:val="24"/>
        </w:rPr>
        <w:t>х</w:t>
      </w:r>
      <w:r w:rsidRPr="00707F06">
        <w:rPr>
          <w:sz w:val="24"/>
          <w:szCs w:val="24"/>
        </w:rPr>
        <w:t xml:space="preserve"> обязательств</w:t>
      </w:r>
      <w:r>
        <w:rPr>
          <w:sz w:val="24"/>
          <w:szCs w:val="24"/>
        </w:rPr>
        <w:t>; о развитии</w:t>
      </w:r>
      <w:r w:rsidRPr="00707F06">
        <w:rPr>
          <w:sz w:val="24"/>
          <w:szCs w:val="24"/>
        </w:rPr>
        <w:t xml:space="preserve"> регион</w:t>
      </w:r>
      <w:r>
        <w:rPr>
          <w:sz w:val="24"/>
          <w:szCs w:val="24"/>
        </w:rPr>
        <w:t>а; об и</w:t>
      </w:r>
      <w:r w:rsidRPr="00707F06">
        <w:rPr>
          <w:sz w:val="24"/>
          <w:szCs w:val="24"/>
        </w:rPr>
        <w:t>ндекс</w:t>
      </w:r>
      <w:r>
        <w:rPr>
          <w:sz w:val="24"/>
          <w:szCs w:val="24"/>
        </w:rPr>
        <w:t>е</w:t>
      </w:r>
      <w:r w:rsidRPr="00707F06">
        <w:rPr>
          <w:sz w:val="24"/>
          <w:szCs w:val="24"/>
        </w:rPr>
        <w:t xml:space="preserve"> прироста промышленного производства</w:t>
      </w:r>
      <w:r>
        <w:rPr>
          <w:sz w:val="24"/>
          <w:szCs w:val="24"/>
        </w:rPr>
        <w:t xml:space="preserve"> и т.д.</w:t>
      </w:r>
      <w:r w:rsidRPr="00707F06">
        <w:rPr>
          <w:sz w:val="24"/>
          <w:szCs w:val="24"/>
        </w:rPr>
        <w:t xml:space="preserve"> </w:t>
      </w:r>
    </w:p>
    <w:p w:rsidR="00DC324A" w:rsidRPr="00707F06" w:rsidRDefault="00DC324A" w:rsidP="00DC324A">
      <w:pPr>
        <w:tabs>
          <w:tab w:val="left" w:pos="900"/>
        </w:tabs>
        <w:ind w:firstLine="709"/>
        <w:jc w:val="both"/>
        <w:rPr>
          <w:sz w:val="24"/>
          <w:szCs w:val="24"/>
        </w:rPr>
      </w:pPr>
      <w:r w:rsidRPr="00707F06">
        <w:rPr>
          <w:sz w:val="24"/>
          <w:szCs w:val="24"/>
        </w:rPr>
        <w:t xml:space="preserve">Итогом </w:t>
      </w:r>
      <w:r>
        <w:rPr>
          <w:sz w:val="24"/>
          <w:szCs w:val="24"/>
        </w:rPr>
        <w:t xml:space="preserve">обсуждения </w:t>
      </w:r>
      <w:r w:rsidRPr="00707F06">
        <w:rPr>
          <w:sz w:val="24"/>
          <w:szCs w:val="24"/>
        </w:rPr>
        <w:t>данн</w:t>
      </w:r>
      <w:r>
        <w:rPr>
          <w:sz w:val="24"/>
          <w:szCs w:val="24"/>
        </w:rPr>
        <w:t>ых</w:t>
      </w:r>
      <w:r w:rsidRPr="00707F06">
        <w:rPr>
          <w:sz w:val="24"/>
          <w:szCs w:val="24"/>
        </w:rPr>
        <w:t xml:space="preserve"> вопрос</w:t>
      </w:r>
      <w:r>
        <w:rPr>
          <w:sz w:val="24"/>
          <w:szCs w:val="24"/>
        </w:rPr>
        <w:t xml:space="preserve">ов, как правило, становятся </w:t>
      </w:r>
      <w:r w:rsidRPr="00707F06">
        <w:rPr>
          <w:sz w:val="24"/>
          <w:szCs w:val="24"/>
        </w:rPr>
        <w:t>решени</w:t>
      </w:r>
      <w:r>
        <w:rPr>
          <w:sz w:val="24"/>
          <w:szCs w:val="24"/>
        </w:rPr>
        <w:t>я Совета рекомендательного характера</w:t>
      </w:r>
      <w:r w:rsidRPr="00707F06">
        <w:rPr>
          <w:sz w:val="24"/>
          <w:szCs w:val="24"/>
        </w:rPr>
        <w:t xml:space="preserve"> муниципальным образованиям</w:t>
      </w:r>
      <w:r>
        <w:rPr>
          <w:sz w:val="24"/>
          <w:szCs w:val="24"/>
        </w:rPr>
        <w:t>.</w:t>
      </w:r>
    </w:p>
    <w:p w:rsidR="00DC324A" w:rsidRDefault="00DC324A" w:rsidP="00DC324A">
      <w:pPr>
        <w:pStyle w:val="ad"/>
        <w:ind w:firstLine="675"/>
        <w:rPr>
          <w:sz w:val="24"/>
        </w:rPr>
      </w:pPr>
      <w:r>
        <w:rPr>
          <w:sz w:val="24"/>
        </w:rPr>
        <w:t xml:space="preserve">За отчетный период на заседаниях Совета были затронуты практически все </w:t>
      </w:r>
      <w:r w:rsidRPr="00680B4E">
        <w:rPr>
          <w:sz w:val="24"/>
        </w:rPr>
        <w:t>важнейши</w:t>
      </w:r>
      <w:r>
        <w:rPr>
          <w:sz w:val="24"/>
        </w:rPr>
        <w:t>е</w:t>
      </w:r>
      <w:r w:rsidRPr="00680B4E">
        <w:rPr>
          <w:sz w:val="24"/>
        </w:rPr>
        <w:t xml:space="preserve"> вопрос</w:t>
      </w:r>
      <w:r>
        <w:rPr>
          <w:sz w:val="24"/>
        </w:rPr>
        <w:t>ы</w:t>
      </w:r>
      <w:r w:rsidRPr="00680B4E">
        <w:rPr>
          <w:sz w:val="24"/>
        </w:rPr>
        <w:t xml:space="preserve"> развития муниципальных образований и Магаданской области</w:t>
      </w:r>
      <w:r>
        <w:rPr>
          <w:sz w:val="24"/>
        </w:rPr>
        <w:t>.</w:t>
      </w:r>
    </w:p>
    <w:p w:rsidR="00DC324A" w:rsidRPr="00FE664F" w:rsidRDefault="00DC324A" w:rsidP="00DC324A">
      <w:pPr>
        <w:ind w:left="100" w:right="108" w:firstLine="600"/>
        <w:jc w:val="both"/>
        <w:rPr>
          <w:sz w:val="24"/>
          <w:szCs w:val="24"/>
        </w:rPr>
      </w:pPr>
      <w:r>
        <w:rPr>
          <w:sz w:val="24"/>
          <w:szCs w:val="24"/>
        </w:rPr>
        <w:t xml:space="preserve"> </w:t>
      </w:r>
      <w:r w:rsidRPr="00FE664F">
        <w:rPr>
          <w:sz w:val="24"/>
          <w:szCs w:val="24"/>
        </w:rPr>
        <w:t xml:space="preserve">16 марта 2011 года </w:t>
      </w:r>
      <w:r>
        <w:rPr>
          <w:sz w:val="24"/>
          <w:szCs w:val="24"/>
        </w:rPr>
        <w:t>н</w:t>
      </w:r>
      <w:r w:rsidRPr="00FE664F">
        <w:rPr>
          <w:sz w:val="24"/>
          <w:szCs w:val="24"/>
        </w:rPr>
        <w:t xml:space="preserve">а </w:t>
      </w:r>
      <w:r w:rsidRPr="00FE664F">
        <w:rPr>
          <w:sz w:val="24"/>
          <w:szCs w:val="24"/>
          <w:lang w:val="en-US"/>
        </w:rPr>
        <w:t>XVI</w:t>
      </w:r>
      <w:r w:rsidRPr="00FE664F">
        <w:rPr>
          <w:sz w:val="24"/>
          <w:szCs w:val="24"/>
        </w:rPr>
        <w:t xml:space="preserve"> очередном заседании Совета </w:t>
      </w:r>
      <w:r>
        <w:rPr>
          <w:sz w:val="24"/>
          <w:szCs w:val="24"/>
        </w:rPr>
        <w:t>(первого в работе областной Думы пятого</w:t>
      </w:r>
      <w:r w:rsidRPr="006A0330">
        <w:rPr>
          <w:sz w:val="24"/>
          <w:szCs w:val="24"/>
        </w:rPr>
        <w:t xml:space="preserve"> </w:t>
      </w:r>
      <w:r>
        <w:rPr>
          <w:sz w:val="24"/>
          <w:szCs w:val="24"/>
        </w:rPr>
        <w:t>созыва)</w:t>
      </w:r>
      <w:r w:rsidRPr="00FE664F">
        <w:rPr>
          <w:sz w:val="24"/>
          <w:szCs w:val="24"/>
        </w:rPr>
        <w:t xml:space="preserve"> был рассмотрен ряд вопросов, актуальных для муниципальных образований в текущем году.</w:t>
      </w:r>
    </w:p>
    <w:p w:rsidR="00DC324A" w:rsidRDefault="00DC324A" w:rsidP="00DC324A">
      <w:pPr>
        <w:ind w:left="100" w:right="108" w:firstLine="600"/>
        <w:jc w:val="both"/>
        <w:rPr>
          <w:sz w:val="24"/>
          <w:szCs w:val="24"/>
        </w:rPr>
      </w:pPr>
      <w:r w:rsidRPr="00FE664F">
        <w:rPr>
          <w:sz w:val="24"/>
          <w:szCs w:val="24"/>
        </w:rPr>
        <w:t xml:space="preserve">Одним из таких вопросов был вопрос «Об осуществлении отдельных государственных полномочий по оказанию специализированной медицинской помощи женщинам и детям в муниципальных учреждениях здравоохранения». </w:t>
      </w:r>
    </w:p>
    <w:p w:rsidR="00DC324A" w:rsidRDefault="00DC324A" w:rsidP="00DC324A">
      <w:pPr>
        <w:ind w:left="100" w:right="108" w:firstLine="600"/>
        <w:jc w:val="both"/>
        <w:rPr>
          <w:sz w:val="24"/>
          <w:szCs w:val="24"/>
        </w:rPr>
      </w:pPr>
      <w:r w:rsidRPr="00FE664F">
        <w:rPr>
          <w:sz w:val="24"/>
          <w:szCs w:val="24"/>
        </w:rPr>
        <w:t>Результатом рассмотрения стало принятие следующих решений Совета:</w:t>
      </w:r>
      <w:r>
        <w:rPr>
          <w:sz w:val="24"/>
          <w:szCs w:val="24"/>
        </w:rPr>
        <w:t xml:space="preserve"> </w:t>
      </w:r>
    </w:p>
    <w:p w:rsidR="00DC324A" w:rsidRDefault="00DC324A" w:rsidP="00DC324A">
      <w:pPr>
        <w:ind w:left="100" w:right="108" w:firstLine="600"/>
        <w:jc w:val="both"/>
        <w:rPr>
          <w:bCs/>
          <w:sz w:val="24"/>
          <w:szCs w:val="24"/>
        </w:rPr>
      </w:pPr>
      <w:r w:rsidRPr="00FE664F">
        <w:rPr>
          <w:sz w:val="24"/>
          <w:szCs w:val="24"/>
        </w:rPr>
        <w:t xml:space="preserve">о необходимости </w:t>
      </w:r>
      <w:r w:rsidRPr="00FE664F">
        <w:rPr>
          <w:bCs/>
          <w:sz w:val="24"/>
          <w:szCs w:val="24"/>
        </w:rPr>
        <w:t>представительным органам местного самоуправления продолжить работу по контролю за реализацией полномочий по оказанию специализированной медицинской помощи женщинам и детям в муниципальных учреждениях здравоохранения, направленных на сохранение, восстановление и укрепление здоровья детей и женщин, проживающих на территории Магаданской области;</w:t>
      </w:r>
      <w:r>
        <w:rPr>
          <w:bCs/>
          <w:sz w:val="24"/>
          <w:szCs w:val="24"/>
        </w:rPr>
        <w:t xml:space="preserve"> </w:t>
      </w:r>
    </w:p>
    <w:p w:rsidR="00DC324A" w:rsidRPr="00FE664F" w:rsidRDefault="00DC324A" w:rsidP="00DC324A">
      <w:pPr>
        <w:ind w:left="100" w:right="108" w:firstLine="600"/>
        <w:jc w:val="both"/>
        <w:rPr>
          <w:bCs/>
          <w:sz w:val="24"/>
          <w:szCs w:val="24"/>
        </w:rPr>
      </w:pPr>
      <w:r w:rsidRPr="00FE664F">
        <w:rPr>
          <w:bCs/>
          <w:sz w:val="24"/>
          <w:szCs w:val="24"/>
        </w:rPr>
        <w:t>департаменту здравоохранения администрации Магаданской области провести анализ качества предоставления медицинских услуг выездными бригадами узких специалистов.</w:t>
      </w:r>
    </w:p>
    <w:p w:rsidR="00DC324A" w:rsidRPr="00FE664F" w:rsidRDefault="00DC324A" w:rsidP="00DC324A">
      <w:pPr>
        <w:ind w:left="100" w:right="108" w:firstLine="600"/>
        <w:jc w:val="both"/>
        <w:rPr>
          <w:sz w:val="24"/>
          <w:szCs w:val="24"/>
        </w:rPr>
      </w:pPr>
      <w:r w:rsidRPr="00FE664F">
        <w:rPr>
          <w:sz w:val="24"/>
          <w:szCs w:val="24"/>
        </w:rPr>
        <w:t>Также ответственно члены Совета подошли к обсуждению вопроса «Об организации работы по поддержке молодых и многодетных семей в муниципальных образованиях Магаданской области». Представитель</w:t>
      </w:r>
      <w:r>
        <w:rPr>
          <w:sz w:val="24"/>
          <w:szCs w:val="24"/>
        </w:rPr>
        <w:t xml:space="preserve">ным органам было рекомендовано </w:t>
      </w:r>
      <w:r w:rsidRPr="00FE664F">
        <w:rPr>
          <w:sz w:val="24"/>
          <w:szCs w:val="24"/>
        </w:rPr>
        <w:t xml:space="preserve">установить контроль за реализацией средств (субсидий), выделенных из областного бюджета муниципальным образованиям для предоставления молодым семьям социальных выплат на приобретение жилья до конца соответствующего финансового года, а также обеспечить принятие  муниципальных </w:t>
      </w:r>
      <w:r w:rsidRPr="00FE664F">
        <w:rPr>
          <w:sz w:val="24"/>
          <w:szCs w:val="24"/>
        </w:rPr>
        <w:lastRenderedPageBreak/>
        <w:t xml:space="preserve">целевых программ по обеспечению жильем молодых семей, отвечающих требованиям подпрограммы «Обеспечение жильем молодых семей» федеральной целевой программы «Жилище» на 2011-2015 годы, либо привести действующие программы в соответствие. </w:t>
      </w:r>
    </w:p>
    <w:p w:rsidR="00DC324A" w:rsidRPr="00FE664F" w:rsidRDefault="00DC324A" w:rsidP="00DC324A">
      <w:pPr>
        <w:ind w:left="100" w:right="108" w:firstLine="600"/>
        <w:jc w:val="both"/>
        <w:rPr>
          <w:sz w:val="24"/>
          <w:szCs w:val="24"/>
        </w:rPr>
      </w:pPr>
      <w:r w:rsidRPr="00FE664F">
        <w:rPr>
          <w:sz w:val="24"/>
          <w:szCs w:val="24"/>
        </w:rPr>
        <w:t xml:space="preserve">Кроме того, было дано поручение государственно-правовому управлению аппарата областной Думы совместно с департаментом социальной поддержки населения администрации Магаданской области провести работу по законодательному расширению мер социальной поддержки многодетных семей в части установления регионального </w:t>
      </w:r>
      <w:r>
        <w:rPr>
          <w:sz w:val="24"/>
          <w:szCs w:val="24"/>
        </w:rPr>
        <w:t>«</w:t>
      </w:r>
      <w:r w:rsidRPr="00FE664F">
        <w:rPr>
          <w:sz w:val="24"/>
          <w:szCs w:val="24"/>
        </w:rPr>
        <w:t>материнского (семейного) капитала</w:t>
      </w:r>
      <w:r>
        <w:rPr>
          <w:sz w:val="24"/>
          <w:szCs w:val="24"/>
        </w:rPr>
        <w:t>»</w:t>
      </w:r>
      <w:r w:rsidRPr="00FE664F">
        <w:rPr>
          <w:sz w:val="24"/>
          <w:szCs w:val="24"/>
        </w:rPr>
        <w:t>, а также распространения права получения мер социальной поддержки, установленных Законом Магаданской области от 28.12.2004 № 523-ОЗ «О статусе многодетной семьи в Магаданской области и мерах ее социальной поддержки», всем многодетным семьям, проживающим в Магаданской области, независимо от среднедушевого дохода.</w:t>
      </w:r>
    </w:p>
    <w:p w:rsidR="00DC324A" w:rsidRPr="006C2DC7" w:rsidRDefault="00DC324A" w:rsidP="00DC324A">
      <w:pPr>
        <w:pStyle w:val="3"/>
        <w:spacing w:before="0" w:beforeAutospacing="0" w:after="0" w:afterAutospacing="0"/>
        <w:ind w:left="102" w:right="108" w:firstLine="601"/>
        <w:jc w:val="both"/>
        <w:rPr>
          <w:rFonts w:ascii="Times New Roman" w:hAnsi="Times New Roman" w:cs="Times New Roman"/>
          <w:b w:val="0"/>
          <w:bCs w:val="0"/>
          <w:i w:val="0"/>
          <w:color w:val="auto"/>
          <w:sz w:val="24"/>
          <w:u w:val="none"/>
        </w:rPr>
      </w:pPr>
      <w:bookmarkStart w:id="28" w:name="_Toc298858742"/>
      <w:r w:rsidRPr="006C2DC7">
        <w:rPr>
          <w:rFonts w:ascii="Times New Roman" w:hAnsi="Times New Roman" w:cs="Times New Roman"/>
          <w:b w:val="0"/>
          <w:i w:val="0"/>
          <w:color w:val="auto"/>
          <w:sz w:val="24"/>
          <w:u w:val="none"/>
        </w:rPr>
        <w:t>Еще один жизненно важный для территории вопрос «О ценообразовании на рынке ГСМ в районах Магаданской области» был рассмотрен на данном заседании</w:t>
      </w:r>
      <w:r>
        <w:rPr>
          <w:rFonts w:ascii="Times New Roman" w:hAnsi="Times New Roman" w:cs="Times New Roman"/>
          <w:b w:val="0"/>
          <w:i w:val="0"/>
          <w:color w:val="auto"/>
          <w:sz w:val="24"/>
          <w:u w:val="none"/>
        </w:rPr>
        <w:t xml:space="preserve"> Совета</w:t>
      </w:r>
      <w:r w:rsidRPr="006C2DC7">
        <w:rPr>
          <w:rFonts w:ascii="Times New Roman" w:hAnsi="Times New Roman" w:cs="Times New Roman"/>
          <w:b w:val="0"/>
          <w:i w:val="0"/>
          <w:color w:val="auto"/>
          <w:sz w:val="24"/>
          <w:u w:val="none"/>
        </w:rPr>
        <w:t>. Обсудив сложившуюся ситуацию с ценами на горюче-смазочные материалы (ГСМ) в районах области, члены Совета решили обратиться к департаменту цен и тарифов администрации Магаданской области с просьбой о проведении проверки всех розничных торговых надбавок на ГСМ,  в том числе с привлечением представителей управления Федеральной антимонопольной службы по Магаданской области; о проведении анализа ценообразования ГСМ структурными подразделениями ООО «</w:t>
      </w:r>
      <w:proofErr w:type="spellStart"/>
      <w:r w:rsidRPr="006C2DC7">
        <w:rPr>
          <w:rFonts w:ascii="Times New Roman" w:hAnsi="Times New Roman" w:cs="Times New Roman"/>
          <w:b w:val="0"/>
          <w:i w:val="0"/>
          <w:color w:val="auto"/>
          <w:sz w:val="24"/>
          <w:u w:val="none"/>
        </w:rPr>
        <w:t>Магаданнефто</w:t>
      </w:r>
      <w:proofErr w:type="spellEnd"/>
      <w:r w:rsidRPr="006C2DC7">
        <w:rPr>
          <w:rFonts w:ascii="Times New Roman" w:hAnsi="Times New Roman" w:cs="Times New Roman"/>
          <w:b w:val="0"/>
          <w:i w:val="0"/>
          <w:color w:val="auto"/>
          <w:sz w:val="24"/>
          <w:u w:val="none"/>
        </w:rPr>
        <w:t>» на территории Магаданской области.</w:t>
      </w:r>
      <w:bookmarkEnd w:id="28"/>
    </w:p>
    <w:p w:rsidR="00DC324A" w:rsidRPr="00EF5483" w:rsidRDefault="00DC324A" w:rsidP="00DC324A">
      <w:pPr>
        <w:pStyle w:val="af"/>
        <w:spacing w:before="0" w:beforeAutospacing="0" w:after="0" w:afterAutospacing="0"/>
        <w:ind w:left="102" w:right="108" w:firstLine="601"/>
        <w:jc w:val="both"/>
        <w:rPr>
          <w:rFonts w:ascii="Times New Roman" w:hAnsi="Times New Roman" w:cs="Times New Roman"/>
          <w:sz w:val="24"/>
          <w:szCs w:val="24"/>
        </w:rPr>
      </w:pPr>
      <w:r w:rsidRPr="00EF5483">
        <w:rPr>
          <w:rFonts w:ascii="Times New Roman" w:hAnsi="Times New Roman" w:cs="Times New Roman"/>
          <w:sz w:val="24"/>
          <w:szCs w:val="24"/>
        </w:rPr>
        <w:t>Прослушав информацию «О взаимодействии Молодежной общественной палаты при Магаданской областной Думе V созыва с молодежными общественными объединениями региона», Советом было рекомендовано представительным органам городского округа и муниципальных районов продолжить работу по формированию Молодежных общественных палат при представительных органах муниципальных образований и оказывать содействие в их работе.</w:t>
      </w:r>
    </w:p>
    <w:p w:rsidR="00DC324A" w:rsidRDefault="00DC324A" w:rsidP="00DC324A">
      <w:pPr>
        <w:pStyle w:val="af"/>
        <w:spacing w:before="0" w:beforeAutospacing="0" w:after="0" w:afterAutospacing="0"/>
        <w:ind w:left="102" w:right="108" w:firstLine="601"/>
        <w:jc w:val="both"/>
        <w:rPr>
          <w:rFonts w:ascii="Times New Roman" w:hAnsi="Times New Roman" w:cs="Times New Roman"/>
          <w:sz w:val="24"/>
          <w:szCs w:val="24"/>
        </w:rPr>
      </w:pPr>
      <w:r w:rsidRPr="00EF5483">
        <w:rPr>
          <w:rFonts w:ascii="Times New Roman" w:hAnsi="Times New Roman" w:cs="Times New Roman"/>
          <w:sz w:val="24"/>
          <w:szCs w:val="24"/>
        </w:rPr>
        <w:t xml:space="preserve">XVII заседание Совета состоялось 17 июня 2011 года. Основным вопросом этого заседания стал вопрос «Об обеспечении в муниципальных образованиях Магаданской области комфортных условий для детей-инвалидов, в том числе в рамках реализации государственной программы Российской Федерации «Доступная среда» на 2011-2015 годы». Были заслушаны доклады департаментов социальной поддержки населения и образования администрации Магаданской области. </w:t>
      </w:r>
    </w:p>
    <w:p w:rsidR="00DC324A" w:rsidRDefault="00DC324A" w:rsidP="00DC324A">
      <w:pPr>
        <w:pStyle w:val="af"/>
        <w:spacing w:before="0" w:beforeAutospacing="0" w:after="0" w:afterAutospacing="0"/>
        <w:ind w:left="100" w:right="108" w:firstLine="600"/>
        <w:jc w:val="both"/>
        <w:rPr>
          <w:rFonts w:ascii="Times New Roman" w:hAnsi="Times New Roman" w:cs="Times New Roman"/>
          <w:sz w:val="24"/>
          <w:szCs w:val="24"/>
        </w:rPr>
      </w:pPr>
      <w:r w:rsidRPr="00EF5483">
        <w:rPr>
          <w:rFonts w:ascii="Times New Roman" w:hAnsi="Times New Roman" w:cs="Times New Roman"/>
          <w:sz w:val="24"/>
          <w:szCs w:val="24"/>
        </w:rPr>
        <w:t xml:space="preserve">Члены Совета единогласно решили рекомендовать департаменту социальной поддержки населения администрации Магаданской области: </w:t>
      </w:r>
    </w:p>
    <w:p w:rsidR="00DC324A" w:rsidRDefault="00DC324A" w:rsidP="00DC324A">
      <w:pPr>
        <w:pStyle w:val="af"/>
        <w:spacing w:before="0" w:beforeAutospacing="0" w:after="0" w:afterAutospacing="0"/>
        <w:ind w:left="100" w:right="108" w:firstLine="600"/>
        <w:jc w:val="both"/>
        <w:rPr>
          <w:rFonts w:ascii="Times New Roman" w:hAnsi="Times New Roman" w:cs="Times New Roman"/>
          <w:sz w:val="24"/>
          <w:szCs w:val="24"/>
        </w:rPr>
      </w:pPr>
      <w:r w:rsidRPr="00EF5483">
        <w:rPr>
          <w:rFonts w:ascii="Times New Roman" w:hAnsi="Times New Roman" w:cs="Times New Roman"/>
          <w:sz w:val="24"/>
          <w:szCs w:val="24"/>
        </w:rPr>
        <w:t>обеспечить реализацию и контроль исполнения мероприятий областной целевой программы «Формирование доступной среды в Магаданской области» на 2011-2015 годы;</w:t>
      </w:r>
    </w:p>
    <w:p w:rsidR="00DC324A" w:rsidRDefault="00DC324A" w:rsidP="00DC324A">
      <w:pPr>
        <w:pStyle w:val="af"/>
        <w:spacing w:before="0" w:beforeAutospacing="0" w:after="0" w:afterAutospacing="0"/>
        <w:ind w:left="100" w:right="108" w:firstLine="600"/>
        <w:jc w:val="both"/>
        <w:rPr>
          <w:rFonts w:ascii="Times New Roman" w:hAnsi="Times New Roman" w:cs="Times New Roman"/>
          <w:sz w:val="24"/>
          <w:szCs w:val="24"/>
        </w:rPr>
      </w:pPr>
      <w:r w:rsidRPr="00EF5483">
        <w:rPr>
          <w:rFonts w:ascii="Times New Roman" w:hAnsi="Times New Roman" w:cs="Times New Roman"/>
          <w:sz w:val="24"/>
          <w:szCs w:val="24"/>
        </w:rPr>
        <w:t>сформировать базу данных, включающую общее количество детей-инвалидов, в том числе с разбивкой по каждому конкретному заболеванию в каждом населенном пункте области;</w:t>
      </w:r>
    </w:p>
    <w:p w:rsidR="00DC324A" w:rsidRPr="00EF5483" w:rsidRDefault="00DC324A" w:rsidP="00DC324A">
      <w:pPr>
        <w:pStyle w:val="af"/>
        <w:spacing w:before="0" w:beforeAutospacing="0" w:after="0" w:afterAutospacing="0"/>
        <w:ind w:left="100" w:right="108" w:firstLine="600"/>
        <w:jc w:val="both"/>
        <w:rPr>
          <w:rFonts w:ascii="Times New Roman" w:hAnsi="Times New Roman" w:cs="Times New Roman"/>
          <w:sz w:val="24"/>
          <w:szCs w:val="24"/>
        </w:rPr>
      </w:pPr>
      <w:r w:rsidRPr="00EF5483">
        <w:rPr>
          <w:rFonts w:ascii="Times New Roman" w:hAnsi="Times New Roman" w:cs="Times New Roman"/>
          <w:sz w:val="24"/>
          <w:szCs w:val="24"/>
        </w:rPr>
        <w:t>предусмотреть в областном бюджете на 2012 год финансовые средства на дооснащение учреждений государственной системы социальных служб специальными приспособлениями для создания доступной среды для людей с ограниченными возможностями, в том числе для детей-инвалидов.</w:t>
      </w:r>
    </w:p>
    <w:p w:rsidR="00DC324A" w:rsidRPr="00EF5483" w:rsidRDefault="00DC324A" w:rsidP="00DC324A">
      <w:pPr>
        <w:pStyle w:val="af"/>
        <w:spacing w:before="0" w:beforeAutospacing="0" w:after="0" w:afterAutospacing="0"/>
        <w:ind w:left="100" w:right="108" w:firstLine="600"/>
        <w:jc w:val="both"/>
        <w:rPr>
          <w:rFonts w:ascii="Times New Roman" w:hAnsi="Times New Roman" w:cs="Times New Roman"/>
          <w:sz w:val="24"/>
          <w:szCs w:val="24"/>
        </w:rPr>
      </w:pPr>
      <w:r w:rsidRPr="00EF5483">
        <w:rPr>
          <w:rFonts w:ascii="Times New Roman" w:hAnsi="Times New Roman" w:cs="Times New Roman"/>
          <w:sz w:val="24"/>
          <w:szCs w:val="24"/>
        </w:rPr>
        <w:t>Департаменту образования администрации Магаданской области было предложено продолжить работу по совершенствованию форм обучения детей-инвалидов для получения полноценного образования, адаптации и интеграции их в общество и обеспечению прав на образование и реализацию индивидуальных реабилитационных программ детей-инвалидов, по организации подготовки, переподготовки и повышения квалификации кадров для системы специального образования, развитию имеющихся в специальных (коррекционных) образовательных учреждениях VIII вида профилей трудового обучения с учетом новых социально-экономических условий развития общества и местных потребностей в кадрах, а также предусмотреть в областном бюджете, начиная с 2012 года, финансовые средства на формирование доступной среды образовательных учреждений (оборудование пандусами, широкими дверными проемами, звуковыми и световыми указателями).</w:t>
      </w:r>
    </w:p>
    <w:p w:rsidR="00DC324A" w:rsidRDefault="00DC324A" w:rsidP="00DC324A">
      <w:pPr>
        <w:tabs>
          <w:tab w:val="left" w:pos="900"/>
          <w:tab w:val="left" w:pos="1260"/>
        </w:tabs>
        <w:ind w:left="100" w:right="108" w:firstLine="600"/>
        <w:jc w:val="both"/>
        <w:rPr>
          <w:sz w:val="24"/>
          <w:szCs w:val="24"/>
        </w:rPr>
      </w:pPr>
      <w:r w:rsidRPr="00FE664F">
        <w:rPr>
          <w:sz w:val="24"/>
          <w:szCs w:val="24"/>
        </w:rPr>
        <w:lastRenderedPageBreak/>
        <w:t xml:space="preserve">По итогам рассмотрения вопроса «Об организации работы по реализации норм </w:t>
      </w:r>
      <w:r>
        <w:rPr>
          <w:sz w:val="24"/>
          <w:szCs w:val="24"/>
        </w:rPr>
        <w:t>Ф</w:t>
      </w:r>
      <w:r w:rsidRPr="00FE664F">
        <w:rPr>
          <w:sz w:val="24"/>
          <w:szCs w:val="24"/>
        </w:rPr>
        <w:t xml:space="preserve">едерального закона от 27.07.2010 № 210-ФЗ «Об организации предоставления государственных и муниципальных услуг» </w:t>
      </w:r>
      <w:r>
        <w:rPr>
          <w:sz w:val="24"/>
          <w:szCs w:val="24"/>
        </w:rPr>
        <w:t>подготовлены</w:t>
      </w:r>
      <w:r w:rsidRPr="00FE664F">
        <w:rPr>
          <w:sz w:val="24"/>
          <w:szCs w:val="24"/>
        </w:rPr>
        <w:t xml:space="preserve"> предложения:</w:t>
      </w:r>
      <w:r>
        <w:rPr>
          <w:sz w:val="24"/>
          <w:szCs w:val="24"/>
        </w:rPr>
        <w:t xml:space="preserve"> </w:t>
      </w:r>
      <w:r w:rsidRPr="00FE664F">
        <w:rPr>
          <w:sz w:val="24"/>
          <w:szCs w:val="24"/>
        </w:rPr>
        <w:t xml:space="preserve">администрации Магаданской области совместно с органами местного самоуправления: </w:t>
      </w:r>
    </w:p>
    <w:p w:rsidR="00DC324A" w:rsidRDefault="00DC324A" w:rsidP="00DC324A">
      <w:pPr>
        <w:tabs>
          <w:tab w:val="left" w:pos="900"/>
          <w:tab w:val="left" w:pos="1260"/>
        </w:tabs>
        <w:ind w:left="100" w:right="108" w:firstLine="600"/>
        <w:jc w:val="both"/>
        <w:rPr>
          <w:sz w:val="24"/>
          <w:szCs w:val="24"/>
        </w:rPr>
      </w:pPr>
      <w:r w:rsidRPr="00FE664F">
        <w:rPr>
          <w:sz w:val="24"/>
          <w:szCs w:val="24"/>
        </w:rPr>
        <w:t xml:space="preserve">продолжить работу по совершенствованию деятельности, направленной на реализацию Федерального закона от 27.07.2010 № 210-ФЗ «Об организации предоставления государственных и муниципальных услуг»; </w:t>
      </w:r>
    </w:p>
    <w:p w:rsidR="00DC324A" w:rsidRDefault="00DC324A" w:rsidP="00DC324A">
      <w:pPr>
        <w:tabs>
          <w:tab w:val="left" w:pos="900"/>
          <w:tab w:val="left" w:pos="1260"/>
        </w:tabs>
        <w:ind w:left="100" w:right="108" w:firstLine="600"/>
        <w:jc w:val="both"/>
        <w:rPr>
          <w:sz w:val="24"/>
          <w:szCs w:val="24"/>
        </w:rPr>
      </w:pPr>
      <w:r w:rsidRPr="00FE664F">
        <w:rPr>
          <w:sz w:val="24"/>
          <w:szCs w:val="24"/>
        </w:rPr>
        <w:t>ускорить переход на предоставление государственных и муниципальных услуг в электронном виде;</w:t>
      </w:r>
      <w:r>
        <w:rPr>
          <w:sz w:val="24"/>
          <w:szCs w:val="24"/>
        </w:rPr>
        <w:t xml:space="preserve"> </w:t>
      </w:r>
    </w:p>
    <w:p w:rsidR="00DC324A" w:rsidRPr="00FE664F" w:rsidRDefault="00DC324A" w:rsidP="00DC324A">
      <w:pPr>
        <w:tabs>
          <w:tab w:val="left" w:pos="900"/>
          <w:tab w:val="left" w:pos="1260"/>
        </w:tabs>
        <w:ind w:left="100" w:right="108" w:firstLine="600"/>
        <w:jc w:val="both"/>
        <w:rPr>
          <w:sz w:val="24"/>
          <w:szCs w:val="24"/>
        </w:rPr>
      </w:pPr>
      <w:r w:rsidRPr="00FE664F">
        <w:rPr>
          <w:sz w:val="24"/>
          <w:szCs w:val="24"/>
        </w:rPr>
        <w:t>обеспечить своевременное принятие необходимых нормативных актов, устанавливающих назначения уполномоченных сотрудников, имеющих право направлять запрос на получение информации от других ведомств, а также имеющих право предоставления информации другим ведомствам по их запросу в процессе оказания государственных и муниципальных услуг</w:t>
      </w:r>
      <w:r>
        <w:rPr>
          <w:sz w:val="24"/>
          <w:szCs w:val="24"/>
        </w:rPr>
        <w:t>,</w:t>
      </w:r>
      <w:r w:rsidRPr="00FE664F">
        <w:rPr>
          <w:sz w:val="24"/>
          <w:szCs w:val="24"/>
        </w:rPr>
        <w:t xml:space="preserve"> обеспечить проведение работы по заключению соглашений об информационном обмене между участниками этого процесса.</w:t>
      </w:r>
    </w:p>
    <w:p w:rsidR="00DC324A" w:rsidRDefault="00DC324A" w:rsidP="00DC324A">
      <w:pPr>
        <w:tabs>
          <w:tab w:val="left" w:pos="900"/>
        </w:tabs>
        <w:ind w:left="100" w:right="108" w:firstLine="600"/>
        <w:jc w:val="both"/>
        <w:rPr>
          <w:sz w:val="24"/>
          <w:szCs w:val="24"/>
        </w:rPr>
      </w:pPr>
      <w:r w:rsidRPr="00FE664F">
        <w:rPr>
          <w:sz w:val="24"/>
          <w:szCs w:val="24"/>
        </w:rPr>
        <w:t xml:space="preserve">В рамках </w:t>
      </w:r>
      <w:r w:rsidRPr="00FE664F">
        <w:rPr>
          <w:sz w:val="24"/>
          <w:szCs w:val="24"/>
          <w:lang w:val="en-US"/>
        </w:rPr>
        <w:t>XVIII</w:t>
      </w:r>
      <w:r w:rsidRPr="00FE664F">
        <w:rPr>
          <w:sz w:val="24"/>
          <w:szCs w:val="24"/>
        </w:rPr>
        <w:t xml:space="preserve"> заседания Совета, состоявшегося 21 ноября 2011 года, </w:t>
      </w:r>
      <w:r>
        <w:rPr>
          <w:sz w:val="24"/>
          <w:szCs w:val="24"/>
        </w:rPr>
        <w:t>по результатам заслушивания</w:t>
      </w:r>
      <w:r w:rsidRPr="00FE664F">
        <w:rPr>
          <w:sz w:val="24"/>
          <w:szCs w:val="24"/>
        </w:rPr>
        <w:t xml:space="preserve"> информаци</w:t>
      </w:r>
      <w:r>
        <w:rPr>
          <w:sz w:val="24"/>
          <w:szCs w:val="24"/>
        </w:rPr>
        <w:t>и</w:t>
      </w:r>
      <w:r w:rsidRPr="00FE664F">
        <w:rPr>
          <w:sz w:val="24"/>
          <w:szCs w:val="24"/>
        </w:rPr>
        <w:t xml:space="preserve"> Избирательной комиссии Магаданской области о реализации выборного законодательства на территории Магаданской области, Советом были даны рекомендации представительным органам местного самоуправления:</w:t>
      </w:r>
      <w:r>
        <w:rPr>
          <w:sz w:val="24"/>
          <w:szCs w:val="24"/>
        </w:rPr>
        <w:t xml:space="preserve"> </w:t>
      </w:r>
    </w:p>
    <w:p w:rsidR="00DC324A" w:rsidRDefault="00DC324A" w:rsidP="00DC324A">
      <w:pPr>
        <w:tabs>
          <w:tab w:val="left" w:pos="900"/>
        </w:tabs>
        <w:ind w:left="100" w:right="108" w:firstLine="600"/>
        <w:jc w:val="both"/>
        <w:rPr>
          <w:sz w:val="24"/>
          <w:szCs w:val="24"/>
        </w:rPr>
      </w:pPr>
      <w:r w:rsidRPr="00FE664F">
        <w:rPr>
          <w:sz w:val="24"/>
          <w:szCs w:val="24"/>
        </w:rPr>
        <w:t>оказывать содействие избирательным комиссиям по организационным и техническим вопросам на выборах 04 декабря 2011 года;</w:t>
      </w:r>
      <w:r>
        <w:rPr>
          <w:sz w:val="24"/>
          <w:szCs w:val="24"/>
        </w:rPr>
        <w:t xml:space="preserve"> </w:t>
      </w:r>
    </w:p>
    <w:p w:rsidR="00DC324A" w:rsidRDefault="00DC324A" w:rsidP="00DC324A">
      <w:pPr>
        <w:tabs>
          <w:tab w:val="left" w:pos="900"/>
        </w:tabs>
        <w:ind w:left="100" w:right="108" w:firstLine="600"/>
        <w:jc w:val="both"/>
        <w:rPr>
          <w:sz w:val="24"/>
          <w:szCs w:val="24"/>
        </w:rPr>
      </w:pPr>
      <w:r w:rsidRPr="00FE664F">
        <w:rPr>
          <w:sz w:val="24"/>
          <w:szCs w:val="24"/>
        </w:rPr>
        <w:t>принять активное участие в обеспечении законных прав граждан в ходе избирательной кампании и выборов 04 декабря 2011 года;</w:t>
      </w:r>
      <w:r>
        <w:rPr>
          <w:sz w:val="24"/>
          <w:szCs w:val="24"/>
        </w:rPr>
        <w:t xml:space="preserve"> </w:t>
      </w:r>
    </w:p>
    <w:p w:rsidR="00DC324A" w:rsidRPr="00FE664F" w:rsidRDefault="00DC324A" w:rsidP="00DC324A">
      <w:pPr>
        <w:tabs>
          <w:tab w:val="left" w:pos="900"/>
        </w:tabs>
        <w:ind w:left="100" w:right="108" w:firstLine="600"/>
        <w:jc w:val="both"/>
        <w:rPr>
          <w:sz w:val="24"/>
          <w:szCs w:val="24"/>
        </w:rPr>
      </w:pPr>
      <w:r w:rsidRPr="00FE664F">
        <w:rPr>
          <w:sz w:val="24"/>
          <w:szCs w:val="24"/>
        </w:rPr>
        <w:t>Магаданской городской Думе представить в областную Думу предложения в части соотношения количества депутатских мандатов, распределяемых между кандидатами, избранными по единому избирательному округу (по спискам) и одномандатным избирательным округам, а также условий признания списков кандидатов допущенными к распределению депутатских мандатов в рамках применения на муниципальных выборах смешанной (мажоритарно-пропорциональной) избирательной системы.</w:t>
      </w:r>
    </w:p>
    <w:p w:rsidR="00DC324A" w:rsidRPr="00FE664F" w:rsidRDefault="00DC324A" w:rsidP="00DC324A">
      <w:pPr>
        <w:tabs>
          <w:tab w:val="left" w:pos="900"/>
        </w:tabs>
        <w:ind w:left="100" w:right="108" w:firstLine="600"/>
        <w:jc w:val="both"/>
        <w:rPr>
          <w:sz w:val="24"/>
          <w:szCs w:val="24"/>
        </w:rPr>
      </w:pPr>
      <w:r w:rsidRPr="00FE664F">
        <w:rPr>
          <w:sz w:val="24"/>
          <w:szCs w:val="24"/>
        </w:rPr>
        <w:t>Также плодотворно члены Совета подошли к обсуждению вопроса «О дошкольном образовании в Магаданской области». По итогам обсуждения было дано поручение департаменту образования администрации области организовать безусловное выполнение областной целевой программы «Обеспечение доступности дошкольного образования в Магад</w:t>
      </w:r>
      <w:r>
        <w:rPr>
          <w:sz w:val="24"/>
          <w:szCs w:val="24"/>
        </w:rPr>
        <w:t>анской области» на 2012-</w:t>
      </w:r>
      <w:r w:rsidRPr="00FE664F">
        <w:rPr>
          <w:sz w:val="24"/>
          <w:szCs w:val="24"/>
        </w:rPr>
        <w:t xml:space="preserve">2015 годы». Кроме этого, представительным органам местного самоуправления было рекомендовано обеспечить своевременное утверждение бюджетного норматива финансирования на одного воспитанника для муниципальных дошкольных образовательных учреждений, а также при утверждении муниципальных бюджетов предусмотреть средства на </w:t>
      </w:r>
      <w:proofErr w:type="spellStart"/>
      <w:r w:rsidRPr="00FE664F">
        <w:rPr>
          <w:sz w:val="24"/>
          <w:szCs w:val="24"/>
        </w:rPr>
        <w:t>софинансирование</w:t>
      </w:r>
      <w:proofErr w:type="spellEnd"/>
      <w:r w:rsidRPr="00FE664F">
        <w:rPr>
          <w:sz w:val="24"/>
          <w:szCs w:val="24"/>
        </w:rPr>
        <w:t xml:space="preserve"> мероприятий областной целевой программы «Обеспечение доступности дошкольного образования в</w:t>
      </w:r>
      <w:r>
        <w:rPr>
          <w:sz w:val="24"/>
          <w:szCs w:val="24"/>
        </w:rPr>
        <w:t xml:space="preserve"> Магаданской области» на 2012-</w:t>
      </w:r>
      <w:r w:rsidRPr="00FE664F">
        <w:rPr>
          <w:sz w:val="24"/>
          <w:szCs w:val="24"/>
        </w:rPr>
        <w:t>2015 годы».</w:t>
      </w:r>
    </w:p>
    <w:p w:rsidR="00DC324A" w:rsidRDefault="00DC324A" w:rsidP="00DC324A">
      <w:pPr>
        <w:tabs>
          <w:tab w:val="left" w:pos="900"/>
        </w:tabs>
        <w:ind w:left="100" w:right="108" w:firstLine="600"/>
        <w:jc w:val="both"/>
        <w:rPr>
          <w:sz w:val="24"/>
          <w:szCs w:val="24"/>
        </w:rPr>
      </w:pPr>
      <w:r w:rsidRPr="00FE664F">
        <w:rPr>
          <w:sz w:val="24"/>
          <w:szCs w:val="24"/>
        </w:rPr>
        <w:t>Прослушав информацию «Об организации работы по патриотическому воспитанию молодежи в муниципальных образованиях области</w:t>
      </w:r>
      <w:r w:rsidRPr="00FE664F">
        <w:rPr>
          <w:rStyle w:val="aff0"/>
          <w:sz w:val="24"/>
          <w:szCs w:val="24"/>
        </w:rPr>
        <w:t xml:space="preserve">», </w:t>
      </w:r>
      <w:r w:rsidRPr="00DE2A7F">
        <w:rPr>
          <w:rStyle w:val="aff0"/>
          <w:i w:val="0"/>
          <w:sz w:val="24"/>
          <w:szCs w:val="24"/>
        </w:rPr>
        <w:t>Советом было</w:t>
      </w:r>
      <w:r w:rsidRPr="00FE664F">
        <w:rPr>
          <w:rStyle w:val="aff0"/>
          <w:sz w:val="24"/>
          <w:szCs w:val="24"/>
        </w:rPr>
        <w:t xml:space="preserve"> </w:t>
      </w:r>
      <w:r w:rsidRPr="00FE664F">
        <w:rPr>
          <w:sz w:val="24"/>
          <w:szCs w:val="24"/>
        </w:rPr>
        <w:t>рекомендовано</w:t>
      </w:r>
      <w:r>
        <w:rPr>
          <w:sz w:val="24"/>
          <w:szCs w:val="24"/>
        </w:rPr>
        <w:t xml:space="preserve"> </w:t>
      </w:r>
      <w:r w:rsidRPr="00FE664F">
        <w:rPr>
          <w:sz w:val="24"/>
          <w:szCs w:val="24"/>
        </w:rPr>
        <w:t xml:space="preserve">представительным органам местного самоуправления: </w:t>
      </w:r>
    </w:p>
    <w:p w:rsidR="00DC324A" w:rsidRDefault="00DC324A" w:rsidP="00DC324A">
      <w:pPr>
        <w:tabs>
          <w:tab w:val="left" w:pos="900"/>
        </w:tabs>
        <w:ind w:left="100" w:right="108" w:firstLine="600"/>
        <w:jc w:val="both"/>
        <w:rPr>
          <w:sz w:val="24"/>
          <w:szCs w:val="24"/>
        </w:rPr>
      </w:pPr>
      <w:r w:rsidRPr="00FE664F">
        <w:rPr>
          <w:sz w:val="24"/>
          <w:szCs w:val="24"/>
        </w:rPr>
        <w:t>разработать и принять муниципальные целевые программы допризывной подготовки молодежи к военной службе;</w:t>
      </w:r>
      <w:r>
        <w:rPr>
          <w:sz w:val="24"/>
          <w:szCs w:val="24"/>
        </w:rPr>
        <w:t xml:space="preserve"> </w:t>
      </w:r>
    </w:p>
    <w:p w:rsidR="00DC324A" w:rsidRPr="00FE664F" w:rsidRDefault="00DC324A" w:rsidP="00DC324A">
      <w:pPr>
        <w:tabs>
          <w:tab w:val="left" w:pos="900"/>
        </w:tabs>
        <w:ind w:left="100" w:right="108" w:firstLine="600"/>
        <w:jc w:val="both"/>
        <w:rPr>
          <w:sz w:val="24"/>
          <w:szCs w:val="24"/>
        </w:rPr>
      </w:pPr>
      <w:r>
        <w:rPr>
          <w:sz w:val="24"/>
          <w:szCs w:val="24"/>
        </w:rPr>
        <w:t>а</w:t>
      </w:r>
      <w:r w:rsidRPr="00FE664F">
        <w:rPr>
          <w:sz w:val="24"/>
          <w:szCs w:val="24"/>
        </w:rPr>
        <w:t>ктивизировать работу по созданию эффективной системы просвещения молодежи в части культурного и конфессионального многообразия и исторического единства жителей Магаданской области.</w:t>
      </w:r>
    </w:p>
    <w:p w:rsidR="00DC324A" w:rsidRPr="00C16B8A" w:rsidRDefault="00DC324A" w:rsidP="00DC324A">
      <w:pPr>
        <w:ind w:firstLine="700"/>
        <w:jc w:val="both"/>
        <w:rPr>
          <w:sz w:val="24"/>
          <w:szCs w:val="24"/>
        </w:rPr>
      </w:pPr>
      <w:r w:rsidRPr="00C16B8A">
        <w:rPr>
          <w:sz w:val="24"/>
          <w:szCs w:val="24"/>
        </w:rPr>
        <w:t xml:space="preserve">На </w:t>
      </w:r>
      <w:r>
        <w:rPr>
          <w:sz w:val="24"/>
          <w:szCs w:val="24"/>
        </w:rPr>
        <w:t xml:space="preserve">следующем </w:t>
      </w:r>
      <w:r w:rsidRPr="00C16B8A">
        <w:rPr>
          <w:sz w:val="24"/>
          <w:szCs w:val="24"/>
        </w:rPr>
        <w:t xml:space="preserve">XIX очередном заседании Совета, которое состоялось 16 марта 2012 года, было рассмотрено 4 вопроса. </w:t>
      </w:r>
    </w:p>
    <w:p w:rsidR="00DC324A" w:rsidRPr="00C16B8A" w:rsidRDefault="00DC324A" w:rsidP="00DC324A">
      <w:pPr>
        <w:ind w:firstLine="700"/>
        <w:jc w:val="both"/>
        <w:rPr>
          <w:sz w:val="24"/>
          <w:szCs w:val="24"/>
        </w:rPr>
      </w:pPr>
      <w:r w:rsidRPr="00C16B8A">
        <w:rPr>
          <w:sz w:val="24"/>
          <w:szCs w:val="24"/>
        </w:rPr>
        <w:t xml:space="preserve">Одним из них был вопрос «О реализации областной целевой программы «Развитие малого и среднего бизнеса в Магаданской области» на 2009-2012 годы». Итогом обсуждения данного вопроса стало решение Совета рекомендовать представительным органам местного самоуправления оказать содействие в информировании субъектов малого и среднего предпринимательства, </w:t>
      </w:r>
      <w:r w:rsidRPr="00C16B8A">
        <w:rPr>
          <w:sz w:val="24"/>
          <w:szCs w:val="24"/>
        </w:rPr>
        <w:lastRenderedPageBreak/>
        <w:t>осуществляющих деятельность на территории муниципальных образований, о видах государственной поддержки, реализуемой на территории Магаданской области.</w:t>
      </w:r>
    </w:p>
    <w:p w:rsidR="00DC324A" w:rsidRPr="00C16B8A" w:rsidRDefault="00DC324A" w:rsidP="00DC324A">
      <w:pPr>
        <w:ind w:firstLine="700"/>
        <w:jc w:val="both"/>
        <w:rPr>
          <w:sz w:val="24"/>
          <w:szCs w:val="24"/>
        </w:rPr>
      </w:pPr>
      <w:r w:rsidRPr="00C16B8A">
        <w:rPr>
          <w:sz w:val="24"/>
          <w:szCs w:val="24"/>
        </w:rPr>
        <w:t>Еще один важный для территории вопрос, рассмотренный на данном заседании, «О</w:t>
      </w:r>
      <w:r>
        <w:rPr>
          <w:sz w:val="24"/>
          <w:szCs w:val="24"/>
        </w:rPr>
        <w:t> </w:t>
      </w:r>
      <w:r w:rsidRPr="00C16B8A">
        <w:rPr>
          <w:sz w:val="24"/>
          <w:szCs w:val="24"/>
        </w:rPr>
        <w:t xml:space="preserve">мониторинге, проведенном по муниципальным образованиям Магаданской области, </w:t>
      </w:r>
      <w:r>
        <w:rPr>
          <w:sz w:val="24"/>
          <w:szCs w:val="24"/>
        </w:rPr>
        <w:br/>
      </w:r>
      <w:r w:rsidRPr="00C16B8A">
        <w:rPr>
          <w:sz w:val="24"/>
          <w:szCs w:val="24"/>
        </w:rPr>
        <w:t>в части соблюдения нормативов формирования расходов на содержание органов местного самоуправления и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Магаданской области за 2011 год». Члены Совета приняли решение рекомендовать представительным органам местного самоуправления провести ряд мероприятий, направленных на оптимизацию расходов по содержанию органов местного самоуправления.</w:t>
      </w:r>
    </w:p>
    <w:p w:rsidR="00DC324A" w:rsidRPr="00C16B8A" w:rsidRDefault="00DC324A" w:rsidP="00DC324A">
      <w:pPr>
        <w:ind w:firstLine="700"/>
        <w:jc w:val="both"/>
        <w:rPr>
          <w:sz w:val="24"/>
          <w:szCs w:val="24"/>
        </w:rPr>
      </w:pPr>
      <w:r w:rsidRPr="00C16B8A">
        <w:rPr>
          <w:sz w:val="24"/>
          <w:szCs w:val="24"/>
        </w:rPr>
        <w:t xml:space="preserve">Заслушав информацию о реализации Федерального Закона № 323-ФЗ «Об основах охраны здоровья граждан в Российской Федерации», члены Совета приняли решение рекомендовать представительным органам местного самоуправления направить в департамент здравоохранения администрации Магаданской области свои предложения в разрабатываемые департаментом законопроекты в сфере охраны здоровья. </w:t>
      </w:r>
    </w:p>
    <w:p w:rsidR="00DC324A" w:rsidRPr="00C16B8A" w:rsidRDefault="00DC324A" w:rsidP="00DC324A">
      <w:pPr>
        <w:ind w:firstLine="700"/>
        <w:jc w:val="both"/>
        <w:rPr>
          <w:sz w:val="24"/>
          <w:szCs w:val="24"/>
        </w:rPr>
      </w:pPr>
      <w:r w:rsidRPr="00C16B8A">
        <w:rPr>
          <w:sz w:val="24"/>
          <w:szCs w:val="24"/>
        </w:rPr>
        <w:t>XX заседани</w:t>
      </w:r>
      <w:r>
        <w:rPr>
          <w:sz w:val="24"/>
          <w:szCs w:val="24"/>
        </w:rPr>
        <w:t>е</w:t>
      </w:r>
      <w:r w:rsidRPr="00C16B8A">
        <w:rPr>
          <w:sz w:val="24"/>
          <w:szCs w:val="24"/>
        </w:rPr>
        <w:t xml:space="preserve"> Совета состоя</w:t>
      </w:r>
      <w:r>
        <w:rPr>
          <w:sz w:val="24"/>
          <w:szCs w:val="24"/>
        </w:rPr>
        <w:t>лось</w:t>
      </w:r>
      <w:r w:rsidRPr="00C16B8A">
        <w:rPr>
          <w:sz w:val="24"/>
          <w:szCs w:val="24"/>
        </w:rPr>
        <w:t xml:space="preserve"> 22 июня 2012 года</w:t>
      </w:r>
      <w:r>
        <w:rPr>
          <w:sz w:val="24"/>
          <w:szCs w:val="24"/>
        </w:rPr>
        <w:t xml:space="preserve">. </w:t>
      </w:r>
      <w:r w:rsidRPr="00C16B8A">
        <w:rPr>
          <w:sz w:val="24"/>
          <w:szCs w:val="24"/>
        </w:rPr>
        <w:t>Первым члены Совета рассмотрели вопрос, связанный с подготовкой муниципальных образований Магаданской области к отопительному сезону 2012-2013 годов. По результатам рассмотрения данного вопроса было принято решение рекомендовать представительным органам местного самоуправления осуществлять постоянный контроль</w:t>
      </w:r>
      <w:r>
        <w:rPr>
          <w:sz w:val="24"/>
          <w:szCs w:val="24"/>
        </w:rPr>
        <w:t xml:space="preserve"> за</w:t>
      </w:r>
      <w:r w:rsidRPr="00C16B8A">
        <w:rPr>
          <w:sz w:val="24"/>
          <w:szCs w:val="24"/>
        </w:rPr>
        <w:t xml:space="preserve"> выполнением плана по подготовке к предстоящему отопительному периоду, а также оказывать содействие в решении вопросов сокращения задолженности за потребленные жилищно-коммунальные услуги всех групп потребителей.</w:t>
      </w:r>
    </w:p>
    <w:p w:rsidR="00DC324A" w:rsidRPr="00C16B8A" w:rsidRDefault="00DC324A" w:rsidP="00DC324A">
      <w:pPr>
        <w:ind w:firstLine="700"/>
        <w:jc w:val="both"/>
        <w:rPr>
          <w:sz w:val="24"/>
          <w:szCs w:val="24"/>
        </w:rPr>
      </w:pPr>
      <w:r w:rsidRPr="00C16B8A">
        <w:rPr>
          <w:sz w:val="24"/>
          <w:szCs w:val="24"/>
        </w:rPr>
        <w:t xml:space="preserve">Заслушав информацию о реализации на территории муниципальных образований Магаданской области областной целевой программы «Развитие физической культуры, спорта и туризма в Магаданской области на 2010-2013 годы», Совет рекомендовал представительным органам местного самоуправления осуществлять контроль за реализацией мероприятий муниципальных целевых программ, направленных на развитие физической культуры и спорта, рассмотреть вопрос о создании и оптимизации органа по управлению физической культурой и спортом. </w:t>
      </w:r>
    </w:p>
    <w:p w:rsidR="00DC324A" w:rsidRPr="00C16B8A" w:rsidRDefault="00DC324A" w:rsidP="00DC324A">
      <w:pPr>
        <w:ind w:firstLine="700"/>
        <w:jc w:val="both"/>
        <w:rPr>
          <w:sz w:val="24"/>
          <w:szCs w:val="24"/>
        </w:rPr>
      </w:pPr>
      <w:r w:rsidRPr="00C16B8A">
        <w:rPr>
          <w:sz w:val="24"/>
          <w:szCs w:val="24"/>
        </w:rPr>
        <w:t>Также на ХХ заседании Совета был рассмотрен вопрос, касающийся мер, принимаемых государственными и муниципальными служащими, по недопущению возникновения конфликта интересов. По данному вопросу представительным органам местного самоуправления было рекомендовано рассмотреть возможность создания комиссии по соблюдению требований к служебному поведению муниципальных служащих и урегулированию конфликта интересов.</w:t>
      </w:r>
    </w:p>
    <w:p w:rsidR="00DC324A" w:rsidRPr="00C16B8A" w:rsidRDefault="00DC324A" w:rsidP="00DC324A">
      <w:pPr>
        <w:tabs>
          <w:tab w:val="left" w:pos="900"/>
        </w:tabs>
        <w:ind w:left="100" w:right="108" w:firstLine="700"/>
        <w:jc w:val="both"/>
        <w:rPr>
          <w:sz w:val="24"/>
          <w:szCs w:val="24"/>
        </w:rPr>
      </w:pPr>
      <w:r w:rsidRPr="00C16B8A">
        <w:rPr>
          <w:sz w:val="24"/>
          <w:szCs w:val="24"/>
        </w:rPr>
        <w:t xml:space="preserve">В рамках </w:t>
      </w:r>
      <w:r w:rsidRPr="00C16B8A">
        <w:rPr>
          <w:sz w:val="24"/>
          <w:szCs w:val="24"/>
          <w:lang w:val="en-US"/>
        </w:rPr>
        <w:t>X</w:t>
      </w:r>
      <w:r w:rsidRPr="00C16B8A">
        <w:rPr>
          <w:sz w:val="24"/>
          <w:szCs w:val="24"/>
        </w:rPr>
        <w:t>Х</w:t>
      </w:r>
      <w:r w:rsidRPr="00C16B8A">
        <w:rPr>
          <w:sz w:val="24"/>
          <w:szCs w:val="24"/>
          <w:lang w:val="en-US"/>
        </w:rPr>
        <w:t>I</w:t>
      </w:r>
      <w:r w:rsidRPr="00C16B8A">
        <w:rPr>
          <w:sz w:val="24"/>
          <w:szCs w:val="24"/>
        </w:rPr>
        <w:t xml:space="preserve"> заседания Совета, состоявшегося 21 ноября 2012 года, был внесен</w:t>
      </w:r>
      <w:r>
        <w:rPr>
          <w:sz w:val="24"/>
          <w:szCs w:val="24"/>
        </w:rPr>
        <w:t xml:space="preserve"> вопрос </w:t>
      </w:r>
      <w:r w:rsidRPr="00C16B8A">
        <w:rPr>
          <w:sz w:val="24"/>
          <w:szCs w:val="24"/>
        </w:rPr>
        <w:t>уполномоченным органом администрации Магаданской области по ведению Регистра муниципальных нормативных правовых актов – управлением по взаимодействию с органами местного самоуправления и</w:t>
      </w:r>
      <w:r>
        <w:rPr>
          <w:sz w:val="24"/>
          <w:szCs w:val="24"/>
        </w:rPr>
        <w:t> </w:t>
      </w:r>
      <w:r w:rsidRPr="00C16B8A">
        <w:rPr>
          <w:sz w:val="24"/>
          <w:szCs w:val="24"/>
        </w:rPr>
        <w:t xml:space="preserve">организационной работе.  </w:t>
      </w:r>
    </w:p>
    <w:p w:rsidR="00DC324A" w:rsidRDefault="00DC324A" w:rsidP="00DC324A">
      <w:pPr>
        <w:ind w:firstLine="700"/>
        <w:jc w:val="both"/>
        <w:rPr>
          <w:sz w:val="24"/>
          <w:szCs w:val="24"/>
        </w:rPr>
      </w:pPr>
      <w:r w:rsidRPr="00C16B8A">
        <w:rPr>
          <w:sz w:val="24"/>
          <w:szCs w:val="24"/>
        </w:rPr>
        <w:t xml:space="preserve">В соответствии с областным Законом «О порядке организации и ведения регистра муниципальных нормативных правовых актов» органы местного самоуправления обязаны направлять принятые </w:t>
      </w:r>
      <w:r>
        <w:rPr>
          <w:sz w:val="24"/>
          <w:szCs w:val="24"/>
        </w:rPr>
        <w:t>нормативные правовые акты</w:t>
      </w:r>
      <w:r w:rsidRPr="00C16B8A">
        <w:rPr>
          <w:sz w:val="24"/>
          <w:szCs w:val="24"/>
        </w:rPr>
        <w:t xml:space="preserve"> в уполномоченный орган администрации Магаданской области. Важность ведения данного Регистра – это и систематизация</w:t>
      </w:r>
      <w:r>
        <w:rPr>
          <w:sz w:val="24"/>
          <w:szCs w:val="24"/>
        </w:rPr>
        <w:t>,</w:t>
      </w:r>
      <w:r w:rsidRPr="00C16B8A">
        <w:rPr>
          <w:sz w:val="24"/>
          <w:szCs w:val="24"/>
        </w:rPr>
        <w:t xml:space="preserve"> и учет правовых актов, и организация доступа граждан к правовой информации, и экспертиза в целях обеспечения законности актов. </w:t>
      </w:r>
    </w:p>
    <w:p w:rsidR="00DC324A" w:rsidRDefault="00DC324A" w:rsidP="00DC324A">
      <w:pPr>
        <w:ind w:firstLine="700"/>
        <w:jc w:val="both"/>
        <w:rPr>
          <w:sz w:val="24"/>
          <w:szCs w:val="24"/>
        </w:rPr>
      </w:pPr>
      <w:r w:rsidRPr="00C16B8A">
        <w:rPr>
          <w:sz w:val="24"/>
          <w:szCs w:val="24"/>
        </w:rPr>
        <w:t>Следует отметить, что переход на электронный документооборот не обходит стороной</w:t>
      </w:r>
      <w:r>
        <w:rPr>
          <w:sz w:val="24"/>
          <w:szCs w:val="24"/>
        </w:rPr>
        <w:t> </w:t>
      </w:r>
      <w:r w:rsidRPr="00C16B8A">
        <w:rPr>
          <w:sz w:val="24"/>
          <w:szCs w:val="24"/>
        </w:rPr>
        <w:t xml:space="preserve">и деятельность по формированию регистров </w:t>
      </w:r>
      <w:r>
        <w:rPr>
          <w:sz w:val="24"/>
          <w:szCs w:val="24"/>
        </w:rPr>
        <w:t xml:space="preserve">принятых правовых актов, что, безусловно, требует от органов местного самоуправления </w:t>
      </w:r>
      <w:r w:rsidRPr="00C16B8A">
        <w:rPr>
          <w:sz w:val="24"/>
          <w:szCs w:val="24"/>
        </w:rPr>
        <w:t>применять новые подходы д</w:t>
      </w:r>
      <w:r>
        <w:rPr>
          <w:sz w:val="24"/>
          <w:szCs w:val="24"/>
        </w:rPr>
        <w:t xml:space="preserve">ля обеспечения ведения Регистра </w:t>
      </w:r>
      <w:r w:rsidRPr="00C16B8A">
        <w:rPr>
          <w:sz w:val="24"/>
          <w:szCs w:val="24"/>
        </w:rPr>
        <w:t>и</w:t>
      </w:r>
      <w:r>
        <w:rPr>
          <w:sz w:val="24"/>
          <w:szCs w:val="24"/>
        </w:rPr>
        <w:t>, в связи с этим,</w:t>
      </w:r>
      <w:r w:rsidRPr="00C16B8A">
        <w:rPr>
          <w:sz w:val="24"/>
          <w:szCs w:val="24"/>
        </w:rPr>
        <w:t xml:space="preserve"> Совет рекомендовал органам местного самоуправления:</w:t>
      </w:r>
      <w:r>
        <w:rPr>
          <w:sz w:val="24"/>
          <w:szCs w:val="24"/>
        </w:rPr>
        <w:t xml:space="preserve"> </w:t>
      </w:r>
    </w:p>
    <w:p w:rsidR="00DC324A" w:rsidRDefault="00DC324A" w:rsidP="00DC324A">
      <w:pPr>
        <w:ind w:firstLine="700"/>
        <w:jc w:val="both"/>
        <w:rPr>
          <w:sz w:val="24"/>
          <w:szCs w:val="24"/>
        </w:rPr>
      </w:pPr>
      <w:r w:rsidRPr="00C16B8A">
        <w:rPr>
          <w:sz w:val="24"/>
          <w:szCs w:val="24"/>
        </w:rPr>
        <w:t>обратить внимание и принять меры к устранению типичных нарушений, связанных</w:t>
      </w:r>
      <w:r>
        <w:rPr>
          <w:sz w:val="24"/>
          <w:szCs w:val="24"/>
        </w:rPr>
        <w:t> </w:t>
      </w:r>
      <w:r w:rsidRPr="00C16B8A">
        <w:rPr>
          <w:sz w:val="24"/>
          <w:szCs w:val="24"/>
        </w:rPr>
        <w:t>с подготовкой и принятием муниципальных нормативных правовых актов, а также порядком их последующего направления в Регистр муниципальных нормативных правовых актов;</w:t>
      </w:r>
      <w:r>
        <w:rPr>
          <w:sz w:val="24"/>
          <w:szCs w:val="24"/>
        </w:rPr>
        <w:t xml:space="preserve"> </w:t>
      </w:r>
    </w:p>
    <w:p w:rsidR="00DC324A" w:rsidRDefault="00DC324A" w:rsidP="00DC324A">
      <w:pPr>
        <w:ind w:firstLine="700"/>
        <w:jc w:val="both"/>
        <w:rPr>
          <w:sz w:val="24"/>
          <w:szCs w:val="24"/>
        </w:rPr>
      </w:pPr>
      <w:r>
        <w:rPr>
          <w:sz w:val="24"/>
          <w:szCs w:val="24"/>
        </w:rPr>
        <w:lastRenderedPageBreak/>
        <w:t>о</w:t>
      </w:r>
      <w:r w:rsidRPr="00C16B8A">
        <w:rPr>
          <w:sz w:val="24"/>
          <w:szCs w:val="24"/>
        </w:rPr>
        <w:t>беспечить направление муниципальных нормативных правовых актов в Регистр муниципальных нормативных правовых актов в порядке и в сроки, определенные федеральным и областным законодательством;</w:t>
      </w:r>
      <w:r>
        <w:rPr>
          <w:sz w:val="24"/>
          <w:szCs w:val="24"/>
        </w:rPr>
        <w:t xml:space="preserve"> </w:t>
      </w:r>
    </w:p>
    <w:p w:rsidR="00DC324A" w:rsidRDefault="00DC324A" w:rsidP="00DC324A">
      <w:pPr>
        <w:ind w:firstLine="700"/>
        <w:jc w:val="both"/>
        <w:rPr>
          <w:sz w:val="24"/>
          <w:szCs w:val="24"/>
        </w:rPr>
      </w:pPr>
      <w:r w:rsidRPr="00C16B8A">
        <w:rPr>
          <w:sz w:val="24"/>
          <w:szCs w:val="24"/>
        </w:rPr>
        <w:t>назначить специалистов, ответственных за своевременное направление копий муниципальных нормативных правовых актов в Управление по взаимодействию с органами местного самоуправления и организационной работе аппарата администрации Магаданской области;</w:t>
      </w:r>
      <w:r>
        <w:rPr>
          <w:sz w:val="24"/>
          <w:szCs w:val="24"/>
        </w:rPr>
        <w:t xml:space="preserve"> </w:t>
      </w:r>
    </w:p>
    <w:p w:rsidR="00DC324A" w:rsidRDefault="00DC324A" w:rsidP="00DC324A">
      <w:pPr>
        <w:ind w:firstLine="700"/>
        <w:jc w:val="both"/>
        <w:rPr>
          <w:sz w:val="24"/>
          <w:szCs w:val="24"/>
        </w:rPr>
      </w:pPr>
      <w:r w:rsidRPr="00C16B8A">
        <w:rPr>
          <w:sz w:val="24"/>
          <w:szCs w:val="24"/>
        </w:rPr>
        <w:t>организовать электронный документооборот с администрацией Магаданской области в целях своевременного направления электронных копий муниципальных нормативных правовых актов в Управление по взаимодействию с органами местного самоуправления и организационной работе аппарата администрации Магаданской области для внесения в муниципальный регистр;</w:t>
      </w:r>
    </w:p>
    <w:p w:rsidR="00DC324A" w:rsidRPr="00C16B8A" w:rsidRDefault="00DC324A" w:rsidP="00DC324A">
      <w:pPr>
        <w:ind w:firstLine="700"/>
        <w:jc w:val="both"/>
        <w:rPr>
          <w:sz w:val="24"/>
          <w:szCs w:val="24"/>
        </w:rPr>
      </w:pPr>
      <w:r w:rsidRPr="00C16B8A">
        <w:rPr>
          <w:sz w:val="24"/>
          <w:szCs w:val="24"/>
        </w:rPr>
        <w:t>ежемесячно направлять в Управление по взаимодействию с органами местного самоуправления и организационной работе аппарата администрации Магаданской области электронные реестры принятых муниципальных нормативных правовых актов.</w:t>
      </w:r>
    </w:p>
    <w:p w:rsidR="00DC324A" w:rsidRPr="00C16B8A" w:rsidRDefault="00DC324A" w:rsidP="00DC324A">
      <w:pPr>
        <w:autoSpaceDE w:val="0"/>
        <w:autoSpaceDN w:val="0"/>
        <w:adjustRightInd w:val="0"/>
        <w:ind w:firstLine="700"/>
        <w:jc w:val="both"/>
        <w:rPr>
          <w:sz w:val="24"/>
          <w:szCs w:val="24"/>
        </w:rPr>
      </w:pPr>
      <w:r>
        <w:rPr>
          <w:sz w:val="24"/>
          <w:szCs w:val="24"/>
        </w:rPr>
        <w:t>Также рекомендовано У</w:t>
      </w:r>
      <w:r w:rsidRPr="00C16B8A">
        <w:rPr>
          <w:sz w:val="24"/>
          <w:szCs w:val="24"/>
        </w:rPr>
        <w:t>правлению по взаимодействию с органами местного самоуправления и организационной работе аппарата администрации Магаданской области ежемесячно информировать глав муниципальных образований и руководителей представительных органов муниципальных образований Магаданской области о нарушении сроков направления копий</w:t>
      </w:r>
      <w:r>
        <w:rPr>
          <w:sz w:val="24"/>
          <w:szCs w:val="24"/>
        </w:rPr>
        <w:t xml:space="preserve"> </w:t>
      </w:r>
      <w:r w:rsidRPr="00C16B8A">
        <w:rPr>
          <w:sz w:val="24"/>
          <w:szCs w:val="24"/>
        </w:rPr>
        <w:t>принятых муниципальных нормативных правовых актов для внесения в муниципальный регистр.</w:t>
      </w:r>
    </w:p>
    <w:p w:rsidR="00DC324A" w:rsidRPr="00C16B8A" w:rsidRDefault="00DC324A" w:rsidP="00DC324A">
      <w:pPr>
        <w:ind w:firstLine="700"/>
        <w:jc w:val="both"/>
        <w:rPr>
          <w:sz w:val="24"/>
          <w:szCs w:val="24"/>
        </w:rPr>
      </w:pPr>
      <w:r w:rsidRPr="00C16B8A">
        <w:rPr>
          <w:sz w:val="24"/>
          <w:szCs w:val="24"/>
        </w:rPr>
        <w:t>В качестве материала к этому вопросу руководителям представительных органов местного самоуправления были розданы Методические рекомендации по юридико-техническому оформлению муниципальных правовых актов.</w:t>
      </w:r>
    </w:p>
    <w:p w:rsidR="00DC324A" w:rsidRPr="00C16B8A" w:rsidRDefault="00DC324A" w:rsidP="00DC324A">
      <w:pPr>
        <w:ind w:firstLine="700"/>
        <w:jc w:val="both"/>
        <w:rPr>
          <w:sz w:val="24"/>
          <w:szCs w:val="24"/>
        </w:rPr>
      </w:pPr>
      <w:r w:rsidRPr="00C16B8A">
        <w:rPr>
          <w:sz w:val="24"/>
          <w:szCs w:val="24"/>
        </w:rPr>
        <w:t xml:space="preserve">Многолетний опыт взаимодействия областной Думы </w:t>
      </w:r>
      <w:r>
        <w:rPr>
          <w:sz w:val="24"/>
          <w:szCs w:val="24"/>
        </w:rPr>
        <w:t>и п</w:t>
      </w:r>
      <w:r w:rsidRPr="00C16B8A">
        <w:rPr>
          <w:sz w:val="24"/>
          <w:szCs w:val="24"/>
        </w:rPr>
        <w:t>рокуратуры</w:t>
      </w:r>
      <w:r>
        <w:rPr>
          <w:sz w:val="24"/>
          <w:szCs w:val="24"/>
        </w:rPr>
        <w:t xml:space="preserve"> Магаданской</w:t>
      </w:r>
      <w:r w:rsidRPr="00C16B8A">
        <w:rPr>
          <w:sz w:val="24"/>
          <w:szCs w:val="24"/>
        </w:rPr>
        <w:t xml:space="preserve"> области имеет </w:t>
      </w:r>
      <w:r>
        <w:rPr>
          <w:sz w:val="24"/>
          <w:szCs w:val="24"/>
        </w:rPr>
        <w:t>положительный</w:t>
      </w:r>
      <w:r w:rsidRPr="00C16B8A">
        <w:rPr>
          <w:sz w:val="24"/>
          <w:szCs w:val="24"/>
        </w:rPr>
        <w:t xml:space="preserve"> результат. </w:t>
      </w:r>
      <w:r>
        <w:rPr>
          <w:sz w:val="24"/>
          <w:szCs w:val="24"/>
        </w:rPr>
        <w:t xml:space="preserve">Поэтому, учитывая данный опыт, </w:t>
      </w:r>
      <w:r w:rsidRPr="00C16B8A">
        <w:rPr>
          <w:sz w:val="24"/>
          <w:szCs w:val="24"/>
        </w:rPr>
        <w:t>обсуждени</w:t>
      </w:r>
      <w:r>
        <w:rPr>
          <w:sz w:val="24"/>
          <w:szCs w:val="24"/>
        </w:rPr>
        <w:t>е</w:t>
      </w:r>
      <w:r w:rsidRPr="00C16B8A">
        <w:rPr>
          <w:sz w:val="24"/>
          <w:szCs w:val="24"/>
        </w:rPr>
        <w:t xml:space="preserve"> вопроса </w:t>
      </w:r>
      <w:r w:rsidRPr="00C16B8A">
        <w:rPr>
          <w:bCs/>
          <w:sz w:val="24"/>
          <w:szCs w:val="24"/>
        </w:rPr>
        <w:t>«О</w:t>
      </w:r>
      <w:r>
        <w:rPr>
          <w:bCs/>
          <w:sz w:val="24"/>
          <w:szCs w:val="24"/>
        </w:rPr>
        <w:t> </w:t>
      </w:r>
      <w:r w:rsidRPr="00C16B8A">
        <w:rPr>
          <w:bCs/>
          <w:sz w:val="24"/>
          <w:szCs w:val="24"/>
        </w:rPr>
        <w:t>взаимодействии органов прокуратуры и представительных органов местного самоуправления муниципальных образований Магаданской области»</w:t>
      </w:r>
      <w:r>
        <w:rPr>
          <w:bCs/>
          <w:sz w:val="24"/>
          <w:szCs w:val="24"/>
        </w:rPr>
        <w:t xml:space="preserve"> протекало в форме конструктивного диалога </w:t>
      </w:r>
      <w:r w:rsidRPr="00C16B8A">
        <w:rPr>
          <w:sz w:val="24"/>
          <w:szCs w:val="24"/>
        </w:rPr>
        <w:t>член</w:t>
      </w:r>
      <w:r>
        <w:rPr>
          <w:sz w:val="24"/>
          <w:szCs w:val="24"/>
        </w:rPr>
        <w:t>ов</w:t>
      </w:r>
      <w:r w:rsidRPr="00C16B8A">
        <w:rPr>
          <w:sz w:val="24"/>
          <w:szCs w:val="24"/>
        </w:rPr>
        <w:t xml:space="preserve"> Совета </w:t>
      </w:r>
      <w:r>
        <w:rPr>
          <w:sz w:val="24"/>
          <w:szCs w:val="24"/>
        </w:rPr>
        <w:t>и представителей областной прокуратуры.</w:t>
      </w:r>
      <w:r w:rsidRPr="00C16B8A">
        <w:rPr>
          <w:sz w:val="24"/>
          <w:szCs w:val="24"/>
        </w:rPr>
        <w:t xml:space="preserve"> </w:t>
      </w:r>
    </w:p>
    <w:p w:rsidR="00DC324A" w:rsidRDefault="00DC324A" w:rsidP="00DC324A">
      <w:pPr>
        <w:ind w:firstLine="700"/>
        <w:jc w:val="both"/>
        <w:rPr>
          <w:sz w:val="24"/>
          <w:szCs w:val="24"/>
        </w:rPr>
      </w:pPr>
      <w:r w:rsidRPr="00C16B8A">
        <w:rPr>
          <w:sz w:val="24"/>
          <w:szCs w:val="24"/>
        </w:rPr>
        <w:t>По итогам обсуждения было рекомендовано прокуратуре Магаданской области использовать каналы электронной связи для оперативного взаимодействия с представительным</w:t>
      </w:r>
      <w:r>
        <w:rPr>
          <w:sz w:val="24"/>
          <w:szCs w:val="24"/>
        </w:rPr>
        <w:t>и</w:t>
      </w:r>
      <w:r w:rsidRPr="00C16B8A">
        <w:rPr>
          <w:sz w:val="24"/>
          <w:szCs w:val="24"/>
        </w:rPr>
        <w:t xml:space="preserve"> органам</w:t>
      </w:r>
      <w:r>
        <w:rPr>
          <w:sz w:val="24"/>
          <w:szCs w:val="24"/>
        </w:rPr>
        <w:t>и</w:t>
      </w:r>
      <w:r w:rsidRPr="00C16B8A">
        <w:rPr>
          <w:sz w:val="24"/>
          <w:szCs w:val="24"/>
        </w:rPr>
        <w:t xml:space="preserve"> местного самоуправления. </w:t>
      </w:r>
    </w:p>
    <w:p w:rsidR="00DC324A" w:rsidRDefault="00DC324A" w:rsidP="00DC324A">
      <w:pPr>
        <w:ind w:firstLine="700"/>
        <w:jc w:val="both"/>
        <w:rPr>
          <w:sz w:val="24"/>
          <w:szCs w:val="24"/>
        </w:rPr>
      </w:pPr>
      <w:r>
        <w:rPr>
          <w:sz w:val="24"/>
          <w:szCs w:val="24"/>
        </w:rPr>
        <w:t>П</w:t>
      </w:r>
      <w:r w:rsidRPr="00C16B8A">
        <w:rPr>
          <w:sz w:val="24"/>
          <w:szCs w:val="24"/>
        </w:rPr>
        <w:t>редставительным органам местного самоуправления были даны следующие рекомендации:</w:t>
      </w:r>
      <w:r>
        <w:rPr>
          <w:sz w:val="24"/>
          <w:szCs w:val="24"/>
        </w:rPr>
        <w:t xml:space="preserve"> </w:t>
      </w:r>
    </w:p>
    <w:p w:rsidR="00DC324A" w:rsidRDefault="00DC324A" w:rsidP="00DC324A">
      <w:pPr>
        <w:ind w:firstLine="700"/>
        <w:jc w:val="both"/>
        <w:rPr>
          <w:sz w:val="24"/>
          <w:szCs w:val="24"/>
        </w:rPr>
      </w:pPr>
      <w:r w:rsidRPr="00C16B8A">
        <w:rPr>
          <w:sz w:val="24"/>
          <w:szCs w:val="24"/>
        </w:rPr>
        <w:t>принять меры по активизации взаимодействия с органами прокуратуры на местах в целях недопущения принятия незаконных муниципальных актов;</w:t>
      </w:r>
      <w:r>
        <w:rPr>
          <w:sz w:val="24"/>
          <w:szCs w:val="24"/>
        </w:rPr>
        <w:t xml:space="preserve"> </w:t>
      </w:r>
    </w:p>
    <w:p w:rsidR="00DC324A" w:rsidRDefault="00DC324A" w:rsidP="00DC324A">
      <w:pPr>
        <w:ind w:firstLine="700"/>
        <w:jc w:val="both"/>
        <w:rPr>
          <w:sz w:val="24"/>
          <w:szCs w:val="24"/>
        </w:rPr>
      </w:pPr>
      <w:r w:rsidRPr="00C16B8A">
        <w:rPr>
          <w:sz w:val="24"/>
          <w:szCs w:val="24"/>
        </w:rPr>
        <w:t>заблаговременно направлять проекты решений представительных органов для предварительного изучения в органы прокуратуры, в том числе по каналам электронной связи;</w:t>
      </w:r>
    </w:p>
    <w:p w:rsidR="00DC324A" w:rsidRDefault="00DC324A" w:rsidP="00DC324A">
      <w:pPr>
        <w:ind w:firstLine="700"/>
        <w:jc w:val="both"/>
        <w:rPr>
          <w:sz w:val="24"/>
          <w:szCs w:val="24"/>
        </w:rPr>
      </w:pPr>
      <w:r w:rsidRPr="00C16B8A">
        <w:rPr>
          <w:sz w:val="24"/>
          <w:szCs w:val="24"/>
        </w:rPr>
        <w:t>в случае поступления замечаний из прокуратуры по изученным проектам, в целях исключения из проектов незаконных норм</w:t>
      </w:r>
      <w:r>
        <w:rPr>
          <w:sz w:val="24"/>
          <w:szCs w:val="24"/>
        </w:rPr>
        <w:t>,</w:t>
      </w:r>
      <w:r w:rsidRPr="00C16B8A">
        <w:rPr>
          <w:sz w:val="24"/>
          <w:szCs w:val="24"/>
        </w:rPr>
        <w:t xml:space="preserve"> проводить совместные совещания, рабочие встречи;</w:t>
      </w:r>
    </w:p>
    <w:p w:rsidR="00DC324A" w:rsidRDefault="00DC324A" w:rsidP="00DC324A">
      <w:pPr>
        <w:ind w:firstLine="700"/>
        <w:jc w:val="both"/>
        <w:rPr>
          <w:sz w:val="24"/>
          <w:szCs w:val="24"/>
        </w:rPr>
      </w:pPr>
      <w:r w:rsidRPr="00C16B8A">
        <w:rPr>
          <w:sz w:val="24"/>
          <w:szCs w:val="24"/>
        </w:rPr>
        <w:t>уведомлять органы прокуратуры о дате и времени проведения заседаний представительных органов для участи</w:t>
      </w:r>
      <w:r>
        <w:rPr>
          <w:sz w:val="24"/>
          <w:szCs w:val="24"/>
        </w:rPr>
        <w:t>я</w:t>
      </w:r>
      <w:r w:rsidRPr="00C16B8A">
        <w:rPr>
          <w:sz w:val="24"/>
          <w:szCs w:val="24"/>
        </w:rPr>
        <w:t xml:space="preserve"> в них представителей прокуратуры;</w:t>
      </w:r>
    </w:p>
    <w:p w:rsidR="00DC324A" w:rsidRPr="00C16B8A" w:rsidRDefault="00DC324A" w:rsidP="00DC324A">
      <w:pPr>
        <w:ind w:firstLine="700"/>
        <w:jc w:val="both"/>
        <w:rPr>
          <w:sz w:val="24"/>
          <w:szCs w:val="24"/>
        </w:rPr>
      </w:pPr>
      <w:r w:rsidRPr="00C16B8A">
        <w:rPr>
          <w:sz w:val="24"/>
          <w:szCs w:val="24"/>
        </w:rPr>
        <w:t xml:space="preserve">доводить до сведения прокуратуры области проблемы, возникающие при взаимодействии представительных органов местного самоуправления с районными (городской) прокуратурами, в том числе предложения по совершенствованию взаимодействия. </w:t>
      </w:r>
    </w:p>
    <w:p w:rsidR="00DC324A" w:rsidRPr="002042F2" w:rsidRDefault="00DC324A" w:rsidP="00DC324A">
      <w:pPr>
        <w:ind w:firstLine="700"/>
        <w:jc w:val="both"/>
        <w:rPr>
          <w:sz w:val="24"/>
          <w:szCs w:val="24"/>
        </w:rPr>
      </w:pPr>
      <w:r w:rsidRPr="002042F2">
        <w:rPr>
          <w:sz w:val="24"/>
          <w:szCs w:val="24"/>
        </w:rPr>
        <w:t xml:space="preserve">Заслушав информацию управления культуры администрации Магаданской области </w:t>
      </w:r>
      <w:r w:rsidRPr="00764233">
        <w:rPr>
          <w:sz w:val="24"/>
          <w:szCs w:val="24"/>
        </w:rPr>
        <w:br/>
      </w:r>
      <w:r w:rsidRPr="002042F2">
        <w:rPr>
          <w:sz w:val="24"/>
          <w:szCs w:val="24"/>
        </w:rPr>
        <w:t>«</w:t>
      </w:r>
      <w:r w:rsidRPr="002042F2">
        <w:rPr>
          <w:rStyle w:val="aff3"/>
          <w:b w:val="0"/>
          <w:sz w:val="24"/>
          <w:szCs w:val="24"/>
        </w:rPr>
        <w:t>О</w:t>
      </w:r>
      <w:r w:rsidRPr="00C16B8A">
        <w:rPr>
          <w:rStyle w:val="aff3"/>
          <w:b w:val="0"/>
          <w:sz w:val="24"/>
          <w:szCs w:val="24"/>
        </w:rPr>
        <w:t xml:space="preserve"> реализации поручений Президента Российской Федерации</w:t>
      </w:r>
      <w:r>
        <w:rPr>
          <w:rStyle w:val="aff3"/>
          <w:b w:val="0"/>
          <w:sz w:val="24"/>
          <w:szCs w:val="24"/>
        </w:rPr>
        <w:t>», дан</w:t>
      </w:r>
      <w:r w:rsidRPr="00C16B8A">
        <w:rPr>
          <w:rStyle w:val="aff3"/>
          <w:b w:val="0"/>
          <w:sz w:val="24"/>
          <w:szCs w:val="24"/>
        </w:rPr>
        <w:t xml:space="preserve">ных по итогам заседания Совета по культуре и искусству, состоявшегося 25 сентября 2012 года, с учетом действия Указа Президента Российской Федерации от 28 июля 2012 года № 1062 «О мерах государственной поддержки муниципальных учреждений культуры, находящихся на </w:t>
      </w:r>
      <w:r w:rsidRPr="002042F2">
        <w:rPr>
          <w:rStyle w:val="aff3"/>
          <w:b w:val="0"/>
          <w:sz w:val="24"/>
          <w:szCs w:val="24"/>
        </w:rPr>
        <w:t>территориях сельских поселений, и их работников»</w:t>
      </w:r>
      <w:r>
        <w:rPr>
          <w:rStyle w:val="aff3"/>
          <w:b w:val="0"/>
          <w:sz w:val="24"/>
          <w:szCs w:val="24"/>
        </w:rPr>
        <w:t xml:space="preserve"> </w:t>
      </w:r>
      <w:r w:rsidRPr="002C0FEC">
        <w:rPr>
          <w:rStyle w:val="aff0"/>
          <w:i w:val="0"/>
          <w:sz w:val="24"/>
          <w:szCs w:val="24"/>
        </w:rPr>
        <w:t>Советом было</w:t>
      </w:r>
      <w:r w:rsidRPr="002042F2">
        <w:rPr>
          <w:rStyle w:val="aff0"/>
          <w:sz w:val="24"/>
          <w:szCs w:val="24"/>
        </w:rPr>
        <w:t xml:space="preserve"> </w:t>
      </w:r>
      <w:r w:rsidRPr="002042F2">
        <w:rPr>
          <w:sz w:val="24"/>
          <w:szCs w:val="24"/>
        </w:rPr>
        <w:t xml:space="preserve">рекомендовано представительным органам местного самоуправления при осуществлении своих полномочий руководствоваться положениями Концепции совершенствования систем оплаты труда работников областных государственных учреждений при оказании государственных услуг на 2012-2018 годы, а также принимать активное участие в реализации Указа Президента Российской Федерации от 28 июля 2012 года № 1062.  </w:t>
      </w:r>
    </w:p>
    <w:p w:rsidR="00DC324A" w:rsidRDefault="00DC324A" w:rsidP="00DC324A">
      <w:pPr>
        <w:pStyle w:val="listparagraphcxsplast"/>
        <w:tabs>
          <w:tab w:val="left" w:pos="0"/>
        </w:tabs>
        <w:spacing w:before="0" w:beforeAutospacing="0" w:after="0" w:afterAutospacing="0"/>
        <w:ind w:firstLine="700"/>
        <w:contextualSpacing/>
        <w:jc w:val="both"/>
        <w:rPr>
          <w:sz w:val="24"/>
          <w:szCs w:val="24"/>
        </w:rPr>
      </w:pPr>
      <w:r w:rsidRPr="00C16B8A">
        <w:rPr>
          <w:sz w:val="24"/>
          <w:szCs w:val="24"/>
        </w:rPr>
        <w:lastRenderedPageBreak/>
        <w:t>Актуальность включения вопроса «</w:t>
      </w:r>
      <w:r w:rsidRPr="00C16B8A">
        <w:rPr>
          <w:rStyle w:val="aff3"/>
          <w:b w:val="0"/>
          <w:sz w:val="24"/>
          <w:szCs w:val="24"/>
        </w:rPr>
        <w:t xml:space="preserve">Стратегия развития российского казачества </w:t>
      </w:r>
      <w:r>
        <w:rPr>
          <w:rStyle w:val="aff3"/>
          <w:b w:val="0"/>
          <w:sz w:val="24"/>
          <w:szCs w:val="24"/>
        </w:rPr>
        <w:br/>
      </w:r>
      <w:r w:rsidRPr="00C16B8A">
        <w:rPr>
          <w:rStyle w:val="aff3"/>
          <w:b w:val="0"/>
          <w:sz w:val="24"/>
          <w:szCs w:val="24"/>
        </w:rPr>
        <w:t xml:space="preserve">до 2020 года, утвержденная Президентом России В.В. Путиным, и задачи Колымского Окружного Казачьего Общества» </w:t>
      </w:r>
      <w:r w:rsidRPr="00C16B8A">
        <w:rPr>
          <w:sz w:val="24"/>
          <w:szCs w:val="24"/>
        </w:rPr>
        <w:t xml:space="preserve">в повестку </w:t>
      </w:r>
      <w:r w:rsidRPr="00C16B8A">
        <w:rPr>
          <w:sz w:val="24"/>
          <w:szCs w:val="24"/>
          <w:lang w:val="en-US"/>
        </w:rPr>
        <w:t>XXI</w:t>
      </w:r>
      <w:r w:rsidRPr="00C16B8A">
        <w:rPr>
          <w:sz w:val="24"/>
          <w:szCs w:val="24"/>
        </w:rPr>
        <w:t xml:space="preserve"> заседания Совета обусловлена высокой </w:t>
      </w:r>
      <w:r>
        <w:rPr>
          <w:sz w:val="24"/>
          <w:szCs w:val="24"/>
        </w:rPr>
        <w:t>з</w:t>
      </w:r>
      <w:r w:rsidRPr="00C16B8A">
        <w:rPr>
          <w:sz w:val="24"/>
          <w:szCs w:val="24"/>
        </w:rPr>
        <w:t xml:space="preserve">аинтересованностью нашего государства в реализации потенциала казачества во всем его многообразии. В Магаданской области создана рабочая группа по делам казачества, утвержденная постановлением губернатора Магаданской области. </w:t>
      </w:r>
    </w:p>
    <w:p w:rsidR="00DC324A" w:rsidRPr="00C16B8A" w:rsidRDefault="00DC324A" w:rsidP="00DC324A">
      <w:pPr>
        <w:pStyle w:val="listparagraphcxsplast"/>
        <w:tabs>
          <w:tab w:val="left" w:pos="0"/>
        </w:tabs>
        <w:spacing w:before="0" w:beforeAutospacing="0" w:after="0" w:afterAutospacing="0"/>
        <w:ind w:firstLine="700"/>
        <w:contextualSpacing/>
        <w:jc w:val="both"/>
        <w:rPr>
          <w:sz w:val="24"/>
          <w:szCs w:val="24"/>
        </w:rPr>
      </w:pPr>
      <w:r w:rsidRPr="00C16B8A">
        <w:rPr>
          <w:sz w:val="24"/>
          <w:szCs w:val="24"/>
        </w:rPr>
        <w:t>В связи с этим представительным органам местного самоуправления было рекомендовано:</w:t>
      </w:r>
      <w:r>
        <w:rPr>
          <w:sz w:val="24"/>
          <w:szCs w:val="24"/>
        </w:rPr>
        <w:t xml:space="preserve"> </w:t>
      </w:r>
      <w:r w:rsidRPr="00C16B8A">
        <w:rPr>
          <w:sz w:val="24"/>
          <w:szCs w:val="24"/>
        </w:rPr>
        <w:t>оказывать содействие созданию казачьих молодежных центров военно-патриотического воспитания в местах компактного проживания членов казачьих обществ;</w:t>
      </w:r>
      <w:r>
        <w:rPr>
          <w:sz w:val="24"/>
          <w:szCs w:val="24"/>
        </w:rPr>
        <w:t xml:space="preserve"> </w:t>
      </w:r>
      <w:r w:rsidRPr="00C16B8A">
        <w:rPr>
          <w:sz w:val="24"/>
          <w:szCs w:val="24"/>
        </w:rPr>
        <w:t>наладить взаимодействие с казачьими обществами на местах путем создания органами местного самоуправления подразделений по работе с казачьими обществами;</w:t>
      </w:r>
      <w:r>
        <w:rPr>
          <w:sz w:val="24"/>
          <w:szCs w:val="24"/>
        </w:rPr>
        <w:t xml:space="preserve"> </w:t>
      </w:r>
      <w:r w:rsidRPr="00C16B8A">
        <w:rPr>
          <w:sz w:val="24"/>
          <w:szCs w:val="24"/>
        </w:rPr>
        <w:t>создавать в общеобразовательных учреждениях казачьи кадетские классы;</w:t>
      </w:r>
      <w:r>
        <w:rPr>
          <w:sz w:val="24"/>
          <w:szCs w:val="24"/>
        </w:rPr>
        <w:t xml:space="preserve"> </w:t>
      </w:r>
      <w:r w:rsidRPr="00C16B8A">
        <w:rPr>
          <w:sz w:val="24"/>
          <w:szCs w:val="24"/>
        </w:rPr>
        <w:t>оказывать содействие развитию самодеятельного художественного творчества казачества, создавать условия для занятия творческой деятельностью на непрофессиональной основе в учреждениях культуры.</w:t>
      </w:r>
    </w:p>
    <w:p w:rsidR="00DC324A" w:rsidRPr="00C4554C" w:rsidRDefault="00DC324A" w:rsidP="00DC324A">
      <w:pPr>
        <w:ind w:firstLine="700"/>
        <w:jc w:val="both"/>
        <w:rPr>
          <w:sz w:val="24"/>
          <w:szCs w:val="24"/>
        </w:rPr>
      </w:pPr>
      <w:r w:rsidRPr="00C4554C">
        <w:rPr>
          <w:sz w:val="24"/>
          <w:szCs w:val="24"/>
        </w:rPr>
        <w:t xml:space="preserve">16 марта 2013 года состоялось </w:t>
      </w:r>
      <w:r w:rsidRPr="00C4554C">
        <w:rPr>
          <w:sz w:val="24"/>
          <w:szCs w:val="24"/>
          <w:lang w:val="en-US"/>
        </w:rPr>
        <w:t>X</w:t>
      </w:r>
      <w:r w:rsidRPr="00C4554C">
        <w:rPr>
          <w:sz w:val="24"/>
          <w:szCs w:val="24"/>
        </w:rPr>
        <w:t>Х</w:t>
      </w:r>
      <w:r w:rsidRPr="00C4554C">
        <w:rPr>
          <w:sz w:val="24"/>
          <w:szCs w:val="24"/>
          <w:lang w:val="en-US"/>
        </w:rPr>
        <w:t>II</w:t>
      </w:r>
      <w:r w:rsidRPr="00C4554C">
        <w:rPr>
          <w:sz w:val="24"/>
          <w:szCs w:val="24"/>
        </w:rPr>
        <w:t xml:space="preserve"> очередное заседание Совета, где было рассмотрено 4 вопроса. В рамках </w:t>
      </w:r>
      <w:r w:rsidRPr="00C4554C">
        <w:rPr>
          <w:sz w:val="24"/>
          <w:szCs w:val="24"/>
          <w:lang w:val="en-US"/>
        </w:rPr>
        <w:t>X</w:t>
      </w:r>
      <w:r w:rsidRPr="00C4554C">
        <w:rPr>
          <w:sz w:val="24"/>
          <w:szCs w:val="24"/>
        </w:rPr>
        <w:t>Х</w:t>
      </w:r>
      <w:r w:rsidRPr="00C4554C">
        <w:rPr>
          <w:sz w:val="24"/>
          <w:szCs w:val="24"/>
          <w:lang w:val="en-US"/>
        </w:rPr>
        <w:t>II</w:t>
      </w:r>
      <w:r w:rsidRPr="00C4554C">
        <w:rPr>
          <w:sz w:val="24"/>
          <w:szCs w:val="24"/>
        </w:rPr>
        <w:t xml:space="preserve"> заседания Совета самым значимым стало обсуждение вопроса о переселении из ветхого и аварийного жилищного фонда граждан, проживающих на территории муниципальных образований Магаданской области.</w:t>
      </w:r>
    </w:p>
    <w:p w:rsidR="00DC324A" w:rsidRPr="00C4554C" w:rsidRDefault="000F0194" w:rsidP="00DC324A">
      <w:pPr>
        <w:tabs>
          <w:tab w:val="left" w:pos="5211"/>
        </w:tabs>
        <w:jc w:val="both"/>
        <w:rPr>
          <w:sz w:val="24"/>
          <w:szCs w:val="24"/>
        </w:rPr>
      </w:pPr>
      <w:r>
        <w:rPr>
          <w:noProof/>
        </w:rPr>
        <w:pict>
          <v:shape id="Рисунок 7" o:spid="_x0000_s1063" type="#_x0000_t75" style="position:absolute;left:0;text-align:left;margin-left:2.7pt;margin-top:3.9pt;width:241.3pt;height:169.75pt;z-index:-251624448;visibility:visible" wrapcoords="-73 0 -73 21491 21600 21491 21600 0 -73 0">
            <v:imagedata r:id="rId101" o:title="OSI_1401"/>
            <w10:wrap type="through"/>
          </v:shape>
        </w:pict>
      </w:r>
      <w:r w:rsidR="00DC324A" w:rsidRPr="00C4554C">
        <w:rPr>
          <w:sz w:val="24"/>
          <w:szCs w:val="24"/>
        </w:rPr>
        <w:t xml:space="preserve">Данный вопрос был включен в повестку заседания Совета в соответствии с </w:t>
      </w:r>
      <w:r w:rsidR="00DC324A" w:rsidRPr="00C4554C">
        <w:rPr>
          <w:bCs/>
          <w:sz w:val="24"/>
          <w:szCs w:val="24"/>
        </w:rPr>
        <w:t>Планом мероприятий областной Думы по реализации послания Президента Российской Федерации Федеральному Собранию Российской Федерации от 12 декабря 2012 года</w:t>
      </w:r>
      <w:r w:rsidR="00DC324A" w:rsidRPr="00C4554C">
        <w:rPr>
          <w:sz w:val="24"/>
          <w:szCs w:val="24"/>
        </w:rPr>
        <w:t>.</w:t>
      </w:r>
      <w:r w:rsidR="00DC324A" w:rsidRPr="00C4554C">
        <w:rPr>
          <w:sz w:val="24"/>
          <w:szCs w:val="24"/>
        </w:rPr>
        <w:tab/>
      </w:r>
    </w:p>
    <w:p w:rsidR="00DC324A" w:rsidRPr="00E61837" w:rsidRDefault="00DC324A" w:rsidP="00DC324A">
      <w:pPr>
        <w:ind w:firstLine="700"/>
        <w:jc w:val="both"/>
        <w:rPr>
          <w:sz w:val="24"/>
          <w:szCs w:val="24"/>
        </w:rPr>
      </w:pPr>
      <w:r w:rsidRPr="00E61837">
        <w:rPr>
          <w:sz w:val="24"/>
          <w:szCs w:val="24"/>
        </w:rPr>
        <w:t xml:space="preserve">В своем </w:t>
      </w:r>
      <w:r>
        <w:rPr>
          <w:sz w:val="24"/>
          <w:szCs w:val="24"/>
        </w:rPr>
        <w:t xml:space="preserve">ежегодном </w:t>
      </w:r>
      <w:r w:rsidRPr="00E61837">
        <w:rPr>
          <w:sz w:val="24"/>
          <w:szCs w:val="24"/>
        </w:rPr>
        <w:t>Послании</w:t>
      </w:r>
      <w:r>
        <w:rPr>
          <w:sz w:val="24"/>
          <w:szCs w:val="24"/>
        </w:rPr>
        <w:t xml:space="preserve"> Федеральному Собранию Российской Федерации</w:t>
      </w:r>
      <w:r w:rsidRPr="00E61837">
        <w:rPr>
          <w:sz w:val="24"/>
          <w:szCs w:val="24"/>
        </w:rPr>
        <w:t xml:space="preserve"> Президент России </w:t>
      </w:r>
      <w:r>
        <w:rPr>
          <w:sz w:val="24"/>
          <w:szCs w:val="24"/>
        </w:rPr>
        <w:t>определил задачу</w:t>
      </w:r>
      <w:r w:rsidRPr="00E61837">
        <w:rPr>
          <w:sz w:val="24"/>
          <w:szCs w:val="24"/>
        </w:rPr>
        <w:t xml:space="preserve">, </w:t>
      </w:r>
      <w:r>
        <w:rPr>
          <w:sz w:val="24"/>
          <w:szCs w:val="24"/>
        </w:rPr>
        <w:t>решением которой</w:t>
      </w:r>
      <w:r w:rsidRPr="00E61837">
        <w:rPr>
          <w:sz w:val="24"/>
          <w:szCs w:val="24"/>
        </w:rPr>
        <w:t xml:space="preserve"> в ближайшие годы </w:t>
      </w:r>
      <w:r>
        <w:rPr>
          <w:sz w:val="24"/>
          <w:szCs w:val="24"/>
        </w:rPr>
        <w:t xml:space="preserve">должен стать переезд </w:t>
      </w:r>
      <w:r w:rsidRPr="00E61837">
        <w:rPr>
          <w:sz w:val="24"/>
          <w:szCs w:val="24"/>
        </w:rPr>
        <w:t>в новые квартиры все</w:t>
      </w:r>
      <w:r>
        <w:rPr>
          <w:sz w:val="24"/>
          <w:szCs w:val="24"/>
        </w:rPr>
        <w:t>х</w:t>
      </w:r>
      <w:r w:rsidRPr="00E61837">
        <w:rPr>
          <w:sz w:val="24"/>
          <w:szCs w:val="24"/>
        </w:rPr>
        <w:t xml:space="preserve"> граждан, которые признаны на 01 января 2012 года нуждающимися в улучшении жилищных условий в связи с аварийным состоянием их жилища.</w:t>
      </w:r>
    </w:p>
    <w:p w:rsidR="00DC324A" w:rsidRPr="00E61837" w:rsidRDefault="00DC324A" w:rsidP="00DC324A">
      <w:pPr>
        <w:tabs>
          <w:tab w:val="left" w:pos="0"/>
        </w:tabs>
        <w:ind w:firstLine="700"/>
        <w:jc w:val="both"/>
        <w:rPr>
          <w:sz w:val="24"/>
          <w:szCs w:val="24"/>
        </w:rPr>
      </w:pPr>
      <w:r w:rsidRPr="00E61837">
        <w:rPr>
          <w:sz w:val="24"/>
          <w:szCs w:val="24"/>
        </w:rPr>
        <w:tab/>
      </w:r>
      <w:r>
        <w:rPr>
          <w:sz w:val="24"/>
          <w:szCs w:val="24"/>
        </w:rPr>
        <w:t>По итогам рассмотрения</w:t>
      </w:r>
      <w:r w:rsidRPr="00E61837">
        <w:rPr>
          <w:sz w:val="24"/>
          <w:szCs w:val="24"/>
        </w:rPr>
        <w:t xml:space="preserve"> данного вопроса </w:t>
      </w:r>
      <w:r>
        <w:rPr>
          <w:sz w:val="24"/>
          <w:szCs w:val="24"/>
        </w:rPr>
        <w:t>принято</w:t>
      </w:r>
      <w:r w:rsidRPr="00E61837">
        <w:rPr>
          <w:sz w:val="24"/>
          <w:szCs w:val="24"/>
        </w:rPr>
        <w:t xml:space="preserve"> решение Совета рекомендовать</w:t>
      </w:r>
      <w:r>
        <w:rPr>
          <w:sz w:val="24"/>
          <w:szCs w:val="24"/>
        </w:rPr>
        <w:t xml:space="preserve"> </w:t>
      </w:r>
      <w:r w:rsidRPr="00E61837">
        <w:rPr>
          <w:sz w:val="24"/>
          <w:szCs w:val="24"/>
        </w:rPr>
        <w:t>органам местного самоуправления обеспечить учет жилищного фонда на территории соответствующего муниципального образования согласно действующим нормативно-правовым документам, в том числе организацию работ по оформлению технических паспортов многоквартирных домов;</w:t>
      </w:r>
      <w:r>
        <w:rPr>
          <w:sz w:val="24"/>
          <w:szCs w:val="24"/>
        </w:rPr>
        <w:t xml:space="preserve"> </w:t>
      </w:r>
      <w:r w:rsidRPr="00E61837">
        <w:rPr>
          <w:sz w:val="24"/>
          <w:szCs w:val="24"/>
        </w:rPr>
        <w:t xml:space="preserve">департаменту строительства администрации Магаданской области оказывать содействие органам местного самоуправления по формированию земельных участков под капитальное строительство, проведению инженерно-геологических изысканий и работ по обследованию зданий и сооружений, подготовке проектно-сметной документации, проведению государственной экспертизы. </w:t>
      </w:r>
    </w:p>
    <w:p w:rsidR="00DC324A" w:rsidRDefault="00DC324A" w:rsidP="00DC324A">
      <w:pPr>
        <w:tabs>
          <w:tab w:val="left" w:pos="0"/>
        </w:tabs>
        <w:ind w:firstLine="700"/>
        <w:jc w:val="both"/>
        <w:rPr>
          <w:sz w:val="24"/>
          <w:szCs w:val="24"/>
        </w:rPr>
      </w:pPr>
      <w:r w:rsidRPr="00E61837">
        <w:rPr>
          <w:sz w:val="24"/>
          <w:szCs w:val="24"/>
        </w:rPr>
        <w:tab/>
        <w:t>Заслушав информацию об</w:t>
      </w:r>
      <w:r w:rsidRPr="00E61837">
        <w:rPr>
          <w:bCs/>
          <w:sz w:val="24"/>
          <w:szCs w:val="24"/>
        </w:rPr>
        <w:t xml:space="preserve"> основных направлениях и задачах государственной политики Магаданской области в интересах детей и механизмах ее реализации в муниципальных образованиях Магаданской области, члены Совета приняли решение р</w:t>
      </w:r>
      <w:r w:rsidRPr="00E61837">
        <w:rPr>
          <w:sz w:val="24"/>
          <w:szCs w:val="24"/>
        </w:rPr>
        <w:t xml:space="preserve">екомендовать органам местного самоуправления: </w:t>
      </w:r>
    </w:p>
    <w:p w:rsidR="00DC324A" w:rsidRDefault="00DC324A" w:rsidP="00DC324A">
      <w:pPr>
        <w:tabs>
          <w:tab w:val="left" w:pos="0"/>
        </w:tabs>
        <w:ind w:firstLine="700"/>
        <w:jc w:val="both"/>
        <w:rPr>
          <w:sz w:val="24"/>
          <w:szCs w:val="24"/>
        </w:rPr>
      </w:pPr>
      <w:r w:rsidRPr="00E61837">
        <w:rPr>
          <w:sz w:val="24"/>
          <w:szCs w:val="24"/>
        </w:rPr>
        <w:t xml:space="preserve">использовать основные положения Стратегии действий в интересах детей в Магаданской области на 2012-2017 годы при разработке муниципальных программ по улучшению положения детей, профилактике правонарушений среди несовершеннолетних;  </w:t>
      </w:r>
    </w:p>
    <w:p w:rsidR="00DC324A" w:rsidRDefault="00DC324A" w:rsidP="00DC324A">
      <w:pPr>
        <w:tabs>
          <w:tab w:val="left" w:pos="0"/>
        </w:tabs>
        <w:ind w:firstLine="700"/>
        <w:jc w:val="both"/>
        <w:rPr>
          <w:sz w:val="24"/>
          <w:szCs w:val="24"/>
        </w:rPr>
      </w:pPr>
      <w:r w:rsidRPr="00E61837">
        <w:rPr>
          <w:sz w:val="24"/>
          <w:szCs w:val="24"/>
        </w:rPr>
        <w:t xml:space="preserve">обеспечить своевременное формирование специализированного жилого фонда для предоставления детям-сиротам и детям, оставшимся без попечения родителей, а также контроль за выделением в 2013 году благоустроенного жилья указанной категории граждан; </w:t>
      </w:r>
    </w:p>
    <w:p w:rsidR="00DC324A" w:rsidRDefault="00DC324A" w:rsidP="00DC324A">
      <w:pPr>
        <w:tabs>
          <w:tab w:val="left" w:pos="0"/>
        </w:tabs>
        <w:ind w:firstLine="700"/>
        <w:jc w:val="both"/>
        <w:rPr>
          <w:sz w:val="24"/>
          <w:szCs w:val="24"/>
        </w:rPr>
      </w:pPr>
      <w:r w:rsidRPr="00E61837">
        <w:rPr>
          <w:sz w:val="24"/>
          <w:szCs w:val="24"/>
        </w:rPr>
        <w:t xml:space="preserve">проводить в муниципальных образованиях разъяснительную работу о порядке обеспечения жилыми помещениями детей-сирот и детей, оставшихся без попечения родителей; </w:t>
      </w:r>
    </w:p>
    <w:p w:rsidR="00DC324A" w:rsidRDefault="00DC324A" w:rsidP="00DC324A">
      <w:pPr>
        <w:tabs>
          <w:tab w:val="left" w:pos="0"/>
        </w:tabs>
        <w:ind w:firstLine="700"/>
        <w:jc w:val="both"/>
        <w:rPr>
          <w:sz w:val="24"/>
          <w:szCs w:val="24"/>
        </w:rPr>
      </w:pPr>
      <w:r w:rsidRPr="00E61837">
        <w:rPr>
          <w:sz w:val="24"/>
          <w:szCs w:val="24"/>
        </w:rPr>
        <w:lastRenderedPageBreak/>
        <w:t>информировать органы прокуратуры Магаданской области о возникающих проблемах при обеспечении жильем указанной категории граждан.</w:t>
      </w:r>
    </w:p>
    <w:p w:rsidR="00DC324A" w:rsidRPr="00E61837" w:rsidRDefault="00DC324A" w:rsidP="00DC324A">
      <w:pPr>
        <w:tabs>
          <w:tab w:val="left" w:pos="355"/>
        </w:tabs>
        <w:ind w:firstLine="700"/>
        <w:jc w:val="both"/>
        <w:rPr>
          <w:sz w:val="24"/>
          <w:szCs w:val="24"/>
        </w:rPr>
      </w:pPr>
      <w:r w:rsidRPr="00E61837">
        <w:rPr>
          <w:sz w:val="24"/>
          <w:szCs w:val="24"/>
        </w:rPr>
        <w:t xml:space="preserve">Также члены Совета рекомендовали главам муниципальных образований в рамках ежегодного отчета о результатах деятельности исполнительно-распорядительного органа муниципального образования представлять информацию о реализации полномочий по опеке и попечительству, в том числе об обеспечении жильем детей-сирот и детей, оставшихся без попечения родителей. </w:t>
      </w:r>
    </w:p>
    <w:p w:rsidR="00DC324A" w:rsidRPr="00E61837" w:rsidRDefault="00DC324A" w:rsidP="00DC324A">
      <w:pPr>
        <w:ind w:firstLine="700"/>
        <w:jc w:val="both"/>
        <w:rPr>
          <w:sz w:val="24"/>
          <w:szCs w:val="24"/>
        </w:rPr>
      </w:pPr>
      <w:r>
        <w:rPr>
          <w:sz w:val="24"/>
          <w:szCs w:val="24"/>
        </w:rPr>
        <w:t>Е</w:t>
      </w:r>
      <w:r w:rsidRPr="00E61837">
        <w:rPr>
          <w:sz w:val="24"/>
          <w:szCs w:val="24"/>
        </w:rPr>
        <w:t>ще один важный для территории вопрос, рассмотренный на данном заседании,</w:t>
      </w:r>
      <w:r>
        <w:rPr>
          <w:sz w:val="24"/>
          <w:szCs w:val="24"/>
        </w:rPr>
        <w:t xml:space="preserve"> </w:t>
      </w:r>
      <w:r w:rsidRPr="00E61837">
        <w:rPr>
          <w:sz w:val="24"/>
          <w:szCs w:val="24"/>
        </w:rPr>
        <w:t>«</w:t>
      </w:r>
      <w:r w:rsidRPr="00E61837">
        <w:rPr>
          <w:bCs/>
          <w:sz w:val="24"/>
          <w:szCs w:val="24"/>
        </w:rPr>
        <w:t>О</w:t>
      </w:r>
      <w:r>
        <w:rPr>
          <w:bCs/>
          <w:sz w:val="24"/>
          <w:szCs w:val="24"/>
        </w:rPr>
        <w:t> </w:t>
      </w:r>
      <w:r w:rsidRPr="00E61837">
        <w:rPr>
          <w:bCs/>
          <w:sz w:val="24"/>
          <w:szCs w:val="24"/>
        </w:rPr>
        <w:t>бесплатном предоставлении земельных участков в Магаданской области гражданам, имеющим трех и более детей». Члены Совета приняли решение рекомендовать органам местного самоуправления:</w:t>
      </w:r>
      <w:r>
        <w:rPr>
          <w:bCs/>
          <w:sz w:val="24"/>
          <w:szCs w:val="24"/>
        </w:rPr>
        <w:t xml:space="preserve"> </w:t>
      </w:r>
      <w:r w:rsidRPr="00E61837">
        <w:rPr>
          <w:bCs/>
          <w:sz w:val="24"/>
          <w:szCs w:val="24"/>
        </w:rPr>
        <w:t>о</w:t>
      </w:r>
      <w:r w:rsidRPr="00E61837">
        <w:rPr>
          <w:sz w:val="24"/>
          <w:szCs w:val="24"/>
        </w:rPr>
        <w:t>беспечить информирование семей, имеющих трех и более детей, о возможности получения в собственность бесплатно земельных участков для осуществления индивидуального жилищного, дачного строительства, для ведения садоводства и огородничества, для ведения личного подсобного хозяйства, для осуществления животноводства, для ведения крестьянского (фермерского) хозяйства, а также о реализации права на компенсационные выплаты</w:t>
      </w:r>
      <w:r>
        <w:rPr>
          <w:sz w:val="24"/>
          <w:szCs w:val="24"/>
        </w:rPr>
        <w:t xml:space="preserve"> </w:t>
      </w:r>
      <w:r w:rsidRPr="00E61837">
        <w:rPr>
          <w:sz w:val="24"/>
          <w:szCs w:val="24"/>
        </w:rPr>
        <w:t>при выполнении кадастровых работ за счет собственных средств;</w:t>
      </w:r>
      <w:r>
        <w:rPr>
          <w:sz w:val="24"/>
          <w:szCs w:val="24"/>
        </w:rPr>
        <w:t xml:space="preserve"> </w:t>
      </w:r>
      <w:r w:rsidRPr="00E61837">
        <w:rPr>
          <w:sz w:val="24"/>
          <w:szCs w:val="24"/>
        </w:rPr>
        <w:t xml:space="preserve">рассмотреть возможность принятия решения об освобождении указанной категории граждан от уплаты земельного налога; рекомендовать органам местного самоуправления </w:t>
      </w:r>
      <w:proofErr w:type="spellStart"/>
      <w:r w:rsidRPr="00E61837">
        <w:rPr>
          <w:sz w:val="24"/>
          <w:szCs w:val="24"/>
        </w:rPr>
        <w:t>Тенькинского</w:t>
      </w:r>
      <w:proofErr w:type="spellEnd"/>
      <w:r w:rsidRPr="00E61837">
        <w:rPr>
          <w:sz w:val="24"/>
          <w:szCs w:val="24"/>
        </w:rPr>
        <w:t xml:space="preserve"> района принять нормативные правовые акты в целях реализации Закона Магаданской области  от 21 июля 2011</w:t>
      </w:r>
      <w:r>
        <w:rPr>
          <w:sz w:val="24"/>
          <w:szCs w:val="24"/>
        </w:rPr>
        <w:t> </w:t>
      </w:r>
      <w:r w:rsidRPr="00E61837">
        <w:rPr>
          <w:sz w:val="24"/>
          <w:szCs w:val="24"/>
        </w:rPr>
        <w:t>года № 1419-ОЗ «О бесплатном предоставлении в собственность граждан, имеющих трех и более детей, земельных участков на территории Магаданской области» (пункт 3</w:t>
      </w:r>
      <w:r>
        <w:rPr>
          <w:sz w:val="24"/>
          <w:szCs w:val="24"/>
        </w:rPr>
        <w:t xml:space="preserve"> </w:t>
      </w:r>
      <w:r w:rsidRPr="00E61837">
        <w:rPr>
          <w:sz w:val="24"/>
          <w:szCs w:val="24"/>
        </w:rPr>
        <w:t>статьи 6).</w:t>
      </w:r>
    </w:p>
    <w:p w:rsidR="00DC324A" w:rsidRDefault="00DC324A" w:rsidP="00DC324A">
      <w:pPr>
        <w:ind w:firstLine="700"/>
        <w:jc w:val="both"/>
        <w:rPr>
          <w:sz w:val="24"/>
          <w:szCs w:val="24"/>
        </w:rPr>
      </w:pPr>
      <w:r w:rsidRPr="00E61837">
        <w:rPr>
          <w:bCs/>
          <w:sz w:val="24"/>
          <w:szCs w:val="24"/>
        </w:rPr>
        <w:t xml:space="preserve">В целях реализации положений Федерального закона от 02 октября 2012 года № </w:t>
      </w:r>
      <w:r>
        <w:rPr>
          <w:bCs/>
          <w:sz w:val="24"/>
          <w:szCs w:val="24"/>
        </w:rPr>
        <w:t>157-ФЗ</w:t>
      </w:r>
      <w:r w:rsidRPr="00E61837">
        <w:rPr>
          <w:bCs/>
          <w:sz w:val="24"/>
          <w:szCs w:val="24"/>
        </w:rPr>
        <w:t xml:space="preserve"> «О</w:t>
      </w:r>
      <w:r>
        <w:rPr>
          <w:bCs/>
          <w:sz w:val="24"/>
          <w:szCs w:val="24"/>
        </w:rPr>
        <w:t> </w:t>
      </w:r>
      <w:r w:rsidRPr="00E61837">
        <w:rPr>
          <w:sz w:val="24"/>
          <w:szCs w:val="24"/>
        </w:rPr>
        <w:t xml:space="preserve">внесении изменений в Федеральный закон «О политических партиях» и Федеральный закон «Об основных гарантиях избирательных прав и права на участие в референдуме граждан Российской Федерации» </w:t>
      </w:r>
      <w:r w:rsidRPr="00E61837">
        <w:rPr>
          <w:bCs/>
          <w:sz w:val="24"/>
          <w:szCs w:val="24"/>
        </w:rPr>
        <w:t>и ст. 2 Закона Магаданской области от 24 декабря 2012 года № 1577-ОЗ «</w:t>
      </w:r>
      <w:r w:rsidRPr="00E61837">
        <w:rPr>
          <w:sz w:val="24"/>
          <w:szCs w:val="24"/>
        </w:rPr>
        <w:t xml:space="preserve">О внесении изменений в Закон Магаданской области «О системе избирательных комиссий в Магаданской области» </w:t>
      </w:r>
      <w:r w:rsidRPr="00E61837">
        <w:rPr>
          <w:bCs/>
          <w:sz w:val="24"/>
          <w:szCs w:val="24"/>
        </w:rPr>
        <w:t xml:space="preserve">в повестку </w:t>
      </w:r>
      <w:r w:rsidRPr="00E61837">
        <w:rPr>
          <w:sz w:val="24"/>
          <w:szCs w:val="24"/>
          <w:lang w:val="en-US"/>
        </w:rPr>
        <w:t>X</w:t>
      </w:r>
      <w:r w:rsidRPr="00E61837">
        <w:rPr>
          <w:sz w:val="24"/>
          <w:szCs w:val="24"/>
        </w:rPr>
        <w:t>Х</w:t>
      </w:r>
      <w:r w:rsidRPr="00E61837">
        <w:rPr>
          <w:sz w:val="24"/>
          <w:szCs w:val="24"/>
          <w:lang w:val="en-US"/>
        </w:rPr>
        <w:t>II</w:t>
      </w:r>
      <w:r w:rsidRPr="00E61837">
        <w:rPr>
          <w:sz w:val="24"/>
          <w:szCs w:val="24"/>
        </w:rPr>
        <w:t xml:space="preserve"> заседания Совета </w:t>
      </w:r>
      <w:r w:rsidRPr="00E61837">
        <w:rPr>
          <w:bCs/>
          <w:sz w:val="24"/>
          <w:szCs w:val="24"/>
        </w:rPr>
        <w:t xml:space="preserve">был включен вопрос «О реализации права представительных органов местного самоуправления в формировании участковых избирательных комиссий и их кадрового резерва». </w:t>
      </w:r>
      <w:r w:rsidRPr="00E61837">
        <w:rPr>
          <w:sz w:val="24"/>
          <w:szCs w:val="24"/>
        </w:rPr>
        <w:t xml:space="preserve">Заслушав информацию председателя Избирательной комиссии Магаданской области по данному вопросу, Совет рекомендовал представительным органам местного самоуправления как субъектам, обладающим правом для предложения кандидатур в составы участковых комиссий, принять активное участие в их формировании. </w:t>
      </w:r>
    </w:p>
    <w:p w:rsidR="00DC324A" w:rsidRPr="000040AF" w:rsidRDefault="00DC324A" w:rsidP="00DC324A">
      <w:pPr>
        <w:ind w:firstLine="700"/>
        <w:jc w:val="both"/>
        <w:rPr>
          <w:sz w:val="24"/>
          <w:szCs w:val="24"/>
        </w:rPr>
      </w:pPr>
      <w:r w:rsidRPr="000040AF">
        <w:rPr>
          <w:sz w:val="24"/>
          <w:szCs w:val="24"/>
        </w:rPr>
        <w:t xml:space="preserve">На </w:t>
      </w:r>
      <w:r w:rsidRPr="000040AF">
        <w:rPr>
          <w:sz w:val="24"/>
          <w:szCs w:val="24"/>
          <w:lang w:val="en-US"/>
        </w:rPr>
        <w:t>X</w:t>
      </w:r>
      <w:r w:rsidRPr="000040AF">
        <w:rPr>
          <w:sz w:val="24"/>
          <w:szCs w:val="24"/>
        </w:rPr>
        <w:t>Х</w:t>
      </w:r>
      <w:r w:rsidRPr="000040AF">
        <w:rPr>
          <w:sz w:val="24"/>
          <w:szCs w:val="24"/>
          <w:lang w:val="en-US"/>
        </w:rPr>
        <w:t>III</w:t>
      </w:r>
      <w:r w:rsidRPr="000040AF">
        <w:rPr>
          <w:sz w:val="24"/>
          <w:szCs w:val="24"/>
        </w:rPr>
        <w:t xml:space="preserve"> очередном заседании Совета, которое состоялось 19 ноября 2013 года, одним из вопросов повестки дня стал вопрос «О совершенствовании региональной системы дополнительного образования детей в условиях модернизации российского образования», внесенный в целях мониторинга исполнения поручений Президента Российской Федерации. В 2013 году исполнилось 95 лет государственной системе дополнительного (внешкольного) образования детей. </w:t>
      </w:r>
      <w:r>
        <w:rPr>
          <w:sz w:val="24"/>
          <w:szCs w:val="24"/>
        </w:rPr>
        <w:t>Д</w:t>
      </w:r>
      <w:r w:rsidRPr="000040AF">
        <w:rPr>
          <w:sz w:val="24"/>
          <w:szCs w:val="24"/>
        </w:rPr>
        <w:t>ополнительное образование детей – реально действующая подсистема образования, которая практически не имеет аналогов за рубежом. Ключевыми документами, направленными на развитие дополнительного образования, являются Указ Президента Российской Федерации от 07.05.2012 № 599 «О мерах по реализации государственной политики в области образования и науки» и Концепция общенациональной системы выявления и развития молодых талантов, утвержденн</w:t>
      </w:r>
      <w:r>
        <w:rPr>
          <w:sz w:val="24"/>
          <w:szCs w:val="24"/>
        </w:rPr>
        <w:t>ая</w:t>
      </w:r>
      <w:r w:rsidRPr="000040AF">
        <w:rPr>
          <w:sz w:val="24"/>
          <w:szCs w:val="24"/>
        </w:rPr>
        <w:t xml:space="preserve"> Президентом Российской Федерации. Особое место дополнительному образованию, как одному из мощных факторов развития и воспитания, было уделено в ежегодном Послании Президента Российской Федерации</w:t>
      </w:r>
      <w:r>
        <w:rPr>
          <w:sz w:val="24"/>
          <w:szCs w:val="24"/>
        </w:rPr>
        <w:t xml:space="preserve"> </w:t>
      </w:r>
      <w:r w:rsidRPr="000040AF">
        <w:rPr>
          <w:sz w:val="24"/>
          <w:szCs w:val="24"/>
        </w:rPr>
        <w:t>Федеральному Собранию</w:t>
      </w:r>
      <w:r>
        <w:rPr>
          <w:sz w:val="24"/>
          <w:szCs w:val="24"/>
        </w:rPr>
        <w:t>, где говорилось о необходимости</w:t>
      </w:r>
      <w:r w:rsidRPr="000040AF">
        <w:rPr>
          <w:sz w:val="24"/>
          <w:szCs w:val="24"/>
        </w:rPr>
        <w:t xml:space="preserve"> развивать систему технического и художественного творчества, открывать кружки, секции, летние спортивные лагеря, специальные познавательные туристические маршруты для дет</w:t>
      </w:r>
      <w:r>
        <w:rPr>
          <w:sz w:val="24"/>
          <w:szCs w:val="24"/>
        </w:rPr>
        <w:t>ей и доступности</w:t>
      </w:r>
      <w:r w:rsidRPr="000040AF">
        <w:rPr>
          <w:sz w:val="24"/>
          <w:szCs w:val="24"/>
        </w:rPr>
        <w:t xml:space="preserve"> </w:t>
      </w:r>
      <w:r>
        <w:rPr>
          <w:sz w:val="24"/>
          <w:szCs w:val="24"/>
        </w:rPr>
        <w:t>всех форм дополнительного образования</w:t>
      </w:r>
      <w:r w:rsidRPr="000040AF">
        <w:rPr>
          <w:sz w:val="24"/>
          <w:szCs w:val="24"/>
        </w:rPr>
        <w:t xml:space="preserve"> каждому ребёнку, вне зависимости от места жительства или материального положения семьи.</w:t>
      </w:r>
      <w:r>
        <w:rPr>
          <w:sz w:val="24"/>
          <w:szCs w:val="24"/>
        </w:rPr>
        <w:t xml:space="preserve"> </w:t>
      </w:r>
    </w:p>
    <w:p w:rsidR="00DC324A" w:rsidRPr="000040AF" w:rsidRDefault="00DC324A" w:rsidP="00DC324A">
      <w:pPr>
        <w:ind w:firstLine="700"/>
        <w:jc w:val="both"/>
        <w:rPr>
          <w:sz w:val="24"/>
          <w:szCs w:val="24"/>
        </w:rPr>
      </w:pPr>
      <w:r w:rsidRPr="000040AF">
        <w:rPr>
          <w:bCs/>
          <w:sz w:val="24"/>
          <w:szCs w:val="24"/>
        </w:rPr>
        <w:tab/>
      </w:r>
      <w:r w:rsidRPr="000040AF">
        <w:rPr>
          <w:sz w:val="24"/>
          <w:szCs w:val="24"/>
        </w:rPr>
        <w:t>Совет рекомендовал органам местного самоуправления:</w:t>
      </w:r>
      <w:r>
        <w:rPr>
          <w:sz w:val="24"/>
          <w:szCs w:val="24"/>
        </w:rPr>
        <w:t xml:space="preserve"> </w:t>
      </w:r>
      <w:r w:rsidRPr="000040AF">
        <w:rPr>
          <w:sz w:val="24"/>
          <w:szCs w:val="24"/>
        </w:rPr>
        <w:t>предусматривать в муниципальных бюджетах расходы на обновление материально-технической базы учреждений дополнительного образования;</w:t>
      </w:r>
      <w:r>
        <w:rPr>
          <w:sz w:val="24"/>
          <w:szCs w:val="24"/>
        </w:rPr>
        <w:t xml:space="preserve"> </w:t>
      </w:r>
      <w:r w:rsidRPr="000040AF">
        <w:rPr>
          <w:sz w:val="24"/>
          <w:szCs w:val="24"/>
        </w:rPr>
        <w:t xml:space="preserve">создать условия для организации занятий детей в летний период на базе </w:t>
      </w:r>
      <w:r w:rsidRPr="000040AF">
        <w:rPr>
          <w:sz w:val="24"/>
          <w:szCs w:val="24"/>
        </w:rPr>
        <w:lastRenderedPageBreak/>
        <w:t>муниципальных учреждений дополнительного образования</w:t>
      </w:r>
      <w:r>
        <w:rPr>
          <w:sz w:val="24"/>
          <w:szCs w:val="24"/>
        </w:rPr>
        <w:t xml:space="preserve">; </w:t>
      </w:r>
      <w:r w:rsidRPr="000040AF">
        <w:rPr>
          <w:sz w:val="24"/>
          <w:szCs w:val="24"/>
        </w:rPr>
        <w:t>принимать активное участие в решении кадровых проблем в учреждениях дополнительного образования.</w:t>
      </w:r>
    </w:p>
    <w:p w:rsidR="00DC324A" w:rsidRDefault="00DC324A" w:rsidP="00DC324A">
      <w:pPr>
        <w:ind w:firstLine="700"/>
        <w:jc w:val="both"/>
        <w:rPr>
          <w:sz w:val="24"/>
          <w:szCs w:val="24"/>
        </w:rPr>
      </w:pPr>
      <w:r w:rsidRPr="000040AF">
        <w:rPr>
          <w:sz w:val="24"/>
          <w:szCs w:val="24"/>
        </w:rPr>
        <w:t xml:space="preserve">Также плодотворно члены Совета подошли к обсуждению вопроса </w:t>
      </w:r>
      <w:r w:rsidRPr="000040AF">
        <w:rPr>
          <w:bCs/>
          <w:sz w:val="24"/>
          <w:szCs w:val="24"/>
        </w:rPr>
        <w:t>«</w:t>
      </w:r>
      <w:r w:rsidRPr="000040AF">
        <w:rPr>
          <w:sz w:val="24"/>
          <w:szCs w:val="24"/>
        </w:rPr>
        <w:t xml:space="preserve">О состоянии и перспективах развития </w:t>
      </w:r>
      <w:r w:rsidRPr="000040AF">
        <w:rPr>
          <w:bCs/>
          <w:sz w:val="24"/>
          <w:szCs w:val="24"/>
        </w:rPr>
        <w:t xml:space="preserve">агропромышленного комплекса </w:t>
      </w:r>
      <w:r w:rsidRPr="000040AF">
        <w:rPr>
          <w:sz w:val="24"/>
          <w:szCs w:val="24"/>
        </w:rPr>
        <w:t>в Магаданской области</w:t>
      </w:r>
      <w:r w:rsidRPr="000040AF">
        <w:rPr>
          <w:bCs/>
          <w:sz w:val="24"/>
          <w:szCs w:val="24"/>
        </w:rPr>
        <w:t>», рассмотрение которого также было п</w:t>
      </w:r>
      <w:r w:rsidRPr="000040AF">
        <w:rPr>
          <w:sz w:val="24"/>
          <w:szCs w:val="24"/>
        </w:rPr>
        <w:t xml:space="preserve">редусмотрено </w:t>
      </w:r>
      <w:r w:rsidRPr="000040AF">
        <w:rPr>
          <w:bCs/>
          <w:sz w:val="24"/>
          <w:szCs w:val="24"/>
        </w:rPr>
        <w:t>Планом мероприятий Магаданской областной Думы по реализации Послания Президента Российской Федерации Федеральному Собранию Российской Федерации от 12 декабря 2012 года</w:t>
      </w:r>
      <w:r w:rsidRPr="000040AF">
        <w:rPr>
          <w:sz w:val="24"/>
          <w:szCs w:val="24"/>
        </w:rPr>
        <w:t>.</w:t>
      </w:r>
      <w:r>
        <w:rPr>
          <w:sz w:val="24"/>
          <w:szCs w:val="24"/>
        </w:rPr>
        <w:t xml:space="preserve"> </w:t>
      </w:r>
      <w:r w:rsidRPr="000040AF">
        <w:rPr>
          <w:sz w:val="24"/>
          <w:szCs w:val="24"/>
        </w:rPr>
        <w:t>В своем Послании Федеральному Собранию Российской Федерации Президент России определил задачу в данной сфере – в ближайшие четыре-пять лет полностью обеспечить свою независимость по всем основным видам продовольствия, а затем Россия должна стать</w:t>
      </w:r>
      <w:r w:rsidRPr="00E61837">
        <w:rPr>
          <w:sz w:val="24"/>
          <w:szCs w:val="24"/>
        </w:rPr>
        <w:t xml:space="preserve"> крупнейшим в мире поставщиком продуктов питания.</w:t>
      </w:r>
      <w:r>
        <w:rPr>
          <w:sz w:val="24"/>
          <w:szCs w:val="24"/>
        </w:rPr>
        <w:t xml:space="preserve"> </w:t>
      </w:r>
      <w:r w:rsidRPr="00E61837">
        <w:rPr>
          <w:sz w:val="24"/>
          <w:szCs w:val="24"/>
        </w:rPr>
        <w:tab/>
      </w:r>
    </w:p>
    <w:p w:rsidR="00DC324A" w:rsidRPr="00E61837" w:rsidRDefault="00DC324A" w:rsidP="00DC324A">
      <w:pPr>
        <w:ind w:firstLine="700"/>
        <w:jc w:val="both"/>
        <w:rPr>
          <w:sz w:val="24"/>
          <w:szCs w:val="24"/>
        </w:rPr>
      </w:pPr>
      <w:r w:rsidRPr="00E61837">
        <w:rPr>
          <w:sz w:val="24"/>
          <w:szCs w:val="24"/>
        </w:rPr>
        <w:t>В силу природно-климатических условий и географического положения</w:t>
      </w:r>
      <w:r>
        <w:rPr>
          <w:sz w:val="24"/>
          <w:szCs w:val="24"/>
        </w:rPr>
        <w:t xml:space="preserve"> Магаданской области</w:t>
      </w:r>
      <w:r w:rsidRPr="00E61837">
        <w:rPr>
          <w:sz w:val="24"/>
          <w:szCs w:val="24"/>
        </w:rPr>
        <w:t xml:space="preserve"> сельское хозяйство на нашей территории развито недостаточно. Но все же последнее время</w:t>
      </w:r>
      <w:r>
        <w:rPr>
          <w:sz w:val="24"/>
          <w:szCs w:val="24"/>
        </w:rPr>
        <w:t>,</w:t>
      </w:r>
      <w:r w:rsidRPr="00E61837">
        <w:rPr>
          <w:sz w:val="24"/>
          <w:szCs w:val="24"/>
        </w:rPr>
        <w:t xml:space="preserve"> благодаря мерам государственной поддержки и программно-целевому подходу в данной отрасли</w:t>
      </w:r>
      <w:r>
        <w:rPr>
          <w:sz w:val="24"/>
          <w:szCs w:val="24"/>
        </w:rPr>
        <w:t>,</w:t>
      </w:r>
      <w:r w:rsidRPr="00E61837">
        <w:rPr>
          <w:sz w:val="24"/>
          <w:szCs w:val="24"/>
        </w:rPr>
        <w:t xml:space="preserve"> наблюдаются позитивные изменения.</w:t>
      </w:r>
      <w:r>
        <w:rPr>
          <w:sz w:val="24"/>
          <w:szCs w:val="24"/>
        </w:rPr>
        <w:t xml:space="preserve"> </w:t>
      </w:r>
      <w:r w:rsidRPr="00E61837">
        <w:rPr>
          <w:sz w:val="24"/>
          <w:szCs w:val="24"/>
        </w:rPr>
        <w:t>По итогам обсуждения</w:t>
      </w:r>
      <w:r>
        <w:rPr>
          <w:sz w:val="24"/>
          <w:szCs w:val="24"/>
        </w:rPr>
        <w:t xml:space="preserve"> данного вопроса</w:t>
      </w:r>
      <w:r w:rsidRPr="00E61837">
        <w:rPr>
          <w:sz w:val="24"/>
          <w:szCs w:val="24"/>
        </w:rPr>
        <w:t xml:space="preserve"> представительным органам местного самоуправления было рекомендовано предусматривать в муниципальных бюджетах средства на создание условий для развития сельского хозяйства в целях сохранения достигнутого уровня финансовой поддержки отрасли.</w:t>
      </w:r>
      <w:r w:rsidRPr="00237221">
        <w:rPr>
          <w:noProof/>
          <w:sz w:val="24"/>
          <w:szCs w:val="24"/>
        </w:rPr>
        <w:t xml:space="preserve"> </w:t>
      </w:r>
    </w:p>
    <w:p w:rsidR="00DC324A" w:rsidRPr="00764F3B" w:rsidRDefault="000F0194" w:rsidP="00DC324A">
      <w:pPr>
        <w:ind w:firstLine="709"/>
        <w:jc w:val="both"/>
        <w:rPr>
          <w:sz w:val="24"/>
          <w:szCs w:val="24"/>
        </w:rPr>
      </w:pPr>
      <w:r>
        <w:rPr>
          <w:noProof/>
        </w:rPr>
        <w:pict>
          <v:shape id="Рисунок 1" o:spid="_x0000_s1060" type="#_x0000_t75" style="position:absolute;left:0;text-align:left;margin-left:-1pt;margin-top:5.15pt;width:233.45pt;height:170.7pt;z-index:251688960;visibility:visible" wrapcoords="-76 0 -76 21500 21600 21500 21600 0 -76 0">
            <v:imagedata r:id="rId102" o:title="DSC_8227 1"/>
            <w10:wrap type="through"/>
          </v:shape>
        </w:pict>
      </w:r>
      <w:r w:rsidR="00DC324A" w:rsidRPr="00764F3B">
        <w:rPr>
          <w:sz w:val="24"/>
          <w:szCs w:val="24"/>
        </w:rPr>
        <w:t xml:space="preserve">20 июня 2014 года </w:t>
      </w:r>
      <w:r w:rsidR="00DC324A">
        <w:rPr>
          <w:sz w:val="24"/>
          <w:szCs w:val="24"/>
        </w:rPr>
        <w:t>н</w:t>
      </w:r>
      <w:r w:rsidR="00DC324A" w:rsidRPr="00764F3B">
        <w:rPr>
          <w:sz w:val="24"/>
          <w:szCs w:val="24"/>
        </w:rPr>
        <w:t>а XХIV очередном заседании Совета</w:t>
      </w:r>
      <w:r w:rsidR="00DC324A">
        <w:rPr>
          <w:sz w:val="24"/>
          <w:szCs w:val="24"/>
        </w:rPr>
        <w:t xml:space="preserve"> был рассмотрен </w:t>
      </w:r>
      <w:r w:rsidR="00DC324A" w:rsidRPr="00764F3B">
        <w:rPr>
          <w:sz w:val="24"/>
          <w:szCs w:val="24"/>
        </w:rPr>
        <w:t>вопрос «О реализации положений статей 35 (часть 4) и 36 (часть 2) Федерального закона от 6 октября 2003 года № 131-ФЗ «Об общих принципах организации местного самоуправления в Российской Федерации» (в редакции Федерального закона от 27 мая 2014 года № 136-ФЗ)».</w:t>
      </w:r>
    </w:p>
    <w:p w:rsidR="00DC324A" w:rsidRPr="00764F3B" w:rsidRDefault="00DC324A" w:rsidP="00DC324A">
      <w:pPr>
        <w:tabs>
          <w:tab w:val="left" w:pos="0"/>
        </w:tabs>
        <w:ind w:firstLine="709"/>
        <w:jc w:val="both"/>
        <w:rPr>
          <w:sz w:val="24"/>
          <w:szCs w:val="24"/>
        </w:rPr>
      </w:pPr>
      <w:r w:rsidRPr="00764F3B">
        <w:rPr>
          <w:sz w:val="24"/>
          <w:szCs w:val="24"/>
        </w:rPr>
        <w:t>В 2013 году в Послании Президента Российской Федерации задача обновления системы местного самоуправления была обозначена в качестве одного из приоритетов</w:t>
      </w:r>
      <w:r>
        <w:rPr>
          <w:sz w:val="24"/>
          <w:szCs w:val="24"/>
        </w:rPr>
        <w:t>,</w:t>
      </w:r>
      <w:r w:rsidRPr="00764F3B">
        <w:rPr>
          <w:sz w:val="24"/>
          <w:szCs w:val="24"/>
        </w:rPr>
        <w:t xml:space="preserve"> </w:t>
      </w:r>
      <w:r>
        <w:rPr>
          <w:sz w:val="24"/>
          <w:szCs w:val="24"/>
        </w:rPr>
        <w:t>п</w:t>
      </w:r>
      <w:r w:rsidRPr="00764F3B">
        <w:rPr>
          <w:sz w:val="24"/>
          <w:szCs w:val="24"/>
        </w:rPr>
        <w:t xml:space="preserve">роблемы местного самоуправления оказались в центре общественного внимания. </w:t>
      </w:r>
      <w:r>
        <w:rPr>
          <w:sz w:val="24"/>
          <w:szCs w:val="24"/>
        </w:rPr>
        <w:t>В мае</w:t>
      </w:r>
      <w:r w:rsidRPr="00764F3B">
        <w:rPr>
          <w:sz w:val="24"/>
          <w:szCs w:val="24"/>
        </w:rPr>
        <w:t xml:space="preserve"> 2014 года были внесены изменения в Федеральный закон от 6 октября 2003 года № 131-ФЗ «Об общих принципах организации местного самоуправления в Российской Федерации». Краеугольным камнем для устройства всей системы власти является вопрос о чётком разграничении полномочий. Базовая идея реформы как раз и состоит в том, чтобы сделать эффективным, дееспособным именно низовой уровень местного самоуправления, прежде всего</w:t>
      </w:r>
      <w:r>
        <w:rPr>
          <w:sz w:val="24"/>
          <w:szCs w:val="24"/>
        </w:rPr>
        <w:t>,</w:t>
      </w:r>
      <w:r w:rsidRPr="00764F3B">
        <w:rPr>
          <w:sz w:val="24"/>
          <w:szCs w:val="24"/>
        </w:rPr>
        <w:t xml:space="preserve"> чётко определить, за что он отвечает и за счёт каких финансовых источников будут исполнять свои полномочия наши коллеги в муниципалитетах. </w:t>
      </w:r>
    </w:p>
    <w:p w:rsidR="00DC324A" w:rsidRDefault="00DC324A" w:rsidP="00DC324A">
      <w:pPr>
        <w:tabs>
          <w:tab w:val="left" w:pos="0"/>
        </w:tabs>
        <w:ind w:firstLine="709"/>
        <w:jc w:val="both"/>
        <w:rPr>
          <w:sz w:val="24"/>
          <w:szCs w:val="24"/>
        </w:rPr>
      </w:pPr>
      <w:r w:rsidRPr="00764F3B">
        <w:rPr>
          <w:sz w:val="24"/>
          <w:szCs w:val="24"/>
        </w:rPr>
        <w:t>Внесённые поправки закрепили ключевые, если можно так сказать, политические моменты, те красные линии, за которые нельзя переступать в этих полномочиях местного самоуправления. В</w:t>
      </w:r>
      <w:r>
        <w:rPr>
          <w:sz w:val="24"/>
          <w:szCs w:val="24"/>
        </w:rPr>
        <w:t> </w:t>
      </w:r>
      <w:r w:rsidRPr="00764F3B">
        <w:rPr>
          <w:sz w:val="24"/>
          <w:szCs w:val="24"/>
        </w:rPr>
        <w:t>связи с этими изменениями появилась необходимость о включении в повестку дня данного вопроса.</w:t>
      </w:r>
      <w:r>
        <w:rPr>
          <w:sz w:val="24"/>
          <w:szCs w:val="24"/>
        </w:rPr>
        <w:t xml:space="preserve"> </w:t>
      </w:r>
      <w:r w:rsidRPr="00764F3B">
        <w:rPr>
          <w:sz w:val="24"/>
          <w:szCs w:val="24"/>
        </w:rPr>
        <w:t xml:space="preserve">Итогом </w:t>
      </w:r>
      <w:r>
        <w:rPr>
          <w:sz w:val="24"/>
          <w:szCs w:val="24"/>
        </w:rPr>
        <w:t>его рассмотрения</w:t>
      </w:r>
      <w:r w:rsidRPr="00764F3B">
        <w:rPr>
          <w:sz w:val="24"/>
          <w:szCs w:val="24"/>
        </w:rPr>
        <w:t xml:space="preserve"> стало решение Совета рекомендовать:</w:t>
      </w:r>
      <w:r>
        <w:rPr>
          <w:sz w:val="24"/>
          <w:szCs w:val="24"/>
        </w:rPr>
        <w:t xml:space="preserve"> </w:t>
      </w:r>
    </w:p>
    <w:p w:rsidR="00DC324A" w:rsidRDefault="00DC324A" w:rsidP="00DC324A">
      <w:pPr>
        <w:tabs>
          <w:tab w:val="left" w:pos="0"/>
        </w:tabs>
        <w:ind w:firstLine="709"/>
        <w:jc w:val="both"/>
        <w:rPr>
          <w:sz w:val="24"/>
          <w:szCs w:val="24"/>
        </w:rPr>
      </w:pPr>
      <w:r w:rsidRPr="00764F3B">
        <w:rPr>
          <w:sz w:val="24"/>
          <w:szCs w:val="24"/>
        </w:rPr>
        <w:t>Правительству Магаданской области в течение 2-х месяцев: провести мониторинг и подготовить поправки в региональное законодательство (Устав Магаданской области, Закон Магаданской области «О местном самоуправлении в Магаданской области», иные нормативные правовые акты Магаданской области); разработать методические рекомендации (дорожные карты-схемы) в целях приведения уставов и иных нормативных правовых актов муниципальных преобразований в соответствие с законами Магаданской области, принятыми в соответствии с Федеральным законом от 06 октября 2003 года № 131-ФЗ «Об общих принципах организации местного самоуправления в Российской Федерации»; разработать модельные акты для каждого муниципалитета в целях организации местного самоуправления в соответствии с Федеральным законом от 06 октября 2003 года № 131-ФЗ «Об общих принципах организации местного самоуправления в Российской Федерации» и областным законодательством.</w:t>
      </w:r>
      <w:r>
        <w:rPr>
          <w:sz w:val="24"/>
          <w:szCs w:val="24"/>
        </w:rPr>
        <w:t xml:space="preserve"> </w:t>
      </w:r>
    </w:p>
    <w:p w:rsidR="00DC324A" w:rsidRDefault="00DC324A" w:rsidP="00DC324A">
      <w:pPr>
        <w:tabs>
          <w:tab w:val="left" w:pos="0"/>
        </w:tabs>
        <w:ind w:firstLine="709"/>
        <w:jc w:val="both"/>
        <w:rPr>
          <w:sz w:val="24"/>
          <w:szCs w:val="24"/>
        </w:rPr>
      </w:pPr>
      <w:r w:rsidRPr="00764F3B">
        <w:rPr>
          <w:sz w:val="24"/>
          <w:szCs w:val="24"/>
        </w:rPr>
        <w:lastRenderedPageBreak/>
        <w:t>Магаданской областной Думе: на ближайшем заседании областной Думы принять законы Магаданской области, обеспечивающие приведение положений областного законодательства в соответствие с новым порядком формирования представительных органов муниципальных районов;</w:t>
      </w:r>
      <w:r>
        <w:rPr>
          <w:sz w:val="24"/>
          <w:szCs w:val="24"/>
        </w:rPr>
        <w:t xml:space="preserve"> </w:t>
      </w:r>
      <w:r w:rsidRPr="00764F3B">
        <w:rPr>
          <w:sz w:val="24"/>
          <w:szCs w:val="24"/>
        </w:rPr>
        <w:t xml:space="preserve">принять законы Магаданской области, направленные на реализацию положений части </w:t>
      </w:r>
      <w:r w:rsidRPr="00764F3B">
        <w:rPr>
          <w:sz w:val="24"/>
          <w:szCs w:val="24"/>
        </w:rPr>
        <w:br/>
        <w:t>2 статьи 36 Федерального закона от 06 октября 2003 года № 131-ФЗ «Об общих принципах организации местного самоуправления в Российской Федерации».</w:t>
      </w:r>
      <w:r>
        <w:rPr>
          <w:sz w:val="24"/>
          <w:szCs w:val="24"/>
        </w:rPr>
        <w:t xml:space="preserve"> </w:t>
      </w:r>
    </w:p>
    <w:p w:rsidR="00DC324A" w:rsidRDefault="00DC324A" w:rsidP="00DC324A">
      <w:pPr>
        <w:tabs>
          <w:tab w:val="left" w:pos="0"/>
        </w:tabs>
        <w:ind w:firstLine="709"/>
        <w:jc w:val="both"/>
        <w:rPr>
          <w:sz w:val="24"/>
          <w:szCs w:val="24"/>
        </w:rPr>
      </w:pPr>
      <w:r w:rsidRPr="00764F3B">
        <w:rPr>
          <w:sz w:val="24"/>
          <w:szCs w:val="24"/>
        </w:rPr>
        <w:t>Органам местного самоуправления: обеспечить приведение уставов и иных муниципальных нормативных правовых актов в соответствие с законами Магаданской области, принятыми в целях реализации положений статей 35 (часть 4) и 36 (часть 2) Федерального закона от 06 октября 2003 года № 131-ФЗ «Об общих принципах организации местного самоуправления в Российской Федерации»; своевременно направлять в органы государственной власти Магаданской области предложения по совершенствованию областного законодательства, регулирующего формирование и организацию деятельности органов местного самоуправления.</w:t>
      </w:r>
      <w:r>
        <w:rPr>
          <w:sz w:val="24"/>
          <w:szCs w:val="24"/>
        </w:rPr>
        <w:t xml:space="preserve"> </w:t>
      </w:r>
    </w:p>
    <w:p w:rsidR="00DC324A" w:rsidRPr="00764F3B" w:rsidRDefault="00DC324A" w:rsidP="00DC324A">
      <w:pPr>
        <w:tabs>
          <w:tab w:val="left" w:pos="0"/>
        </w:tabs>
        <w:ind w:firstLine="709"/>
        <w:jc w:val="both"/>
        <w:rPr>
          <w:sz w:val="24"/>
          <w:szCs w:val="24"/>
        </w:rPr>
      </w:pPr>
      <w:r w:rsidRPr="00764F3B">
        <w:rPr>
          <w:sz w:val="24"/>
          <w:szCs w:val="24"/>
        </w:rPr>
        <w:t xml:space="preserve">Органам государственной власти Магаданской области и органам местного самоуправления: активно включать в обсуждение порядка формирования органов местного самоуправления население и общественные организации, в первую очередь, сформированные муниципальным сообществом; обеспечить информационную открытость нормотворческого процесса в части формирования и организации деятельности органов местного самоуправления в Магаданской области; организовать и провести работу по расчету затрат средств местных бюджетов, которые потребуются для обеспечения реализации Федерального закона от 06 октября 2003 года № 131-ФЗ «Об общих принципах организации местного самоуправления в Российской Федерации» и областных законов, принятых во исполнение его положений. </w:t>
      </w:r>
    </w:p>
    <w:p w:rsidR="00DC324A" w:rsidRPr="00764F3B" w:rsidRDefault="00DC324A" w:rsidP="00DC324A">
      <w:pPr>
        <w:ind w:firstLine="709"/>
        <w:jc w:val="both"/>
        <w:rPr>
          <w:sz w:val="24"/>
          <w:szCs w:val="24"/>
        </w:rPr>
      </w:pPr>
      <w:r w:rsidRPr="00764F3B">
        <w:rPr>
          <w:sz w:val="24"/>
          <w:szCs w:val="24"/>
          <w:lang w:val="en-US"/>
        </w:rPr>
        <w:t>X</w:t>
      </w:r>
      <w:r w:rsidRPr="00764F3B">
        <w:rPr>
          <w:sz w:val="24"/>
          <w:szCs w:val="24"/>
        </w:rPr>
        <w:t>Х</w:t>
      </w:r>
      <w:r w:rsidRPr="00764F3B">
        <w:rPr>
          <w:sz w:val="24"/>
          <w:szCs w:val="24"/>
          <w:lang w:val="en-US"/>
        </w:rPr>
        <w:t>V</w:t>
      </w:r>
      <w:r w:rsidRPr="00764F3B">
        <w:rPr>
          <w:sz w:val="24"/>
          <w:szCs w:val="24"/>
        </w:rPr>
        <w:t xml:space="preserve"> заседание Совета состоялось 17 ноября 2014 года.</w:t>
      </w:r>
      <w:r>
        <w:rPr>
          <w:sz w:val="24"/>
          <w:szCs w:val="24"/>
        </w:rPr>
        <w:t xml:space="preserve"> Одним из обсуждаемых вопросов </w:t>
      </w:r>
      <w:r w:rsidRPr="00764F3B">
        <w:rPr>
          <w:sz w:val="24"/>
          <w:szCs w:val="24"/>
        </w:rPr>
        <w:t>был вопрос «О реформировании органов местного самоуправления на территории Магаданской области».</w:t>
      </w:r>
    </w:p>
    <w:p w:rsidR="00DC324A" w:rsidRPr="00764F3B" w:rsidRDefault="00DC324A" w:rsidP="00DC324A">
      <w:pPr>
        <w:ind w:firstLine="709"/>
        <w:jc w:val="both"/>
        <w:rPr>
          <w:sz w:val="24"/>
          <w:szCs w:val="24"/>
        </w:rPr>
      </w:pPr>
      <w:r w:rsidRPr="00642F53">
        <w:rPr>
          <w:sz w:val="24"/>
          <w:szCs w:val="24"/>
        </w:rPr>
        <w:t>Процесс изменений системы местного самоуправления</w:t>
      </w:r>
      <w:r>
        <w:rPr>
          <w:sz w:val="24"/>
          <w:szCs w:val="24"/>
        </w:rPr>
        <w:t>,</w:t>
      </w:r>
      <w:r w:rsidRPr="00642F53">
        <w:rPr>
          <w:sz w:val="24"/>
          <w:szCs w:val="24"/>
        </w:rPr>
        <w:t xml:space="preserve"> начавшийся в </w:t>
      </w:r>
      <w:r>
        <w:rPr>
          <w:sz w:val="24"/>
          <w:szCs w:val="24"/>
        </w:rPr>
        <w:t xml:space="preserve">2014 </w:t>
      </w:r>
      <w:r w:rsidRPr="00642F53">
        <w:rPr>
          <w:sz w:val="24"/>
          <w:szCs w:val="24"/>
        </w:rPr>
        <w:t xml:space="preserve">году </w:t>
      </w:r>
      <w:r w:rsidRPr="00642F53">
        <w:rPr>
          <w:sz w:val="24"/>
          <w:szCs w:val="24"/>
        </w:rPr>
        <w:br/>
        <w:t>с принятием Федерального закона № 136-ФЗ</w:t>
      </w:r>
      <w:r>
        <w:rPr>
          <w:sz w:val="24"/>
          <w:szCs w:val="24"/>
        </w:rPr>
        <w:t>,</w:t>
      </w:r>
      <w:r w:rsidRPr="00642F53">
        <w:rPr>
          <w:sz w:val="24"/>
          <w:szCs w:val="24"/>
        </w:rPr>
        <w:t xml:space="preserve"> продолжается </w:t>
      </w:r>
      <w:r>
        <w:rPr>
          <w:sz w:val="24"/>
          <w:szCs w:val="24"/>
        </w:rPr>
        <w:t xml:space="preserve">в </w:t>
      </w:r>
      <w:r w:rsidRPr="00642F53">
        <w:rPr>
          <w:sz w:val="24"/>
          <w:szCs w:val="24"/>
        </w:rPr>
        <w:t>Российской Федерации и в Магаданской области в том числе. Концепция нового федерального закона № 136</w:t>
      </w:r>
      <w:r>
        <w:rPr>
          <w:sz w:val="24"/>
          <w:szCs w:val="24"/>
        </w:rPr>
        <w:t>-ФЗ</w:t>
      </w:r>
      <w:r w:rsidRPr="00642F53">
        <w:rPr>
          <w:sz w:val="24"/>
          <w:szCs w:val="24"/>
        </w:rPr>
        <w:t xml:space="preserve"> позволяет субъекту РФ самому определиться с оптимальной системой органов местного самоуправления. Аналогично действует региональная власть при формировании соответствующего законодательства в Магаданской области. Муниципалитетам дается возможность самим определиться с той или иной формой самоуправления.</w:t>
      </w:r>
      <w:r w:rsidRPr="00642F53">
        <w:t xml:space="preserve"> </w:t>
      </w:r>
      <w:r w:rsidRPr="00642F53">
        <w:rPr>
          <w:sz w:val="24"/>
          <w:szCs w:val="24"/>
        </w:rPr>
        <w:t xml:space="preserve">Основная цель оптимизации </w:t>
      </w:r>
      <w:r>
        <w:rPr>
          <w:sz w:val="24"/>
          <w:szCs w:val="24"/>
        </w:rPr>
        <w:t>–</w:t>
      </w:r>
      <w:r w:rsidRPr="00642F53">
        <w:rPr>
          <w:sz w:val="24"/>
          <w:szCs w:val="24"/>
        </w:rPr>
        <w:t xml:space="preserve"> повышение</w:t>
      </w:r>
      <w:r>
        <w:rPr>
          <w:sz w:val="24"/>
          <w:szCs w:val="24"/>
        </w:rPr>
        <w:t xml:space="preserve"> </w:t>
      </w:r>
      <w:r w:rsidRPr="00642F53">
        <w:rPr>
          <w:sz w:val="24"/>
          <w:szCs w:val="24"/>
        </w:rPr>
        <w:t xml:space="preserve">эффективности и качества муниципального управления. Информацию о ходе реформы местного </w:t>
      </w:r>
      <w:r w:rsidRPr="00764F3B">
        <w:rPr>
          <w:sz w:val="24"/>
          <w:szCs w:val="24"/>
        </w:rPr>
        <w:t>самоуправления на территории Магаданской области предоставило Правительство Магаданской области.</w:t>
      </w:r>
    </w:p>
    <w:p w:rsidR="00DC324A" w:rsidRPr="00764F3B" w:rsidRDefault="00DC324A" w:rsidP="00DC324A">
      <w:pPr>
        <w:ind w:firstLine="709"/>
        <w:jc w:val="both"/>
        <w:rPr>
          <w:sz w:val="24"/>
          <w:szCs w:val="24"/>
        </w:rPr>
      </w:pPr>
      <w:r w:rsidRPr="00764F3B">
        <w:rPr>
          <w:sz w:val="24"/>
          <w:szCs w:val="24"/>
        </w:rPr>
        <w:t>Члены Совета приняли решение рекомендовать органам местного самоуправления: организовать работу по совершенствованию системы местного самоуправления</w:t>
      </w:r>
      <w:r>
        <w:rPr>
          <w:sz w:val="24"/>
          <w:szCs w:val="24"/>
        </w:rPr>
        <w:t> </w:t>
      </w:r>
      <w:r w:rsidRPr="00764F3B">
        <w:rPr>
          <w:sz w:val="24"/>
          <w:szCs w:val="24"/>
        </w:rPr>
        <w:t>в муниципальных образованиях в соответствии с распоряжением губернатора Магаданской области от 16.09.2014 № 340-р «О мероприятиях по дальнейшей работе в сфере совершенствования организации местного самоуправления в Магаданской области»; рассмотреть возможность создания городских округов в границах существующих муниципальных районов; активизировать работу по упразднению поселений с низкой плотностью населения и в труднодоступных местностях.</w:t>
      </w:r>
    </w:p>
    <w:p w:rsidR="00DC324A" w:rsidRPr="00764F3B" w:rsidRDefault="00DC324A" w:rsidP="00DC324A">
      <w:pPr>
        <w:ind w:firstLine="709"/>
        <w:jc w:val="both"/>
        <w:rPr>
          <w:sz w:val="24"/>
          <w:szCs w:val="24"/>
        </w:rPr>
      </w:pPr>
      <w:r w:rsidRPr="00764F3B">
        <w:rPr>
          <w:sz w:val="24"/>
          <w:szCs w:val="24"/>
        </w:rPr>
        <w:t>Не менее значимым вопросом повестки заседания стал вопрос «О введении</w:t>
      </w:r>
      <w:r>
        <w:rPr>
          <w:sz w:val="24"/>
          <w:szCs w:val="24"/>
        </w:rPr>
        <w:t> </w:t>
      </w:r>
      <w:r w:rsidRPr="00764F3B">
        <w:rPr>
          <w:sz w:val="24"/>
          <w:szCs w:val="24"/>
        </w:rPr>
        <w:t>в Магаданской области налога на имущество физических лиц исходя из кадастровой стоимости объектов налогообложения».</w:t>
      </w:r>
      <w:r>
        <w:rPr>
          <w:sz w:val="24"/>
          <w:szCs w:val="24"/>
        </w:rPr>
        <w:t xml:space="preserve"> Фе</w:t>
      </w:r>
      <w:r w:rsidRPr="00764F3B">
        <w:rPr>
          <w:sz w:val="24"/>
          <w:szCs w:val="24"/>
        </w:rPr>
        <w:t xml:space="preserve">деральный законодатель признал утратившим силу с 1 января 2015 года Федеральный закон «О налогах на имущество физических лиц» и установил с 1 января 2015 года налог на имущество физических лиц в соответствии с главой 32 Налогового кодекса Российской Федерации. В соответствии с этим в областную Думу </w:t>
      </w:r>
      <w:r>
        <w:rPr>
          <w:sz w:val="24"/>
          <w:szCs w:val="24"/>
        </w:rPr>
        <w:t xml:space="preserve">был </w:t>
      </w:r>
      <w:r w:rsidRPr="00764F3B">
        <w:rPr>
          <w:sz w:val="24"/>
          <w:szCs w:val="24"/>
        </w:rPr>
        <w:t>внесен законопроект «О применении с 1 января 2015 года на территории Магаданской области порядка определения налоговой базы по налогу на имущество физических лиц исходя из кадастровой стоимости объектов налогообложения».</w:t>
      </w:r>
    </w:p>
    <w:p w:rsidR="00DC324A" w:rsidRPr="00764F3B" w:rsidRDefault="00DC324A" w:rsidP="00DC324A">
      <w:pPr>
        <w:ind w:firstLine="709"/>
        <w:jc w:val="both"/>
        <w:rPr>
          <w:sz w:val="24"/>
          <w:szCs w:val="24"/>
        </w:rPr>
      </w:pPr>
      <w:r w:rsidRPr="00764F3B">
        <w:rPr>
          <w:sz w:val="24"/>
          <w:szCs w:val="24"/>
        </w:rPr>
        <w:t xml:space="preserve">В свою очередь, муниципальные образования должны принять нормативные правовые акты о налоге на имущество физических лиц в соответствии с главой 32 Налогового кодекса с учетом </w:t>
      </w:r>
      <w:r w:rsidRPr="00764F3B">
        <w:rPr>
          <w:sz w:val="24"/>
          <w:szCs w:val="24"/>
        </w:rPr>
        <w:lastRenderedPageBreak/>
        <w:t>порядка определения налоговой базы исходя из кадастровой стоимости объектов налогообложения. Эти правовые акты представительных органов муниципальных образований должны быть официально опубликованы не позднее 1 декабря 2014 года. В противном случае</w:t>
      </w:r>
      <w:r>
        <w:rPr>
          <w:sz w:val="24"/>
          <w:szCs w:val="24"/>
        </w:rPr>
        <w:t>,</w:t>
      </w:r>
      <w:r w:rsidRPr="00764F3B">
        <w:rPr>
          <w:sz w:val="24"/>
          <w:szCs w:val="24"/>
        </w:rPr>
        <w:t xml:space="preserve"> налог на имущество физических лиц с 1 января 2015 года в муниципальном образовании не будет считаться установленным. </w:t>
      </w:r>
    </w:p>
    <w:p w:rsidR="00DC324A" w:rsidRDefault="00DC324A" w:rsidP="00DC324A">
      <w:pPr>
        <w:ind w:firstLine="709"/>
        <w:jc w:val="both"/>
        <w:rPr>
          <w:sz w:val="24"/>
          <w:szCs w:val="24"/>
        </w:rPr>
      </w:pPr>
      <w:r w:rsidRPr="00764F3B">
        <w:rPr>
          <w:sz w:val="24"/>
          <w:szCs w:val="24"/>
        </w:rPr>
        <w:t>Органам местного самоуправления также предсто</w:t>
      </w:r>
      <w:r>
        <w:rPr>
          <w:sz w:val="24"/>
          <w:szCs w:val="24"/>
        </w:rPr>
        <w:t>яло</w:t>
      </w:r>
      <w:r w:rsidRPr="00764F3B">
        <w:rPr>
          <w:sz w:val="24"/>
          <w:szCs w:val="24"/>
        </w:rPr>
        <w:t xml:space="preserve"> вести разъяснительную работу </w:t>
      </w:r>
      <w:r>
        <w:rPr>
          <w:sz w:val="24"/>
          <w:szCs w:val="24"/>
        </w:rPr>
        <w:br/>
      </w:r>
      <w:r w:rsidRPr="00764F3B">
        <w:rPr>
          <w:sz w:val="24"/>
          <w:szCs w:val="24"/>
        </w:rPr>
        <w:t>с населением, объясняя все особенности нового порядка исчисления и уплаты налога на имущество физических лиц, а также о применении налоговых льгот. Итогом обсуждения стали рекомендации представительным органам местного самоуправления:</w:t>
      </w:r>
      <w:r>
        <w:rPr>
          <w:sz w:val="24"/>
          <w:szCs w:val="24"/>
        </w:rPr>
        <w:t xml:space="preserve"> </w:t>
      </w:r>
    </w:p>
    <w:p w:rsidR="00DC324A" w:rsidRDefault="00DC324A" w:rsidP="00DC324A">
      <w:pPr>
        <w:ind w:firstLine="709"/>
        <w:jc w:val="both"/>
        <w:rPr>
          <w:sz w:val="24"/>
          <w:szCs w:val="24"/>
        </w:rPr>
      </w:pPr>
      <w:r w:rsidRPr="00764F3B">
        <w:rPr>
          <w:sz w:val="24"/>
          <w:szCs w:val="24"/>
        </w:rPr>
        <w:t xml:space="preserve">в срок до 01.12.2014 обеспечить принятие и официальное опубликование нормативных правовых актов представительных органов муниципальных образований о введении в действие налога на имущество физических лиц исходя из кадастровой стоимости объектов недвижимого имущества с 01.01.2015; </w:t>
      </w:r>
    </w:p>
    <w:p w:rsidR="00DC324A" w:rsidRDefault="00DC324A" w:rsidP="00DC324A">
      <w:pPr>
        <w:ind w:firstLine="709"/>
        <w:jc w:val="both"/>
        <w:rPr>
          <w:sz w:val="24"/>
          <w:szCs w:val="24"/>
        </w:rPr>
      </w:pPr>
      <w:r w:rsidRPr="00764F3B">
        <w:rPr>
          <w:sz w:val="24"/>
          <w:szCs w:val="24"/>
        </w:rPr>
        <w:t>организовать проведение информационной кампании с участием региональных и местных СМИ по освещению изменений порядка налогообложения имущества физических лиц</w:t>
      </w:r>
      <w:r>
        <w:rPr>
          <w:sz w:val="24"/>
          <w:szCs w:val="24"/>
        </w:rPr>
        <w:t>,</w:t>
      </w:r>
      <w:r w:rsidRPr="00764F3B">
        <w:rPr>
          <w:sz w:val="24"/>
          <w:szCs w:val="24"/>
        </w:rPr>
        <w:t xml:space="preserve"> исходя</w:t>
      </w:r>
      <w:r>
        <w:rPr>
          <w:sz w:val="24"/>
          <w:szCs w:val="24"/>
        </w:rPr>
        <w:t xml:space="preserve">  </w:t>
      </w:r>
      <w:r w:rsidRPr="00764F3B">
        <w:rPr>
          <w:sz w:val="24"/>
          <w:szCs w:val="24"/>
        </w:rPr>
        <w:t>из кадастровой стоимости объектов недвижимого имущества (пресс-конференции, совместные брифинги, выступления в СМИ, публикации и т.д.);</w:t>
      </w:r>
      <w:r>
        <w:rPr>
          <w:sz w:val="24"/>
          <w:szCs w:val="24"/>
        </w:rPr>
        <w:t xml:space="preserve"> </w:t>
      </w:r>
    </w:p>
    <w:p w:rsidR="00DC324A" w:rsidRPr="00764F3B" w:rsidRDefault="00DC324A" w:rsidP="00DC324A">
      <w:pPr>
        <w:ind w:firstLine="709"/>
        <w:jc w:val="both"/>
        <w:rPr>
          <w:sz w:val="24"/>
          <w:szCs w:val="24"/>
        </w:rPr>
      </w:pPr>
      <w:r w:rsidRPr="00764F3B">
        <w:rPr>
          <w:sz w:val="24"/>
          <w:szCs w:val="24"/>
        </w:rPr>
        <w:t>проработать с Управлением ФНС России по Магаданской области прогноз поступлений налога на имущество физических лиц исходя из кадастровой стоимости объектов недвижимого имущества в бюджеты муниципальных образований в 2016 и 2017 годах.</w:t>
      </w:r>
    </w:p>
    <w:p w:rsidR="00DC324A" w:rsidRPr="00764F3B" w:rsidRDefault="00DC324A" w:rsidP="00DC324A">
      <w:pPr>
        <w:ind w:firstLine="709"/>
        <w:jc w:val="both"/>
        <w:rPr>
          <w:sz w:val="24"/>
          <w:szCs w:val="24"/>
        </w:rPr>
      </w:pPr>
      <w:r w:rsidRPr="008A3D78">
        <w:rPr>
          <w:sz w:val="24"/>
          <w:szCs w:val="24"/>
        </w:rPr>
        <w:t>Также плодотворно члены Совета подошли к обсуждению вопроса «Об использовании официальных сайтов органов местного самоуправления в сети «Интернет» в качестве источника официального опубликования муниципальных нормативных правовых актов».</w:t>
      </w:r>
      <w:r>
        <w:rPr>
          <w:sz w:val="24"/>
          <w:szCs w:val="24"/>
        </w:rPr>
        <w:t xml:space="preserve"> Инициатором данного вопроса выступило </w:t>
      </w:r>
      <w:r w:rsidRPr="008A3D78">
        <w:rPr>
          <w:sz w:val="24"/>
          <w:szCs w:val="24"/>
        </w:rPr>
        <w:t>управлени</w:t>
      </w:r>
      <w:r>
        <w:rPr>
          <w:sz w:val="24"/>
          <w:szCs w:val="24"/>
        </w:rPr>
        <w:t>е</w:t>
      </w:r>
      <w:r w:rsidRPr="008A3D78">
        <w:rPr>
          <w:sz w:val="24"/>
          <w:szCs w:val="24"/>
        </w:rPr>
        <w:t xml:space="preserve"> Министерства юстиции РФ по Магаданской области и Чукотскому автономному округу</w:t>
      </w:r>
      <w:r>
        <w:rPr>
          <w:sz w:val="24"/>
          <w:szCs w:val="24"/>
        </w:rPr>
        <w:t xml:space="preserve">. </w:t>
      </w:r>
      <w:r w:rsidRPr="00764F3B">
        <w:rPr>
          <w:sz w:val="24"/>
          <w:szCs w:val="24"/>
        </w:rPr>
        <w:t>Неотъемлемой составляющей государственно-правового регулирования</w:t>
      </w:r>
      <w:r>
        <w:rPr>
          <w:sz w:val="24"/>
          <w:szCs w:val="24"/>
        </w:rPr>
        <w:t xml:space="preserve"> </w:t>
      </w:r>
      <w:r w:rsidRPr="00764F3B">
        <w:rPr>
          <w:sz w:val="24"/>
          <w:szCs w:val="24"/>
        </w:rPr>
        <w:t>в условиях современного общества является правовое управление информационной средой, т.е. сферой деятельности субъектов, связанной с созданием, преобразованием и потреблением информации. Получение официальной информации является способом увеличения прозрачности деятельности органов власти, и потому мы должны обеспечить систематический доступ граждан через электронные средства коммуникации ко всем документам, которые по закону являются общественным достоянием.</w:t>
      </w:r>
      <w:r>
        <w:rPr>
          <w:sz w:val="24"/>
          <w:szCs w:val="24"/>
        </w:rPr>
        <w:t xml:space="preserve"> </w:t>
      </w:r>
      <w:r w:rsidRPr="00764F3B">
        <w:rPr>
          <w:sz w:val="24"/>
          <w:szCs w:val="24"/>
        </w:rPr>
        <w:t>Согласно статье 24 Конституции РФ в Российской Федерации закрепляется обязанность органов государственной власти и органов местного самоуправления, их должностных лиц обеспечивать каждому возможность ознакомления с документами и материалами, непосредственно затрагивающими его права и свободы.</w:t>
      </w:r>
      <w:r>
        <w:rPr>
          <w:sz w:val="24"/>
          <w:szCs w:val="24"/>
        </w:rPr>
        <w:t xml:space="preserve"> </w:t>
      </w:r>
      <w:r w:rsidRPr="00764F3B">
        <w:rPr>
          <w:sz w:val="24"/>
          <w:szCs w:val="24"/>
        </w:rPr>
        <w:t>Также к информации о своей деятельности государственные органы и органы местного самоуправления обязаны обеспечивать доступ с использованием информационно-телекоммуникационной сети «Интернет».</w:t>
      </w:r>
    </w:p>
    <w:p w:rsidR="00DC324A" w:rsidRPr="00764F3B" w:rsidRDefault="00DC324A" w:rsidP="00DC324A">
      <w:pPr>
        <w:ind w:firstLine="709"/>
        <w:jc w:val="both"/>
        <w:rPr>
          <w:sz w:val="24"/>
          <w:szCs w:val="24"/>
        </w:rPr>
      </w:pPr>
      <w:r w:rsidRPr="00764F3B">
        <w:rPr>
          <w:sz w:val="24"/>
          <w:szCs w:val="24"/>
        </w:rPr>
        <w:t>В целях устранения вопросов, подвергавшихся критике по проблемам доступности информации, был принят Федеральный закон «Об обеспечении доступа к информации о деятельности государственных органов и органов местного самоуправления». Данный Закон вводит понятие «официальный сайт государственного органа или органа местного самоуправления». В целях реализации права граждан и организаций на информацию в электронной форме государственные органы и органы местного самоуправления подключают свои информационные системы к сети «Интернет», открывают для неограниченного доступа официальные сайты, выделяют адреса электронной почты для получения запросов и передачи запрашиваемой информации.</w:t>
      </w:r>
      <w:r>
        <w:rPr>
          <w:sz w:val="24"/>
          <w:szCs w:val="24"/>
        </w:rPr>
        <w:t xml:space="preserve"> </w:t>
      </w:r>
      <w:r w:rsidRPr="00764F3B">
        <w:rPr>
          <w:sz w:val="24"/>
          <w:szCs w:val="24"/>
        </w:rPr>
        <w:t>Такой сайт должен содержать полную информацию о деятельности государственного органа или органа местного самоуправления, в том числе и свои нормативные правовые акты.</w:t>
      </w:r>
    </w:p>
    <w:p w:rsidR="00DC324A" w:rsidRPr="00764F3B" w:rsidRDefault="00DC324A" w:rsidP="00DC324A">
      <w:pPr>
        <w:ind w:firstLine="709"/>
        <w:jc w:val="both"/>
        <w:rPr>
          <w:sz w:val="24"/>
          <w:szCs w:val="24"/>
        </w:rPr>
      </w:pPr>
      <w:r w:rsidRPr="00764F3B">
        <w:rPr>
          <w:sz w:val="24"/>
          <w:szCs w:val="24"/>
        </w:rPr>
        <w:t xml:space="preserve">По итогам обсуждения было рекомендовано органам местного самоуправления Магаданской области рассмотреть вопрос об использовании официальных сайтов органов местного самоуправления в сети «Интернет» в качестве источника официального опубликования муниципальных нормативных правовых актов, зарегистрировав их в установленном действующим законодательством порядке как средства массовой информации, а управлению Министерства юстиции РФ по Магаданской области и Чукотскому автономному округу оказывать содействие органам местного самоуправления, обратившимся с возникшими проблемами регистрации своих </w:t>
      </w:r>
      <w:r w:rsidRPr="00764F3B">
        <w:rPr>
          <w:sz w:val="24"/>
          <w:szCs w:val="24"/>
        </w:rPr>
        <w:lastRenderedPageBreak/>
        <w:t xml:space="preserve">официальных сайтов и использовании их как источника официального опубликования муниципальных нормативных правовых актов. </w:t>
      </w:r>
    </w:p>
    <w:p w:rsidR="00DC324A" w:rsidRPr="001D2FA1" w:rsidRDefault="00DC324A" w:rsidP="00DC324A">
      <w:pPr>
        <w:tabs>
          <w:tab w:val="left" w:pos="0"/>
        </w:tabs>
        <w:ind w:firstLine="709"/>
        <w:jc w:val="both"/>
        <w:rPr>
          <w:sz w:val="24"/>
          <w:szCs w:val="24"/>
        </w:rPr>
      </w:pPr>
      <w:r w:rsidRPr="001D2FA1">
        <w:rPr>
          <w:sz w:val="24"/>
          <w:szCs w:val="24"/>
        </w:rPr>
        <w:t xml:space="preserve">При подготовке XХVI очередного </w:t>
      </w:r>
      <w:r>
        <w:rPr>
          <w:sz w:val="24"/>
          <w:szCs w:val="24"/>
        </w:rPr>
        <w:t xml:space="preserve">(последнего в </w:t>
      </w:r>
      <w:r>
        <w:rPr>
          <w:sz w:val="24"/>
          <w:szCs w:val="24"/>
          <w:lang w:val="en-US"/>
        </w:rPr>
        <w:t>V</w:t>
      </w:r>
      <w:r w:rsidRPr="006A0330">
        <w:rPr>
          <w:sz w:val="24"/>
          <w:szCs w:val="24"/>
        </w:rPr>
        <w:t xml:space="preserve"> </w:t>
      </w:r>
      <w:r>
        <w:rPr>
          <w:sz w:val="24"/>
          <w:szCs w:val="24"/>
        </w:rPr>
        <w:t xml:space="preserve">созыве) </w:t>
      </w:r>
      <w:r w:rsidRPr="001D2FA1">
        <w:rPr>
          <w:sz w:val="24"/>
          <w:szCs w:val="24"/>
        </w:rPr>
        <w:t xml:space="preserve">заседания Совета, состоявшегося 05 июня 2015 года, </w:t>
      </w:r>
      <w:r>
        <w:rPr>
          <w:sz w:val="24"/>
          <w:szCs w:val="24"/>
        </w:rPr>
        <w:t>в</w:t>
      </w:r>
      <w:r w:rsidRPr="001D2FA1">
        <w:rPr>
          <w:sz w:val="24"/>
          <w:szCs w:val="24"/>
        </w:rPr>
        <w:t xml:space="preserve"> преддверии выборов 13 сентября 2015 года </w:t>
      </w:r>
      <w:r>
        <w:rPr>
          <w:sz w:val="24"/>
          <w:szCs w:val="24"/>
        </w:rPr>
        <w:t xml:space="preserve">в повестку дня </w:t>
      </w:r>
      <w:r w:rsidRPr="001D2FA1">
        <w:rPr>
          <w:sz w:val="24"/>
          <w:szCs w:val="24"/>
        </w:rPr>
        <w:t>заседани</w:t>
      </w:r>
      <w:r>
        <w:rPr>
          <w:sz w:val="24"/>
          <w:szCs w:val="24"/>
        </w:rPr>
        <w:t>я</w:t>
      </w:r>
      <w:r w:rsidRPr="001D2FA1">
        <w:rPr>
          <w:sz w:val="24"/>
          <w:szCs w:val="24"/>
        </w:rPr>
        <w:t xml:space="preserve"> Совета был </w:t>
      </w:r>
      <w:r>
        <w:rPr>
          <w:sz w:val="24"/>
          <w:szCs w:val="24"/>
        </w:rPr>
        <w:t>включен</w:t>
      </w:r>
      <w:r w:rsidRPr="001D2FA1">
        <w:rPr>
          <w:sz w:val="24"/>
          <w:szCs w:val="24"/>
        </w:rPr>
        <w:t xml:space="preserve"> вопрос «О содействии органов местного самоуправления избирательным комиссиям в период подготовки и проведения выборов». Членам Совета была предложена информация о необходимости содействия представительных органов местного самоуправления избирательным комиссиям всех уровней в организации и проведении выборов в муниципальных образованиях.</w:t>
      </w:r>
      <w:r w:rsidRPr="001D2FA1">
        <w:rPr>
          <w:snapToGrid w:val="0"/>
          <w:color w:val="000000"/>
          <w:w w:val="0"/>
          <w:sz w:val="0"/>
          <w:szCs w:val="0"/>
          <w:u w:color="000000"/>
          <w:bdr w:val="none" w:sz="0" w:space="0" w:color="000000"/>
          <w:shd w:val="clear" w:color="000000" w:fill="000000"/>
          <w:lang w:val="x-none" w:eastAsia="x-none" w:bidi="x-none"/>
        </w:rPr>
        <w:t xml:space="preserve"> </w:t>
      </w:r>
    </w:p>
    <w:p w:rsidR="00DC324A" w:rsidRPr="00707F06" w:rsidRDefault="00DC324A" w:rsidP="00DC324A">
      <w:pPr>
        <w:tabs>
          <w:tab w:val="left" w:pos="0"/>
        </w:tabs>
        <w:ind w:firstLine="709"/>
        <w:jc w:val="both"/>
        <w:rPr>
          <w:sz w:val="24"/>
          <w:szCs w:val="24"/>
        </w:rPr>
      </w:pPr>
      <w:r w:rsidRPr="00707F06">
        <w:rPr>
          <w:sz w:val="24"/>
          <w:szCs w:val="24"/>
        </w:rPr>
        <w:t>Члены Совета приняли решение рекомендовать представительным органам местного самоуправления оказать содействие избирательным комиссиям всех уровней в организации и проведении выборов в муниципальных образованиях.</w:t>
      </w:r>
    </w:p>
    <w:p w:rsidR="00DC324A" w:rsidRPr="00707F06" w:rsidRDefault="00DC324A" w:rsidP="00DC324A">
      <w:pPr>
        <w:tabs>
          <w:tab w:val="left" w:pos="0"/>
        </w:tabs>
        <w:ind w:firstLine="709"/>
        <w:jc w:val="both"/>
        <w:rPr>
          <w:sz w:val="24"/>
          <w:szCs w:val="24"/>
        </w:rPr>
      </w:pPr>
      <w:r w:rsidRPr="00707F06">
        <w:rPr>
          <w:sz w:val="24"/>
          <w:szCs w:val="24"/>
        </w:rPr>
        <w:t>Также плодотворно члены Совета подошли к обсуждению вопроса «О мерах, направленных на борьбу с сердечно-сосудистыми заболеваниями жителей Магаданской области». Президент Р</w:t>
      </w:r>
      <w:r>
        <w:rPr>
          <w:sz w:val="24"/>
          <w:szCs w:val="24"/>
        </w:rPr>
        <w:t xml:space="preserve">оссийской </w:t>
      </w:r>
      <w:r w:rsidRPr="00707F06">
        <w:rPr>
          <w:sz w:val="24"/>
          <w:szCs w:val="24"/>
        </w:rPr>
        <w:t>Ф</w:t>
      </w:r>
      <w:r>
        <w:rPr>
          <w:sz w:val="24"/>
          <w:szCs w:val="24"/>
        </w:rPr>
        <w:t xml:space="preserve">едерации </w:t>
      </w:r>
      <w:r w:rsidRPr="00707F06">
        <w:rPr>
          <w:sz w:val="24"/>
          <w:szCs w:val="24"/>
        </w:rPr>
        <w:t xml:space="preserve">Владимир Путин, оглашая 4 декабря </w:t>
      </w:r>
      <w:r>
        <w:rPr>
          <w:sz w:val="24"/>
          <w:szCs w:val="24"/>
        </w:rPr>
        <w:t>П</w:t>
      </w:r>
      <w:r w:rsidRPr="00707F06">
        <w:rPr>
          <w:sz w:val="24"/>
          <w:szCs w:val="24"/>
        </w:rPr>
        <w:t xml:space="preserve">ослание Федеральному </w:t>
      </w:r>
      <w:r>
        <w:rPr>
          <w:sz w:val="24"/>
          <w:szCs w:val="24"/>
        </w:rPr>
        <w:t>С</w:t>
      </w:r>
      <w:r w:rsidRPr="00707F06">
        <w:rPr>
          <w:sz w:val="24"/>
          <w:szCs w:val="24"/>
        </w:rPr>
        <w:t>обранию</w:t>
      </w:r>
      <w:r w:rsidRPr="00FF4186">
        <w:rPr>
          <w:sz w:val="24"/>
          <w:szCs w:val="24"/>
        </w:rPr>
        <w:t xml:space="preserve"> </w:t>
      </w:r>
      <w:r w:rsidRPr="00707F06">
        <w:rPr>
          <w:sz w:val="24"/>
          <w:szCs w:val="24"/>
        </w:rPr>
        <w:t xml:space="preserve">Российской Федерации, предложил объявить 2015 год Национальным годом борьбы с сердечно-сосудистыми заболеваниями, которые являются основной причиной смертности сегодня. Заболевания данной категории, по общему признанию, являются национальной проблемой. На сегодняшний день половина всех смертей в нашей стране приходится именно на эту категорию болезней. Минздрав планирует изменить ситуацию с помощью профилактики, борьбы с вредными привычками и создания в регионах центров управления скорой помощи. </w:t>
      </w:r>
    </w:p>
    <w:p w:rsidR="00DC324A" w:rsidRPr="00707F06" w:rsidRDefault="00DC324A" w:rsidP="00DC324A">
      <w:pPr>
        <w:tabs>
          <w:tab w:val="left" w:pos="0"/>
        </w:tabs>
        <w:ind w:firstLine="709"/>
        <w:jc w:val="both"/>
        <w:rPr>
          <w:sz w:val="24"/>
          <w:szCs w:val="24"/>
        </w:rPr>
      </w:pPr>
      <w:r w:rsidRPr="00707F06">
        <w:rPr>
          <w:sz w:val="24"/>
          <w:szCs w:val="24"/>
        </w:rPr>
        <w:t>По итогам обсуждения было рекомендовано ответственным исполнителям плана основных мероприятий по проведению в 2015 году в Магаданской области Года борьбы с сердечно-сосудистыми заболеваниями:</w:t>
      </w:r>
      <w:r>
        <w:rPr>
          <w:sz w:val="24"/>
          <w:szCs w:val="24"/>
        </w:rPr>
        <w:t xml:space="preserve"> </w:t>
      </w:r>
      <w:r w:rsidRPr="00707F06">
        <w:rPr>
          <w:sz w:val="24"/>
          <w:szCs w:val="24"/>
        </w:rPr>
        <w:t>обеспечить выполнение плана в соответствии с установленными сроками;</w:t>
      </w:r>
      <w:r>
        <w:rPr>
          <w:sz w:val="24"/>
          <w:szCs w:val="24"/>
        </w:rPr>
        <w:t xml:space="preserve"> </w:t>
      </w:r>
      <w:r w:rsidRPr="00707F06">
        <w:rPr>
          <w:sz w:val="24"/>
          <w:szCs w:val="24"/>
        </w:rPr>
        <w:t>обеспечить своевременное предоставление мониторингов в Министерство здравоохранения Российской Федерации и Правительство Магаданской области по снижению смертности от сердечно-сосудистых заболеваний.</w:t>
      </w:r>
    </w:p>
    <w:p w:rsidR="00DC324A" w:rsidRDefault="00DC324A" w:rsidP="00DC324A">
      <w:pPr>
        <w:tabs>
          <w:tab w:val="left" w:pos="5070"/>
        </w:tabs>
        <w:ind w:firstLine="709"/>
        <w:jc w:val="both"/>
        <w:rPr>
          <w:sz w:val="24"/>
          <w:szCs w:val="24"/>
        </w:rPr>
      </w:pPr>
      <w:r w:rsidRPr="00714F17">
        <w:rPr>
          <w:sz w:val="24"/>
          <w:szCs w:val="24"/>
        </w:rPr>
        <w:t xml:space="preserve">Не менее значимым вопросом повестки стал вопрос «О состоянии и перспективах улучшения качества муниципальных дорог». Рассмотрение данного вопроса предусмотрено Планом мероприятий Магаданской областной Думы по реализации Послания Президента Российской Федерации Федеральному Собранию Российской Федерации от 04 декабря 2014 года. По итогам обсуждения было рекомендовано муниципальным образованиям: планировать расходы </w:t>
      </w:r>
      <w:r w:rsidR="000F0194">
        <w:rPr>
          <w:noProof/>
        </w:rPr>
        <w:pict>
          <v:shape id="Рисунок 6" o:spid="_x0000_s1064" type="#_x0000_t75" style="position:absolute;left:0;text-align:left;margin-left:2.45pt;margin-top:6.65pt;width:248.8pt;height:170.55pt;z-index:-251623424;visibility:visible;mso-position-horizontal-relative:text;mso-position-vertical-relative:text" wrapcoords="-75 0 -75 21487 21600 21487 21600 0 -75 0">
            <v:imagedata r:id="rId103" o:title="DSC05075"/>
            <w10:wrap type="through"/>
          </v:shape>
        </w:pict>
      </w:r>
      <w:r w:rsidRPr="00714F17">
        <w:rPr>
          <w:sz w:val="24"/>
          <w:szCs w:val="24"/>
        </w:rPr>
        <w:t xml:space="preserve">в пределах муниципальных дорожных фондов, изыскивать другие источники пополнения   доходной   части   муниципальных </w:t>
      </w:r>
      <w:r w:rsidRPr="00707F06">
        <w:rPr>
          <w:sz w:val="24"/>
          <w:szCs w:val="24"/>
        </w:rPr>
        <w:t>дорожных фондов;</w:t>
      </w:r>
      <w:r>
        <w:rPr>
          <w:sz w:val="24"/>
          <w:szCs w:val="24"/>
        </w:rPr>
        <w:t xml:space="preserve"> приняты меры к обеспечению</w:t>
      </w:r>
      <w:r w:rsidRPr="00707F06">
        <w:rPr>
          <w:sz w:val="24"/>
          <w:szCs w:val="24"/>
        </w:rPr>
        <w:t xml:space="preserve"> транспортно-эксплуатационного состояния местных автомобильных дорог в соответствии с нормативными требованиями</w:t>
      </w:r>
      <w:r>
        <w:rPr>
          <w:sz w:val="24"/>
          <w:szCs w:val="24"/>
        </w:rPr>
        <w:t>.</w:t>
      </w:r>
    </w:p>
    <w:p w:rsidR="00DC324A" w:rsidRPr="003605A8" w:rsidRDefault="00DC324A" w:rsidP="00DC324A">
      <w:pPr>
        <w:ind w:left="100" w:right="108" w:firstLine="600"/>
        <w:jc w:val="both"/>
        <w:rPr>
          <w:sz w:val="24"/>
          <w:szCs w:val="24"/>
        </w:rPr>
      </w:pPr>
      <w:r>
        <w:rPr>
          <w:sz w:val="24"/>
          <w:szCs w:val="24"/>
        </w:rPr>
        <w:t>Т</w:t>
      </w:r>
      <w:r w:rsidRPr="003605A8">
        <w:rPr>
          <w:sz w:val="24"/>
          <w:szCs w:val="24"/>
        </w:rPr>
        <w:t>радиционно, в связи с наступлением летних каникул в преддверии проведения летней оздоровительной кампании ежегодно члены Совета рассматривают вопрос об организации летнего отдыха и занятости детей и подростков в летний период, обсуждают сложившуюся ситуацию по вопросу обеспечения оздоровления и содержательного досуга детей и подростков. Решения по данным вопросам выносятся в виде рекомендации мэру г. Магадана, главам муниципальных образований Магаданской области осуществлять постоянный контроль за выполнением комплекса мер, направленных на обеспечение безопасности детей во время их нахождения в детских оздоровительных учреждениях, при перевозке детей, во время проведения экскурсионных мероприятий; представительным органам местного самоуправления обеспечивать информирование населения муниципальных образований о деятельности организаций отдыха детей в предстоящей летней оздоровительной кампании</w:t>
      </w:r>
      <w:r>
        <w:rPr>
          <w:sz w:val="24"/>
          <w:szCs w:val="24"/>
        </w:rPr>
        <w:t>.</w:t>
      </w:r>
      <w:r w:rsidRPr="003605A8">
        <w:rPr>
          <w:sz w:val="24"/>
          <w:szCs w:val="24"/>
        </w:rPr>
        <w:t xml:space="preserve"> </w:t>
      </w:r>
    </w:p>
    <w:p w:rsidR="00DC324A" w:rsidRPr="001629D1" w:rsidRDefault="00DC324A" w:rsidP="00DC324A">
      <w:pPr>
        <w:ind w:firstLine="579"/>
        <w:jc w:val="both"/>
        <w:rPr>
          <w:sz w:val="24"/>
          <w:szCs w:val="24"/>
        </w:rPr>
      </w:pPr>
      <w:r w:rsidRPr="001629D1">
        <w:rPr>
          <w:sz w:val="24"/>
          <w:szCs w:val="24"/>
        </w:rPr>
        <w:lastRenderedPageBreak/>
        <w:t xml:space="preserve">Подводя итоги работы Совета в </w:t>
      </w:r>
      <w:r>
        <w:rPr>
          <w:sz w:val="24"/>
          <w:szCs w:val="24"/>
        </w:rPr>
        <w:t>отчетном периоде 2010-2015 годов</w:t>
      </w:r>
      <w:r w:rsidRPr="001629D1">
        <w:rPr>
          <w:sz w:val="24"/>
          <w:szCs w:val="24"/>
        </w:rPr>
        <w:t>, следует отметить, что участие руководителей представительных органов местного самоуправления в обсуждении актуальных вопросов местного самоуправления, возможность обменяться опытом работы, а также получить необходимую информацию от депутатов областной Думы, представителей органов исполнительной власти, территориальных федеральных структур, несомненно, принос</w:t>
      </w:r>
      <w:r>
        <w:rPr>
          <w:sz w:val="24"/>
          <w:szCs w:val="24"/>
        </w:rPr>
        <w:t>я</w:t>
      </w:r>
      <w:r w:rsidRPr="001629D1">
        <w:rPr>
          <w:sz w:val="24"/>
          <w:szCs w:val="24"/>
        </w:rPr>
        <w:t xml:space="preserve">т свои положительные результаты. </w:t>
      </w:r>
    </w:p>
    <w:p w:rsidR="00DC324A" w:rsidRDefault="00DC324A" w:rsidP="00DC324A">
      <w:pPr>
        <w:tabs>
          <w:tab w:val="left" w:pos="0"/>
        </w:tabs>
        <w:ind w:firstLine="709"/>
        <w:jc w:val="both"/>
        <w:rPr>
          <w:sz w:val="24"/>
          <w:szCs w:val="24"/>
        </w:rPr>
      </w:pPr>
      <w:r w:rsidRPr="003605A8">
        <w:rPr>
          <w:sz w:val="24"/>
          <w:szCs w:val="24"/>
        </w:rPr>
        <w:t>Речь о взаимодействии с органами местного самоуправления, плодотворной работе</w:t>
      </w:r>
      <w:r>
        <w:rPr>
          <w:sz w:val="24"/>
          <w:szCs w:val="24"/>
        </w:rPr>
        <w:t xml:space="preserve"> Совета велась и н</w:t>
      </w:r>
      <w:r w:rsidRPr="007E3368">
        <w:rPr>
          <w:sz w:val="24"/>
          <w:szCs w:val="24"/>
        </w:rPr>
        <w:t xml:space="preserve">а торжественном заседании в честь 20-летия областной Думы </w:t>
      </w:r>
      <w:r>
        <w:rPr>
          <w:sz w:val="24"/>
          <w:szCs w:val="24"/>
        </w:rPr>
        <w:t>в июне 2014 года. С</w:t>
      </w:r>
      <w:r w:rsidRPr="007E3368">
        <w:rPr>
          <w:sz w:val="24"/>
          <w:szCs w:val="24"/>
        </w:rPr>
        <w:t>пикер колымского</w:t>
      </w:r>
      <w:r w:rsidRPr="008A3D78">
        <w:rPr>
          <w:sz w:val="24"/>
          <w:szCs w:val="24"/>
        </w:rPr>
        <w:t xml:space="preserve"> парламента вручил Почётные грамоты Магаданской областной Думы за активную общественно-политическую деятельность, существенный вклад в формирование системы местного самоуправления и укрепление традиций регионального парламентаризма глав</w:t>
      </w:r>
      <w:r>
        <w:rPr>
          <w:sz w:val="24"/>
          <w:szCs w:val="24"/>
        </w:rPr>
        <w:t>е</w:t>
      </w:r>
      <w:r w:rsidRPr="008A3D78">
        <w:rPr>
          <w:sz w:val="24"/>
          <w:szCs w:val="24"/>
        </w:rPr>
        <w:t xml:space="preserve"> муниципаль</w:t>
      </w:r>
      <w:r>
        <w:rPr>
          <w:sz w:val="24"/>
          <w:szCs w:val="24"/>
        </w:rPr>
        <w:t>ного образования «город Магадан»</w:t>
      </w:r>
      <w:r w:rsidRPr="008A3D78">
        <w:rPr>
          <w:sz w:val="24"/>
          <w:szCs w:val="24"/>
        </w:rPr>
        <w:t>, председател</w:t>
      </w:r>
      <w:r>
        <w:rPr>
          <w:sz w:val="24"/>
          <w:szCs w:val="24"/>
        </w:rPr>
        <w:t>ю</w:t>
      </w:r>
      <w:r w:rsidRPr="008A3D78">
        <w:rPr>
          <w:sz w:val="24"/>
          <w:szCs w:val="24"/>
        </w:rPr>
        <w:t xml:space="preserve"> Магаданской городской Думы Попов</w:t>
      </w:r>
      <w:r>
        <w:rPr>
          <w:sz w:val="24"/>
          <w:szCs w:val="24"/>
        </w:rPr>
        <w:t>у</w:t>
      </w:r>
      <w:r w:rsidRPr="008A3D78">
        <w:rPr>
          <w:sz w:val="24"/>
          <w:szCs w:val="24"/>
        </w:rPr>
        <w:t xml:space="preserve"> Андре</w:t>
      </w:r>
      <w:r>
        <w:rPr>
          <w:sz w:val="24"/>
          <w:szCs w:val="24"/>
        </w:rPr>
        <w:t>ю</w:t>
      </w:r>
      <w:r w:rsidRPr="008A3D78">
        <w:rPr>
          <w:sz w:val="24"/>
          <w:szCs w:val="24"/>
        </w:rPr>
        <w:t xml:space="preserve"> Анатольевич</w:t>
      </w:r>
      <w:r>
        <w:rPr>
          <w:sz w:val="24"/>
          <w:szCs w:val="24"/>
        </w:rPr>
        <w:t xml:space="preserve">у, </w:t>
      </w:r>
      <w:r w:rsidRPr="008A3D78">
        <w:rPr>
          <w:sz w:val="24"/>
          <w:szCs w:val="24"/>
        </w:rPr>
        <w:t>председател</w:t>
      </w:r>
      <w:r>
        <w:rPr>
          <w:sz w:val="24"/>
          <w:szCs w:val="24"/>
        </w:rPr>
        <w:t>ю</w:t>
      </w:r>
      <w:r w:rsidRPr="008A3D78">
        <w:rPr>
          <w:sz w:val="24"/>
          <w:szCs w:val="24"/>
        </w:rPr>
        <w:t xml:space="preserve"> Собрания представителей </w:t>
      </w:r>
      <w:proofErr w:type="spellStart"/>
      <w:r w:rsidRPr="008A3D78">
        <w:rPr>
          <w:sz w:val="24"/>
          <w:szCs w:val="24"/>
        </w:rPr>
        <w:t>Ягоднинского</w:t>
      </w:r>
      <w:proofErr w:type="spellEnd"/>
      <w:r w:rsidRPr="008A3D78">
        <w:rPr>
          <w:sz w:val="24"/>
          <w:szCs w:val="24"/>
        </w:rPr>
        <w:t xml:space="preserve"> района Олейник Надежд</w:t>
      </w:r>
      <w:r>
        <w:rPr>
          <w:sz w:val="24"/>
          <w:szCs w:val="24"/>
        </w:rPr>
        <w:t>е</w:t>
      </w:r>
      <w:r w:rsidRPr="008A3D78">
        <w:rPr>
          <w:sz w:val="24"/>
          <w:szCs w:val="24"/>
        </w:rPr>
        <w:t xml:space="preserve"> Богдановн</w:t>
      </w:r>
      <w:r>
        <w:rPr>
          <w:sz w:val="24"/>
          <w:szCs w:val="24"/>
        </w:rPr>
        <w:t xml:space="preserve">е, </w:t>
      </w:r>
      <w:r w:rsidRPr="008A3D78">
        <w:rPr>
          <w:sz w:val="24"/>
          <w:szCs w:val="24"/>
        </w:rPr>
        <w:t>председател</w:t>
      </w:r>
      <w:r>
        <w:rPr>
          <w:sz w:val="24"/>
          <w:szCs w:val="24"/>
        </w:rPr>
        <w:t>ю</w:t>
      </w:r>
      <w:r w:rsidRPr="008A3D78">
        <w:rPr>
          <w:sz w:val="24"/>
          <w:szCs w:val="24"/>
        </w:rPr>
        <w:t xml:space="preserve"> Собрания представителей </w:t>
      </w:r>
      <w:proofErr w:type="spellStart"/>
      <w:r w:rsidRPr="008A3D78">
        <w:rPr>
          <w:sz w:val="24"/>
          <w:szCs w:val="24"/>
        </w:rPr>
        <w:t>Сусуманского</w:t>
      </w:r>
      <w:proofErr w:type="spellEnd"/>
      <w:r w:rsidRPr="008A3D78">
        <w:rPr>
          <w:sz w:val="24"/>
          <w:szCs w:val="24"/>
        </w:rPr>
        <w:t xml:space="preserve"> района </w:t>
      </w:r>
      <w:proofErr w:type="spellStart"/>
      <w:r w:rsidRPr="008A3D78">
        <w:rPr>
          <w:sz w:val="24"/>
          <w:szCs w:val="24"/>
        </w:rPr>
        <w:t>Ясаков</w:t>
      </w:r>
      <w:r>
        <w:rPr>
          <w:sz w:val="24"/>
          <w:szCs w:val="24"/>
        </w:rPr>
        <w:t>ой</w:t>
      </w:r>
      <w:proofErr w:type="spellEnd"/>
      <w:r w:rsidRPr="008A3D78">
        <w:rPr>
          <w:sz w:val="24"/>
          <w:szCs w:val="24"/>
        </w:rPr>
        <w:t xml:space="preserve"> Марин</w:t>
      </w:r>
      <w:r>
        <w:rPr>
          <w:sz w:val="24"/>
          <w:szCs w:val="24"/>
        </w:rPr>
        <w:t>е</w:t>
      </w:r>
      <w:r w:rsidRPr="008A3D78">
        <w:rPr>
          <w:sz w:val="24"/>
          <w:szCs w:val="24"/>
        </w:rPr>
        <w:t xml:space="preserve"> </w:t>
      </w:r>
      <w:proofErr w:type="spellStart"/>
      <w:r w:rsidRPr="008A3D78">
        <w:rPr>
          <w:sz w:val="24"/>
          <w:szCs w:val="24"/>
        </w:rPr>
        <w:t>Орестовн</w:t>
      </w:r>
      <w:r>
        <w:rPr>
          <w:sz w:val="24"/>
          <w:szCs w:val="24"/>
        </w:rPr>
        <w:t>е</w:t>
      </w:r>
      <w:proofErr w:type="spellEnd"/>
      <w:r>
        <w:rPr>
          <w:sz w:val="24"/>
          <w:szCs w:val="24"/>
        </w:rPr>
        <w:t>.</w:t>
      </w:r>
    </w:p>
    <w:p w:rsidR="00DC324A" w:rsidRDefault="00DC324A" w:rsidP="00DC324A">
      <w:pPr>
        <w:tabs>
          <w:tab w:val="left" w:pos="0"/>
        </w:tabs>
        <w:ind w:firstLine="709"/>
        <w:jc w:val="both"/>
        <w:rPr>
          <w:sz w:val="24"/>
          <w:szCs w:val="24"/>
        </w:rPr>
      </w:pPr>
      <w:r>
        <w:rPr>
          <w:sz w:val="24"/>
          <w:szCs w:val="24"/>
        </w:rPr>
        <w:t xml:space="preserve">Также к юбилею областного парламента была издана брошюра «Представительные собрания Колымы: история, люди, события», на страницах которой представлена история создания Совета, его сегодняшние дни, а также иллюстрированная информация о деятельности представительных органов муниципальных образований Магаданской области.   </w:t>
      </w:r>
    </w:p>
    <w:p w:rsidR="00DC324A" w:rsidRPr="00FE664F" w:rsidRDefault="00DC324A" w:rsidP="00DC324A">
      <w:pPr>
        <w:tabs>
          <w:tab w:val="left" w:pos="0"/>
        </w:tabs>
        <w:ind w:firstLine="709"/>
        <w:jc w:val="both"/>
        <w:rPr>
          <w:sz w:val="24"/>
          <w:szCs w:val="24"/>
        </w:rPr>
      </w:pPr>
      <w:r>
        <w:rPr>
          <w:sz w:val="24"/>
          <w:szCs w:val="24"/>
        </w:rPr>
        <w:t xml:space="preserve">Взаимодействие </w:t>
      </w:r>
      <w:r w:rsidRPr="00413AB4">
        <w:rPr>
          <w:sz w:val="24"/>
          <w:szCs w:val="24"/>
        </w:rPr>
        <w:t xml:space="preserve">областной Думы и органов муниципальных </w:t>
      </w:r>
      <w:r>
        <w:rPr>
          <w:sz w:val="24"/>
          <w:szCs w:val="24"/>
        </w:rPr>
        <w:t>образований</w:t>
      </w:r>
      <w:r w:rsidRPr="00413AB4">
        <w:rPr>
          <w:sz w:val="24"/>
          <w:szCs w:val="24"/>
        </w:rPr>
        <w:t xml:space="preserve"> Магаданской области</w:t>
      </w:r>
      <w:r>
        <w:rPr>
          <w:sz w:val="24"/>
          <w:szCs w:val="24"/>
        </w:rPr>
        <w:t xml:space="preserve"> не ограничивается рамками деятельности Совета. Не менее важной формой взаимодействия органов власти двух уровней является совместная работа над проектами областных законов. В ц</w:t>
      </w:r>
      <w:r w:rsidRPr="00FE664F">
        <w:rPr>
          <w:sz w:val="24"/>
          <w:szCs w:val="24"/>
        </w:rPr>
        <w:t>елях совершенствования нормотворческого процесса в адрес представительных органов муниципальных районов Магаданской области, глав районных</w:t>
      </w:r>
      <w:r>
        <w:rPr>
          <w:sz w:val="24"/>
          <w:szCs w:val="24"/>
        </w:rPr>
        <w:t>, городских, сельских и поселковых</w:t>
      </w:r>
      <w:r w:rsidRPr="00FE664F">
        <w:rPr>
          <w:sz w:val="24"/>
          <w:szCs w:val="24"/>
        </w:rPr>
        <w:t xml:space="preserve"> муниципальных образований, а также мэра города Магадана направля</w:t>
      </w:r>
      <w:r>
        <w:rPr>
          <w:sz w:val="24"/>
          <w:szCs w:val="24"/>
        </w:rPr>
        <w:t>ются</w:t>
      </w:r>
      <w:r w:rsidRPr="00FE664F">
        <w:rPr>
          <w:sz w:val="24"/>
          <w:szCs w:val="24"/>
        </w:rPr>
        <w:t xml:space="preserve"> проекты законов Магаданской области по вопросам, относящимся к предметам ведения муниципалитетов, для рассмотрения и получения по ним замечаний и предложений.</w:t>
      </w:r>
    </w:p>
    <w:p w:rsidR="00DC324A" w:rsidRPr="00FE664F" w:rsidRDefault="00DC324A" w:rsidP="00DC324A">
      <w:pPr>
        <w:ind w:firstLine="709"/>
        <w:jc w:val="both"/>
        <w:rPr>
          <w:sz w:val="24"/>
          <w:szCs w:val="24"/>
        </w:rPr>
      </w:pPr>
      <w:r w:rsidRPr="001629D1">
        <w:rPr>
          <w:sz w:val="24"/>
          <w:szCs w:val="24"/>
        </w:rPr>
        <w:t xml:space="preserve">За отчетный период </w:t>
      </w:r>
      <w:r>
        <w:rPr>
          <w:sz w:val="24"/>
          <w:szCs w:val="24"/>
        </w:rPr>
        <w:t xml:space="preserve">в муниципальные районы области </w:t>
      </w:r>
      <w:r w:rsidRPr="001629D1">
        <w:rPr>
          <w:sz w:val="24"/>
          <w:szCs w:val="24"/>
        </w:rPr>
        <w:t xml:space="preserve">для отзыва </w:t>
      </w:r>
      <w:r>
        <w:rPr>
          <w:sz w:val="24"/>
          <w:szCs w:val="24"/>
        </w:rPr>
        <w:t xml:space="preserve">было </w:t>
      </w:r>
      <w:r w:rsidRPr="001629D1">
        <w:rPr>
          <w:sz w:val="24"/>
          <w:szCs w:val="24"/>
        </w:rPr>
        <w:t xml:space="preserve">направлено </w:t>
      </w:r>
      <w:r>
        <w:rPr>
          <w:sz w:val="24"/>
          <w:szCs w:val="24"/>
        </w:rPr>
        <w:t xml:space="preserve">более </w:t>
      </w:r>
      <w:r w:rsidRPr="003D1A38">
        <w:rPr>
          <w:b/>
          <w:sz w:val="24"/>
          <w:szCs w:val="24"/>
        </w:rPr>
        <w:t>300</w:t>
      </w:r>
      <w:r w:rsidRPr="001629D1">
        <w:rPr>
          <w:sz w:val="24"/>
          <w:szCs w:val="24"/>
        </w:rPr>
        <w:t xml:space="preserve"> проект</w:t>
      </w:r>
      <w:r>
        <w:rPr>
          <w:sz w:val="24"/>
          <w:szCs w:val="24"/>
        </w:rPr>
        <w:t>ов</w:t>
      </w:r>
      <w:r w:rsidRPr="001629D1">
        <w:rPr>
          <w:sz w:val="24"/>
          <w:szCs w:val="24"/>
        </w:rPr>
        <w:t xml:space="preserve"> законов Магаданской области. </w:t>
      </w:r>
      <w:r>
        <w:rPr>
          <w:sz w:val="24"/>
          <w:szCs w:val="24"/>
        </w:rPr>
        <w:t>А</w:t>
      </w:r>
      <w:r w:rsidRPr="00FE664F">
        <w:rPr>
          <w:sz w:val="24"/>
          <w:szCs w:val="24"/>
        </w:rPr>
        <w:t>ппаратом областной Думы регулярно проводилась работа по сбору, обобщению и передаче вопросов и предложений представительных органов местного самоуправления в соответствующие ведомства и постоянные депутатские комиссии</w:t>
      </w:r>
      <w:r>
        <w:rPr>
          <w:sz w:val="24"/>
          <w:szCs w:val="24"/>
        </w:rPr>
        <w:t xml:space="preserve"> </w:t>
      </w:r>
      <w:r w:rsidR="000F0194">
        <w:rPr>
          <w:noProof/>
        </w:rPr>
        <w:pict>
          <v:shape id="Рисунок 20" o:spid="_x0000_s1061" type="#_x0000_t75" style="position:absolute;left:0;text-align:left;margin-left:194pt;margin-top:24.3pt;width:309.55pt;height:150pt;z-index:251689984;visibility:visible;mso-position-horizontal-relative:text;mso-position-vertical-relative:text" wrapcoords="-35 0 -35 21527 21600 21527 21600 0 -35 0">
            <v:imagedata r:id="rId104" o:title="DSC08168"/>
            <w10:wrap type="through"/>
          </v:shape>
        </w:pict>
      </w:r>
      <w:r>
        <w:rPr>
          <w:sz w:val="24"/>
          <w:szCs w:val="24"/>
        </w:rPr>
        <w:t>областной Думы</w:t>
      </w:r>
      <w:r w:rsidRPr="00FE664F">
        <w:rPr>
          <w:sz w:val="24"/>
          <w:szCs w:val="24"/>
        </w:rPr>
        <w:t xml:space="preserve">. </w:t>
      </w:r>
    </w:p>
    <w:p w:rsidR="00DC324A" w:rsidRDefault="00DC324A" w:rsidP="00DC324A">
      <w:pPr>
        <w:tabs>
          <w:tab w:val="left" w:pos="0"/>
        </w:tabs>
        <w:ind w:firstLine="709"/>
        <w:jc w:val="both"/>
        <w:rPr>
          <w:sz w:val="24"/>
          <w:szCs w:val="24"/>
        </w:rPr>
      </w:pPr>
      <w:r>
        <w:rPr>
          <w:sz w:val="24"/>
          <w:szCs w:val="24"/>
        </w:rPr>
        <w:t>В целях обеспечения открытости и доступности к информации о деятельности Совета н</w:t>
      </w:r>
      <w:r w:rsidRPr="00D80331">
        <w:rPr>
          <w:sz w:val="24"/>
          <w:szCs w:val="24"/>
        </w:rPr>
        <w:t xml:space="preserve">а официальном сайте областной Думы </w:t>
      </w:r>
      <w:r>
        <w:rPr>
          <w:sz w:val="24"/>
          <w:szCs w:val="24"/>
        </w:rPr>
        <w:t xml:space="preserve">в сети «Интернет» </w:t>
      </w:r>
      <w:r w:rsidRPr="00D80331">
        <w:rPr>
          <w:sz w:val="24"/>
          <w:szCs w:val="24"/>
        </w:rPr>
        <w:t xml:space="preserve">(www.magoblduma.ru) в разделе «Местное самоуправление» размещены сведения о  муниципальных образованиях с </w:t>
      </w:r>
      <w:hyperlink r:id="rId105" w:history="1">
        <w:r w:rsidRPr="00D80331">
          <w:rPr>
            <w:sz w:val="24"/>
            <w:szCs w:val="24"/>
          </w:rPr>
          <w:t>картографическим описанием границ округов</w:t>
        </w:r>
      </w:hyperlink>
      <w:r w:rsidRPr="00D80331">
        <w:rPr>
          <w:sz w:val="24"/>
          <w:szCs w:val="24"/>
        </w:rPr>
        <w:t xml:space="preserve"> и указанием </w:t>
      </w:r>
      <w:hyperlink r:id="rId106" w:history="1">
        <w:r w:rsidRPr="00D80331">
          <w:rPr>
            <w:sz w:val="24"/>
            <w:szCs w:val="24"/>
          </w:rPr>
          <w:t>населенных пунктов</w:t>
        </w:r>
      </w:hyperlink>
      <w:r>
        <w:rPr>
          <w:sz w:val="24"/>
          <w:szCs w:val="24"/>
        </w:rPr>
        <w:t>,</w:t>
      </w:r>
      <w:r w:rsidRPr="00D80331">
        <w:rPr>
          <w:sz w:val="24"/>
          <w:szCs w:val="24"/>
        </w:rPr>
        <w:t xml:space="preserve"> представительных органах </w:t>
      </w:r>
      <w:r>
        <w:rPr>
          <w:sz w:val="24"/>
          <w:szCs w:val="24"/>
        </w:rPr>
        <w:t xml:space="preserve">муниципальных образований области, информация о Совете представительных органов местного самоуправления </w:t>
      </w:r>
      <w:r w:rsidRPr="00D80331">
        <w:rPr>
          <w:sz w:val="24"/>
          <w:szCs w:val="24"/>
        </w:rPr>
        <w:t>(</w:t>
      </w:r>
      <w:hyperlink r:id="rId107" w:history="1">
        <w:r w:rsidRPr="00D80331">
          <w:rPr>
            <w:sz w:val="24"/>
            <w:szCs w:val="24"/>
          </w:rPr>
          <w:t xml:space="preserve">Положение, </w:t>
        </w:r>
      </w:hyperlink>
      <w:hyperlink r:id="rId108" w:history="1">
        <w:r w:rsidRPr="00D80331">
          <w:rPr>
            <w:sz w:val="24"/>
            <w:szCs w:val="24"/>
          </w:rPr>
          <w:t>Регламент</w:t>
        </w:r>
      </w:hyperlink>
      <w:r w:rsidRPr="00D80331">
        <w:rPr>
          <w:sz w:val="24"/>
          <w:szCs w:val="24"/>
        </w:rPr>
        <w:t>, </w:t>
      </w:r>
      <w:hyperlink r:id="rId109" w:history="1">
        <w:r>
          <w:rPr>
            <w:sz w:val="24"/>
            <w:szCs w:val="24"/>
          </w:rPr>
          <w:t>п</w:t>
        </w:r>
        <w:r w:rsidRPr="00D80331">
          <w:rPr>
            <w:sz w:val="24"/>
            <w:szCs w:val="24"/>
          </w:rPr>
          <w:t>ерсональный состав</w:t>
        </w:r>
      </w:hyperlink>
      <w:r w:rsidRPr="00D80331">
        <w:rPr>
          <w:sz w:val="24"/>
          <w:szCs w:val="24"/>
        </w:rPr>
        <w:t>,  документы и материалы заседаний)</w:t>
      </w:r>
      <w:r>
        <w:rPr>
          <w:sz w:val="24"/>
          <w:szCs w:val="24"/>
        </w:rPr>
        <w:t xml:space="preserve">, </w:t>
      </w:r>
      <w:r w:rsidRPr="00D80331">
        <w:rPr>
          <w:sz w:val="24"/>
          <w:szCs w:val="24"/>
        </w:rPr>
        <w:t xml:space="preserve">о федеральном законодательстве в сфере местного самоуправления, а также – перечень </w:t>
      </w:r>
      <w:r w:rsidRPr="00D80331">
        <w:rPr>
          <w:bCs/>
          <w:sz w:val="24"/>
          <w:szCs w:val="24"/>
        </w:rPr>
        <w:t>нормативных правовых актов</w:t>
      </w:r>
      <w:r>
        <w:rPr>
          <w:bCs/>
          <w:sz w:val="24"/>
          <w:szCs w:val="24"/>
        </w:rPr>
        <w:t xml:space="preserve"> </w:t>
      </w:r>
      <w:r w:rsidRPr="00D80331">
        <w:rPr>
          <w:bCs/>
          <w:sz w:val="24"/>
          <w:szCs w:val="24"/>
        </w:rPr>
        <w:t>о местном самоуправлении в Магаданской области</w:t>
      </w:r>
      <w:r>
        <w:rPr>
          <w:bCs/>
          <w:sz w:val="24"/>
          <w:szCs w:val="24"/>
        </w:rPr>
        <w:t xml:space="preserve">.  </w:t>
      </w:r>
      <w:r w:rsidRPr="00D80331">
        <w:rPr>
          <w:sz w:val="24"/>
          <w:szCs w:val="24"/>
        </w:rPr>
        <w:t xml:space="preserve"> </w:t>
      </w:r>
    </w:p>
    <w:p w:rsidR="00DC324A" w:rsidRPr="00D80331" w:rsidRDefault="00DC324A" w:rsidP="00DC324A">
      <w:pPr>
        <w:tabs>
          <w:tab w:val="left" w:pos="9255"/>
        </w:tabs>
        <w:ind w:firstLine="709"/>
        <w:jc w:val="both"/>
        <w:rPr>
          <w:sz w:val="24"/>
          <w:szCs w:val="24"/>
        </w:rPr>
      </w:pPr>
      <w:r w:rsidRPr="00D80331">
        <w:rPr>
          <w:sz w:val="24"/>
          <w:szCs w:val="24"/>
        </w:rPr>
        <w:t>Также в разделе «Местное самоуправление» можно ознакомиться с методическими материалами</w:t>
      </w:r>
      <w:r>
        <w:rPr>
          <w:sz w:val="24"/>
          <w:szCs w:val="24"/>
        </w:rPr>
        <w:t>, подготовленными аппаратом областной Думы</w:t>
      </w:r>
      <w:r w:rsidRPr="00D80331">
        <w:rPr>
          <w:sz w:val="24"/>
          <w:szCs w:val="24"/>
        </w:rPr>
        <w:t xml:space="preserve"> в помощь представительным органам:</w:t>
      </w:r>
    </w:p>
    <w:p w:rsidR="00DC324A" w:rsidRDefault="000F0194" w:rsidP="00DC324A">
      <w:pPr>
        <w:ind w:firstLine="709"/>
        <w:jc w:val="both"/>
        <w:rPr>
          <w:sz w:val="24"/>
          <w:szCs w:val="24"/>
        </w:rPr>
      </w:pPr>
      <w:hyperlink r:id="rId110" w:history="1">
        <w:r w:rsidR="00DC324A" w:rsidRPr="00D80331">
          <w:rPr>
            <w:sz w:val="24"/>
            <w:szCs w:val="24"/>
          </w:rPr>
          <w:t>1. Методические рекомендации по проведению первого заседания представительного органа вновь образованного муниципального образования Магаданской области</w:t>
        </w:r>
      </w:hyperlink>
      <w:r w:rsidR="00DC324A">
        <w:rPr>
          <w:sz w:val="24"/>
          <w:szCs w:val="24"/>
        </w:rPr>
        <w:t>.</w:t>
      </w:r>
    </w:p>
    <w:p w:rsidR="00DC324A" w:rsidRDefault="000F0194" w:rsidP="00DC324A">
      <w:pPr>
        <w:ind w:firstLine="709"/>
        <w:jc w:val="both"/>
        <w:rPr>
          <w:sz w:val="24"/>
          <w:szCs w:val="24"/>
        </w:rPr>
      </w:pPr>
      <w:hyperlink r:id="rId111" w:history="1">
        <w:r w:rsidR="00DC324A" w:rsidRPr="00D80331">
          <w:rPr>
            <w:sz w:val="24"/>
            <w:szCs w:val="24"/>
          </w:rPr>
          <w:t>2. Методическое пособие по разработке и принятию нормативных правовых актов представительными органами местного самоуправления</w:t>
        </w:r>
      </w:hyperlink>
      <w:r w:rsidR="00DC324A">
        <w:rPr>
          <w:sz w:val="24"/>
          <w:szCs w:val="24"/>
        </w:rPr>
        <w:t>.</w:t>
      </w:r>
    </w:p>
    <w:p w:rsidR="00DC324A" w:rsidRDefault="00DC324A" w:rsidP="00DC324A">
      <w:pPr>
        <w:ind w:firstLine="709"/>
        <w:jc w:val="both"/>
        <w:rPr>
          <w:sz w:val="24"/>
          <w:szCs w:val="24"/>
        </w:rPr>
      </w:pPr>
      <w:r w:rsidRPr="00D80331">
        <w:rPr>
          <w:sz w:val="24"/>
          <w:szCs w:val="24"/>
        </w:rPr>
        <w:t xml:space="preserve"> </w:t>
      </w:r>
      <w:hyperlink r:id="rId112" w:history="1">
        <w:r w:rsidRPr="00D80331">
          <w:rPr>
            <w:sz w:val="24"/>
            <w:szCs w:val="24"/>
          </w:rPr>
          <w:t>3. Методические рекомендации по оформлению решений, протоколов, документов председателя. Работа с запросами депутатов</w:t>
        </w:r>
      </w:hyperlink>
      <w:r>
        <w:rPr>
          <w:sz w:val="24"/>
          <w:szCs w:val="24"/>
        </w:rPr>
        <w:t>.</w:t>
      </w:r>
    </w:p>
    <w:p w:rsidR="00DC324A" w:rsidRDefault="000F0194" w:rsidP="00DC324A">
      <w:pPr>
        <w:ind w:firstLine="709"/>
        <w:jc w:val="both"/>
        <w:rPr>
          <w:sz w:val="24"/>
          <w:szCs w:val="24"/>
        </w:rPr>
      </w:pPr>
      <w:hyperlink r:id="rId113" w:history="1">
        <w:r w:rsidR="00DC324A" w:rsidRPr="00D80331">
          <w:rPr>
            <w:sz w:val="24"/>
            <w:szCs w:val="24"/>
          </w:rPr>
          <w:t>4. Методические рекомендации по оформлению проектов нормативных правовых актов для внесения в Магаданскую областную Думу представительными органами местного самоуправления и районными муниципальными образованиями</w:t>
        </w:r>
      </w:hyperlink>
      <w:r w:rsidR="00DC324A">
        <w:rPr>
          <w:sz w:val="24"/>
          <w:szCs w:val="24"/>
        </w:rPr>
        <w:t>.</w:t>
      </w:r>
    </w:p>
    <w:p w:rsidR="00DC324A" w:rsidRDefault="000F0194" w:rsidP="00DC324A">
      <w:pPr>
        <w:ind w:firstLine="709"/>
        <w:jc w:val="both"/>
        <w:rPr>
          <w:sz w:val="24"/>
          <w:szCs w:val="24"/>
        </w:rPr>
      </w:pPr>
      <w:hyperlink r:id="rId114" w:history="1">
        <w:r w:rsidR="00DC324A" w:rsidRPr="00D80331">
          <w:rPr>
            <w:sz w:val="24"/>
            <w:szCs w:val="24"/>
          </w:rPr>
          <w:t>5. Модельный порядок внесения проектов муниципальных правовых актов в представительный орган муниципального образования</w:t>
        </w:r>
      </w:hyperlink>
      <w:r w:rsidR="00DC324A">
        <w:rPr>
          <w:sz w:val="24"/>
          <w:szCs w:val="24"/>
        </w:rPr>
        <w:t>.</w:t>
      </w:r>
    </w:p>
    <w:p w:rsidR="00DC324A" w:rsidRDefault="000F0194" w:rsidP="00DC324A">
      <w:pPr>
        <w:ind w:firstLine="709"/>
        <w:jc w:val="both"/>
        <w:rPr>
          <w:sz w:val="24"/>
          <w:szCs w:val="24"/>
        </w:rPr>
      </w:pPr>
      <w:hyperlink r:id="rId115" w:history="1">
        <w:r w:rsidR="00DC324A" w:rsidRPr="00D80331">
          <w:rPr>
            <w:sz w:val="24"/>
            <w:szCs w:val="24"/>
          </w:rPr>
          <w:t>6. Методические рекомендации по написанию наименований федеральных органов государственной власти, органов государственной власти субъектов Российской Федерации, органов государственной власти Магаданской области, органов местного самоуправления муниципальных образований Магаданской области, их актов и должностных лиц</w:t>
        </w:r>
      </w:hyperlink>
      <w:r w:rsidR="00DC324A">
        <w:rPr>
          <w:sz w:val="24"/>
          <w:szCs w:val="24"/>
        </w:rPr>
        <w:t>.</w:t>
      </w:r>
    </w:p>
    <w:p w:rsidR="00DC324A" w:rsidRDefault="00DC324A" w:rsidP="00DC324A">
      <w:pPr>
        <w:tabs>
          <w:tab w:val="left" w:pos="5014"/>
        </w:tabs>
        <w:ind w:firstLine="709"/>
        <w:jc w:val="both"/>
      </w:pPr>
      <w:r w:rsidRPr="00F56B57">
        <w:rPr>
          <w:sz w:val="24"/>
          <w:szCs w:val="24"/>
        </w:rPr>
        <w:t>Подводя итоги работы Совета в период деятельности областной Думы пятого созыва, следует отметить, что участие руководителей представительных органов местного самоуправления в обсуждении актуальных вопросов местного самоуправления, возможность обменяться опытом работы, а также получить необходимую информацию от представителей органов исполнительной власти региона, территориальных федеральных структур, несомненно, приносит свои положительные результаты в развитии местного самоуправления в Магаданской области.</w:t>
      </w:r>
    </w:p>
    <w:p w:rsidR="00E73ED6" w:rsidRDefault="006127A0">
      <w:pPr>
        <w:spacing w:after="160" w:line="259" w:lineRule="auto"/>
        <w:rPr>
          <w:b/>
          <w:bCs/>
          <w:kern w:val="32"/>
          <w:sz w:val="24"/>
          <w:szCs w:val="24"/>
        </w:rPr>
      </w:pPr>
      <w:bookmarkStart w:id="29" w:name="_Toc426644558"/>
      <w:r>
        <w:rPr>
          <w:noProof/>
        </w:rPr>
        <w:drawing>
          <wp:anchor distT="0" distB="0" distL="114300" distR="114300" simplePos="0" relativeHeight="251694080" behindDoc="1" locked="0" layoutInCell="1" allowOverlap="1" wp14:anchorId="30BF08A0" wp14:editId="2BBAA8B6">
            <wp:simplePos x="0" y="0"/>
            <wp:positionH relativeFrom="column">
              <wp:posOffset>778510</wp:posOffset>
            </wp:positionH>
            <wp:positionV relativeFrom="paragraph">
              <wp:posOffset>410210</wp:posOffset>
            </wp:positionV>
            <wp:extent cx="4695190" cy="3067050"/>
            <wp:effectExtent l="0" t="0" r="0" b="0"/>
            <wp:wrapThrough wrapText="bothSides">
              <wp:wrapPolygon edited="0">
                <wp:start x="0" y="0"/>
                <wp:lineTo x="0" y="21466"/>
                <wp:lineTo x="21471" y="21466"/>
                <wp:lineTo x="21471" y="0"/>
                <wp:lineTo x="0" y="0"/>
              </wp:wrapPolygon>
            </wp:wrapThrough>
            <wp:docPr id="73" name="Рисунок 73" descr="DSC_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SC_003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95190" cy="3067050"/>
                    </a:xfrm>
                    <a:prstGeom prst="rect">
                      <a:avLst/>
                    </a:prstGeom>
                    <a:noFill/>
                    <a:ln>
                      <a:noFill/>
                    </a:ln>
                  </pic:spPr>
                </pic:pic>
              </a:graphicData>
            </a:graphic>
            <wp14:sizeRelH relativeFrom="page">
              <wp14:pctWidth>0</wp14:pctWidth>
            </wp14:sizeRelH>
            <wp14:sizeRelV relativeFrom="page">
              <wp14:pctHeight>0</wp14:pctHeight>
            </wp14:sizeRelV>
          </wp:anchor>
        </w:drawing>
      </w:r>
      <w:r w:rsidR="00E73ED6">
        <w:rPr>
          <w:sz w:val="24"/>
          <w:szCs w:val="24"/>
        </w:rPr>
        <w:br w:type="page"/>
      </w:r>
    </w:p>
    <w:p w:rsidR="006A4A8A" w:rsidRDefault="006A4A8A" w:rsidP="006A4A8A">
      <w:pPr>
        <w:pStyle w:val="1"/>
        <w:spacing w:before="0" w:after="0"/>
        <w:jc w:val="center"/>
        <w:rPr>
          <w:rFonts w:ascii="Times New Roman" w:hAnsi="Times New Roman" w:cs="Times New Roman"/>
          <w:sz w:val="24"/>
          <w:szCs w:val="24"/>
        </w:rPr>
      </w:pPr>
      <w:r w:rsidRPr="00230088">
        <w:rPr>
          <w:rFonts w:ascii="Times New Roman" w:hAnsi="Times New Roman" w:cs="Times New Roman"/>
          <w:sz w:val="24"/>
          <w:szCs w:val="24"/>
        </w:rPr>
        <w:lastRenderedPageBreak/>
        <w:t xml:space="preserve">9. </w:t>
      </w:r>
      <w:bookmarkEnd w:id="29"/>
      <w:r>
        <w:rPr>
          <w:rFonts w:ascii="Times New Roman" w:hAnsi="Times New Roman" w:cs="Times New Roman"/>
          <w:sz w:val="24"/>
          <w:szCs w:val="24"/>
        </w:rPr>
        <w:t>ДЕЯТЕЛЬНОСТЬ МОЛОДЕЖНОЙ ОБЩЕСТВЕННОЙ ПАЛАТЫ</w:t>
      </w:r>
    </w:p>
    <w:p w:rsidR="006A4A8A" w:rsidRPr="00230088" w:rsidRDefault="006A4A8A" w:rsidP="006A4A8A">
      <w:pPr>
        <w:pStyle w:val="1"/>
        <w:spacing w:before="0" w:after="0"/>
        <w:jc w:val="center"/>
        <w:rPr>
          <w:rFonts w:ascii="Times New Roman" w:hAnsi="Times New Roman" w:cs="Times New Roman"/>
          <w:sz w:val="24"/>
          <w:szCs w:val="24"/>
        </w:rPr>
      </w:pPr>
      <w:r>
        <w:rPr>
          <w:rFonts w:ascii="Times New Roman" w:hAnsi="Times New Roman" w:cs="Times New Roman"/>
          <w:sz w:val="24"/>
          <w:szCs w:val="24"/>
        </w:rPr>
        <w:t xml:space="preserve">ПРИ МАГАДАНСКОЙ ОБЛАСТНОЙ ДУМЕ </w:t>
      </w:r>
      <w:r>
        <w:rPr>
          <w:rFonts w:ascii="Times New Roman" w:hAnsi="Times New Roman" w:cs="Times New Roman"/>
          <w:sz w:val="24"/>
          <w:szCs w:val="24"/>
          <w:lang w:val="en-US"/>
        </w:rPr>
        <w:t>V</w:t>
      </w:r>
      <w:r>
        <w:rPr>
          <w:rFonts w:ascii="Times New Roman" w:hAnsi="Times New Roman" w:cs="Times New Roman"/>
          <w:sz w:val="24"/>
          <w:szCs w:val="24"/>
        </w:rPr>
        <w:t xml:space="preserve"> СОЗЫВА</w:t>
      </w:r>
    </w:p>
    <w:p w:rsidR="006A4A8A" w:rsidRPr="000C5FC8" w:rsidRDefault="006A4A8A" w:rsidP="006A4A8A">
      <w:pPr>
        <w:tabs>
          <w:tab w:val="left" w:pos="7560"/>
        </w:tabs>
        <w:ind w:left="24" w:right="-131" w:firstLine="696"/>
        <w:rPr>
          <w:b/>
          <w:sz w:val="22"/>
          <w:szCs w:val="22"/>
        </w:rPr>
      </w:pPr>
    </w:p>
    <w:p w:rsidR="006A4A8A" w:rsidRDefault="006A4A8A" w:rsidP="008C2624">
      <w:pPr>
        <w:ind w:firstLine="708"/>
        <w:jc w:val="both"/>
        <w:rPr>
          <w:b/>
          <w:i/>
          <w:color w:val="C45911"/>
          <w:sz w:val="24"/>
          <w:szCs w:val="24"/>
        </w:rPr>
      </w:pPr>
      <w:r w:rsidRPr="00174F08">
        <w:rPr>
          <w:b/>
          <w:i/>
          <w:color w:val="C45911"/>
          <w:sz w:val="24"/>
          <w:szCs w:val="24"/>
        </w:rPr>
        <w:t xml:space="preserve">Молодежная общественная палата при Магаданской областной Думе создана постановлением областной Думы от 24 марта 2006 года № 319 «О </w:t>
      </w:r>
      <w:r>
        <w:rPr>
          <w:b/>
          <w:i/>
          <w:color w:val="C45911"/>
          <w:sz w:val="24"/>
          <w:szCs w:val="24"/>
        </w:rPr>
        <w:t>М</w:t>
      </w:r>
      <w:r w:rsidRPr="00174F08">
        <w:rPr>
          <w:b/>
          <w:i/>
          <w:color w:val="C45911"/>
          <w:sz w:val="24"/>
          <w:szCs w:val="24"/>
        </w:rPr>
        <w:t xml:space="preserve">олодежной общественной палате при Магаданской областной Думе». </w:t>
      </w:r>
    </w:p>
    <w:p w:rsidR="006A4A8A" w:rsidRPr="00174F08" w:rsidRDefault="006A4A8A" w:rsidP="008C2624">
      <w:pPr>
        <w:ind w:firstLine="708"/>
        <w:jc w:val="both"/>
        <w:rPr>
          <w:b/>
          <w:i/>
          <w:color w:val="C45911"/>
          <w:sz w:val="24"/>
          <w:szCs w:val="24"/>
        </w:rPr>
      </w:pPr>
    </w:p>
    <w:p w:rsidR="006A4A8A" w:rsidRDefault="006A4A8A" w:rsidP="008C2624">
      <w:pPr>
        <w:ind w:firstLine="708"/>
        <w:jc w:val="both"/>
        <w:rPr>
          <w:sz w:val="24"/>
          <w:szCs w:val="24"/>
        </w:rPr>
      </w:pPr>
      <w:r w:rsidRPr="0094791F">
        <w:rPr>
          <w:color w:val="000000"/>
          <w:sz w:val="24"/>
          <w:szCs w:val="24"/>
        </w:rPr>
        <w:t xml:space="preserve">Основными целями </w:t>
      </w:r>
      <w:r>
        <w:rPr>
          <w:color w:val="000000"/>
          <w:sz w:val="24"/>
          <w:szCs w:val="24"/>
        </w:rPr>
        <w:t xml:space="preserve">и задачами </w:t>
      </w:r>
      <w:r w:rsidRPr="0094791F">
        <w:rPr>
          <w:color w:val="000000"/>
          <w:sz w:val="24"/>
          <w:szCs w:val="24"/>
        </w:rPr>
        <w:t xml:space="preserve">Молодежной </w:t>
      </w:r>
      <w:r>
        <w:rPr>
          <w:color w:val="000000"/>
          <w:sz w:val="24"/>
          <w:szCs w:val="24"/>
        </w:rPr>
        <w:t xml:space="preserve">общественной </w:t>
      </w:r>
      <w:r w:rsidRPr="0094791F">
        <w:rPr>
          <w:color w:val="000000"/>
          <w:sz w:val="24"/>
          <w:szCs w:val="24"/>
        </w:rPr>
        <w:t xml:space="preserve">палаты </w:t>
      </w:r>
      <w:r>
        <w:rPr>
          <w:color w:val="000000"/>
          <w:sz w:val="24"/>
          <w:szCs w:val="24"/>
        </w:rPr>
        <w:t xml:space="preserve">при Магаданской областной Думе (далее – Молодежная палата, также – МОП) </w:t>
      </w:r>
      <w:r w:rsidRPr="0094791F">
        <w:rPr>
          <w:color w:val="000000"/>
          <w:sz w:val="24"/>
          <w:szCs w:val="24"/>
        </w:rPr>
        <w:t>явля</w:t>
      </w:r>
      <w:r>
        <w:rPr>
          <w:color w:val="000000"/>
          <w:sz w:val="24"/>
          <w:szCs w:val="24"/>
        </w:rPr>
        <w:t>ется</w:t>
      </w:r>
      <w:r w:rsidRPr="0094791F">
        <w:rPr>
          <w:color w:val="000000"/>
          <w:sz w:val="24"/>
          <w:szCs w:val="24"/>
        </w:rPr>
        <w:t xml:space="preserve"> приобщение молодых граждан к парламентской деятельности, формирование их правовой культуры, развитие деловых, гражданских и патриотических качеств, поддержка творческой активности молодежи, реализация прав молодежи на участие в управлении делами в Магаданской области, содействие в создании условий для проявления молодежной инициативы. </w:t>
      </w:r>
    </w:p>
    <w:p w:rsidR="006A4A8A" w:rsidRDefault="006A4A8A" w:rsidP="008C2624">
      <w:pPr>
        <w:ind w:firstLine="708"/>
        <w:jc w:val="both"/>
        <w:rPr>
          <w:color w:val="000000"/>
          <w:sz w:val="24"/>
          <w:szCs w:val="24"/>
        </w:rPr>
      </w:pPr>
      <w:r>
        <w:rPr>
          <w:noProof/>
        </w:rPr>
        <w:drawing>
          <wp:anchor distT="0" distB="0" distL="114300" distR="114300" simplePos="0" relativeHeight="251697152" behindDoc="1" locked="0" layoutInCell="1" allowOverlap="1" wp14:anchorId="2E188268" wp14:editId="7D4F97C9">
            <wp:simplePos x="0" y="0"/>
            <wp:positionH relativeFrom="column">
              <wp:posOffset>48260</wp:posOffset>
            </wp:positionH>
            <wp:positionV relativeFrom="paragraph">
              <wp:posOffset>60325</wp:posOffset>
            </wp:positionV>
            <wp:extent cx="2209800" cy="2124710"/>
            <wp:effectExtent l="0" t="0" r="0" b="8890"/>
            <wp:wrapThrough wrapText="bothSides">
              <wp:wrapPolygon edited="0">
                <wp:start x="0" y="0"/>
                <wp:lineTo x="0" y="21497"/>
                <wp:lineTo x="21414" y="21497"/>
                <wp:lineTo x="21414" y="0"/>
                <wp:lineTo x="0" y="0"/>
              </wp:wrapPolygon>
            </wp:wrapThrough>
            <wp:docPr id="59" name="Рисунок 59" descr="C:\Users\Lenovo\Desktop\За весь 5 созыв\78038b0412216296fa58274740cd35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Lenovo\Desktop\За весь 5 созыв\78038b0412216296fa58274740cd3560[1].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209800" cy="2124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791F">
        <w:rPr>
          <w:color w:val="000000"/>
          <w:sz w:val="24"/>
          <w:szCs w:val="24"/>
        </w:rPr>
        <w:t>Для участия в решении молодежных проблем</w:t>
      </w:r>
      <w:r>
        <w:rPr>
          <w:color w:val="000000"/>
          <w:sz w:val="24"/>
          <w:szCs w:val="24"/>
        </w:rPr>
        <w:t xml:space="preserve"> региона</w:t>
      </w:r>
      <w:r w:rsidRPr="0094791F">
        <w:rPr>
          <w:color w:val="000000"/>
          <w:sz w:val="24"/>
          <w:szCs w:val="24"/>
        </w:rPr>
        <w:t xml:space="preserve"> в персональный состав Молодежной палаты </w:t>
      </w:r>
      <w:r>
        <w:rPr>
          <w:color w:val="000000"/>
          <w:sz w:val="24"/>
          <w:szCs w:val="24"/>
        </w:rPr>
        <w:t>входят</w:t>
      </w:r>
      <w:r w:rsidRPr="0094791F">
        <w:rPr>
          <w:color w:val="000000"/>
          <w:sz w:val="24"/>
          <w:szCs w:val="24"/>
        </w:rPr>
        <w:t xml:space="preserve"> студенты высших профессиональных учебных заведений, учащиеся профессиональных училищ и лицеев, техникумов и общеобразовательных учреждений, а также молодежь, работающая в различных организациях и учреждениях Магаданской области. </w:t>
      </w:r>
    </w:p>
    <w:p w:rsidR="006A4A8A" w:rsidRDefault="006A4A8A" w:rsidP="008C2624">
      <w:pPr>
        <w:ind w:firstLine="708"/>
        <w:jc w:val="both"/>
        <w:rPr>
          <w:color w:val="000000"/>
          <w:sz w:val="24"/>
          <w:szCs w:val="24"/>
        </w:rPr>
      </w:pPr>
      <w:r w:rsidRPr="00001774">
        <w:rPr>
          <w:sz w:val="24"/>
          <w:szCs w:val="24"/>
        </w:rPr>
        <w:t xml:space="preserve">Молодежная палата осуществляет свою деятельность по двум основным </w:t>
      </w:r>
      <w:r>
        <w:rPr>
          <w:sz w:val="24"/>
          <w:szCs w:val="24"/>
        </w:rPr>
        <w:t>н</w:t>
      </w:r>
      <w:r w:rsidRPr="00001774">
        <w:rPr>
          <w:sz w:val="24"/>
          <w:szCs w:val="24"/>
        </w:rPr>
        <w:t>аправлениям –</w:t>
      </w:r>
      <w:r>
        <w:rPr>
          <w:sz w:val="24"/>
          <w:szCs w:val="24"/>
        </w:rPr>
        <w:t xml:space="preserve"> </w:t>
      </w:r>
      <w:r w:rsidRPr="00001774">
        <w:rPr>
          <w:sz w:val="24"/>
          <w:szCs w:val="24"/>
        </w:rPr>
        <w:t xml:space="preserve">законотворчество и </w:t>
      </w:r>
      <w:r>
        <w:rPr>
          <w:sz w:val="24"/>
          <w:szCs w:val="24"/>
        </w:rPr>
        <w:t>м</w:t>
      </w:r>
      <w:r w:rsidRPr="00001774">
        <w:rPr>
          <w:sz w:val="24"/>
          <w:szCs w:val="24"/>
        </w:rPr>
        <w:t>ониторинг правового пространства, а</w:t>
      </w:r>
      <w:r>
        <w:rPr>
          <w:sz w:val="24"/>
          <w:szCs w:val="24"/>
        </w:rPr>
        <w:t xml:space="preserve"> </w:t>
      </w:r>
      <w:r w:rsidRPr="00001774">
        <w:rPr>
          <w:sz w:val="24"/>
          <w:szCs w:val="24"/>
        </w:rPr>
        <w:t>также</w:t>
      </w:r>
      <w:r>
        <w:rPr>
          <w:sz w:val="24"/>
          <w:szCs w:val="24"/>
        </w:rPr>
        <w:t xml:space="preserve"> </w:t>
      </w:r>
      <w:r w:rsidRPr="00001774">
        <w:rPr>
          <w:sz w:val="24"/>
          <w:szCs w:val="24"/>
        </w:rPr>
        <w:t xml:space="preserve">развитие </w:t>
      </w:r>
      <w:r>
        <w:rPr>
          <w:sz w:val="24"/>
          <w:szCs w:val="24"/>
        </w:rPr>
        <w:t xml:space="preserve">молодежного парламентского движения в области. </w:t>
      </w:r>
    </w:p>
    <w:p w:rsidR="006A4A8A" w:rsidRPr="00D2510E" w:rsidRDefault="006A4A8A" w:rsidP="008C2624">
      <w:pPr>
        <w:ind w:firstLine="708"/>
        <w:jc w:val="both"/>
        <w:rPr>
          <w:sz w:val="24"/>
          <w:szCs w:val="24"/>
        </w:rPr>
      </w:pPr>
      <w:r w:rsidRPr="00D2510E">
        <w:rPr>
          <w:sz w:val="24"/>
          <w:szCs w:val="24"/>
        </w:rPr>
        <w:t xml:space="preserve">Выборы Молодежной палаты </w:t>
      </w:r>
      <w:r>
        <w:rPr>
          <w:sz w:val="24"/>
          <w:szCs w:val="24"/>
        </w:rPr>
        <w:t xml:space="preserve">второго созыва </w:t>
      </w:r>
      <w:r w:rsidRPr="00D2510E">
        <w:rPr>
          <w:sz w:val="24"/>
          <w:szCs w:val="24"/>
        </w:rPr>
        <w:t xml:space="preserve">состоялись в период с 01 декабря </w:t>
      </w:r>
      <w:r>
        <w:rPr>
          <w:sz w:val="24"/>
          <w:szCs w:val="24"/>
        </w:rPr>
        <w:t xml:space="preserve">2010 года </w:t>
      </w:r>
      <w:r w:rsidRPr="00D2510E">
        <w:rPr>
          <w:sz w:val="24"/>
          <w:szCs w:val="24"/>
        </w:rPr>
        <w:t xml:space="preserve">по 01 февраля 2011 года. </w:t>
      </w:r>
    </w:p>
    <w:p w:rsidR="006A4A8A" w:rsidRDefault="006A4A8A" w:rsidP="008C2624">
      <w:pPr>
        <w:ind w:firstLine="708"/>
        <w:jc w:val="both"/>
        <w:rPr>
          <w:sz w:val="24"/>
          <w:szCs w:val="24"/>
        </w:rPr>
      </w:pPr>
      <w:r w:rsidRPr="00D2510E">
        <w:rPr>
          <w:sz w:val="24"/>
          <w:szCs w:val="24"/>
        </w:rPr>
        <w:t xml:space="preserve">О своем желании стать членами </w:t>
      </w:r>
      <w:r>
        <w:rPr>
          <w:sz w:val="24"/>
          <w:szCs w:val="24"/>
        </w:rPr>
        <w:t>регионального молодежного парламента</w:t>
      </w:r>
      <w:r w:rsidRPr="00D2510E">
        <w:rPr>
          <w:sz w:val="24"/>
          <w:szCs w:val="24"/>
        </w:rPr>
        <w:t xml:space="preserve"> заявили 34</w:t>
      </w:r>
      <w:r>
        <w:rPr>
          <w:sz w:val="24"/>
          <w:szCs w:val="24"/>
        </w:rPr>
        <w:t> кандидата</w:t>
      </w:r>
      <w:r w:rsidRPr="00D2510E">
        <w:rPr>
          <w:sz w:val="24"/>
          <w:szCs w:val="24"/>
        </w:rPr>
        <w:t xml:space="preserve">, из них 33 </w:t>
      </w:r>
      <w:r>
        <w:rPr>
          <w:sz w:val="24"/>
          <w:szCs w:val="24"/>
        </w:rPr>
        <w:t>были</w:t>
      </w:r>
      <w:r w:rsidRPr="00D2510E">
        <w:rPr>
          <w:sz w:val="24"/>
          <w:szCs w:val="24"/>
        </w:rPr>
        <w:t xml:space="preserve"> допущены ко втор</w:t>
      </w:r>
      <w:r>
        <w:rPr>
          <w:sz w:val="24"/>
          <w:szCs w:val="24"/>
        </w:rPr>
        <w:t>ому этапу конкурсного отбора.</w:t>
      </w:r>
    </w:p>
    <w:p w:rsidR="006A4A8A" w:rsidRDefault="006A4A8A" w:rsidP="008C2624">
      <w:pPr>
        <w:ind w:firstLine="708"/>
        <w:jc w:val="both"/>
        <w:rPr>
          <w:sz w:val="24"/>
          <w:szCs w:val="24"/>
        </w:rPr>
      </w:pPr>
      <w:r>
        <w:rPr>
          <w:sz w:val="24"/>
          <w:szCs w:val="24"/>
        </w:rPr>
        <w:t>С</w:t>
      </w:r>
      <w:r w:rsidRPr="00D2510E">
        <w:rPr>
          <w:sz w:val="24"/>
          <w:szCs w:val="24"/>
        </w:rPr>
        <w:t xml:space="preserve">редний возраст </w:t>
      </w:r>
      <w:r>
        <w:rPr>
          <w:sz w:val="24"/>
          <w:szCs w:val="24"/>
        </w:rPr>
        <w:t>членов вновь избранной Молодежной палаты, в состав которой вошли 14 юношей и 1</w:t>
      </w:r>
      <w:r w:rsidRPr="00D2510E">
        <w:rPr>
          <w:sz w:val="24"/>
          <w:szCs w:val="24"/>
        </w:rPr>
        <w:t>9 девушек</w:t>
      </w:r>
      <w:r>
        <w:rPr>
          <w:sz w:val="24"/>
          <w:szCs w:val="24"/>
        </w:rPr>
        <w:t xml:space="preserve">, </w:t>
      </w:r>
      <w:r w:rsidRPr="00D2510E">
        <w:rPr>
          <w:sz w:val="24"/>
          <w:szCs w:val="24"/>
        </w:rPr>
        <w:t>20 лет</w:t>
      </w:r>
      <w:r>
        <w:rPr>
          <w:sz w:val="24"/>
          <w:szCs w:val="24"/>
        </w:rPr>
        <w:t xml:space="preserve"> (с</w:t>
      </w:r>
      <w:r w:rsidRPr="00D2510E">
        <w:rPr>
          <w:sz w:val="24"/>
          <w:szCs w:val="24"/>
        </w:rPr>
        <w:t xml:space="preserve">амому младшему </w:t>
      </w:r>
      <w:r>
        <w:rPr>
          <w:sz w:val="24"/>
          <w:szCs w:val="24"/>
        </w:rPr>
        <w:t>–</w:t>
      </w:r>
      <w:r w:rsidRPr="00D2510E">
        <w:rPr>
          <w:sz w:val="24"/>
          <w:szCs w:val="24"/>
        </w:rPr>
        <w:t xml:space="preserve"> 14 лет, самому старшему </w:t>
      </w:r>
      <w:r>
        <w:rPr>
          <w:sz w:val="24"/>
          <w:szCs w:val="24"/>
        </w:rPr>
        <w:t>–</w:t>
      </w:r>
      <w:r w:rsidRPr="00D2510E">
        <w:rPr>
          <w:sz w:val="24"/>
          <w:szCs w:val="24"/>
        </w:rPr>
        <w:t xml:space="preserve"> 29</w:t>
      </w:r>
      <w:r>
        <w:rPr>
          <w:sz w:val="24"/>
          <w:szCs w:val="24"/>
        </w:rPr>
        <w:t>)</w:t>
      </w:r>
      <w:r w:rsidRPr="00D2510E">
        <w:rPr>
          <w:sz w:val="24"/>
          <w:szCs w:val="24"/>
        </w:rPr>
        <w:t xml:space="preserve">. </w:t>
      </w:r>
    </w:p>
    <w:p w:rsidR="006A4A8A" w:rsidRPr="00C4554C" w:rsidRDefault="006A4A8A" w:rsidP="008C2624">
      <w:pPr>
        <w:ind w:firstLine="708"/>
        <w:jc w:val="both"/>
        <w:rPr>
          <w:sz w:val="24"/>
          <w:szCs w:val="24"/>
        </w:rPr>
      </w:pPr>
      <w:r>
        <w:rPr>
          <w:noProof/>
        </w:rPr>
        <w:drawing>
          <wp:anchor distT="0" distB="0" distL="114300" distR="114300" simplePos="0" relativeHeight="251698176" behindDoc="1" locked="0" layoutInCell="1" allowOverlap="1" wp14:anchorId="717EE936" wp14:editId="2CC5ABBD">
            <wp:simplePos x="0" y="0"/>
            <wp:positionH relativeFrom="column">
              <wp:posOffset>2680335</wp:posOffset>
            </wp:positionH>
            <wp:positionV relativeFrom="paragraph">
              <wp:posOffset>62865</wp:posOffset>
            </wp:positionV>
            <wp:extent cx="3762375" cy="2286000"/>
            <wp:effectExtent l="0" t="0" r="9525" b="0"/>
            <wp:wrapThrough wrapText="bothSides">
              <wp:wrapPolygon edited="0">
                <wp:start x="0" y="0"/>
                <wp:lineTo x="0" y="21420"/>
                <wp:lineTo x="21545" y="21420"/>
                <wp:lineTo x="21545" y="0"/>
                <wp:lineTo x="0" y="0"/>
              </wp:wrapPolygon>
            </wp:wrapThrough>
            <wp:docPr id="58" name="Рисунок 58" descr="C:\Users\Lenovo\Desktop\За весь 5 созыв\DSC_2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Lenovo\Desktop\За весь 5 созыв\DSC_2497.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762375"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554C">
        <w:rPr>
          <w:rFonts w:eastAsia="Arial Unicode MS"/>
          <w:sz w:val="24"/>
          <w:szCs w:val="24"/>
        </w:rPr>
        <w:t>Вопрос о вступлении в состав МОП рассматривался на основании представлений органов ученического самоуправления школ, ВУЗов г. Магадана, районными Собраниями представительных органов, а также по результатам рассмотрения, творческих работ кандидатов «Колыма моей мечты, или что я хочу сделать, став членом МОП?», в которой отражались цели выдвижения, видение актуальных социально-значимых проблем в области молодежной политики</w:t>
      </w:r>
      <w:bookmarkStart w:id="30" w:name="_GoBack"/>
      <w:bookmarkEnd w:id="30"/>
      <w:r w:rsidRPr="00C4554C">
        <w:rPr>
          <w:rFonts w:eastAsia="Arial Unicode MS"/>
          <w:sz w:val="24"/>
          <w:szCs w:val="24"/>
        </w:rPr>
        <w:t xml:space="preserve"> и пути их решения. </w:t>
      </w:r>
      <w:r w:rsidRPr="00C4554C">
        <w:rPr>
          <w:sz w:val="24"/>
          <w:szCs w:val="24"/>
        </w:rPr>
        <w:tab/>
      </w:r>
    </w:p>
    <w:p w:rsidR="006A4A8A" w:rsidRPr="00D2510E" w:rsidRDefault="006A4A8A" w:rsidP="008C2624">
      <w:pPr>
        <w:ind w:firstLine="708"/>
        <w:jc w:val="both"/>
        <w:rPr>
          <w:rFonts w:eastAsia="Arial Unicode MS"/>
          <w:sz w:val="24"/>
          <w:szCs w:val="24"/>
        </w:rPr>
      </w:pPr>
      <w:r w:rsidRPr="00D2510E">
        <w:rPr>
          <w:rFonts w:eastAsia="Arial Unicode MS"/>
          <w:sz w:val="24"/>
          <w:szCs w:val="24"/>
        </w:rPr>
        <w:t xml:space="preserve">Творческие работы были размещены на сайте областной Думы для рейтингового голосования. Результаты голосования учитывались при формировании нового состава МОП. </w:t>
      </w:r>
    </w:p>
    <w:p w:rsidR="006A4A8A" w:rsidRDefault="006A4A8A" w:rsidP="008C2624">
      <w:pPr>
        <w:ind w:firstLine="708"/>
        <w:jc w:val="both"/>
        <w:rPr>
          <w:sz w:val="24"/>
          <w:szCs w:val="24"/>
        </w:rPr>
      </w:pPr>
      <w:r>
        <w:rPr>
          <w:sz w:val="24"/>
          <w:szCs w:val="24"/>
        </w:rPr>
        <w:t xml:space="preserve">В </w:t>
      </w:r>
      <w:r w:rsidRPr="00D2510E">
        <w:rPr>
          <w:sz w:val="24"/>
          <w:szCs w:val="24"/>
        </w:rPr>
        <w:t>состав Молодежной палаты</w:t>
      </w:r>
      <w:r>
        <w:rPr>
          <w:sz w:val="24"/>
          <w:szCs w:val="24"/>
        </w:rPr>
        <w:t xml:space="preserve"> второго созыва</w:t>
      </w:r>
      <w:r w:rsidRPr="00D2510E">
        <w:rPr>
          <w:sz w:val="24"/>
          <w:szCs w:val="24"/>
        </w:rPr>
        <w:t xml:space="preserve"> вошли представители </w:t>
      </w:r>
      <w:proofErr w:type="spellStart"/>
      <w:r w:rsidRPr="00D2510E">
        <w:rPr>
          <w:sz w:val="24"/>
          <w:szCs w:val="24"/>
        </w:rPr>
        <w:t>Ольского</w:t>
      </w:r>
      <w:proofErr w:type="spellEnd"/>
      <w:r w:rsidRPr="00D2510E">
        <w:rPr>
          <w:sz w:val="24"/>
          <w:szCs w:val="24"/>
        </w:rPr>
        <w:t xml:space="preserve">, </w:t>
      </w:r>
      <w:proofErr w:type="spellStart"/>
      <w:r w:rsidRPr="00D2510E">
        <w:rPr>
          <w:sz w:val="24"/>
          <w:szCs w:val="24"/>
        </w:rPr>
        <w:t>Омсукчанского</w:t>
      </w:r>
      <w:proofErr w:type="spellEnd"/>
      <w:r w:rsidRPr="00D2510E">
        <w:rPr>
          <w:sz w:val="24"/>
          <w:szCs w:val="24"/>
        </w:rPr>
        <w:t xml:space="preserve">, Северо-Эвенского, </w:t>
      </w:r>
      <w:proofErr w:type="spellStart"/>
      <w:r w:rsidRPr="00D2510E">
        <w:rPr>
          <w:sz w:val="24"/>
          <w:szCs w:val="24"/>
        </w:rPr>
        <w:t>Среднеканского</w:t>
      </w:r>
      <w:proofErr w:type="spellEnd"/>
      <w:r w:rsidRPr="00D2510E">
        <w:rPr>
          <w:sz w:val="24"/>
          <w:szCs w:val="24"/>
        </w:rPr>
        <w:t xml:space="preserve">, </w:t>
      </w:r>
      <w:proofErr w:type="spellStart"/>
      <w:r w:rsidRPr="00D2510E">
        <w:rPr>
          <w:sz w:val="24"/>
          <w:szCs w:val="24"/>
        </w:rPr>
        <w:t>Сусуманского</w:t>
      </w:r>
      <w:proofErr w:type="spellEnd"/>
      <w:r w:rsidRPr="00D2510E">
        <w:rPr>
          <w:sz w:val="24"/>
          <w:szCs w:val="24"/>
        </w:rPr>
        <w:t xml:space="preserve">, </w:t>
      </w:r>
      <w:proofErr w:type="spellStart"/>
      <w:r w:rsidRPr="00D2510E">
        <w:rPr>
          <w:sz w:val="24"/>
          <w:szCs w:val="24"/>
        </w:rPr>
        <w:t>Тенькинского</w:t>
      </w:r>
      <w:proofErr w:type="spellEnd"/>
      <w:r w:rsidRPr="00D2510E">
        <w:rPr>
          <w:sz w:val="24"/>
          <w:szCs w:val="24"/>
        </w:rPr>
        <w:t xml:space="preserve">, </w:t>
      </w:r>
      <w:proofErr w:type="spellStart"/>
      <w:r w:rsidRPr="00D2510E">
        <w:rPr>
          <w:sz w:val="24"/>
          <w:szCs w:val="24"/>
        </w:rPr>
        <w:t>Хасынского</w:t>
      </w:r>
      <w:proofErr w:type="spellEnd"/>
      <w:r w:rsidRPr="00D2510E">
        <w:rPr>
          <w:sz w:val="24"/>
          <w:szCs w:val="24"/>
        </w:rPr>
        <w:t xml:space="preserve">, </w:t>
      </w:r>
      <w:proofErr w:type="spellStart"/>
      <w:r w:rsidRPr="00D2510E">
        <w:rPr>
          <w:sz w:val="24"/>
          <w:szCs w:val="24"/>
        </w:rPr>
        <w:t>Ягоднинского</w:t>
      </w:r>
      <w:proofErr w:type="spellEnd"/>
      <w:r w:rsidRPr="00D2510E">
        <w:rPr>
          <w:sz w:val="24"/>
          <w:szCs w:val="24"/>
        </w:rPr>
        <w:t xml:space="preserve"> районов, </w:t>
      </w:r>
      <w:r>
        <w:rPr>
          <w:sz w:val="24"/>
          <w:szCs w:val="24"/>
        </w:rPr>
        <w:t>в том числе</w:t>
      </w:r>
      <w:r w:rsidRPr="00D2510E">
        <w:rPr>
          <w:sz w:val="24"/>
          <w:szCs w:val="24"/>
        </w:rPr>
        <w:t xml:space="preserve"> представители Магаданской областной организации Российский Союз Молодежи, </w:t>
      </w:r>
      <w:proofErr w:type="spellStart"/>
      <w:r w:rsidRPr="00D2510E">
        <w:rPr>
          <w:sz w:val="24"/>
          <w:szCs w:val="24"/>
        </w:rPr>
        <w:t>Ольской</w:t>
      </w:r>
      <w:proofErr w:type="spellEnd"/>
      <w:r w:rsidRPr="00D2510E">
        <w:rPr>
          <w:sz w:val="24"/>
          <w:szCs w:val="24"/>
        </w:rPr>
        <w:t xml:space="preserve"> районной общественной организации коренных малочисленных народов Севера.</w:t>
      </w:r>
    </w:p>
    <w:p w:rsidR="006A4A8A" w:rsidRDefault="006A4A8A" w:rsidP="008C2624">
      <w:pPr>
        <w:ind w:firstLine="708"/>
        <w:jc w:val="both"/>
        <w:rPr>
          <w:color w:val="000000"/>
          <w:sz w:val="24"/>
          <w:szCs w:val="24"/>
        </w:rPr>
      </w:pPr>
      <w:r>
        <w:rPr>
          <w:rFonts w:eastAsia="Arial Unicode MS"/>
          <w:sz w:val="24"/>
          <w:szCs w:val="24"/>
        </w:rPr>
        <w:lastRenderedPageBreak/>
        <w:t>Н</w:t>
      </w:r>
      <w:r w:rsidRPr="00D2510E">
        <w:rPr>
          <w:rFonts w:eastAsia="Arial Unicode MS"/>
          <w:sz w:val="24"/>
          <w:szCs w:val="24"/>
        </w:rPr>
        <w:t xml:space="preserve">а первом собрании </w:t>
      </w:r>
      <w:r w:rsidRPr="0094791F">
        <w:rPr>
          <w:color w:val="000000"/>
          <w:sz w:val="24"/>
          <w:szCs w:val="24"/>
        </w:rPr>
        <w:t xml:space="preserve">Молодежной палаты </w:t>
      </w:r>
      <w:r>
        <w:rPr>
          <w:color w:val="000000"/>
          <w:sz w:val="24"/>
          <w:szCs w:val="24"/>
        </w:rPr>
        <w:t xml:space="preserve">был </w:t>
      </w:r>
      <w:r w:rsidRPr="0094791F">
        <w:rPr>
          <w:color w:val="000000"/>
          <w:sz w:val="24"/>
          <w:szCs w:val="24"/>
        </w:rPr>
        <w:t xml:space="preserve">сформирован и утвержден Совет Молодежной палаты </w:t>
      </w:r>
      <w:r>
        <w:rPr>
          <w:color w:val="000000"/>
          <w:sz w:val="24"/>
          <w:szCs w:val="24"/>
        </w:rPr>
        <w:t xml:space="preserve">и состав двух комиссий: </w:t>
      </w:r>
      <w:r w:rsidRPr="0094791F">
        <w:rPr>
          <w:color w:val="000000"/>
          <w:sz w:val="24"/>
          <w:szCs w:val="24"/>
        </w:rPr>
        <w:t>комиссия по разви</w:t>
      </w:r>
      <w:r>
        <w:rPr>
          <w:color w:val="000000"/>
          <w:sz w:val="24"/>
          <w:szCs w:val="24"/>
        </w:rPr>
        <w:t xml:space="preserve">тию молодежного парламентаризма и </w:t>
      </w:r>
      <w:r w:rsidRPr="0094791F">
        <w:rPr>
          <w:color w:val="000000"/>
          <w:sz w:val="24"/>
          <w:szCs w:val="24"/>
        </w:rPr>
        <w:t>комиссия по законотворчеству и правовым вопросам. </w:t>
      </w:r>
    </w:p>
    <w:p w:rsidR="006A4A8A" w:rsidRPr="00D2510E" w:rsidRDefault="006A4A8A" w:rsidP="008C2624">
      <w:pPr>
        <w:ind w:firstLine="708"/>
        <w:jc w:val="both"/>
        <w:rPr>
          <w:sz w:val="24"/>
          <w:szCs w:val="24"/>
        </w:rPr>
      </w:pPr>
      <w:r w:rsidRPr="00D2510E">
        <w:rPr>
          <w:sz w:val="24"/>
          <w:szCs w:val="24"/>
        </w:rPr>
        <w:t xml:space="preserve">Председателем Молодежной палаты стала Оксана Бондарь, депутат Магаданской областной Думы </w:t>
      </w:r>
      <w:r>
        <w:rPr>
          <w:sz w:val="24"/>
          <w:szCs w:val="24"/>
        </w:rPr>
        <w:t>пятого</w:t>
      </w:r>
      <w:r w:rsidRPr="00D2510E">
        <w:rPr>
          <w:sz w:val="24"/>
          <w:szCs w:val="24"/>
        </w:rPr>
        <w:t xml:space="preserve"> созыва. Заместителями председателя</w:t>
      </w:r>
      <w:r>
        <w:rPr>
          <w:sz w:val="24"/>
          <w:szCs w:val="24"/>
        </w:rPr>
        <w:t xml:space="preserve"> Молодежной палаты</w:t>
      </w:r>
      <w:r w:rsidRPr="00D2510E">
        <w:rPr>
          <w:sz w:val="24"/>
          <w:szCs w:val="24"/>
        </w:rPr>
        <w:t xml:space="preserve"> на протяжении все</w:t>
      </w:r>
      <w:r>
        <w:rPr>
          <w:sz w:val="24"/>
          <w:szCs w:val="24"/>
        </w:rPr>
        <w:t>го рассматриваемого периода</w:t>
      </w:r>
      <w:r w:rsidRPr="00D2510E">
        <w:rPr>
          <w:sz w:val="24"/>
          <w:szCs w:val="24"/>
        </w:rPr>
        <w:t xml:space="preserve"> работы были Маргарита Головина и Алексей Мостовщиков.</w:t>
      </w:r>
      <w:r w:rsidRPr="00D2510E">
        <w:rPr>
          <w:snapToGrid w:val="0"/>
          <w:color w:val="000000"/>
          <w:w w:val="0"/>
          <w:sz w:val="24"/>
          <w:szCs w:val="24"/>
          <w:u w:color="000000"/>
          <w:bdr w:val="none" w:sz="0" w:space="0" w:color="000000"/>
          <w:shd w:val="clear" w:color="000000" w:fill="000000"/>
          <w:lang w:val="x-none" w:eastAsia="x-none" w:bidi="x-none"/>
        </w:rPr>
        <w:t xml:space="preserve"> </w:t>
      </w:r>
    </w:p>
    <w:p w:rsidR="006A4A8A" w:rsidRPr="00D2510E" w:rsidRDefault="006A4A8A" w:rsidP="008C2624">
      <w:pPr>
        <w:ind w:firstLine="708"/>
        <w:jc w:val="both"/>
        <w:rPr>
          <w:sz w:val="24"/>
          <w:szCs w:val="24"/>
        </w:rPr>
      </w:pPr>
      <w:r w:rsidRPr="00D2510E">
        <w:rPr>
          <w:sz w:val="24"/>
          <w:szCs w:val="24"/>
        </w:rPr>
        <w:t xml:space="preserve">Члены Молодежной палаты входят в состав молодежного Совета при губернаторе Магаданской области, в Совет по образованию, по инновационной политике, по содействию развитию гражданского общества и правам человека, по патриотическому воспитанию молодежи, в Общественную палату г. Магадана, в Общероссийский народный фронт. </w:t>
      </w:r>
    </w:p>
    <w:p w:rsidR="006A4A8A" w:rsidRPr="00D2510E" w:rsidRDefault="006A4A8A" w:rsidP="008C2624">
      <w:pPr>
        <w:ind w:firstLine="708"/>
        <w:jc w:val="both"/>
        <w:rPr>
          <w:sz w:val="24"/>
          <w:szCs w:val="24"/>
        </w:rPr>
      </w:pPr>
      <w:r w:rsidRPr="00D2510E">
        <w:rPr>
          <w:sz w:val="24"/>
          <w:szCs w:val="24"/>
        </w:rPr>
        <w:t xml:space="preserve">Одним из значимых достижений в работе второго состава Молодежной палаты является наделение ее правом законотворческой инициативы. </w:t>
      </w:r>
    </w:p>
    <w:p w:rsidR="006A4A8A" w:rsidRDefault="006A4A8A" w:rsidP="008C2624">
      <w:pPr>
        <w:ind w:firstLine="708"/>
        <w:jc w:val="both"/>
        <w:rPr>
          <w:sz w:val="24"/>
          <w:szCs w:val="24"/>
        </w:rPr>
      </w:pPr>
      <w:r w:rsidRPr="00AB1775">
        <w:rPr>
          <w:sz w:val="24"/>
          <w:szCs w:val="24"/>
        </w:rPr>
        <w:t>Безусловно, стержнем деятельности регионального молодежного парламента, является правотворческая деятельность, основным направлением которой является молодежная тематика.</w:t>
      </w:r>
      <w:r>
        <w:rPr>
          <w:sz w:val="24"/>
          <w:szCs w:val="24"/>
        </w:rPr>
        <w:t xml:space="preserve"> </w:t>
      </w:r>
    </w:p>
    <w:p w:rsidR="006A4A8A" w:rsidRDefault="006A4A8A" w:rsidP="008C2624">
      <w:pPr>
        <w:ind w:firstLine="708"/>
        <w:jc w:val="both"/>
        <w:rPr>
          <w:sz w:val="24"/>
          <w:szCs w:val="24"/>
        </w:rPr>
      </w:pPr>
      <w:r>
        <w:rPr>
          <w:noProof/>
        </w:rPr>
        <w:drawing>
          <wp:anchor distT="0" distB="0" distL="114300" distR="114300" simplePos="0" relativeHeight="251699200" behindDoc="1" locked="0" layoutInCell="1" allowOverlap="1" wp14:anchorId="365A3386" wp14:editId="3D77688E">
            <wp:simplePos x="0" y="0"/>
            <wp:positionH relativeFrom="column">
              <wp:posOffset>3309620</wp:posOffset>
            </wp:positionH>
            <wp:positionV relativeFrom="paragraph">
              <wp:posOffset>255270</wp:posOffset>
            </wp:positionV>
            <wp:extent cx="3064510" cy="1960245"/>
            <wp:effectExtent l="0" t="0" r="2540" b="1905"/>
            <wp:wrapThrough wrapText="bothSides">
              <wp:wrapPolygon edited="0">
                <wp:start x="0" y="0"/>
                <wp:lineTo x="0" y="21411"/>
                <wp:lineTo x="21484" y="21411"/>
                <wp:lineTo x="21484" y="0"/>
                <wp:lineTo x="0" y="0"/>
              </wp:wrapPolygon>
            </wp:wrapThrough>
            <wp:docPr id="57" name="Рисунок 57" descr="C:\Users\Lenovo\Desktop\За весь 5 созыв\DSC_2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Lenovo\Desktop\За весь 5 созыв\DSC_2520.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064510" cy="1960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791F">
        <w:rPr>
          <w:color w:val="000000"/>
          <w:sz w:val="24"/>
          <w:szCs w:val="24"/>
        </w:rPr>
        <w:t>Члены Молодежной палаты активно участвовали в заседаниях областной Думы и постоянных депутатских комиссиях.</w:t>
      </w:r>
    </w:p>
    <w:p w:rsidR="006A4A8A" w:rsidRPr="00C4554C" w:rsidRDefault="006A4A8A" w:rsidP="008C2624">
      <w:pPr>
        <w:tabs>
          <w:tab w:val="left" w:pos="5637"/>
        </w:tabs>
        <w:ind w:firstLine="708"/>
        <w:jc w:val="both"/>
        <w:rPr>
          <w:sz w:val="24"/>
          <w:szCs w:val="24"/>
        </w:rPr>
      </w:pPr>
      <w:r w:rsidRPr="00C4554C">
        <w:rPr>
          <w:sz w:val="24"/>
          <w:szCs w:val="24"/>
        </w:rPr>
        <w:t xml:space="preserve">В течение отчетного периода члены Молодежной палаты активно работали над разработкой проектов нормативных правовых актов, направленных на улучшение жизни молодежи, и совершенствованием законодательства, затрагивающего права и законные интересы молодых людей. Многие проекты, разработанные молодыми парламентариями, были поддержаны депутатами областной Думы и приобрели статус законов Магаданской области и постановлений областной Думы. </w:t>
      </w:r>
      <w:r w:rsidRPr="00C4554C">
        <w:rPr>
          <w:sz w:val="24"/>
          <w:szCs w:val="24"/>
        </w:rPr>
        <w:tab/>
      </w:r>
    </w:p>
    <w:p w:rsidR="006A4A8A" w:rsidRPr="00D2510E" w:rsidRDefault="006A4A8A" w:rsidP="008C2624">
      <w:pPr>
        <w:spacing w:line="259" w:lineRule="auto"/>
        <w:ind w:firstLine="708"/>
        <w:jc w:val="both"/>
        <w:rPr>
          <w:sz w:val="24"/>
          <w:szCs w:val="24"/>
        </w:rPr>
      </w:pPr>
      <w:r w:rsidRPr="00D2510E">
        <w:rPr>
          <w:sz w:val="24"/>
          <w:szCs w:val="24"/>
        </w:rPr>
        <w:t xml:space="preserve">В результате этой работы по инициативе Молодежной палаты было принято </w:t>
      </w:r>
      <w:r w:rsidRPr="00F23AF9">
        <w:rPr>
          <w:b/>
          <w:sz w:val="24"/>
          <w:szCs w:val="24"/>
        </w:rPr>
        <w:t>19</w:t>
      </w:r>
      <w:r>
        <w:rPr>
          <w:sz w:val="24"/>
          <w:szCs w:val="24"/>
        </w:rPr>
        <w:t> </w:t>
      </w:r>
      <w:r w:rsidRPr="00D2510E">
        <w:rPr>
          <w:sz w:val="24"/>
          <w:szCs w:val="24"/>
        </w:rPr>
        <w:t xml:space="preserve">нормативных правовых актов, из них </w:t>
      </w:r>
      <w:r w:rsidRPr="00F23AF9">
        <w:rPr>
          <w:b/>
          <w:sz w:val="24"/>
          <w:szCs w:val="24"/>
        </w:rPr>
        <w:t>12</w:t>
      </w:r>
      <w:r w:rsidRPr="00D2510E">
        <w:rPr>
          <w:sz w:val="24"/>
          <w:szCs w:val="24"/>
        </w:rPr>
        <w:t xml:space="preserve"> законов Магаданской области и </w:t>
      </w:r>
      <w:r w:rsidRPr="00F23AF9">
        <w:rPr>
          <w:b/>
          <w:sz w:val="24"/>
          <w:szCs w:val="24"/>
        </w:rPr>
        <w:t>7</w:t>
      </w:r>
      <w:r w:rsidRPr="00D2510E">
        <w:rPr>
          <w:sz w:val="24"/>
          <w:szCs w:val="24"/>
        </w:rPr>
        <w:t xml:space="preserve"> постановлений Магаданской областной Думы: </w:t>
      </w:r>
    </w:p>
    <w:p w:rsidR="006A4A8A" w:rsidRPr="00D2510E" w:rsidRDefault="006A4A8A" w:rsidP="008C2624">
      <w:pPr>
        <w:pStyle w:val="afd"/>
        <w:spacing w:after="0" w:line="240" w:lineRule="auto"/>
        <w:ind w:left="0" w:firstLine="708"/>
        <w:jc w:val="both"/>
        <w:rPr>
          <w:rFonts w:ascii="Times New Roman" w:eastAsia="Times New Roman" w:hAnsi="Times New Roman"/>
          <w:color w:val="000000"/>
          <w:sz w:val="24"/>
          <w:szCs w:val="24"/>
          <w:lang w:eastAsia="ru-RU"/>
        </w:rPr>
      </w:pPr>
      <w:r w:rsidRPr="00D2510E">
        <w:rPr>
          <w:rFonts w:ascii="Times New Roman" w:eastAsia="Times New Roman" w:hAnsi="Times New Roman"/>
          <w:color w:val="000000"/>
          <w:sz w:val="24"/>
          <w:szCs w:val="24"/>
          <w:lang w:eastAsia="ru-RU"/>
        </w:rPr>
        <w:t>Закон Магаданской области от 23.04.2012 № 1487-ОЗ «О внесении изменения в статью 5 Закона Магаданской области «О статусе многодетной семьи в Магаданской области и мерах её социальной поддержки» (в части предоставления выплат детских пособий на несовершеннолетних детей из многодетных семей, обучающихся в вузах и техникумах не только в Магаданской области, и в других субъектах РФ).</w:t>
      </w:r>
    </w:p>
    <w:p w:rsidR="006A4A8A" w:rsidRPr="00312BEE" w:rsidRDefault="006A4A8A" w:rsidP="008C2624">
      <w:pPr>
        <w:pStyle w:val="afd"/>
        <w:spacing w:after="0" w:line="240" w:lineRule="auto"/>
        <w:ind w:left="0" w:firstLine="708"/>
        <w:jc w:val="both"/>
        <w:rPr>
          <w:rFonts w:ascii="Times New Roman" w:eastAsia="Times New Roman" w:hAnsi="Times New Roman"/>
          <w:sz w:val="24"/>
          <w:szCs w:val="24"/>
          <w:lang w:eastAsia="ru-RU"/>
        </w:rPr>
      </w:pPr>
      <w:r w:rsidRPr="00312BEE">
        <w:rPr>
          <w:rFonts w:ascii="Times New Roman" w:eastAsia="Times New Roman" w:hAnsi="Times New Roman"/>
          <w:sz w:val="24"/>
          <w:szCs w:val="24"/>
          <w:lang w:eastAsia="ru-RU"/>
        </w:rPr>
        <w:t>Закон Магаданской области от 09.06.2012 № 1507-ОЗ «О внесении изменений в отдельные законы Магаданской области в части защиты детей от факторов, негативно влияющих на их физическое, интеллектуальное, психическое, духовное и нравственное развитие» (в части защиты детей от факторов, негативно влияющих на их физическое, интеллектуальное, психическое, духовное и нравственное развитие).</w:t>
      </w:r>
    </w:p>
    <w:p w:rsidR="006A4A8A" w:rsidRPr="001E6C72" w:rsidRDefault="006A4A8A" w:rsidP="008C2624">
      <w:pPr>
        <w:pStyle w:val="ConsPlusNormal"/>
        <w:ind w:firstLine="708"/>
        <w:jc w:val="both"/>
        <w:rPr>
          <w:rFonts w:ascii="Times New Roman" w:hAnsi="Times New Roman" w:cs="Times New Roman"/>
          <w:color w:val="000000"/>
          <w:sz w:val="24"/>
          <w:szCs w:val="24"/>
        </w:rPr>
      </w:pPr>
      <w:r w:rsidRPr="00D2510E">
        <w:rPr>
          <w:rFonts w:ascii="Times New Roman" w:hAnsi="Times New Roman" w:cs="Times New Roman"/>
          <w:color w:val="000000"/>
          <w:sz w:val="24"/>
          <w:szCs w:val="24"/>
        </w:rPr>
        <w:t xml:space="preserve">Закон Магаданской области от 25.07.2012 № 1523-ОЗ О внесении изменений в Закон Магаданской области «О ежемесячной денежной выплате на ребенка родителям-студентам» </w:t>
      </w:r>
      <w:r w:rsidRPr="001E6C72">
        <w:rPr>
          <w:rFonts w:ascii="Times New Roman" w:hAnsi="Times New Roman" w:cs="Times New Roman"/>
          <w:color w:val="000000"/>
          <w:sz w:val="24"/>
          <w:szCs w:val="24"/>
        </w:rPr>
        <w:t>(в части</w:t>
      </w:r>
      <w:r>
        <w:rPr>
          <w:rFonts w:ascii="Times New Roman" w:hAnsi="Times New Roman" w:cs="Times New Roman"/>
          <w:color w:val="000000"/>
          <w:sz w:val="24"/>
          <w:szCs w:val="24"/>
        </w:rPr>
        <w:t xml:space="preserve"> </w:t>
      </w:r>
      <w:r w:rsidRPr="001E6C72">
        <w:rPr>
          <w:rFonts w:ascii="Times New Roman" w:hAnsi="Times New Roman" w:cs="Times New Roman"/>
          <w:color w:val="000000"/>
          <w:sz w:val="24"/>
          <w:szCs w:val="24"/>
        </w:rPr>
        <w:t>предоставлени</w:t>
      </w:r>
      <w:r>
        <w:rPr>
          <w:rFonts w:ascii="Times New Roman" w:hAnsi="Times New Roman" w:cs="Times New Roman"/>
          <w:color w:val="000000"/>
          <w:sz w:val="24"/>
          <w:szCs w:val="24"/>
        </w:rPr>
        <w:t>я</w:t>
      </w:r>
      <w:r w:rsidRPr="001E6C72">
        <w:rPr>
          <w:rFonts w:ascii="Times New Roman" w:hAnsi="Times New Roman" w:cs="Times New Roman"/>
          <w:color w:val="000000"/>
          <w:sz w:val="24"/>
          <w:szCs w:val="24"/>
        </w:rPr>
        <w:t xml:space="preserve"> дополнительной материальной поддержки студентам очной формы учреждений среднего и высшего профессионального образования в связи с рождением ребенка</w:t>
      </w:r>
      <w:r>
        <w:rPr>
          <w:rFonts w:ascii="Times New Roman" w:hAnsi="Times New Roman" w:cs="Times New Roman"/>
          <w:color w:val="000000"/>
          <w:sz w:val="24"/>
          <w:szCs w:val="24"/>
        </w:rPr>
        <w:t>.</w:t>
      </w:r>
      <w:r w:rsidRPr="001E6C72">
        <w:rPr>
          <w:rFonts w:ascii="Times New Roman" w:hAnsi="Times New Roman" w:cs="Times New Roman"/>
          <w:color w:val="000000"/>
          <w:sz w:val="24"/>
          <w:szCs w:val="24"/>
        </w:rPr>
        <w:t xml:space="preserve"> Настоящим </w:t>
      </w:r>
      <w:r>
        <w:rPr>
          <w:rFonts w:ascii="Times New Roman" w:hAnsi="Times New Roman" w:cs="Times New Roman"/>
          <w:color w:val="000000"/>
          <w:sz w:val="24"/>
          <w:szCs w:val="24"/>
        </w:rPr>
        <w:t xml:space="preserve">законом </w:t>
      </w:r>
      <w:r w:rsidRPr="001E6C72">
        <w:rPr>
          <w:rFonts w:ascii="Times New Roman" w:hAnsi="Times New Roman" w:cs="Times New Roman"/>
          <w:color w:val="000000"/>
          <w:sz w:val="24"/>
          <w:szCs w:val="24"/>
        </w:rPr>
        <w:t>устан</w:t>
      </w:r>
      <w:r>
        <w:rPr>
          <w:rFonts w:ascii="Times New Roman" w:hAnsi="Times New Roman" w:cs="Times New Roman"/>
          <w:color w:val="000000"/>
          <w:sz w:val="24"/>
          <w:szCs w:val="24"/>
        </w:rPr>
        <w:t xml:space="preserve">авливается </w:t>
      </w:r>
      <w:r w:rsidRPr="001E6C72">
        <w:rPr>
          <w:rFonts w:ascii="Times New Roman" w:hAnsi="Times New Roman" w:cs="Times New Roman"/>
          <w:color w:val="000000"/>
          <w:sz w:val="24"/>
          <w:szCs w:val="24"/>
        </w:rPr>
        <w:t>единовременн</w:t>
      </w:r>
      <w:r>
        <w:rPr>
          <w:rFonts w:ascii="Times New Roman" w:hAnsi="Times New Roman" w:cs="Times New Roman"/>
          <w:color w:val="000000"/>
          <w:sz w:val="24"/>
          <w:szCs w:val="24"/>
        </w:rPr>
        <w:t>ая</w:t>
      </w:r>
      <w:r w:rsidRPr="001E6C72">
        <w:rPr>
          <w:rFonts w:ascii="Times New Roman" w:hAnsi="Times New Roman" w:cs="Times New Roman"/>
          <w:color w:val="000000"/>
          <w:sz w:val="24"/>
          <w:szCs w:val="24"/>
        </w:rPr>
        <w:t xml:space="preserve"> выплат</w:t>
      </w:r>
      <w:r>
        <w:rPr>
          <w:rFonts w:ascii="Times New Roman" w:hAnsi="Times New Roman" w:cs="Times New Roman"/>
          <w:color w:val="000000"/>
          <w:sz w:val="24"/>
          <w:szCs w:val="24"/>
        </w:rPr>
        <w:t>а</w:t>
      </w:r>
      <w:r w:rsidRPr="001E6C72">
        <w:rPr>
          <w:rFonts w:ascii="Times New Roman" w:hAnsi="Times New Roman" w:cs="Times New Roman"/>
          <w:color w:val="000000"/>
          <w:sz w:val="24"/>
          <w:szCs w:val="24"/>
        </w:rPr>
        <w:t xml:space="preserve"> при рождении ребенка в семье студентов в размере 20 000 рублей</w:t>
      </w:r>
      <w:r>
        <w:rPr>
          <w:rFonts w:ascii="Times New Roman" w:hAnsi="Times New Roman" w:cs="Times New Roman"/>
          <w:color w:val="000000"/>
          <w:sz w:val="24"/>
          <w:szCs w:val="24"/>
        </w:rPr>
        <w:t>)</w:t>
      </w:r>
      <w:r w:rsidRPr="001E6C72">
        <w:rPr>
          <w:rFonts w:ascii="Times New Roman" w:hAnsi="Times New Roman" w:cs="Times New Roman"/>
          <w:color w:val="000000"/>
          <w:sz w:val="24"/>
          <w:szCs w:val="24"/>
        </w:rPr>
        <w:t>.</w:t>
      </w:r>
    </w:p>
    <w:p w:rsidR="006A4A8A" w:rsidRPr="00D2510E" w:rsidRDefault="006A4A8A" w:rsidP="008C2624">
      <w:pPr>
        <w:pStyle w:val="afd"/>
        <w:spacing w:after="0" w:line="240" w:lineRule="auto"/>
        <w:ind w:left="0" w:firstLine="708"/>
        <w:jc w:val="both"/>
        <w:rPr>
          <w:rFonts w:ascii="Times New Roman" w:eastAsia="Times New Roman" w:hAnsi="Times New Roman"/>
          <w:color w:val="000000"/>
          <w:sz w:val="24"/>
          <w:szCs w:val="24"/>
          <w:lang w:eastAsia="ru-RU"/>
        </w:rPr>
      </w:pPr>
      <w:r w:rsidRPr="00D2510E">
        <w:rPr>
          <w:rFonts w:ascii="Times New Roman" w:eastAsia="Times New Roman" w:hAnsi="Times New Roman"/>
          <w:color w:val="000000"/>
          <w:sz w:val="24"/>
          <w:szCs w:val="24"/>
          <w:lang w:eastAsia="ru-RU"/>
        </w:rPr>
        <w:t>Закон Магаданской области от 27.12.2013 № 1686-ОЗ «О внесении изменений в Закон Магаданской области «О 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w:t>
      </w:r>
      <w:r w:rsidRPr="00D2510E">
        <w:rPr>
          <w:rFonts w:ascii="Times New Roman" w:eastAsia="Times New Roman" w:hAnsi="Times New Roman"/>
          <w:color w:val="FF0000"/>
          <w:sz w:val="24"/>
          <w:szCs w:val="24"/>
          <w:lang w:eastAsia="ru-RU"/>
        </w:rPr>
        <w:t xml:space="preserve"> </w:t>
      </w:r>
      <w:r w:rsidRPr="00D2510E">
        <w:rPr>
          <w:rFonts w:ascii="Times New Roman" w:eastAsia="Times New Roman" w:hAnsi="Times New Roman"/>
          <w:color w:val="000000"/>
          <w:sz w:val="24"/>
          <w:szCs w:val="24"/>
          <w:lang w:eastAsia="ru-RU"/>
        </w:rPr>
        <w:t>(в части расширения категории получателей денежных пособий</w:t>
      </w:r>
      <w:r>
        <w:rPr>
          <w:rFonts w:ascii="Times New Roman" w:eastAsia="Times New Roman" w:hAnsi="Times New Roman"/>
          <w:color w:val="000000"/>
          <w:sz w:val="24"/>
          <w:szCs w:val="24"/>
          <w:lang w:eastAsia="ru-RU"/>
        </w:rPr>
        <w:t>:</w:t>
      </w:r>
      <w:r w:rsidRPr="00D2510E">
        <w:rPr>
          <w:rFonts w:ascii="Times New Roman" w:eastAsia="Times New Roman" w:hAnsi="Times New Roman"/>
          <w:color w:val="000000"/>
          <w:sz w:val="24"/>
          <w:szCs w:val="24"/>
          <w:lang w:eastAsia="ru-RU"/>
        </w:rPr>
        <w:t xml:space="preserve"> теперь эти выплаты смогут получать не только граждане РФ, также </w:t>
      </w:r>
      <w:r w:rsidRPr="00D2510E">
        <w:rPr>
          <w:rFonts w:ascii="Times New Roman" w:eastAsia="Times New Roman" w:hAnsi="Times New Roman"/>
          <w:color w:val="000000"/>
          <w:sz w:val="24"/>
          <w:szCs w:val="24"/>
          <w:lang w:eastAsia="ru-RU"/>
        </w:rPr>
        <w:lastRenderedPageBreak/>
        <w:t>получателями могут стать молодые специалисты, устроившиеся работать в бюджетные организации до получения диплома).</w:t>
      </w:r>
    </w:p>
    <w:p w:rsidR="006A4A8A" w:rsidRPr="00A9411A" w:rsidRDefault="006A4A8A" w:rsidP="008C2624">
      <w:pPr>
        <w:pStyle w:val="afd"/>
        <w:spacing w:after="160" w:line="240" w:lineRule="auto"/>
        <w:ind w:left="0" w:firstLine="708"/>
        <w:jc w:val="both"/>
        <w:rPr>
          <w:rFonts w:ascii="Times New Roman" w:eastAsia="Times New Roman" w:hAnsi="Times New Roman"/>
          <w:color w:val="000000"/>
          <w:sz w:val="24"/>
          <w:szCs w:val="24"/>
          <w:lang w:eastAsia="ru-RU"/>
        </w:rPr>
      </w:pPr>
      <w:r w:rsidRPr="00A9411A">
        <w:rPr>
          <w:rFonts w:ascii="Times New Roman" w:eastAsia="Times New Roman" w:hAnsi="Times New Roman"/>
          <w:color w:val="000000"/>
          <w:sz w:val="24"/>
          <w:szCs w:val="24"/>
          <w:lang w:eastAsia="ru-RU"/>
        </w:rPr>
        <w:t>Закон Магаданской области от 06.03.2014 № 1707-ОЗ «О внесении изменений в Закон Магаданской области «О 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 (в части распространения действия данного закона на специалистов, которые отвечают требованиям подпунктов «а», «б» пункта 1 статьи 2 указанного областного закона, но не являются гражданами Российской Федерации, т.к.</w:t>
      </w:r>
      <w:r>
        <w:rPr>
          <w:rFonts w:ascii="Times New Roman" w:eastAsia="Times New Roman" w:hAnsi="Times New Roman"/>
          <w:color w:val="000000"/>
          <w:sz w:val="24"/>
          <w:szCs w:val="24"/>
          <w:lang w:eastAsia="ru-RU"/>
        </w:rPr>
        <w:t xml:space="preserve"> </w:t>
      </w:r>
      <w:r w:rsidRPr="00A9411A">
        <w:rPr>
          <w:rFonts w:ascii="Times New Roman" w:eastAsia="Times New Roman" w:hAnsi="Times New Roman"/>
          <w:color w:val="000000"/>
          <w:sz w:val="24"/>
          <w:szCs w:val="24"/>
          <w:lang w:eastAsia="ru-RU"/>
        </w:rPr>
        <w:t xml:space="preserve">в общеобразовательных школах, расположенных в удаленных районах Магаданской области, работают учителя – выпускники высших образовательных учреждений других государств, в частности Украины, которым в соответствии с федеральным законодательством предоставлено право преподавать в образовательных учреждениях Российской Федерации без специального разрешения Федеральной миграционной службы). </w:t>
      </w:r>
    </w:p>
    <w:p w:rsidR="006A4A8A" w:rsidRPr="00D2510E" w:rsidRDefault="006A4A8A" w:rsidP="008C2624">
      <w:pPr>
        <w:pStyle w:val="afd"/>
        <w:spacing w:after="0" w:line="240" w:lineRule="auto"/>
        <w:ind w:left="0" w:firstLine="708"/>
        <w:jc w:val="both"/>
        <w:rPr>
          <w:rFonts w:ascii="Times New Roman" w:eastAsia="Times New Roman" w:hAnsi="Times New Roman"/>
          <w:color w:val="000000"/>
          <w:sz w:val="24"/>
          <w:szCs w:val="24"/>
          <w:lang w:eastAsia="ru-RU"/>
        </w:rPr>
      </w:pPr>
      <w:r w:rsidRPr="00D2510E">
        <w:rPr>
          <w:rFonts w:ascii="Times New Roman" w:eastAsia="Times New Roman" w:hAnsi="Times New Roman"/>
          <w:color w:val="000000"/>
          <w:sz w:val="24"/>
          <w:szCs w:val="24"/>
          <w:lang w:eastAsia="ru-RU"/>
        </w:rPr>
        <w:t>Закон Магаданской области от 24.04.2014 № 1720-ОЗ «О внесении изменения в статью 4.1 Закона Магаданской области «О бесплатной юридической помощи в Магаданской области» (в части включения в категорию получателей бесплатной юридической помощи представителей КМНС).</w:t>
      </w:r>
    </w:p>
    <w:p w:rsidR="006A4A8A" w:rsidRPr="00D2510E" w:rsidRDefault="006A4A8A" w:rsidP="008C2624">
      <w:pPr>
        <w:pStyle w:val="afd"/>
        <w:spacing w:after="0" w:line="240" w:lineRule="auto"/>
        <w:ind w:left="0" w:firstLine="708"/>
        <w:jc w:val="both"/>
        <w:rPr>
          <w:rFonts w:ascii="Times New Roman" w:eastAsia="Times New Roman" w:hAnsi="Times New Roman"/>
          <w:color w:val="000000"/>
          <w:sz w:val="24"/>
          <w:szCs w:val="24"/>
          <w:lang w:eastAsia="ru-RU"/>
        </w:rPr>
      </w:pPr>
      <w:r w:rsidRPr="00D2510E">
        <w:rPr>
          <w:rFonts w:ascii="Times New Roman" w:eastAsia="Times New Roman" w:hAnsi="Times New Roman"/>
          <w:color w:val="000000"/>
          <w:sz w:val="24"/>
          <w:szCs w:val="24"/>
          <w:lang w:eastAsia="ru-RU"/>
        </w:rPr>
        <w:t xml:space="preserve">Закон Магаданской области от 28.04.2014 № 1745-ОЗ «О внесении изменений в статью 1 Закона Магаданской области «О дополнительных мерах социальной поддержки по оплате проезда автомобильным транспортом общего пользования отдельных категорий граждан, проживающих на территории Магаданской области» (в части предоставления льготного проезда студентам </w:t>
      </w:r>
      <w:proofErr w:type="spellStart"/>
      <w:r w:rsidRPr="00D2510E">
        <w:rPr>
          <w:rFonts w:ascii="Times New Roman" w:eastAsia="Times New Roman" w:hAnsi="Times New Roman"/>
          <w:color w:val="000000"/>
          <w:sz w:val="24"/>
          <w:szCs w:val="24"/>
          <w:lang w:eastAsia="ru-RU"/>
        </w:rPr>
        <w:t>Ольского</w:t>
      </w:r>
      <w:proofErr w:type="spellEnd"/>
      <w:r w:rsidRPr="00D2510E">
        <w:rPr>
          <w:rFonts w:ascii="Times New Roman" w:eastAsia="Times New Roman" w:hAnsi="Times New Roman"/>
          <w:color w:val="000000"/>
          <w:sz w:val="24"/>
          <w:szCs w:val="24"/>
          <w:lang w:eastAsia="ru-RU"/>
        </w:rPr>
        <w:t xml:space="preserve"> и </w:t>
      </w:r>
      <w:proofErr w:type="spellStart"/>
      <w:r w:rsidRPr="00D2510E">
        <w:rPr>
          <w:rFonts w:ascii="Times New Roman" w:eastAsia="Times New Roman" w:hAnsi="Times New Roman"/>
          <w:color w:val="000000"/>
          <w:sz w:val="24"/>
          <w:szCs w:val="24"/>
          <w:lang w:eastAsia="ru-RU"/>
        </w:rPr>
        <w:t>Хасынского</w:t>
      </w:r>
      <w:proofErr w:type="spellEnd"/>
      <w:r w:rsidRPr="00D2510E">
        <w:rPr>
          <w:rFonts w:ascii="Times New Roman" w:eastAsia="Times New Roman" w:hAnsi="Times New Roman"/>
          <w:color w:val="000000"/>
          <w:sz w:val="24"/>
          <w:szCs w:val="24"/>
          <w:lang w:eastAsia="ru-RU"/>
        </w:rPr>
        <w:t xml:space="preserve"> районов. Теперь проезд домой этим студентам обходится всего 30% от фактической стоимости билетов). </w:t>
      </w:r>
    </w:p>
    <w:p w:rsidR="006A4A8A" w:rsidRPr="00D2510E" w:rsidRDefault="006A4A8A" w:rsidP="008C2624">
      <w:pPr>
        <w:pStyle w:val="afd"/>
        <w:spacing w:after="0" w:line="240" w:lineRule="auto"/>
        <w:ind w:left="0" w:firstLine="708"/>
        <w:jc w:val="both"/>
        <w:rPr>
          <w:rFonts w:ascii="Times New Roman" w:eastAsia="Times New Roman" w:hAnsi="Times New Roman"/>
          <w:color w:val="000000"/>
          <w:sz w:val="24"/>
          <w:szCs w:val="24"/>
          <w:lang w:eastAsia="ru-RU"/>
        </w:rPr>
      </w:pPr>
      <w:r w:rsidRPr="00D2510E">
        <w:rPr>
          <w:rFonts w:ascii="Times New Roman" w:eastAsia="Times New Roman" w:hAnsi="Times New Roman"/>
          <w:color w:val="000000"/>
          <w:sz w:val="24"/>
          <w:szCs w:val="24"/>
          <w:lang w:eastAsia="ru-RU"/>
        </w:rPr>
        <w:t xml:space="preserve">Закон Магаданской области от 22.11.2014 № 1813-ОЗ «О внесении изменения в статью 4.1 Закона Магаданской области «О бесплатной юридической помощи в Магаданской области» (в части предоставления несовершеннолетним детям права на получение бесплатной юридической помощи). </w:t>
      </w:r>
    </w:p>
    <w:p w:rsidR="006A4A8A" w:rsidRPr="00312BEE" w:rsidRDefault="006A4A8A" w:rsidP="008C2624">
      <w:pPr>
        <w:pStyle w:val="afd"/>
        <w:spacing w:after="0" w:line="240" w:lineRule="auto"/>
        <w:ind w:left="0" w:firstLine="708"/>
        <w:jc w:val="both"/>
        <w:rPr>
          <w:rFonts w:ascii="Times New Roman" w:eastAsia="Times New Roman" w:hAnsi="Times New Roman"/>
          <w:sz w:val="24"/>
          <w:szCs w:val="24"/>
          <w:lang w:eastAsia="ru-RU"/>
        </w:rPr>
      </w:pPr>
      <w:r w:rsidRPr="00D2510E">
        <w:rPr>
          <w:rFonts w:ascii="Times New Roman" w:eastAsia="Times New Roman" w:hAnsi="Times New Roman"/>
          <w:color w:val="000000"/>
          <w:sz w:val="24"/>
          <w:szCs w:val="24"/>
          <w:lang w:eastAsia="ru-RU"/>
        </w:rPr>
        <w:t>Закон Магаданской области от 26.11.2014 № 1822-ОЗ «О внесении изменений в Закон Магаданской области «О 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 (в части закрепления нормы, позволяющей лицам, призванным на военную службу до истечения трех лет фактической работы в соответствующем учреждении (организации) и вновь принятым после увольнения в одно из них, реализовать свое право на получение выплат, предусмотренных Закон</w:t>
      </w:r>
      <w:r>
        <w:rPr>
          <w:rFonts w:ascii="Times New Roman" w:eastAsia="Times New Roman" w:hAnsi="Times New Roman"/>
          <w:color w:val="000000"/>
          <w:sz w:val="24"/>
          <w:szCs w:val="24"/>
          <w:lang w:eastAsia="ru-RU"/>
        </w:rPr>
        <w:t>ом</w:t>
      </w:r>
      <w:r w:rsidRPr="00D2510E">
        <w:rPr>
          <w:rFonts w:ascii="Times New Roman" w:eastAsia="Times New Roman" w:hAnsi="Times New Roman"/>
          <w:color w:val="000000"/>
          <w:sz w:val="24"/>
          <w:szCs w:val="24"/>
          <w:lang w:eastAsia="ru-RU"/>
        </w:rPr>
        <w:t xml:space="preserve"> Магаданской области от </w:t>
      </w:r>
      <w:r w:rsidRPr="00312BEE">
        <w:rPr>
          <w:rFonts w:ascii="Times New Roman" w:eastAsia="Times New Roman" w:hAnsi="Times New Roman"/>
          <w:sz w:val="24"/>
          <w:szCs w:val="24"/>
          <w:lang w:eastAsia="ru-RU"/>
        </w:rPr>
        <w:t xml:space="preserve">08.12.2010 № 1334-ОЗ). </w:t>
      </w:r>
    </w:p>
    <w:p w:rsidR="006A4A8A" w:rsidRPr="00D2510E" w:rsidRDefault="006A4A8A" w:rsidP="008C2624">
      <w:pPr>
        <w:pStyle w:val="afd"/>
        <w:spacing w:after="0" w:line="240" w:lineRule="auto"/>
        <w:ind w:left="0" w:firstLine="708"/>
        <w:jc w:val="both"/>
        <w:rPr>
          <w:rFonts w:ascii="Times New Roman" w:eastAsia="Times New Roman" w:hAnsi="Times New Roman"/>
          <w:color w:val="000000"/>
          <w:sz w:val="24"/>
          <w:szCs w:val="24"/>
          <w:lang w:eastAsia="ru-RU"/>
        </w:rPr>
      </w:pPr>
      <w:r w:rsidRPr="00D2510E">
        <w:rPr>
          <w:rFonts w:ascii="Times New Roman" w:eastAsia="Times New Roman" w:hAnsi="Times New Roman"/>
          <w:color w:val="000000"/>
          <w:sz w:val="24"/>
          <w:szCs w:val="24"/>
          <w:lang w:eastAsia="ru-RU"/>
        </w:rPr>
        <w:t>Закон Магаданской области от 01.04.2015 № 1880-ОЗ «О внесении изменений в отдельные законы Магаданской области в части реализации гарантий молодым специалистам» (в части расширения круга лиц, подпадающих под понятие «молодой специалист». С принятием этого закона единовременные денежные выплаты выплачиваются и тем молодым специалистам, которые были приняты на работу до получения документа об образовании).</w:t>
      </w:r>
    </w:p>
    <w:p w:rsidR="006A4A8A" w:rsidRPr="00234607" w:rsidRDefault="006A4A8A" w:rsidP="008C2624">
      <w:pPr>
        <w:pStyle w:val="afd"/>
        <w:spacing w:after="0" w:line="240" w:lineRule="auto"/>
        <w:ind w:left="0" w:firstLine="708"/>
        <w:jc w:val="both"/>
        <w:rPr>
          <w:rFonts w:ascii="Times New Roman" w:eastAsia="Times New Roman" w:hAnsi="Times New Roman"/>
          <w:color w:val="000000"/>
          <w:sz w:val="24"/>
          <w:szCs w:val="24"/>
          <w:lang w:eastAsia="ru-RU"/>
        </w:rPr>
      </w:pPr>
      <w:r w:rsidRPr="00D2510E">
        <w:rPr>
          <w:rFonts w:ascii="Times New Roman" w:eastAsia="Times New Roman" w:hAnsi="Times New Roman"/>
          <w:color w:val="000000"/>
          <w:sz w:val="24"/>
          <w:szCs w:val="24"/>
          <w:lang w:eastAsia="ru-RU"/>
        </w:rPr>
        <w:t xml:space="preserve">Закон Магаданской области </w:t>
      </w:r>
      <w:r w:rsidRPr="00234607">
        <w:rPr>
          <w:rFonts w:ascii="Times New Roman" w:eastAsia="Times New Roman" w:hAnsi="Times New Roman"/>
          <w:color w:val="000000"/>
          <w:sz w:val="24"/>
          <w:szCs w:val="24"/>
          <w:lang w:eastAsia="ru-RU"/>
        </w:rPr>
        <w:t>от 29.04.2015 № 1892-ОЗ «Об учреждении Почетного знака Магаданской области «За верность родительскому долгу» (законом в целях повышения авторитета семьи, общественного престижа родительского труда учреждается награда Магаданской области – Почетный знак Магаданской области «За верность родительскому долгу», которая будет являться формой поощрения семей за развитие и достойное воспитание детей в целях признания заслуг жителей Магаданской области, внесших значительный вклад в сохранение и укрепление семейных ценностей и традиций.).</w:t>
      </w:r>
    </w:p>
    <w:p w:rsidR="006A4A8A" w:rsidRPr="00234607" w:rsidRDefault="006A4A8A" w:rsidP="008C2624">
      <w:pPr>
        <w:ind w:firstLine="708"/>
        <w:jc w:val="both"/>
        <w:rPr>
          <w:color w:val="000000"/>
          <w:sz w:val="24"/>
          <w:szCs w:val="24"/>
        </w:rPr>
      </w:pPr>
      <w:r w:rsidRPr="00234607">
        <w:rPr>
          <w:color w:val="000000"/>
          <w:sz w:val="24"/>
          <w:szCs w:val="24"/>
        </w:rPr>
        <w:t>Закон Магаданской области от 16.06.2015</w:t>
      </w:r>
      <w:r>
        <w:rPr>
          <w:color w:val="000000"/>
          <w:sz w:val="24"/>
          <w:szCs w:val="24"/>
        </w:rPr>
        <w:t xml:space="preserve"> </w:t>
      </w:r>
      <w:r w:rsidRPr="00234607">
        <w:rPr>
          <w:color w:val="000000"/>
          <w:sz w:val="24"/>
          <w:szCs w:val="24"/>
        </w:rPr>
        <w:t xml:space="preserve">№ 1914-ОЗ «О внесении изменений в Закон Магаданской области «О флаге и гербе Магаданской области» (этим законом было предложено определить, что флаг Магаданской области может быть вывешен постоянно на зданиях общеобразовательных организаций, а также флаг Магаданской области может быть поднят во время массовых мероприятий, проводимых образовательными организациями). </w:t>
      </w:r>
    </w:p>
    <w:p w:rsidR="006A4A8A" w:rsidRPr="00D2510E" w:rsidRDefault="006A4A8A" w:rsidP="008C2624">
      <w:pPr>
        <w:ind w:firstLine="708"/>
        <w:jc w:val="both"/>
        <w:rPr>
          <w:sz w:val="24"/>
          <w:szCs w:val="24"/>
        </w:rPr>
      </w:pPr>
      <w:r w:rsidRPr="00D2510E">
        <w:rPr>
          <w:sz w:val="24"/>
          <w:szCs w:val="24"/>
        </w:rPr>
        <w:t xml:space="preserve">Постановление Магаданской областной Думы от 20.04.2012 № 476 </w:t>
      </w:r>
      <w:r w:rsidRPr="00D2510E">
        <w:rPr>
          <w:sz w:val="24"/>
          <w:szCs w:val="24"/>
        </w:rPr>
        <w:br/>
        <w:t xml:space="preserve">«О внесении изменения в Положение о Молодежной общественной палате при Магаданской </w:t>
      </w:r>
      <w:r w:rsidRPr="00D2510E">
        <w:rPr>
          <w:sz w:val="24"/>
          <w:szCs w:val="24"/>
        </w:rPr>
        <w:lastRenderedPageBreak/>
        <w:t>областной Думе» (</w:t>
      </w:r>
      <w:r>
        <w:rPr>
          <w:sz w:val="24"/>
          <w:szCs w:val="24"/>
        </w:rPr>
        <w:t>в</w:t>
      </w:r>
      <w:r w:rsidRPr="00D2510E">
        <w:rPr>
          <w:sz w:val="24"/>
          <w:szCs w:val="24"/>
        </w:rPr>
        <w:t xml:space="preserve"> части предоставления права Молодежной общественной палате на вручение Благодарственных писем Молодежной общественной палаты).</w:t>
      </w:r>
    </w:p>
    <w:p w:rsidR="006A4A8A" w:rsidRPr="00D2510E" w:rsidRDefault="006A4A8A" w:rsidP="008C2624">
      <w:pPr>
        <w:ind w:firstLine="708"/>
        <w:jc w:val="both"/>
        <w:rPr>
          <w:sz w:val="24"/>
          <w:szCs w:val="24"/>
        </w:rPr>
      </w:pPr>
      <w:r w:rsidRPr="00D2510E">
        <w:rPr>
          <w:sz w:val="24"/>
          <w:szCs w:val="24"/>
        </w:rPr>
        <w:t>Постановление Магаданской областной Думы от 29.04.2013 от № 773</w:t>
      </w:r>
      <w:r>
        <w:rPr>
          <w:sz w:val="24"/>
          <w:szCs w:val="24"/>
        </w:rPr>
        <w:t> </w:t>
      </w:r>
      <w:r w:rsidRPr="00D2510E">
        <w:rPr>
          <w:sz w:val="24"/>
          <w:szCs w:val="24"/>
        </w:rPr>
        <w:t>«О законодательной инициативе Магаданской областной Думы по внесению</w:t>
      </w:r>
      <w:r>
        <w:rPr>
          <w:sz w:val="24"/>
          <w:szCs w:val="24"/>
        </w:rPr>
        <w:t> </w:t>
      </w:r>
      <w:r w:rsidRPr="00D2510E">
        <w:rPr>
          <w:sz w:val="24"/>
          <w:szCs w:val="24"/>
        </w:rPr>
        <w:t>в Государственную Думу Федерального Собрания Российской Федерации проекта федерального закона «О внесении изменения в статью 34 Закона Российской Федерации «О государственных гарантиях и компенсациях для лиц, работающих и проживающих в районах Крайнего Севера и приравненных к ним местностях» (в части установления права проезда к месту отдыха и обратно членам семьи (несовершеннолетним детям) неработающих пенсионеров, проживающих в районах Крайнего Севера</w:t>
      </w:r>
      <w:r>
        <w:rPr>
          <w:sz w:val="24"/>
          <w:szCs w:val="24"/>
        </w:rPr>
        <w:t> </w:t>
      </w:r>
      <w:r w:rsidRPr="00D2510E">
        <w:rPr>
          <w:sz w:val="24"/>
          <w:szCs w:val="24"/>
        </w:rPr>
        <w:t>и приравненных к ним местностях)».</w:t>
      </w:r>
    </w:p>
    <w:p w:rsidR="006A4A8A" w:rsidRPr="00D2510E" w:rsidRDefault="006A4A8A" w:rsidP="008C2624">
      <w:pPr>
        <w:pStyle w:val="ConsNormal"/>
        <w:ind w:firstLine="708"/>
        <w:jc w:val="both"/>
        <w:rPr>
          <w:rFonts w:ascii="Times New Roman" w:hAnsi="Times New Roman" w:cs="Times New Roman"/>
          <w:sz w:val="24"/>
          <w:szCs w:val="24"/>
        </w:rPr>
      </w:pPr>
      <w:r w:rsidRPr="00D2510E">
        <w:rPr>
          <w:rFonts w:ascii="Times New Roman" w:hAnsi="Times New Roman" w:cs="Times New Roman"/>
          <w:sz w:val="24"/>
          <w:szCs w:val="24"/>
        </w:rPr>
        <w:t xml:space="preserve">Также Молодежная палата приняла активное участие в обсуждении проекта </w:t>
      </w:r>
      <w:r>
        <w:rPr>
          <w:rFonts w:ascii="Times New Roman" w:hAnsi="Times New Roman" w:cs="Times New Roman"/>
          <w:sz w:val="24"/>
          <w:szCs w:val="24"/>
        </w:rPr>
        <w:t xml:space="preserve">областного </w:t>
      </w:r>
      <w:r w:rsidRPr="00D2510E">
        <w:rPr>
          <w:rFonts w:ascii="Times New Roman" w:hAnsi="Times New Roman" w:cs="Times New Roman"/>
          <w:sz w:val="24"/>
          <w:szCs w:val="24"/>
        </w:rPr>
        <w:t xml:space="preserve">закона «О внесении изменений в статью 4.1 Закона Магаданской области «О государственном регулировании производства и оборота этилового спирта, спиртосодержащей и алкогольной продукции на территории Магаданской области и об ограничении потребления (распития) алкогольной продукции» в части введения дополнительных ограничений времени, условий и мест розничной продажи алкогольной продукции, организовав в связи с этим онлайн-голосование жителей области, в том числе – молодежи на официальном сайте областной Думы. </w:t>
      </w:r>
    </w:p>
    <w:p w:rsidR="006A4A8A" w:rsidRPr="00C4554C" w:rsidRDefault="006A4A8A" w:rsidP="008C2624">
      <w:pPr>
        <w:pStyle w:val="23"/>
        <w:spacing w:after="0" w:line="240" w:lineRule="auto"/>
        <w:ind w:firstLine="708"/>
        <w:jc w:val="both"/>
        <w:rPr>
          <w:sz w:val="24"/>
          <w:szCs w:val="24"/>
        </w:rPr>
      </w:pPr>
      <w:r>
        <w:rPr>
          <w:noProof/>
        </w:rPr>
        <w:drawing>
          <wp:anchor distT="0" distB="0" distL="114300" distR="114300" simplePos="0" relativeHeight="251700224" behindDoc="1" locked="0" layoutInCell="1" allowOverlap="1" wp14:anchorId="28F2F75D" wp14:editId="0C087438">
            <wp:simplePos x="0" y="0"/>
            <wp:positionH relativeFrom="column">
              <wp:posOffset>70485</wp:posOffset>
            </wp:positionH>
            <wp:positionV relativeFrom="paragraph">
              <wp:posOffset>95250</wp:posOffset>
            </wp:positionV>
            <wp:extent cx="3124200" cy="2171700"/>
            <wp:effectExtent l="0" t="0" r="0" b="0"/>
            <wp:wrapThrough wrapText="bothSides">
              <wp:wrapPolygon edited="0">
                <wp:start x="0" y="0"/>
                <wp:lineTo x="0" y="21411"/>
                <wp:lineTo x="21468" y="21411"/>
                <wp:lineTo x="21468" y="0"/>
                <wp:lineTo x="0" y="0"/>
              </wp:wrapPolygon>
            </wp:wrapThrough>
            <wp:docPr id="56" name="Рисунок 56" descr="Изображение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Изображение 00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1242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554C">
        <w:rPr>
          <w:sz w:val="24"/>
          <w:szCs w:val="24"/>
        </w:rPr>
        <w:tab/>
        <w:t xml:space="preserve">В отчетном периоде 2010-2015 годов законотворческая работа молодых парламентариев, как и в предыдущие годы осуществлялась по нескольким направлениям. </w:t>
      </w:r>
    </w:p>
    <w:p w:rsidR="006A4A8A" w:rsidRPr="00C4554C" w:rsidRDefault="006A4A8A" w:rsidP="008C2624">
      <w:pPr>
        <w:pStyle w:val="23"/>
        <w:tabs>
          <w:tab w:val="left" w:pos="5211"/>
        </w:tabs>
        <w:spacing w:after="0" w:line="240" w:lineRule="auto"/>
        <w:ind w:firstLine="708"/>
        <w:jc w:val="both"/>
        <w:rPr>
          <w:sz w:val="24"/>
          <w:szCs w:val="24"/>
        </w:rPr>
      </w:pPr>
      <w:r w:rsidRPr="00C4554C">
        <w:rPr>
          <w:sz w:val="24"/>
          <w:szCs w:val="24"/>
        </w:rPr>
        <w:t xml:space="preserve">Одно из них – это рассмотрение проектов федеральных законов, поступающих в областную Думу для отзывов и предложений, затрагивающих вопросы молодежной политики. По результатам рассмотрения молодые парламентарии подготавливали проекты постановлений областной Думы об отзыве на тот или иной проект федерального закона. </w:t>
      </w:r>
    </w:p>
    <w:p w:rsidR="006A4A8A" w:rsidRDefault="006A4A8A" w:rsidP="008C2624">
      <w:pPr>
        <w:pStyle w:val="23"/>
        <w:spacing w:after="0" w:line="240" w:lineRule="auto"/>
        <w:ind w:firstLine="708"/>
        <w:jc w:val="both"/>
        <w:rPr>
          <w:color w:val="000000"/>
          <w:sz w:val="24"/>
          <w:szCs w:val="24"/>
        </w:rPr>
      </w:pPr>
      <w:r w:rsidRPr="0094791F">
        <w:rPr>
          <w:sz w:val="24"/>
          <w:szCs w:val="24"/>
        </w:rPr>
        <w:t>Так, Молодежная палата выступила с инициативой о поддержке пр</w:t>
      </w:r>
      <w:r>
        <w:rPr>
          <w:sz w:val="24"/>
          <w:szCs w:val="24"/>
        </w:rPr>
        <w:t xml:space="preserve">оектов федеральных законов </w:t>
      </w:r>
      <w:r w:rsidRPr="00234607">
        <w:rPr>
          <w:color w:val="000000"/>
          <w:sz w:val="24"/>
          <w:szCs w:val="24"/>
        </w:rPr>
        <w:t>«Об</w:t>
      </w:r>
      <w:r>
        <w:rPr>
          <w:color w:val="000000"/>
          <w:sz w:val="24"/>
          <w:szCs w:val="24"/>
        </w:rPr>
        <w:t> </w:t>
      </w:r>
      <w:r w:rsidRPr="00234607">
        <w:rPr>
          <w:color w:val="000000"/>
          <w:sz w:val="24"/>
          <w:szCs w:val="24"/>
        </w:rPr>
        <w:t>ограничениях оборота и потребления (распития) безалкогольных энергетических напитков» (в части запрета продажи несовершеннолетним энергетических напитков)</w:t>
      </w:r>
      <w:r>
        <w:rPr>
          <w:color w:val="000000"/>
          <w:sz w:val="24"/>
          <w:szCs w:val="24"/>
        </w:rPr>
        <w:t xml:space="preserve">, </w:t>
      </w:r>
      <w:r w:rsidRPr="00234607">
        <w:rPr>
          <w:color w:val="000000"/>
          <w:sz w:val="24"/>
          <w:szCs w:val="24"/>
        </w:rPr>
        <w:t>«О</w:t>
      </w:r>
      <w:r>
        <w:rPr>
          <w:color w:val="000000"/>
          <w:sz w:val="24"/>
          <w:szCs w:val="24"/>
        </w:rPr>
        <w:t> </w:t>
      </w:r>
      <w:r w:rsidRPr="00234607">
        <w:rPr>
          <w:color w:val="000000"/>
          <w:sz w:val="24"/>
          <w:szCs w:val="24"/>
        </w:rPr>
        <w:t>донорстве крови и ее компонентов» и «О внесении изменений в некоторые законодательные акты Российской Федерации в связи с принятием Федерального закона «О донорстве крови и ее компонентов»</w:t>
      </w:r>
      <w:r>
        <w:rPr>
          <w:color w:val="000000"/>
          <w:sz w:val="24"/>
          <w:szCs w:val="24"/>
        </w:rPr>
        <w:t xml:space="preserve">. </w:t>
      </w:r>
    </w:p>
    <w:p w:rsidR="006A4A8A" w:rsidRDefault="006A4A8A" w:rsidP="008C2624">
      <w:pPr>
        <w:ind w:firstLine="708"/>
        <w:jc w:val="both"/>
        <w:rPr>
          <w:color w:val="000000"/>
          <w:sz w:val="24"/>
          <w:szCs w:val="24"/>
        </w:rPr>
      </w:pPr>
      <w:r>
        <w:rPr>
          <w:color w:val="000000"/>
          <w:sz w:val="24"/>
          <w:szCs w:val="24"/>
        </w:rPr>
        <w:t>Молодые парламентарии приняли активное участие в подготовке:</w:t>
      </w:r>
    </w:p>
    <w:p w:rsidR="006A4A8A" w:rsidRDefault="006A4A8A" w:rsidP="008C2624">
      <w:pPr>
        <w:ind w:firstLine="708"/>
        <w:jc w:val="both"/>
        <w:rPr>
          <w:color w:val="000000"/>
          <w:sz w:val="24"/>
          <w:szCs w:val="24"/>
        </w:rPr>
      </w:pPr>
      <w:r>
        <w:rPr>
          <w:color w:val="000000"/>
          <w:sz w:val="24"/>
          <w:szCs w:val="24"/>
        </w:rPr>
        <w:t xml:space="preserve">поправок в </w:t>
      </w:r>
      <w:r w:rsidRPr="00234607">
        <w:rPr>
          <w:color w:val="000000"/>
          <w:sz w:val="24"/>
          <w:szCs w:val="24"/>
        </w:rPr>
        <w:t>проект федерального закона № 548344-5 «О внесении изменений в отдельные законодательные акты Российской Федерации в части оказания содействия гражданам в получении образования в негосударственных образовательных учреждениях» (в части предоставления возможности педагогам частных школ по</w:t>
      </w:r>
      <w:r>
        <w:rPr>
          <w:color w:val="000000"/>
          <w:sz w:val="24"/>
          <w:szCs w:val="24"/>
        </w:rPr>
        <w:t>вышать свою квалификацию в ИПП);</w:t>
      </w:r>
    </w:p>
    <w:p w:rsidR="006A4A8A" w:rsidRDefault="006A4A8A" w:rsidP="008C2624">
      <w:pPr>
        <w:ind w:firstLine="708"/>
        <w:jc w:val="both"/>
        <w:rPr>
          <w:color w:val="000000"/>
          <w:sz w:val="24"/>
          <w:szCs w:val="24"/>
        </w:rPr>
      </w:pPr>
      <w:r>
        <w:rPr>
          <w:color w:val="000000"/>
          <w:sz w:val="24"/>
          <w:szCs w:val="24"/>
        </w:rPr>
        <w:t>законодательной инициативы</w:t>
      </w:r>
      <w:r w:rsidRPr="00234607">
        <w:rPr>
          <w:color w:val="000000"/>
          <w:sz w:val="24"/>
          <w:szCs w:val="24"/>
        </w:rPr>
        <w:t xml:space="preserve"> областной Думы по внесению в Государственную Думу Федерального Собрания Российской Федерации проекта федерального закона «О внесении изменений в статью 34 Закона Российской Федерации «О государственных гарантиях и компенсациях для лиц, работающих и проживающих в районах Крайнего Севера и приравненных к ним местностях» (в части предоставления компенсации за проезд инвалидам, получающим социальную пенсию. Также включение в качестве получателей компенсаций за проезд 1 раз за два года несовершеннолетним </w:t>
      </w:r>
      <w:r>
        <w:rPr>
          <w:color w:val="000000"/>
          <w:sz w:val="24"/>
          <w:szCs w:val="24"/>
        </w:rPr>
        <w:t>детям неработающих пенсионеров);</w:t>
      </w:r>
    </w:p>
    <w:p w:rsidR="006A4A8A" w:rsidRPr="00D2510E" w:rsidRDefault="006A4A8A" w:rsidP="008C2624">
      <w:pPr>
        <w:ind w:firstLine="708"/>
        <w:jc w:val="both"/>
        <w:rPr>
          <w:sz w:val="24"/>
          <w:szCs w:val="24"/>
        </w:rPr>
      </w:pPr>
      <w:r>
        <w:rPr>
          <w:color w:val="000000"/>
          <w:sz w:val="24"/>
          <w:szCs w:val="24"/>
        </w:rPr>
        <w:t xml:space="preserve"> подготовке обращения депутатов областной Думы </w:t>
      </w:r>
      <w:r w:rsidRPr="00234607">
        <w:rPr>
          <w:color w:val="000000"/>
          <w:sz w:val="24"/>
          <w:szCs w:val="24"/>
        </w:rPr>
        <w:t>к Председателю Совета Федерации Федерального Собрания Российской Федерации В.И. Матвиенко о необходимости внесения изменений в федеральное законодательство в части установления процентной надбавки к заработной плате в полном объеме для лиц в возрасте до 30 лет с первого дня работы в районах Крайнего Севера и приравненных к ним местностях, если они прожили</w:t>
      </w:r>
      <w:r w:rsidRPr="00D2510E">
        <w:rPr>
          <w:sz w:val="24"/>
          <w:szCs w:val="24"/>
        </w:rPr>
        <w:t xml:space="preserve"> в указанных районах и местностях не менее пяти лет.</w:t>
      </w:r>
    </w:p>
    <w:p w:rsidR="006A4A8A" w:rsidRDefault="006A4A8A" w:rsidP="008C2624">
      <w:pPr>
        <w:pStyle w:val="af"/>
        <w:spacing w:before="0" w:beforeAutospacing="0" w:after="0" w:afterAutospacing="0"/>
        <w:ind w:firstLine="708"/>
        <w:jc w:val="both"/>
        <w:rPr>
          <w:rFonts w:ascii="Times New Roman" w:hAnsi="Times New Roman" w:cs="Times New Roman"/>
          <w:sz w:val="24"/>
          <w:szCs w:val="24"/>
        </w:rPr>
      </w:pPr>
      <w:r w:rsidRPr="00D2510E">
        <w:rPr>
          <w:rFonts w:ascii="Times New Roman" w:hAnsi="Times New Roman" w:cs="Times New Roman"/>
          <w:sz w:val="24"/>
          <w:szCs w:val="24"/>
        </w:rPr>
        <w:lastRenderedPageBreak/>
        <w:t xml:space="preserve">В 2011 году </w:t>
      </w:r>
      <w:r>
        <w:rPr>
          <w:rFonts w:ascii="Times New Roman" w:hAnsi="Times New Roman" w:cs="Times New Roman"/>
          <w:sz w:val="24"/>
          <w:szCs w:val="24"/>
        </w:rPr>
        <w:t xml:space="preserve">в </w:t>
      </w:r>
      <w:r w:rsidRPr="00D2510E">
        <w:rPr>
          <w:rFonts w:ascii="Times New Roman" w:hAnsi="Times New Roman" w:cs="Times New Roman"/>
          <w:sz w:val="24"/>
          <w:szCs w:val="24"/>
        </w:rPr>
        <w:t>ходе работы молодыми парламентариями была выявлена проблема предоставления льгот на авиабилеты 23-летним жителям дальневосточного региона в период с 01</w:t>
      </w:r>
      <w:r>
        <w:rPr>
          <w:rFonts w:ascii="Times New Roman" w:hAnsi="Times New Roman" w:cs="Times New Roman"/>
          <w:sz w:val="24"/>
          <w:szCs w:val="24"/>
        </w:rPr>
        <w:t> </w:t>
      </w:r>
      <w:r w:rsidRPr="00D2510E">
        <w:rPr>
          <w:rFonts w:ascii="Times New Roman" w:hAnsi="Times New Roman" w:cs="Times New Roman"/>
          <w:sz w:val="24"/>
          <w:szCs w:val="24"/>
        </w:rPr>
        <w:t xml:space="preserve">апреля по 31 октября 2011 года, в результате чего было подготовлено и направлено обращение к председателю Правительства Российской Федерации о внесении изменений в Постановление Правительства от 29 </w:t>
      </w:r>
      <w:r w:rsidR="00312BEE">
        <w:rPr>
          <w:rFonts w:ascii="Times New Roman" w:hAnsi="Times New Roman" w:cs="Times New Roman"/>
          <w:sz w:val="24"/>
          <w:szCs w:val="24"/>
        </w:rPr>
        <w:t>д</w:t>
      </w:r>
      <w:r w:rsidRPr="00D2510E">
        <w:rPr>
          <w:rFonts w:ascii="Times New Roman" w:hAnsi="Times New Roman" w:cs="Times New Roman"/>
          <w:sz w:val="24"/>
          <w:szCs w:val="24"/>
        </w:rPr>
        <w:t xml:space="preserve">екабря 2009 года № 1095. Указанную проблему </w:t>
      </w:r>
      <w:r>
        <w:rPr>
          <w:rFonts w:ascii="Times New Roman" w:hAnsi="Times New Roman" w:cs="Times New Roman"/>
          <w:sz w:val="24"/>
          <w:szCs w:val="24"/>
        </w:rPr>
        <w:t>п</w:t>
      </w:r>
      <w:r w:rsidRPr="00D2510E">
        <w:rPr>
          <w:rFonts w:ascii="Times New Roman" w:hAnsi="Times New Roman" w:cs="Times New Roman"/>
          <w:sz w:val="24"/>
          <w:szCs w:val="24"/>
        </w:rPr>
        <w:t>редседатель МОП</w:t>
      </w:r>
      <w:r>
        <w:rPr>
          <w:rFonts w:ascii="Times New Roman" w:hAnsi="Times New Roman" w:cs="Times New Roman"/>
          <w:sz w:val="24"/>
          <w:szCs w:val="24"/>
        </w:rPr>
        <w:t xml:space="preserve"> – </w:t>
      </w:r>
      <w:r w:rsidRPr="00D2510E">
        <w:rPr>
          <w:rFonts w:ascii="Times New Roman" w:hAnsi="Times New Roman" w:cs="Times New Roman"/>
          <w:sz w:val="24"/>
          <w:szCs w:val="24"/>
        </w:rPr>
        <w:t>депутат</w:t>
      </w:r>
      <w:r>
        <w:rPr>
          <w:rFonts w:ascii="Times New Roman" w:hAnsi="Times New Roman" w:cs="Times New Roman"/>
          <w:sz w:val="24"/>
          <w:szCs w:val="24"/>
        </w:rPr>
        <w:t xml:space="preserve"> </w:t>
      </w:r>
      <w:r w:rsidRPr="00D2510E">
        <w:rPr>
          <w:rFonts w:ascii="Times New Roman" w:hAnsi="Times New Roman" w:cs="Times New Roman"/>
          <w:sz w:val="24"/>
          <w:szCs w:val="24"/>
        </w:rPr>
        <w:t xml:space="preserve">областной Думы О.А. Бондарь озвучила на заседании парламентской Ассоциации «Дальний Восток и Забайкалье». </w:t>
      </w:r>
    </w:p>
    <w:p w:rsidR="006A4A8A" w:rsidRDefault="006A4A8A" w:rsidP="008C2624">
      <w:pPr>
        <w:pStyle w:val="af"/>
        <w:spacing w:before="0" w:beforeAutospacing="0" w:after="0" w:afterAutospacing="0"/>
        <w:ind w:firstLine="708"/>
        <w:jc w:val="both"/>
        <w:rPr>
          <w:rFonts w:ascii="Times New Roman" w:hAnsi="Times New Roman" w:cs="Times New Roman"/>
          <w:sz w:val="24"/>
          <w:szCs w:val="24"/>
        </w:rPr>
      </w:pPr>
      <w:r w:rsidRPr="00D2510E">
        <w:rPr>
          <w:rFonts w:ascii="Times New Roman" w:hAnsi="Times New Roman" w:cs="Times New Roman"/>
          <w:sz w:val="24"/>
          <w:szCs w:val="24"/>
        </w:rPr>
        <w:t xml:space="preserve">Члены Ассоциации – парламентарии регионов ДФО поддержали предложение магаданской Молодежной палаты и приняли обращение Ассоциации «Дальний Восток и Забайкалье» к Правительству Российской Федерации о внесении изменений в Правила предоставления субсидий организациям воздушного транспорта (в части сохранения прав для лиц 23-летнего возраста при перелете с Дальнего Востока в европейскую часть страны и в обратном направлении). </w:t>
      </w:r>
    </w:p>
    <w:p w:rsidR="006A4A8A" w:rsidRDefault="006A4A8A" w:rsidP="008C2624">
      <w:pPr>
        <w:ind w:firstLine="708"/>
        <w:jc w:val="both"/>
        <w:rPr>
          <w:sz w:val="24"/>
          <w:szCs w:val="24"/>
        </w:rPr>
      </w:pPr>
      <w:r w:rsidRPr="00C4554C">
        <w:rPr>
          <w:noProof/>
          <w:sz w:val="24"/>
          <w:szCs w:val="24"/>
        </w:rPr>
        <w:drawing>
          <wp:anchor distT="0" distB="0" distL="114300" distR="114300" simplePos="0" relativeHeight="251701248" behindDoc="1" locked="0" layoutInCell="1" allowOverlap="1" wp14:anchorId="3B5F3C1F" wp14:editId="4F923871">
            <wp:simplePos x="0" y="0"/>
            <wp:positionH relativeFrom="column">
              <wp:posOffset>3721100</wp:posOffset>
            </wp:positionH>
            <wp:positionV relativeFrom="paragraph">
              <wp:posOffset>1870075</wp:posOffset>
            </wp:positionV>
            <wp:extent cx="2665730" cy="1833245"/>
            <wp:effectExtent l="0" t="0" r="1270" b="0"/>
            <wp:wrapThrough wrapText="bothSides">
              <wp:wrapPolygon edited="0">
                <wp:start x="0" y="0"/>
                <wp:lineTo x="0" y="21323"/>
                <wp:lineTo x="21456" y="21323"/>
                <wp:lineTo x="21456" y="0"/>
                <wp:lineTo x="0" y="0"/>
              </wp:wrapPolygon>
            </wp:wrapThrough>
            <wp:docPr id="55" name="Рисунок 55" descr="C:\Users\Lenovo\Desktop\За весь 5 созыв\100_788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Lenovo\Desktop\За весь 5 созыв\100_7885 1.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665730" cy="183324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rPr>
        <w:t>А</w:t>
      </w:r>
      <w:r w:rsidRPr="00D2510E">
        <w:rPr>
          <w:sz w:val="24"/>
          <w:szCs w:val="24"/>
        </w:rPr>
        <w:t>ктивн</w:t>
      </w:r>
      <w:r>
        <w:rPr>
          <w:sz w:val="24"/>
          <w:szCs w:val="24"/>
        </w:rPr>
        <w:t xml:space="preserve">ым также было </w:t>
      </w:r>
      <w:r w:rsidRPr="00D2510E">
        <w:rPr>
          <w:sz w:val="24"/>
          <w:szCs w:val="24"/>
        </w:rPr>
        <w:t xml:space="preserve">участие </w:t>
      </w:r>
      <w:r>
        <w:rPr>
          <w:sz w:val="24"/>
          <w:szCs w:val="24"/>
        </w:rPr>
        <w:t>членов Молодежной палаты в работе по проведению э</w:t>
      </w:r>
      <w:r w:rsidRPr="00D2510E">
        <w:rPr>
          <w:sz w:val="24"/>
          <w:szCs w:val="24"/>
        </w:rPr>
        <w:t>кспертиз</w:t>
      </w:r>
      <w:r>
        <w:rPr>
          <w:sz w:val="24"/>
          <w:szCs w:val="24"/>
        </w:rPr>
        <w:t>ы</w:t>
      </w:r>
      <w:r w:rsidRPr="00D2510E">
        <w:rPr>
          <w:sz w:val="24"/>
          <w:szCs w:val="24"/>
        </w:rPr>
        <w:t xml:space="preserve"> федеральн</w:t>
      </w:r>
      <w:r>
        <w:rPr>
          <w:sz w:val="24"/>
          <w:szCs w:val="24"/>
        </w:rPr>
        <w:t>ых</w:t>
      </w:r>
      <w:r w:rsidRPr="00D2510E">
        <w:rPr>
          <w:sz w:val="24"/>
          <w:szCs w:val="24"/>
        </w:rPr>
        <w:t xml:space="preserve"> законопроект</w:t>
      </w:r>
      <w:r>
        <w:rPr>
          <w:sz w:val="24"/>
          <w:szCs w:val="24"/>
        </w:rPr>
        <w:t xml:space="preserve">ов </w:t>
      </w:r>
      <w:r w:rsidRPr="00D2510E">
        <w:rPr>
          <w:sz w:val="24"/>
          <w:szCs w:val="24"/>
        </w:rPr>
        <w:t>«О защите детей от информации, причиняющ</w:t>
      </w:r>
      <w:r>
        <w:rPr>
          <w:sz w:val="24"/>
          <w:szCs w:val="24"/>
        </w:rPr>
        <w:t xml:space="preserve">ей вред их здоровью и развитию» и </w:t>
      </w:r>
      <w:r w:rsidRPr="00D2510E">
        <w:rPr>
          <w:sz w:val="24"/>
          <w:szCs w:val="24"/>
        </w:rPr>
        <w:t>«О</w:t>
      </w:r>
      <w:r>
        <w:rPr>
          <w:sz w:val="24"/>
          <w:szCs w:val="24"/>
        </w:rPr>
        <w:t> </w:t>
      </w:r>
      <w:proofErr w:type="spellStart"/>
      <w:r>
        <w:rPr>
          <w:sz w:val="24"/>
          <w:szCs w:val="24"/>
        </w:rPr>
        <w:t>волонтерстве</w:t>
      </w:r>
      <w:proofErr w:type="spellEnd"/>
      <w:r>
        <w:rPr>
          <w:sz w:val="24"/>
          <w:szCs w:val="24"/>
        </w:rPr>
        <w:t xml:space="preserve">». По результатам экспертизы были составлены </w:t>
      </w:r>
      <w:r w:rsidRPr="00D2510E">
        <w:rPr>
          <w:sz w:val="24"/>
          <w:szCs w:val="24"/>
        </w:rPr>
        <w:t xml:space="preserve">отзывы на </w:t>
      </w:r>
      <w:r>
        <w:rPr>
          <w:sz w:val="24"/>
          <w:szCs w:val="24"/>
        </w:rPr>
        <w:t>указанные</w:t>
      </w:r>
      <w:r w:rsidRPr="00D2510E">
        <w:rPr>
          <w:sz w:val="24"/>
          <w:szCs w:val="24"/>
        </w:rPr>
        <w:t xml:space="preserve"> законопроекты и подготовлены предложения по внесению изменений</w:t>
      </w:r>
      <w:r>
        <w:rPr>
          <w:sz w:val="24"/>
          <w:szCs w:val="24"/>
        </w:rPr>
        <w:t xml:space="preserve"> в проекты федеральных законов</w:t>
      </w:r>
      <w:r w:rsidRPr="00D2510E">
        <w:rPr>
          <w:sz w:val="24"/>
          <w:szCs w:val="24"/>
        </w:rPr>
        <w:t xml:space="preserve">. </w:t>
      </w:r>
    </w:p>
    <w:p w:rsidR="006A4A8A" w:rsidRPr="00C4554C" w:rsidRDefault="006A4A8A" w:rsidP="008C2624">
      <w:pPr>
        <w:pStyle w:val="af"/>
        <w:tabs>
          <w:tab w:val="left" w:pos="5637"/>
        </w:tabs>
        <w:spacing w:before="0" w:beforeAutospacing="0" w:after="0" w:afterAutospacing="0"/>
        <w:ind w:firstLine="708"/>
        <w:jc w:val="both"/>
        <w:rPr>
          <w:rFonts w:ascii="Times New Roman" w:hAnsi="Times New Roman" w:cs="Times New Roman"/>
          <w:sz w:val="24"/>
          <w:szCs w:val="24"/>
        </w:rPr>
      </w:pPr>
      <w:r w:rsidRPr="00C4554C">
        <w:rPr>
          <w:rFonts w:ascii="Times New Roman" w:hAnsi="Times New Roman" w:cs="Times New Roman"/>
          <w:sz w:val="24"/>
          <w:szCs w:val="24"/>
        </w:rPr>
        <w:t xml:space="preserve">В отчетном периоде 2010-2015 годов членами Молодежной палаты регулярно проводились различные мероприятия, связанные с повышением правовой и политической грамотности молодежи колымского края, ее патриотическим воспитанием, пропагандой здорового образа жизни и семейных ценностей, развитием школьного самоуправления. В течение всего периода члены Молодежной палаты принимали активное участие в областных молодежных форумах, конференциях, заседаниях. </w:t>
      </w:r>
      <w:r w:rsidRPr="00C4554C">
        <w:rPr>
          <w:rFonts w:ascii="Times New Roman" w:hAnsi="Times New Roman" w:cs="Times New Roman"/>
          <w:sz w:val="24"/>
          <w:szCs w:val="24"/>
        </w:rPr>
        <w:tab/>
      </w:r>
    </w:p>
    <w:p w:rsidR="006A4A8A" w:rsidRPr="00234607" w:rsidRDefault="006A4A8A" w:rsidP="008C2624">
      <w:pPr>
        <w:ind w:firstLine="708"/>
        <w:jc w:val="both"/>
        <w:rPr>
          <w:sz w:val="24"/>
          <w:szCs w:val="24"/>
        </w:rPr>
      </w:pPr>
      <w:r w:rsidRPr="00D2510E">
        <w:rPr>
          <w:sz w:val="24"/>
          <w:szCs w:val="24"/>
        </w:rPr>
        <w:t xml:space="preserve">Налажены конструктивные связи с молодежными организациями, правоохранительными органами, учреждениями здравоохранения и </w:t>
      </w:r>
      <w:r w:rsidRPr="00234607">
        <w:rPr>
          <w:sz w:val="24"/>
          <w:szCs w:val="24"/>
        </w:rPr>
        <w:t xml:space="preserve">образования. </w:t>
      </w:r>
    </w:p>
    <w:p w:rsidR="006A4A8A" w:rsidRDefault="006A4A8A" w:rsidP="008C2624">
      <w:pPr>
        <w:ind w:firstLine="708"/>
        <w:jc w:val="both"/>
        <w:rPr>
          <w:sz w:val="24"/>
          <w:szCs w:val="24"/>
        </w:rPr>
      </w:pPr>
      <w:r w:rsidRPr="00234607">
        <w:rPr>
          <w:sz w:val="24"/>
          <w:szCs w:val="24"/>
        </w:rPr>
        <w:t>Одними из значимых мероприятий</w:t>
      </w:r>
      <w:r>
        <w:rPr>
          <w:sz w:val="24"/>
          <w:szCs w:val="24"/>
        </w:rPr>
        <w:t>, организованных и проведенных Молодежной палатой,</w:t>
      </w:r>
      <w:r w:rsidRPr="00234607">
        <w:rPr>
          <w:sz w:val="24"/>
          <w:szCs w:val="24"/>
        </w:rPr>
        <w:t xml:space="preserve"> </w:t>
      </w:r>
      <w:r>
        <w:rPr>
          <w:sz w:val="24"/>
          <w:szCs w:val="24"/>
        </w:rPr>
        <w:t xml:space="preserve">можно назвать тематические </w:t>
      </w:r>
      <w:r w:rsidRPr="00234607">
        <w:rPr>
          <w:sz w:val="24"/>
          <w:szCs w:val="24"/>
        </w:rPr>
        <w:t>«круглы</w:t>
      </w:r>
      <w:r>
        <w:rPr>
          <w:sz w:val="24"/>
          <w:szCs w:val="24"/>
        </w:rPr>
        <w:t>е</w:t>
      </w:r>
      <w:r w:rsidRPr="00234607">
        <w:rPr>
          <w:sz w:val="24"/>
          <w:szCs w:val="24"/>
        </w:rPr>
        <w:t xml:space="preserve"> стол</w:t>
      </w:r>
      <w:r>
        <w:rPr>
          <w:sz w:val="24"/>
          <w:szCs w:val="24"/>
        </w:rPr>
        <w:t>ы</w:t>
      </w:r>
      <w:r w:rsidRPr="00234607">
        <w:rPr>
          <w:sz w:val="24"/>
          <w:szCs w:val="24"/>
        </w:rPr>
        <w:t xml:space="preserve">» </w:t>
      </w:r>
      <w:r>
        <w:rPr>
          <w:sz w:val="24"/>
          <w:szCs w:val="24"/>
        </w:rPr>
        <w:t>и различные акции.</w:t>
      </w:r>
    </w:p>
    <w:p w:rsidR="006A4A8A" w:rsidRPr="00D2510E" w:rsidRDefault="006A4A8A" w:rsidP="008C2624">
      <w:pPr>
        <w:ind w:firstLine="708"/>
        <w:jc w:val="both"/>
        <w:rPr>
          <w:sz w:val="24"/>
          <w:szCs w:val="24"/>
        </w:rPr>
      </w:pPr>
      <w:r w:rsidRPr="00D2510E">
        <w:rPr>
          <w:sz w:val="24"/>
          <w:szCs w:val="24"/>
        </w:rPr>
        <w:t xml:space="preserve">Члены </w:t>
      </w:r>
      <w:r w:rsidRPr="00D2510E">
        <w:rPr>
          <w:color w:val="000000"/>
          <w:sz w:val="24"/>
          <w:szCs w:val="24"/>
        </w:rPr>
        <w:t>Молодежной палаты</w:t>
      </w:r>
      <w:r w:rsidRPr="00D2510E">
        <w:rPr>
          <w:sz w:val="24"/>
          <w:szCs w:val="24"/>
        </w:rPr>
        <w:t xml:space="preserve"> приняли активное участие в региональной декаде «Жизнь без наркотиков». По </w:t>
      </w:r>
      <w:r>
        <w:rPr>
          <w:sz w:val="24"/>
          <w:szCs w:val="24"/>
        </w:rPr>
        <w:t>сложившейся</w:t>
      </w:r>
      <w:r w:rsidRPr="00D2510E">
        <w:rPr>
          <w:sz w:val="24"/>
          <w:szCs w:val="24"/>
        </w:rPr>
        <w:t xml:space="preserve"> традиции, </w:t>
      </w:r>
      <w:r>
        <w:rPr>
          <w:sz w:val="24"/>
          <w:szCs w:val="24"/>
        </w:rPr>
        <w:t xml:space="preserve">региональная </w:t>
      </w:r>
      <w:r w:rsidRPr="00D2510E">
        <w:rPr>
          <w:sz w:val="24"/>
          <w:szCs w:val="24"/>
        </w:rPr>
        <w:t>Молодежная палата активно участвует в антинаркотической пропаганде. Молодые парламентарии провели «круглые столы» на базе летних площадок клуб</w:t>
      </w:r>
      <w:r>
        <w:rPr>
          <w:sz w:val="24"/>
          <w:szCs w:val="24"/>
        </w:rPr>
        <w:t>а</w:t>
      </w:r>
      <w:r w:rsidRPr="00D2510E">
        <w:rPr>
          <w:sz w:val="24"/>
          <w:szCs w:val="24"/>
        </w:rPr>
        <w:t xml:space="preserve"> «Эдельвейс», </w:t>
      </w:r>
      <w:r>
        <w:rPr>
          <w:sz w:val="24"/>
          <w:szCs w:val="24"/>
        </w:rPr>
        <w:t xml:space="preserve">магаданской </w:t>
      </w:r>
      <w:r w:rsidRPr="00D2510E">
        <w:rPr>
          <w:sz w:val="24"/>
          <w:szCs w:val="24"/>
        </w:rPr>
        <w:t>школы № 4</w:t>
      </w:r>
      <w:r>
        <w:rPr>
          <w:sz w:val="24"/>
          <w:szCs w:val="24"/>
        </w:rPr>
        <w:t xml:space="preserve"> и</w:t>
      </w:r>
      <w:r w:rsidRPr="00D2510E">
        <w:rPr>
          <w:sz w:val="24"/>
          <w:szCs w:val="24"/>
        </w:rPr>
        <w:t xml:space="preserve"> лицея № 7. Цель таких дискуссионных площадок – предупреждение употребления наркотиков подростками, пропаганда здорового образа жизни.</w:t>
      </w:r>
    </w:p>
    <w:p w:rsidR="006A4A8A" w:rsidRPr="00D2510E" w:rsidRDefault="006A4A8A" w:rsidP="008C2624">
      <w:pPr>
        <w:ind w:firstLine="708"/>
        <w:jc w:val="both"/>
        <w:rPr>
          <w:sz w:val="24"/>
          <w:szCs w:val="24"/>
        </w:rPr>
      </w:pPr>
      <w:r>
        <w:rPr>
          <w:sz w:val="24"/>
          <w:szCs w:val="24"/>
        </w:rPr>
        <w:t>Результаты проведения акции</w:t>
      </w:r>
      <w:r w:rsidRPr="00234607">
        <w:rPr>
          <w:sz w:val="24"/>
          <w:szCs w:val="24"/>
        </w:rPr>
        <w:t xml:space="preserve"> «Чистый</w:t>
      </w:r>
      <w:r w:rsidRPr="00D2510E">
        <w:rPr>
          <w:sz w:val="24"/>
          <w:szCs w:val="24"/>
        </w:rPr>
        <w:t xml:space="preserve"> воздух» позволили молодым парламентариям приступить к формированию предложений по внесению изменений в Ко</w:t>
      </w:r>
      <w:r>
        <w:rPr>
          <w:sz w:val="24"/>
          <w:szCs w:val="24"/>
        </w:rPr>
        <w:t>декс об административных правонарушениях</w:t>
      </w:r>
      <w:r w:rsidRPr="00D2510E">
        <w:rPr>
          <w:sz w:val="24"/>
          <w:szCs w:val="24"/>
        </w:rPr>
        <w:t>, касающихся установления административной ответственности за курение в общественном транспорте, в том числе маршрутных автобусах.</w:t>
      </w:r>
    </w:p>
    <w:p w:rsidR="006A4A8A" w:rsidRPr="00D2510E" w:rsidRDefault="006A4A8A" w:rsidP="008C2624">
      <w:pPr>
        <w:ind w:firstLine="708"/>
        <w:jc w:val="both"/>
        <w:rPr>
          <w:sz w:val="24"/>
          <w:szCs w:val="24"/>
        </w:rPr>
      </w:pPr>
      <w:r>
        <w:rPr>
          <w:sz w:val="24"/>
          <w:szCs w:val="24"/>
        </w:rPr>
        <w:t>Также</w:t>
      </w:r>
      <w:r w:rsidRPr="00D2510E">
        <w:rPr>
          <w:sz w:val="24"/>
          <w:szCs w:val="24"/>
        </w:rPr>
        <w:t xml:space="preserve"> члены Молодежной палаты приняли участие в акциях «Чистый двор, чистый дом, чистый лес!»</w:t>
      </w:r>
      <w:r>
        <w:rPr>
          <w:sz w:val="24"/>
          <w:szCs w:val="24"/>
        </w:rPr>
        <w:t xml:space="preserve">, </w:t>
      </w:r>
      <w:r w:rsidRPr="00D2510E">
        <w:rPr>
          <w:sz w:val="24"/>
          <w:szCs w:val="24"/>
        </w:rPr>
        <w:t>«Я гражданин России»</w:t>
      </w:r>
      <w:r>
        <w:rPr>
          <w:sz w:val="24"/>
          <w:szCs w:val="24"/>
        </w:rPr>
        <w:t>,</w:t>
      </w:r>
      <w:r w:rsidRPr="00234607">
        <w:rPr>
          <w:sz w:val="24"/>
          <w:szCs w:val="24"/>
        </w:rPr>
        <w:t xml:space="preserve"> «Стоп, энергетики!</w:t>
      </w:r>
      <w:r>
        <w:rPr>
          <w:sz w:val="24"/>
          <w:szCs w:val="24"/>
        </w:rPr>
        <w:t>» и</w:t>
      </w:r>
      <w:r w:rsidRPr="00D2510E">
        <w:rPr>
          <w:sz w:val="24"/>
          <w:szCs w:val="24"/>
        </w:rPr>
        <w:t xml:space="preserve"> в интеллектуальной игре «Семья». </w:t>
      </w:r>
    </w:p>
    <w:p w:rsidR="006A4A8A" w:rsidRPr="00D2510E" w:rsidRDefault="006A4A8A" w:rsidP="008C2624">
      <w:pPr>
        <w:ind w:firstLine="708"/>
        <w:jc w:val="both"/>
        <w:rPr>
          <w:sz w:val="24"/>
          <w:szCs w:val="24"/>
        </w:rPr>
      </w:pPr>
      <w:r>
        <w:rPr>
          <w:noProof/>
        </w:rPr>
        <w:lastRenderedPageBreak/>
        <w:drawing>
          <wp:anchor distT="0" distB="0" distL="114300" distR="114300" simplePos="0" relativeHeight="251702272" behindDoc="1" locked="0" layoutInCell="1" allowOverlap="1" wp14:anchorId="378C3652" wp14:editId="190CB784">
            <wp:simplePos x="0" y="0"/>
            <wp:positionH relativeFrom="column">
              <wp:posOffset>60960</wp:posOffset>
            </wp:positionH>
            <wp:positionV relativeFrom="paragraph">
              <wp:posOffset>147320</wp:posOffset>
            </wp:positionV>
            <wp:extent cx="3276600" cy="2144395"/>
            <wp:effectExtent l="0" t="0" r="0" b="8255"/>
            <wp:wrapThrough wrapText="bothSides">
              <wp:wrapPolygon edited="0">
                <wp:start x="0" y="0"/>
                <wp:lineTo x="0" y="21491"/>
                <wp:lineTo x="21474" y="21491"/>
                <wp:lineTo x="21474" y="0"/>
                <wp:lineTo x="0" y="0"/>
              </wp:wrapPolygon>
            </wp:wrapThrough>
            <wp:docPr id="54" name="Рисунок 54" descr="ZHD_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ZHD_019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276600" cy="2144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554C">
        <w:rPr>
          <w:sz w:val="24"/>
          <w:szCs w:val="24"/>
        </w:rPr>
        <w:tab/>
        <w:t>В тот же период на заседаниях Совета Молодежной палаты рассматривался блок политических вопросов: принято решение о вступлении в Общероссийский народный фронт, сформирован список потенциальных кандидатов в депутаты Государственной Думы, принято решение об участии Молодежной палаты в предстоящем праймеризе, организованном Ассоциацией молодежного парламентского движения России при Государственной Думе, а т</w:t>
      </w:r>
      <w:r>
        <w:rPr>
          <w:sz w:val="24"/>
          <w:szCs w:val="24"/>
        </w:rPr>
        <w:t xml:space="preserve">акже в межрегиональном конкурсе </w:t>
      </w:r>
      <w:r w:rsidRPr="00C4554C">
        <w:rPr>
          <w:sz w:val="24"/>
          <w:szCs w:val="24"/>
        </w:rPr>
        <w:t>«Молодежный</w:t>
      </w:r>
      <w:r>
        <w:rPr>
          <w:sz w:val="24"/>
          <w:szCs w:val="24"/>
        </w:rPr>
        <w:t> </w:t>
      </w:r>
      <w:r w:rsidRPr="00C4554C">
        <w:rPr>
          <w:sz w:val="24"/>
          <w:szCs w:val="24"/>
        </w:rPr>
        <w:t>парламент-2011»</w:t>
      </w:r>
      <w:r>
        <w:rPr>
          <w:sz w:val="24"/>
          <w:szCs w:val="24"/>
        </w:rPr>
        <w:t>, р</w:t>
      </w:r>
      <w:r w:rsidRPr="00C4554C">
        <w:rPr>
          <w:sz w:val="24"/>
          <w:szCs w:val="24"/>
        </w:rPr>
        <w:t xml:space="preserve">езультатом  участия  в </w:t>
      </w:r>
      <w:r w:rsidRPr="00D2510E">
        <w:rPr>
          <w:sz w:val="24"/>
          <w:szCs w:val="24"/>
        </w:rPr>
        <w:t>котором стало награждение Молодежной палаты дипломом парламентской Ассоциации «Дальний Восток и Забайкалье» за победу в номинации «Лучшая творческая инициатива».</w:t>
      </w:r>
    </w:p>
    <w:p w:rsidR="006A4A8A" w:rsidRPr="00D2510E" w:rsidRDefault="006A4A8A" w:rsidP="008C2624">
      <w:pPr>
        <w:ind w:firstLine="708"/>
        <w:jc w:val="both"/>
        <w:rPr>
          <w:sz w:val="24"/>
          <w:szCs w:val="24"/>
        </w:rPr>
      </w:pPr>
      <w:r w:rsidRPr="00D2510E">
        <w:rPr>
          <w:sz w:val="24"/>
          <w:szCs w:val="24"/>
        </w:rPr>
        <w:t>В рамках работы комиссии по развитию молодежного парламентаризма проводились встречи со студентами, школьниками и политическими лидерами, открытые уроки, посвященные 105-летию парламентаризма в России. Также было организовано участие членов МОП в ярмарке профессий «Профкарьера-2011», видеоконференции ДФО и других мероприятиях органов государственной власти Магаданской области и общественных объединений по защите прав и интересов молодежи.</w:t>
      </w:r>
    </w:p>
    <w:p w:rsidR="006A4A8A" w:rsidRPr="00D2510E" w:rsidRDefault="006A4A8A" w:rsidP="008C2624">
      <w:pPr>
        <w:ind w:firstLine="708"/>
        <w:jc w:val="both"/>
        <w:rPr>
          <w:sz w:val="24"/>
          <w:szCs w:val="24"/>
        </w:rPr>
      </w:pPr>
      <w:r w:rsidRPr="00D2510E">
        <w:rPr>
          <w:b/>
          <w:sz w:val="24"/>
          <w:szCs w:val="24"/>
        </w:rPr>
        <w:t xml:space="preserve"> </w:t>
      </w:r>
      <w:r w:rsidRPr="00D2510E">
        <w:rPr>
          <w:sz w:val="24"/>
          <w:szCs w:val="24"/>
        </w:rPr>
        <w:t>В 2012 году члены Молодежной палаты приняли активное участие в работе Народного штаба поддержки кандидата в президенты Российской Федерации В.В. Путина, осуществляя активное взаимодействие с такими общественными организациями</w:t>
      </w:r>
      <w:r>
        <w:rPr>
          <w:sz w:val="24"/>
          <w:szCs w:val="24"/>
        </w:rPr>
        <w:t>,</w:t>
      </w:r>
      <w:r w:rsidRPr="00D2510E">
        <w:rPr>
          <w:sz w:val="24"/>
          <w:szCs w:val="24"/>
        </w:rPr>
        <w:t xml:space="preserve"> как Всероссийский совет местного управления, Магаданская областная организация Всероссийской общественной организации ветеранов «Боевое братство», областное отделение Всероссийской общественной организации ветеранов Вооруженных сил РФ, региональный Союз общественных организаций инвалидов, объединение профсоюзов области, Союз пенсионеров России, «Опора России», Ассоциация социальных педагогов и социальных работников, молодежные общественные организации «Добровольное общество трезвости» и «Путь к саморазвитию».</w:t>
      </w:r>
    </w:p>
    <w:p w:rsidR="006A4A8A" w:rsidRPr="00D2510E" w:rsidRDefault="006A4A8A" w:rsidP="008C2624">
      <w:pPr>
        <w:ind w:firstLine="708"/>
        <w:jc w:val="both"/>
        <w:rPr>
          <w:sz w:val="24"/>
          <w:szCs w:val="24"/>
        </w:rPr>
      </w:pPr>
      <w:r w:rsidRPr="00D2510E">
        <w:rPr>
          <w:sz w:val="24"/>
          <w:szCs w:val="24"/>
        </w:rPr>
        <w:t xml:space="preserve">Члены Молодежной палаты не только активно собирали наказы жителей региона </w:t>
      </w:r>
      <w:r w:rsidRPr="00D2510E">
        <w:rPr>
          <w:sz w:val="24"/>
          <w:szCs w:val="24"/>
        </w:rPr>
        <w:br/>
        <w:t xml:space="preserve">для комплексной программы Владимира Путина, но и брали на себя инициативу исполнения некоторых предложений. </w:t>
      </w:r>
    </w:p>
    <w:p w:rsidR="006A4A8A" w:rsidRPr="00D2510E" w:rsidRDefault="006A4A8A" w:rsidP="008C2624">
      <w:pPr>
        <w:ind w:firstLine="708"/>
        <w:jc w:val="both"/>
        <w:rPr>
          <w:sz w:val="24"/>
          <w:szCs w:val="24"/>
        </w:rPr>
      </w:pPr>
      <w:r>
        <w:rPr>
          <w:sz w:val="24"/>
          <w:szCs w:val="24"/>
        </w:rPr>
        <w:t>В течение всего анализируемого периода</w:t>
      </w:r>
      <w:r w:rsidRPr="00D2510E">
        <w:rPr>
          <w:sz w:val="24"/>
          <w:szCs w:val="24"/>
        </w:rPr>
        <w:t xml:space="preserve"> Молодежная палата продолжала тесно сотрудничать с областной станцией переливания крови, принимая самое активное участие в долгосрочной региональной программе по развитию донорства. Члены Молодежной палаты оказывали информационную поддержку в работе выездных станций переливания крови, в изготовлении и размещении социальной рекламы, в настоящее время ведется работа над созданием официального сайта Магаданской областной станции переливания крови.</w:t>
      </w:r>
    </w:p>
    <w:p w:rsidR="006A4A8A" w:rsidRDefault="006A4A8A" w:rsidP="008C2624">
      <w:pPr>
        <w:ind w:firstLine="708"/>
        <w:jc w:val="both"/>
        <w:rPr>
          <w:sz w:val="24"/>
          <w:szCs w:val="24"/>
        </w:rPr>
      </w:pPr>
      <w:r w:rsidRPr="00D2510E">
        <w:rPr>
          <w:sz w:val="24"/>
          <w:szCs w:val="24"/>
        </w:rPr>
        <w:t xml:space="preserve">Совместно с областным управлением по делам молодежи </w:t>
      </w:r>
      <w:r w:rsidRPr="00D2510E">
        <w:rPr>
          <w:color w:val="000000"/>
          <w:sz w:val="24"/>
          <w:szCs w:val="24"/>
        </w:rPr>
        <w:t>Молодежная палата</w:t>
      </w:r>
      <w:r w:rsidRPr="00D2510E">
        <w:rPr>
          <w:sz w:val="24"/>
          <w:szCs w:val="24"/>
        </w:rPr>
        <w:t xml:space="preserve"> подготовила брошюру «Путь донора в фотографиях». Брошюра была распространена среди студентов г. Магадана. В связи с тем, что Правительство Российской Федерации подготовило новый Федеральный закон «О донорстве крови и ее компонентов», Молодежная палата инициировала к рассмотрению на пленарном заседании проект постановления Магаданской областной Думы в его поддержку. </w:t>
      </w:r>
    </w:p>
    <w:p w:rsidR="006A4A8A" w:rsidRDefault="006A4A8A" w:rsidP="008C2624">
      <w:pPr>
        <w:ind w:firstLine="708"/>
        <w:jc w:val="both"/>
        <w:rPr>
          <w:color w:val="000000"/>
          <w:sz w:val="24"/>
          <w:szCs w:val="24"/>
        </w:rPr>
      </w:pPr>
      <w:r w:rsidRPr="00D2510E">
        <w:rPr>
          <w:sz w:val="24"/>
          <w:szCs w:val="24"/>
        </w:rPr>
        <w:t xml:space="preserve">При сотрудничестве с </w:t>
      </w:r>
      <w:r w:rsidRPr="00D2510E">
        <w:rPr>
          <w:color w:val="000000"/>
          <w:sz w:val="24"/>
          <w:szCs w:val="24"/>
        </w:rPr>
        <w:t>образовательным агентством «Аз Буки Веди» в 2012 году членами Молодежной палаты сформулированы поправки к Федеральному закону «Об</w:t>
      </w:r>
      <w:r>
        <w:rPr>
          <w:color w:val="000000"/>
          <w:sz w:val="24"/>
          <w:szCs w:val="24"/>
        </w:rPr>
        <w:t> </w:t>
      </w:r>
      <w:r w:rsidRPr="00D2510E">
        <w:rPr>
          <w:color w:val="000000"/>
          <w:sz w:val="24"/>
          <w:szCs w:val="24"/>
        </w:rPr>
        <w:t>образовании» в части поддержки негосударственных образовательных учреждений.</w:t>
      </w:r>
      <w:r>
        <w:rPr>
          <w:color w:val="000000"/>
          <w:sz w:val="24"/>
          <w:szCs w:val="24"/>
        </w:rPr>
        <w:t xml:space="preserve"> М</w:t>
      </w:r>
      <w:r w:rsidRPr="00D2510E">
        <w:rPr>
          <w:color w:val="000000"/>
          <w:sz w:val="24"/>
          <w:szCs w:val="24"/>
        </w:rPr>
        <w:t xml:space="preserve">олодые парламентарии являлись организаторами и участниками многих дискуссионных площадок. </w:t>
      </w:r>
    </w:p>
    <w:p w:rsidR="006A4A8A" w:rsidRDefault="006A4A8A" w:rsidP="008C2624">
      <w:pPr>
        <w:ind w:firstLine="708"/>
        <w:jc w:val="both"/>
        <w:rPr>
          <w:sz w:val="24"/>
          <w:szCs w:val="24"/>
        </w:rPr>
      </w:pPr>
      <w:r w:rsidRPr="00D2510E">
        <w:rPr>
          <w:color w:val="000000"/>
          <w:sz w:val="24"/>
          <w:szCs w:val="24"/>
        </w:rPr>
        <w:t>Большой о</w:t>
      </w:r>
      <w:r w:rsidRPr="00D2510E">
        <w:rPr>
          <w:sz w:val="24"/>
          <w:szCs w:val="24"/>
        </w:rPr>
        <w:t xml:space="preserve">бщественный резонанс имел проведенный Молодежной общественной палатой «круглый стол» по созданию </w:t>
      </w:r>
      <w:proofErr w:type="spellStart"/>
      <w:r w:rsidRPr="00D2510E">
        <w:rPr>
          <w:sz w:val="24"/>
          <w:szCs w:val="24"/>
        </w:rPr>
        <w:t>госкорпорации</w:t>
      </w:r>
      <w:proofErr w:type="spellEnd"/>
      <w:r>
        <w:rPr>
          <w:sz w:val="24"/>
          <w:szCs w:val="24"/>
        </w:rPr>
        <w:t xml:space="preserve">  </w:t>
      </w:r>
      <w:r w:rsidRPr="00D2510E">
        <w:rPr>
          <w:sz w:val="24"/>
          <w:szCs w:val="24"/>
        </w:rPr>
        <w:t>развития</w:t>
      </w:r>
      <w:r>
        <w:rPr>
          <w:sz w:val="24"/>
          <w:szCs w:val="24"/>
        </w:rPr>
        <w:t xml:space="preserve"> </w:t>
      </w:r>
      <w:r w:rsidRPr="00D2510E">
        <w:rPr>
          <w:sz w:val="24"/>
          <w:szCs w:val="24"/>
        </w:rPr>
        <w:t>Дальнего</w:t>
      </w:r>
      <w:r>
        <w:rPr>
          <w:sz w:val="24"/>
          <w:szCs w:val="24"/>
        </w:rPr>
        <w:t xml:space="preserve"> </w:t>
      </w:r>
      <w:r w:rsidRPr="00D2510E">
        <w:rPr>
          <w:sz w:val="24"/>
          <w:szCs w:val="24"/>
        </w:rPr>
        <w:t xml:space="preserve">Востока и Восточной Сибири. За «круглым столом» состоялось обсуждение проекта Федерального закона «О развитии Восточной </w:t>
      </w:r>
      <w:r w:rsidRPr="00D2510E">
        <w:rPr>
          <w:sz w:val="24"/>
          <w:szCs w:val="24"/>
        </w:rPr>
        <w:lastRenderedPageBreak/>
        <w:t>Сибири и Дальнего Востока», перспектив создания специальной структуры</w:t>
      </w:r>
      <w:r>
        <w:rPr>
          <w:sz w:val="24"/>
          <w:szCs w:val="24"/>
        </w:rPr>
        <w:t xml:space="preserve"> </w:t>
      </w:r>
      <w:r w:rsidRPr="00D2510E">
        <w:rPr>
          <w:sz w:val="24"/>
          <w:szCs w:val="24"/>
        </w:rPr>
        <w:t>–</w:t>
      </w:r>
      <w:r>
        <w:rPr>
          <w:sz w:val="24"/>
          <w:szCs w:val="24"/>
        </w:rPr>
        <w:t xml:space="preserve"> </w:t>
      </w:r>
      <w:proofErr w:type="spellStart"/>
      <w:r w:rsidRPr="00D2510E">
        <w:rPr>
          <w:sz w:val="24"/>
          <w:szCs w:val="24"/>
        </w:rPr>
        <w:t>госкорпорации</w:t>
      </w:r>
      <w:proofErr w:type="spellEnd"/>
      <w:r>
        <w:rPr>
          <w:sz w:val="24"/>
          <w:szCs w:val="24"/>
        </w:rPr>
        <w:t xml:space="preserve"> </w:t>
      </w:r>
      <w:r w:rsidRPr="00D2510E">
        <w:rPr>
          <w:sz w:val="24"/>
          <w:szCs w:val="24"/>
        </w:rPr>
        <w:t>и предложений администрации Магаданской области в программу развития Дальнего Востока и Забайкалья до 2018 года.</w:t>
      </w:r>
    </w:p>
    <w:p w:rsidR="006A4A8A" w:rsidRDefault="006A4A8A" w:rsidP="008C2624">
      <w:pPr>
        <w:ind w:firstLine="708"/>
        <w:jc w:val="both"/>
        <w:rPr>
          <w:sz w:val="24"/>
          <w:szCs w:val="24"/>
        </w:rPr>
      </w:pPr>
      <w:r w:rsidRPr="00D2510E">
        <w:rPr>
          <w:sz w:val="24"/>
          <w:szCs w:val="24"/>
        </w:rPr>
        <w:t xml:space="preserve">С мая 2013 года </w:t>
      </w:r>
      <w:r>
        <w:rPr>
          <w:sz w:val="24"/>
          <w:szCs w:val="24"/>
        </w:rPr>
        <w:t>начала работу</w:t>
      </w:r>
      <w:r w:rsidRPr="00D2510E">
        <w:rPr>
          <w:sz w:val="24"/>
          <w:szCs w:val="24"/>
        </w:rPr>
        <w:t xml:space="preserve"> электронная общественная приемная Молодежной палаты. Также членами Молодежной палаты организуется работа общественных приемных. Обращения и наказы молодых северян включаются в план работы палаты. </w:t>
      </w:r>
    </w:p>
    <w:p w:rsidR="006A4A8A" w:rsidRPr="00D2510E" w:rsidRDefault="006A4A8A" w:rsidP="008C2624">
      <w:pPr>
        <w:ind w:firstLine="708"/>
        <w:jc w:val="both"/>
        <w:rPr>
          <w:sz w:val="24"/>
          <w:szCs w:val="24"/>
        </w:rPr>
      </w:pPr>
      <w:r w:rsidRPr="00D2510E">
        <w:rPr>
          <w:sz w:val="24"/>
          <w:szCs w:val="24"/>
        </w:rPr>
        <w:t>По результатам поступивши</w:t>
      </w:r>
      <w:r>
        <w:rPr>
          <w:sz w:val="24"/>
          <w:szCs w:val="24"/>
        </w:rPr>
        <w:t>х</w:t>
      </w:r>
      <w:r w:rsidRPr="00D2510E">
        <w:rPr>
          <w:sz w:val="24"/>
          <w:szCs w:val="24"/>
        </w:rPr>
        <w:t xml:space="preserve"> обращений</w:t>
      </w:r>
      <w:r>
        <w:rPr>
          <w:sz w:val="24"/>
          <w:szCs w:val="24"/>
        </w:rPr>
        <w:t xml:space="preserve"> </w:t>
      </w:r>
      <w:r w:rsidRPr="00D2510E">
        <w:rPr>
          <w:sz w:val="24"/>
          <w:szCs w:val="24"/>
        </w:rPr>
        <w:t>подготавливаются поправки в соответствующие федеральные и областные законы.</w:t>
      </w:r>
    </w:p>
    <w:p w:rsidR="006A4A8A" w:rsidRPr="00D2510E" w:rsidRDefault="006A4A8A" w:rsidP="008C2624">
      <w:pPr>
        <w:pStyle w:val="af"/>
        <w:spacing w:before="0" w:beforeAutospacing="0" w:after="0" w:afterAutospacing="0"/>
        <w:ind w:firstLine="708"/>
        <w:jc w:val="both"/>
        <w:rPr>
          <w:rFonts w:ascii="Times New Roman" w:hAnsi="Times New Roman" w:cs="Times New Roman"/>
          <w:sz w:val="24"/>
          <w:szCs w:val="24"/>
        </w:rPr>
      </w:pPr>
      <w:r w:rsidRPr="00D2510E">
        <w:rPr>
          <w:rFonts w:ascii="Times New Roman" w:hAnsi="Times New Roman" w:cs="Times New Roman"/>
          <w:sz w:val="24"/>
          <w:szCs w:val="24"/>
        </w:rPr>
        <w:t xml:space="preserve">В рамках реализации Послания Президента Российской Федерации Федеральному Собранию Российской Федерации в 2013 году члены </w:t>
      </w:r>
      <w:r>
        <w:rPr>
          <w:rFonts w:ascii="Times New Roman" w:hAnsi="Times New Roman" w:cs="Times New Roman"/>
          <w:sz w:val="24"/>
          <w:szCs w:val="24"/>
        </w:rPr>
        <w:t xml:space="preserve">Молодежной </w:t>
      </w:r>
      <w:r w:rsidRPr="00D2510E">
        <w:rPr>
          <w:rFonts w:ascii="Times New Roman" w:hAnsi="Times New Roman" w:cs="Times New Roman"/>
          <w:sz w:val="24"/>
          <w:szCs w:val="24"/>
        </w:rPr>
        <w:t xml:space="preserve">палаты изучили вопрос о состоянии студенческого спорта в области, по итогам собранной информации проводится совместная экспертная работа с комитетом по развитию физической культуры и спорта администрации области. </w:t>
      </w:r>
    </w:p>
    <w:p w:rsidR="006A4A8A" w:rsidRPr="00D2510E" w:rsidRDefault="006A4A8A" w:rsidP="008C2624">
      <w:pPr>
        <w:pStyle w:val="af"/>
        <w:spacing w:before="0" w:beforeAutospacing="0" w:after="0" w:afterAutospacing="0"/>
        <w:ind w:firstLine="708"/>
        <w:jc w:val="both"/>
        <w:rPr>
          <w:rFonts w:ascii="Times New Roman" w:hAnsi="Times New Roman" w:cs="Times New Roman"/>
          <w:sz w:val="24"/>
          <w:szCs w:val="24"/>
        </w:rPr>
      </w:pPr>
      <w:r w:rsidRPr="00D2510E">
        <w:rPr>
          <w:rFonts w:ascii="Times New Roman" w:hAnsi="Times New Roman" w:cs="Times New Roman"/>
          <w:sz w:val="24"/>
          <w:szCs w:val="24"/>
        </w:rPr>
        <w:t xml:space="preserve">В рамках работы по развитию молодежного парламентаризма членами </w:t>
      </w:r>
      <w:r>
        <w:rPr>
          <w:rFonts w:ascii="Times New Roman" w:hAnsi="Times New Roman" w:cs="Times New Roman"/>
          <w:sz w:val="24"/>
          <w:szCs w:val="24"/>
        </w:rPr>
        <w:t xml:space="preserve">Молодежной </w:t>
      </w:r>
      <w:r w:rsidRPr="00D2510E">
        <w:rPr>
          <w:rFonts w:ascii="Times New Roman" w:hAnsi="Times New Roman" w:cs="Times New Roman"/>
          <w:sz w:val="24"/>
          <w:szCs w:val="24"/>
        </w:rPr>
        <w:t xml:space="preserve">палаты </w:t>
      </w:r>
      <w:r>
        <w:rPr>
          <w:rFonts w:ascii="Times New Roman" w:hAnsi="Times New Roman" w:cs="Times New Roman"/>
          <w:sz w:val="24"/>
          <w:szCs w:val="24"/>
        </w:rPr>
        <w:t xml:space="preserve">в 2013 году </w:t>
      </w:r>
      <w:r w:rsidRPr="00D2510E">
        <w:rPr>
          <w:rFonts w:ascii="Times New Roman" w:hAnsi="Times New Roman" w:cs="Times New Roman"/>
          <w:sz w:val="24"/>
          <w:szCs w:val="24"/>
        </w:rPr>
        <w:t>проводились парламентские уроки к 20-летию Конституции Российской Федерации, акция «Капсула времени»</w:t>
      </w:r>
      <w:r>
        <w:rPr>
          <w:rFonts w:ascii="Times New Roman" w:hAnsi="Times New Roman" w:cs="Times New Roman"/>
          <w:sz w:val="24"/>
          <w:szCs w:val="24"/>
        </w:rPr>
        <w:t xml:space="preserve"> </w:t>
      </w:r>
      <w:r w:rsidRPr="00D2510E">
        <w:rPr>
          <w:rFonts w:ascii="Times New Roman" w:hAnsi="Times New Roman" w:cs="Times New Roman"/>
          <w:sz w:val="24"/>
          <w:szCs w:val="24"/>
        </w:rPr>
        <w:t>–</w:t>
      </w:r>
      <w:r>
        <w:rPr>
          <w:rFonts w:ascii="Times New Roman" w:hAnsi="Times New Roman" w:cs="Times New Roman"/>
          <w:sz w:val="24"/>
          <w:szCs w:val="24"/>
        </w:rPr>
        <w:t xml:space="preserve"> к </w:t>
      </w:r>
      <w:r w:rsidRPr="00D2510E">
        <w:rPr>
          <w:rFonts w:ascii="Times New Roman" w:hAnsi="Times New Roman" w:cs="Times New Roman"/>
          <w:sz w:val="24"/>
          <w:szCs w:val="24"/>
        </w:rPr>
        <w:t xml:space="preserve">60-летию Магаданской области. </w:t>
      </w:r>
      <w:r>
        <w:rPr>
          <w:rFonts w:ascii="Times New Roman" w:hAnsi="Times New Roman" w:cs="Times New Roman"/>
          <w:sz w:val="24"/>
          <w:szCs w:val="24"/>
        </w:rPr>
        <w:t>Была о</w:t>
      </w:r>
      <w:r w:rsidRPr="00D2510E">
        <w:rPr>
          <w:rFonts w:ascii="Times New Roman" w:hAnsi="Times New Roman" w:cs="Times New Roman"/>
          <w:sz w:val="24"/>
          <w:szCs w:val="24"/>
        </w:rPr>
        <w:t xml:space="preserve">рганизована работа </w:t>
      </w:r>
      <w:proofErr w:type="spellStart"/>
      <w:r w:rsidRPr="00D2510E">
        <w:rPr>
          <w:rFonts w:ascii="Times New Roman" w:hAnsi="Times New Roman" w:cs="Times New Roman"/>
          <w:sz w:val="24"/>
          <w:szCs w:val="24"/>
        </w:rPr>
        <w:t>дебат</w:t>
      </w:r>
      <w:proofErr w:type="spellEnd"/>
      <w:r w:rsidRPr="00D2510E">
        <w:rPr>
          <w:rFonts w:ascii="Times New Roman" w:hAnsi="Times New Roman" w:cs="Times New Roman"/>
          <w:sz w:val="24"/>
          <w:szCs w:val="24"/>
        </w:rPr>
        <w:t>-клуба Молодежной палаты.</w:t>
      </w:r>
    </w:p>
    <w:p w:rsidR="006A4A8A" w:rsidRPr="00D2510E" w:rsidRDefault="006A4A8A" w:rsidP="008C2624">
      <w:pPr>
        <w:ind w:firstLine="708"/>
        <w:jc w:val="both"/>
        <w:rPr>
          <w:sz w:val="24"/>
          <w:szCs w:val="24"/>
        </w:rPr>
      </w:pPr>
      <w:r w:rsidRPr="003A5071">
        <w:rPr>
          <w:sz w:val="24"/>
          <w:szCs w:val="24"/>
        </w:rPr>
        <w:t xml:space="preserve">В 2015 году в активе членов Молодежной палаты – участие и проведение </w:t>
      </w:r>
      <w:proofErr w:type="spellStart"/>
      <w:r w:rsidRPr="003A5071">
        <w:rPr>
          <w:sz w:val="24"/>
          <w:szCs w:val="24"/>
        </w:rPr>
        <w:t>дебат</w:t>
      </w:r>
      <w:proofErr w:type="spellEnd"/>
      <w:r w:rsidRPr="003A5071">
        <w:rPr>
          <w:sz w:val="24"/>
          <w:szCs w:val="24"/>
        </w:rPr>
        <w:t>-</w:t>
      </w:r>
      <w:r w:rsidRPr="00D2510E">
        <w:rPr>
          <w:sz w:val="24"/>
          <w:szCs w:val="24"/>
        </w:rPr>
        <w:t xml:space="preserve">игр, встречи с ветеранами Великой Отечественной войны, со студентами, школьниками и политическими лидерами, с китайской делегацией провинции </w:t>
      </w:r>
      <w:proofErr w:type="spellStart"/>
      <w:r w:rsidRPr="00D2510E">
        <w:rPr>
          <w:sz w:val="24"/>
          <w:szCs w:val="24"/>
        </w:rPr>
        <w:t>Хэйлунцзян</w:t>
      </w:r>
      <w:proofErr w:type="spellEnd"/>
      <w:r w:rsidRPr="00D2510E">
        <w:rPr>
          <w:sz w:val="24"/>
          <w:szCs w:val="24"/>
        </w:rPr>
        <w:t>.</w:t>
      </w:r>
      <w:r>
        <w:rPr>
          <w:sz w:val="24"/>
          <w:szCs w:val="24"/>
        </w:rPr>
        <w:t xml:space="preserve"> </w:t>
      </w:r>
    </w:p>
    <w:p w:rsidR="006A4A8A" w:rsidRDefault="006A4A8A" w:rsidP="008C2624">
      <w:pPr>
        <w:ind w:firstLine="708"/>
        <w:jc w:val="both"/>
        <w:rPr>
          <w:sz w:val="24"/>
          <w:szCs w:val="24"/>
        </w:rPr>
      </w:pPr>
      <w:r w:rsidRPr="00D2510E">
        <w:rPr>
          <w:sz w:val="24"/>
          <w:szCs w:val="24"/>
        </w:rPr>
        <w:t xml:space="preserve">Молодежная общественная палата в </w:t>
      </w:r>
      <w:r>
        <w:rPr>
          <w:sz w:val="24"/>
          <w:szCs w:val="24"/>
        </w:rPr>
        <w:t>2015 году</w:t>
      </w:r>
      <w:r w:rsidRPr="00D2510E">
        <w:rPr>
          <w:sz w:val="24"/>
          <w:szCs w:val="24"/>
        </w:rPr>
        <w:t xml:space="preserve"> провела литературную Интернет-викторину «Северная романтика»</w:t>
      </w:r>
      <w:r>
        <w:rPr>
          <w:sz w:val="24"/>
          <w:szCs w:val="24"/>
        </w:rPr>
        <w:t xml:space="preserve"> </w:t>
      </w:r>
      <w:r w:rsidRPr="00D2510E">
        <w:rPr>
          <w:sz w:val="24"/>
          <w:szCs w:val="24"/>
        </w:rPr>
        <w:t>на знание творчества магаданских писателей и поэтов. В викторине, посвященной Году литературы, приняли участие 56 любителей и знатоков прозы и поэзии Северо-Востока.</w:t>
      </w:r>
    </w:p>
    <w:p w:rsidR="006A4A8A" w:rsidRPr="00D2510E" w:rsidRDefault="006A4A8A" w:rsidP="008C2624">
      <w:pPr>
        <w:ind w:firstLine="708"/>
        <w:jc w:val="both"/>
        <w:rPr>
          <w:sz w:val="24"/>
          <w:szCs w:val="24"/>
        </w:rPr>
      </w:pPr>
      <w:r w:rsidRPr="00D2510E">
        <w:rPr>
          <w:sz w:val="24"/>
          <w:szCs w:val="24"/>
        </w:rPr>
        <w:t>С учетом правильности и полноты ответов оргкомитет литературной викторины определил лауреатов и дипломантов, ими стали 12 участников</w:t>
      </w:r>
      <w:r>
        <w:rPr>
          <w:sz w:val="24"/>
          <w:szCs w:val="24"/>
        </w:rPr>
        <w:t xml:space="preserve"> викторины</w:t>
      </w:r>
      <w:r w:rsidRPr="00D2510E">
        <w:rPr>
          <w:sz w:val="24"/>
          <w:szCs w:val="24"/>
        </w:rPr>
        <w:t>.</w:t>
      </w:r>
    </w:p>
    <w:p w:rsidR="006A4A8A" w:rsidRDefault="006A4A8A" w:rsidP="008C2624">
      <w:pPr>
        <w:ind w:firstLine="708"/>
        <w:jc w:val="both"/>
        <w:rPr>
          <w:sz w:val="24"/>
          <w:szCs w:val="24"/>
        </w:rPr>
      </w:pPr>
      <w:r>
        <w:rPr>
          <w:noProof/>
        </w:rPr>
        <w:drawing>
          <wp:anchor distT="0" distB="0" distL="114300" distR="114300" simplePos="0" relativeHeight="251696128" behindDoc="0" locked="0" layoutInCell="1" allowOverlap="1" wp14:anchorId="17E9009F" wp14:editId="60C99A0B">
            <wp:simplePos x="0" y="0"/>
            <wp:positionH relativeFrom="margin">
              <wp:posOffset>50165</wp:posOffset>
            </wp:positionH>
            <wp:positionV relativeFrom="paragraph">
              <wp:posOffset>30480</wp:posOffset>
            </wp:positionV>
            <wp:extent cx="2887345" cy="1734820"/>
            <wp:effectExtent l="0" t="0" r="8255" b="0"/>
            <wp:wrapThrough wrapText="bothSides">
              <wp:wrapPolygon edited="0">
                <wp:start x="0" y="0"/>
                <wp:lineTo x="0" y="21347"/>
                <wp:lineTo x="21519" y="21347"/>
                <wp:lineTo x="21519" y="0"/>
                <wp:lineTo x="0" y="0"/>
              </wp:wrapPolygon>
            </wp:wrapThrough>
            <wp:docPr id="53" name="Рисунок 53" descr="C:\Users\pavlik\Desktop\фотки к Кодексу\IMG-20150708-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pavlik\Desktop\фотки к Кодексу\IMG-20150708-WA0031.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87345" cy="1734820"/>
                    </a:xfrm>
                    <a:prstGeom prst="rect">
                      <a:avLst/>
                    </a:prstGeom>
                    <a:noFill/>
                    <a:ln>
                      <a:noFill/>
                    </a:ln>
                  </pic:spPr>
                </pic:pic>
              </a:graphicData>
            </a:graphic>
            <wp14:sizeRelH relativeFrom="page">
              <wp14:pctWidth>0</wp14:pctWidth>
            </wp14:sizeRelH>
            <wp14:sizeRelV relativeFrom="page">
              <wp14:pctHeight>0</wp14:pctHeight>
            </wp14:sizeRelV>
          </wp:anchor>
        </w:drawing>
      </w:r>
      <w:r>
        <w:rPr>
          <w:spacing w:val="1"/>
          <w:sz w:val="24"/>
          <w:szCs w:val="24"/>
        </w:rPr>
        <w:t>Также можно отметить н</w:t>
      </w:r>
      <w:r w:rsidRPr="00234607">
        <w:rPr>
          <w:spacing w:val="1"/>
          <w:sz w:val="24"/>
          <w:szCs w:val="24"/>
        </w:rPr>
        <w:t>аиболее крупные мероприятия, организованные молодежным парламентом</w:t>
      </w:r>
      <w:r>
        <w:rPr>
          <w:spacing w:val="1"/>
          <w:sz w:val="24"/>
          <w:szCs w:val="24"/>
        </w:rPr>
        <w:t xml:space="preserve"> в отчетном периоде</w:t>
      </w:r>
      <w:r w:rsidRPr="00234607">
        <w:rPr>
          <w:spacing w:val="1"/>
          <w:sz w:val="24"/>
          <w:szCs w:val="24"/>
        </w:rPr>
        <w:t>:</w:t>
      </w:r>
      <w:r>
        <w:rPr>
          <w:spacing w:val="1"/>
          <w:sz w:val="24"/>
          <w:szCs w:val="24"/>
        </w:rPr>
        <w:t xml:space="preserve"> </w:t>
      </w:r>
      <w:r w:rsidRPr="00234607">
        <w:rPr>
          <w:sz w:val="24"/>
          <w:szCs w:val="24"/>
        </w:rPr>
        <w:t xml:space="preserve">дискуссионные площадки, выездные встречи и акции, приуроченные к юбилейным мероприятиям; новогодний выезд в </w:t>
      </w:r>
      <w:proofErr w:type="spellStart"/>
      <w:r w:rsidRPr="00234607">
        <w:rPr>
          <w:sz w:val="24"/>
          <w:szCs w:val="24"/>
        </w:rPr>
        <w:t>Ольский</w:t>
      </w:r>
      <w:proofErr w:type="spellEnd"/>
      <w:r w:rsidRPr="00234607">
        <w:rPr>
          <w:sz w:val="24"/>
          <w:szCs w:val="24"/>
        </w:rPr>
        <w:t xml:space="preserve"> детский дом; </w:t>
      </w:r>
      <w:r>
        <w:rPr>
          <w:sz w:val="24"/>
          <w:szCs w:val="24"/>
        </w:rPr>
        <w:t xml:space="preserve"> </w:t>
      </w:r>
      <w:r w:rsidRPr="00234607">
        <w:rPr>
          <w:sz w:val="24"/>
          <w:szCs w:val="24"/>
        </w:rPr>
        <w:t>акция «Бесплатная юридическая помощь»;  организация и проведение конкурса «Лучшая школьная инициатива»;</w:t>
      </w:r>
      <w:r>
        <w:rPr>
          <w:sz w:val="24"/>
          <w:szCs w:val="24"/>
        </w:rPr>
        <w:t xml:space="preserve"> </w:t>
      </w:r>
      <w:r w:rsidRPr="00234607">
        <w:rPr>
          <w:sz w:val="24"/>
          <w:szCs w:val="24"/>
        </w:rPr>
        <w:t xml:space="preserve">заседания </w:t>
      </w:r>
      <w:proofErr w:type="spellStart"/>
      <w:r w:rsidRPr="00234607">
        <w:rPr>
          <w:sz w:val="24"/>
          <w:szCs w:val="24"/>
        </w:rPr>
        <w:t>дебат</w:t>
      </w:r>
      <w:proofErr w:type="spellEnd"/>
      <w:r w:rsidRPr="00234607">
        <w:rPr>
          <w:sz w:val="24"/>
          <w:szCs w:val="24"/>
        </w:rPr>
        <w:t>-клуба с обсуждением актуальных проблем молодежи; организация и участие в семинаре-тренинге «Условия эффективных дебатов» и т.д.</w:t>
      </w:r>
    </w:p>
    <w:p w:rsidR="006A4A8A" w:rsidRPr="00D2510E" w:rsidRDefault="006A4A8A" w:rsidP="008C2624">
      <w:pPr>
        <w:ind w:firstLine="708"/>
        <w:jc w:val="both"/>
        <w:rPr>
          <w:sz w:val="24"/>
          <w:szCs w:val="24"/>
        </w:rPr>
      </w:pPr>
      <w:r w:rsidRPr="00D2510E">
        <w:rPr>
          <w:bCs/>
          <w:sz w:val="24"/>
          <w:szCs w:val="24"/>
        </w:rPr>
        <w:t xml:space="preserve">Одной из инициатив </w:t>
      </w:r>
      <w:r>
        <w:rPr>
          <w:bCs/>
          <w:sz w:val="24"/>
          <w:szCs w:val="24"/>
        </w:rPr>
        <w:t>М</w:t>
      </w:r>
      <w:r w:rsidRPr="00D2510E">
        <w:rPr>
          <w:bCs/>
          <w:sz w:val="24"/>
          <w:szCs w:val="24"/>
        </w:rPr>
        <w:t>олодежной палаты стала организация электронных голосований на официальном сайте Магаданской областной Думы с целью выяснения отношения молодежи к наиболее актуальным проблемам.</w:t>
      </w:r>
    </w:p>
    <w:p w:rsidR="006A4A8A" w:rsidRPr="00D2510E" w:rsidRDefault="006A4A8A" w:rsidP="008C2624">
      <w:pPr>
        <w:ind w:firstLine="708"/>
        <w:jc w:val="both"/>
        <w:rPr>
          <w:sz w:val="24"/>
          <w:szCs w:val="24"/>
        </w:rPr>
      </w:pPr>
      <w:r w:rsidRPr="00D2510E">
        <w:rPr>
          <w:sz w:val="24"/>
          <w:szCs w:val="24"/>
        </w:rPr>
        <w:t>Одн</w:t>
      </w:r>
      <w:r>
        <w:rPr>
          <w:sz w:val="24"/>
          <w:szCs w:val="24"/>
        </w:rPr>
        <w:t>им</w:t>
      </w:r>
      <w:r w:rsidRPr="00D2510E">
        <w:rPr>
          <w:sz w:val="24"/>
          <w:szCs w:val="24"/>
        </w:rPr>
        <w:t xml:space="preserve"> из значимых </w:t>
      </w:r>
      <w:r>
        <w:rPr>
          <w:sz w:val="24"/>
          <w:szCs w:val="24"/>
        </w:rPr>
        <w:t>достижений</w:t>
      </w:r>
      <w:r w:rsidRPr="00D2510E">
        <w:rPr>
          <w:sz w:val="24"/>
          <w:szCs w:val="24"/>
        </w:rPr>
        <w:t xml:space="preserve"> Молодежной общественной палаты в 2015 году стал</w:t>
      </w:r>
      <w:r>
        <w:rPr>
          <w:sz w:val="24"/>
          <w:szCs w:val="24"/>
        </w:rPr>
        <w:t>о</w:t>
      </w:r>
      <w:r w:rsidRPr="00D2510E">
        <w:rPr>
          <w:sz w:val="24"/>
          <w:szCs w:val="24"/>
        </w:rPr>
        <w:t xml:space="preserve"> решение вопроса о льготном посещении областного музыкально-драматического театра магаданскими студентами и школьниками. Совместно с директором Магаданского областного драматического театра Александром Бондаренко была достигнута договорённость, согласно которой посещение Магаданского областного музыкального и драматического театра студентами с 13 апреля 2015 года стало бесплатным по предъявлении студенческого билета. Учащиеся школ, сформировав с помощью классного руководителя списки желающих посетить тот или иной спектакль и отправив список в театр, также могут посещать его бесплатно.</w:t>
      </w:r>
    </w:p>
    <w:p w:rsidR="006A4A8A" w:rsidRDefault="006A4A8A" w:rsidP="008C2624">
      <w:pPr>
        <w:ind w:firstLine="708"/>
        <w:jc w:val="both"/>
        <w:rPr>
          <w:sz w:val="24"/>
          <w:szCs w:val="24"/>
        </w:rPr>
      </w:pPr>
      <w:r w:rsidRPr="00D2510E">
        <w:rPr>
          <w:sz w:val="24"/>
          <w:szCs w:val="24"/>
        </w:rPr>
        <w:t xml:space="preserve">Трижды </w:t>
      </w:r>
      <w:r>
        <w:rPr>
          <w:sz w:val="24"/>
          <w:szCs w:val="24"/>
        </w:rPr>
        <w:t xml:space="preserve">за отчетный период </w:t>
      </w:r>
      <w:r w:rsidRPr="00D2510E">
        <w:rPr>
          <w:sz w:val="24"/>
          <w:szCs w:val="24"/>
        </w:rPr>
        <w:t>Молодежная палата участвовала в молодежных областных спортивных турнирах «Парламентское пятиборье», где всегда показывала хороший результат.</w:t>
      </w:r>
    </w:p>
    <w:p w:rsidR="006A4A8A" w:rsidRDefault="006A4A8A" w:rsidP="008C2624">
      <w:pPr>
        <w:ind w:firstLine="708"/>
        <w:jc w:val="both"/>
        <w:rPr>
          <w:sz w:val="24"/>
          <w:szCs w:val="24"/>
        </w:rPr>
      </w:pPr>
      <w:r>
        <w:rPr>
          <w:noProof/>
        </w:rPr>
        <w:lastRenderedPageBreak/>
        <w:drawing>
          <wp:anchor distT="0" distB="0" distL="114300" distR="114300" simplePos="0" relativeHeight="251704320" behindDoc="1" locked="0" layoutInCell="1" allowOverlap="1" wp14:anchorId="3127805F" wp14:editId="53749753">
            <wp:simplePos x="0" y="0"/>
            <wp:positionH relativeFrom="column">
              <wp:posOffset>3621405</wp:posOffset>
            </wp:positionH>
            <wp:positionV relativeFrom="paragraph">
              <wp:posOffset>99060</wp:posOffset>
            </wp:positionV>
            <wp:extent cx="2783205" cy="1848485"/>
            <wp:effectExtent l="0" t="0" r="0" b="0"/>
            <wp:wrapThrough wrapText="bothSides">
              <wp:wrapPolygon edited="0">
                <wp:start x="0" y="0"/>
                <wp:lineTo x="0" y="21370"/>
                <wp:lineTo x="21437" y="21370"/>
                <wp:lineTo x="21437" y="0"/>
                <wp:lineTo x="0" y="0"/>
              </wp:wrapPolygon>
            </wp:wrapThrough>
            <wp:docPr id="52" name="Рисунок 52" descr="C:\Users\Lenovo\Desktop\За весь 5 созыв\DSC00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Lenovo\Desktop\За весь 5 созыв\DSC00484.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83205" cy="18484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3296" behindDoc="1" locked="0" layoutInCell="1" allowOverlap="1" wp14:anchorId="3ADE2AB0" wp14:editId="78186C1D">
            <wp:simplePos x="0" y="0"/>
            <wp:positionH relativeFrom="margin">
              <wp:posOffset>241935</wp:posOffset>
            </wp:positionH>
            <wp:positionV relativeFrom="paragraph">
              <wp:posOffset>74295</wp:posOffset>
            </wp:positionV>
            <wp:extent cx="2807970" cy="1873250"/>
            <wp:effectExtent l="0" t="0" r="0" b="0"/>
            <wp:wrapThrough wrapText="bothSides">
              <wp:wrapPolygon edited="0">
                <wp:start x="0" y="0"/>
                <wp:lineTo x="0" y="21307"/>
                <wp:lineTo x="21395" y="21307"/>
                <wp:lineTo x="21395" y="0"/>
                <wp:lineTo x="0" y="0"/>
              </wp:wrapPolygon>
            </wp:wrapThrough>
            <wp:docPr id="51" name="Рисунок 51" descr="C:\Users\pavlik\Desktop\фотки к Кодексу\OSI_4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Users\pavlik\Desktop\фотки к Кодексу\OSI_4828.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07970" cy="1873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2510E">
        <w:rPr>
          <w:sz w:val="24"/>
          <w:szCs w:val="24"/>
        </w:rPr>
        <w:t xml:space="preserve"> </w:t>
      </w:r>
    </w:p>
    <w:p w:rsidR="006A4A8A" w:rsidRPr="00D2510E" w:rsidRDefault="006A4A8A" w:rsidP="008C2624">
      <w:pPr>
        <w:ind w:firstLine="708"/>
        <w:jc w:val="both"/>
        <w:rPr>
          <w:sz w:val="24"/>
          <w:szCs w:val="24"/>
        </w:rPr>
      </w:pPr>
      <w:r w:rsidRPr="00D2510E">
        <w:rPr>
          <w:sz w:val="24"/>
          <w:szCs w:val="24"/>
        </w:rPr>
        <w:t xml:space="preserve">В 2015 году Молодежная палата </w:t>
      </w:r>
      <w:r>
        <w:rPr>
          <w:sz w:val="24"/>
          <w:szCs w:val="24"/>
        </w:rPr>
        <w:t>стала победительницей</w:t>
      </w:r>
      <w:r w:rsidRPr="00D2510E">
        <w:rPr>
          <w:sz w:val="24"/>
          <w:szCs w:val="24"/>
        </w:rPr>
        <w:t xml:space="preserve"> турнир</w:t>
      </w:r>
      <w:r>
        <w:rPr>
          <w:sz w:val="24"/>
          <w:szCs w:val="24"/>
        </w:rPr>
        <w:t>а</w:t>
      </w:r>
      <w:r w:rsidRPr="00D2510E">
        <w:rPr>
          <w:sz w:val="24"/>
          <w:szCs w:val="24"/>
        </w:rPr>
        <w:t>, посвященн</w:t>
      </w:r>
      <w:r>
        <w:rPr>
          <w:sz w:val="24"/>
          <w:szCs w:val="24"/>
        </w:rPr>
        <w:t>ого</w:t>
      </w:r>
      <w:r w:rsidRPr="00D2510E">
        <w:rPr>
          <w:sz w:val="24"/>
          <w:szCs w:val="24"/>
        </w:rPr>
        <w:t xml:space="preserve"> 70-летию Победы в Великой Отечественной войне.</w:t>
      </w:r>
    </w:p>
    <w:p w:rsidR="006A4A8A" w:rsidRDefault="006A4A8A" w:rsidP="008C2624">
      <w:pPr>
        <w:shd w:val="clear" w:color="auto" w:fill="FFFFFF"/>
        <w:ind w:firstLine="708"/>
        <w:jc w:val="both"/>
        <w:rPr>
          <w:sz w:val="24"/>
          <w:szCs w:val="24"/>
        </w:rPr>
      </w:pPr>
      <w:r>
        <w:rPr>
          <w:sz w:val="24"/>
          <w:szCs w:val="24"/>
        </w:rPr>
        <w:t>Т</w:t>
      </w:r>
      <w:r w:rsidRPr="003A5071">
        <w:rPr>
          <w:sz w:val="24"/>
          <w:szCs w:val="24"/>
        </w:rPr>
        <w:t xml:space="preserve">радиционными стали </w:t>
      </w:r>
      <w:r>
        <w:rPr>
          <w:sz w:val="24"/>
          <w:szCs w:val="24"/>
        </w:rPr>
        <w:t xml:space="preserve">ежегодные </w:t>
      </w:r>
      <w:r w:rsidRPr="003A5071">
        <w:rPr>
          <w:sz w:val="24"/>
          <w:szCs w:val="24"/>
        </w:rPr>
        <w:t xml:space="preserve">встречи </w:t>
      </w:r>
      <w:r>
        <w:rPr>
          <w:sz w:val="24"/>
          <w:szCs w:val="24"/>
        </w:rPr>
        <w:t xml:space="preserve">депутатов областной Думы и </w:t>
      </w:r>
      <w:r w:rsidRPr="003A5071">
        <w:rPr>
          <w:sz w:val="24"/>
          <w:szCs w:val="24"/>
        </w:rPr>
        <w:t xml:space="preserve">членов Молодежной палаты с ветеранами Великой Отечественной войны. </w:t>
      </w:r>
    </w:p>
    <w:p w:rsidR="006A4A8A" w:rsidRDefault="006A4A8A" w:rsidP="008C2624">
      <w:pPr>
        <w:shd w:val="clear" w:color="auto" w:fill="FFFFFF"/>
        <w:ind w:firstLine="708"/>
        <w:jc w:val="both"/>
        <w:rPr>
          <w:sz w:val="24"/>
          <w:szCs w:val="24"/>
        </w:rPr>
      </w:pPr>
      <w:r>
        <w:rPr>
          <w:noProof/>
        </w:rPr>
        <w:drawing>
          <wp:anchor distT="0" distB="0" distL="114300" distR="114300" simplePos="0" relativeHeight="251706368" behindDoc="1" locked="0" layoutInCell="1" allowOverlap="1" wp14:anchorId="5BF88DFE" wp14:editId="696C340B">
            <wp:simplePos x="0" y="0"/>
            <wp:positionH relativeFrom="column">
              <wp:posOffset>3333750</wp:posOffset>
            </wp:positionH>
            <wp:positionV relativeFrom="paragraph">
              <wp:posOffset>175260</wp:posOffset>
            </wp:positionV>
            <wp:extent cx="3070860" cy="2040255"/>
            <wp:effectExtent l="0" t="0" r="0" b="0"/>
            <wp:wrapThrough wrapText="bothSides">
              <wp:wrapPolygon edited="0">
                <wp:start x="0" y="0"/>
                <wp:lineTo x="0" y="21378"/>
                <wp:lineTo x="21439" y="21378"/>
                <wp:lineTo x="21439" y="0"/>
                <wp:lineTo x="0" y="0"/>
              </wp:wrapPolygon>
            </wp:wrapThrough>
            <wp:docPr id="50" name="Рисунок 50" descr="C:\Users\Lenovo\Desktop\За весь 5 созыв\ZHD_3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Lenovo\Desktop\За весь 5 созыв\ZHD_3135.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070860" cy="2040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A4A8A" w:rsidRDefault="006A4A8A" w:rsidP="008C2624">
      <w:pPr>
        <w:tabs>
          <w:tab w:val="left" w:pos="5162"/>
        </w:tabs>
        <w:ind w:firstLine="708"/>
        <w:rPr>
          <w:sz w:val="24"/>
          <w:szCs w:val="24"/>
        </w:rPr>
      </w:pPr>
      <w:r>
        <w:rPr>
          <w:noProof/>
        </w:rPr>
        <w:drawing>
          <wp:anchor distT="0" distB="0" distL="114300" distR="114300" simplePos="0" relativeHeight="251705344" behindDoc="1" locked="0" layoutInCell="1" allowOverlap="1" wp14:anchorId="771583FA" wp14:editId="0F7502F0">
            <wp:simplePos x="0" y="0"/>
            <wp:positionH relativeFrom="column">
              <wp:posOffset>3810</wp:posOffset>
            </wp:positionH>
            <wp:positionV relativeFrom="paragraph">
              <wp:align>outside</wp:align>
            </wp:positionV>
            <wp:extent cx="3143250" cy="2066925"/>
            <wp:effectExtent l="0" t="0" r="0" b="9525"/>
            <wp:wrapThrough wrapText="bothSides">
              <wp:wrapPolygon edited="0">
                <wp:start x="0" y="0"/>
                <wp:lineTo x="0" y="21500"/>
                <wp:lineTo x="21469" y="21500"/>
                <wp:lineTo x="21469" y="0"/>
                <wp:lineTo x="0" y="0"/>
              </wp:wrapPolygon>
            </wp:wrapThrough>
            <wp:docPr id="49" name="Рисунок 49" descr="C:\Users\Lenovo\Desktop\За весь 5 созыв\DSC06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Lenovo\Desktop\За весь 5 созыв\DSC06086.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43250" cy="2066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A4A8A" w:rsidRDefault="006A4A8A" w:rsidP="008C2624">
      <w:pPr>
        <w:ind w:firstLine="708"/>
        <w:jc w:val="both"/>
        <w:rPr>
          <w:sz w:val="24"/>
          <w:szCs w:val="24"/>
        </w:rPr>
      </w:pPr>
      <w:r>
        <w:rPr>
          <w:sz w:val="24"/>
          <w:szCs w:val="24"/>
        </w:rPr>
        <w:t>Такие встречи проходят всегда в теплой обстановке и надолго остаются в памяти и молодежи, и ветеранов.</w:t>
      </w:r>
      <w:r w:rsidRPr="00C7213D">
        <w:rPr>
          <w:noProof/>
          <w:sz w:val="24"/>
          <w:szCs w:val="24"/>
        </w:rPr>
        <w:t xml:space="preserve"> </w:t>
      </w:r>
    </w:p>
    <w:p w:rsidR="006A4A8A" w:rsidRPr="00D2510E" w:rsidRDefault="006A4A8A" w:rsidP="008C2624">
      <w:pPr>
        <w:ind w:firstLine="708"/>
        <w:jc w:val="both"/>
        <w:rPr>
          <w:sz w:val="24"/>
          <w:szCs w:val="24"/>
        </w:rPr>
      </w:pPr>
      <w:r w:rsidRPr="00D2510E">
        <w:rPr>
          <w:sz w:val="24"/>
          <w:szCs w:val="24"/>
        </w:rPr>
        <w:t xml:space="preserve">Члены Молодежной палаты продолжили проводить ознакомительные беседы со студентами профессиональных лицеев о мерах поддержки молодых специалистов. </w:t>
      </w:r>
    </w:p>
    <w:p w:rsidR="006A4A8A" w:rsidRPr="00D2510E" w:rsidRDefault="006A4A8A" w:rsidP="008C2624">
      <w:pPr>
        <w:ind w:firstLine="708"/>
        <w:jc w:val="both"/>
        <w:rPr>
          <w:sz w:val="24"/>
          <w:szCs w:val="24"/>
        </w:rPr>
      </w:pPr>
      <w:r w:rsidRPr="00D2510E">
        <w:rPr>
          <w:sz w:val="24"/>
          <w:szCs w:val="24"/>
        </w:rPr>
        <w:t>Уже третий год Молодежной палатой выпускается информационный буклет «Меры социальной поддержки молодых специалистов в Магаданской области»</w:t>
      </w:r>
      <w:r>
        <w:rPr>
          <w:sz w:val="24"/>
          <w:szCs w:val="24"/>
        </w:rPr>
        <w:t>.</w:t>
      </w:r>
      <w:r w:rsidRPr="00D2510E">
        <w:rPr>
          <w:sz w:val="24"/>
          <w:szCs w:val="24"/>
        </w:rPr>
        <w:t xml:space="preserve"> Буклет содержит полезную информацию о мерах поддержки молодых специалистов как на областном, так </w:t>
      </w:r>
      <w:r w:rsidRPr="00D2510E">
        <w:rPr>
          <w:sz w:val="24"/>
          <w:szCs w:val="24"/>
        </w:rPr>
        <w:br/>
        <w:t xml:space="preserve">и на муниципальном уровне при устройстве на работу и в первые годы их трудовой деятельности. Каждый год информация обновляется и дополняется. </w:t>
      </w:r>
    </w:p>
    <w:p w:rsidR="006A4A8A" w:rsidRPr="00D2510E" w:rsidRDefault="006A4A8A" w:rsidP="008C2624">
      <w:pPr>
        <w:ind w:firstLine="708"/>
        <w:jc w:val="both"/>
        <w:rPr>
          <w:sz w:val="24"/>
          <w:szCs w:val="24"/>
        </w:rPr>
      </w:pPr>
      <w:r w:rsidRPr="00D2510E">
        <w:rPr>
          <w:sz w:val="24"/>
          <w:szCs w:val="24"/>
        </w:rPr>
        <w:t>Результатом долгой плодотворной работы Молодежной общественной палаты в 2015 году стал «Молодежный кодекс» – сборник нормативных правовых актов, направленных на поддержку молодежи Магаданской области. Сборник подготовлен на основании нормативных правовых актов, регламентирующих поддержку молодых специалистов в Магаданской области, инвалидов, материнства и детства. Сборник состоит из трех разделов: номинативный, который содержит нормативные правовые акты, регулирующие основные положения и общие принципы молодежной политики в Российской Федерации и Магаданской области; профессиональный – всецело посвящен поддержке молодых специалистов в Магаданской области; социальный – посвящен поддержке социально незащищенных слоев населения в Магаданской области, а также социальной поддержке института семьи, материнства, детства и др.</w:t>
      </w:r>
    </w:p>
    <w:p w:rsidR="006A4A8A" w:rsidRPr="00D2510E" w:rsidRDefault="006A4A8A" w:rsidP="008C2624">
      <w:pPr>
        <w:ind w:firstLine="708"/>
        <w:jc w:val="both"/>
        <w:rPr>
          <w:sz w:val="24"/>
          <w:szCs w:val="24"/>
        </w:rPr>
      </w:pPr>
      <w:r w:rsidRPr="00D2510E">
        <w:rPr>
          <w:sz w:val="24"/>
          <w:szCs w:val="24"/>
        </w:rPr>
        <w:t xml:space="preserve">Одно из направлений работы Молодежной палаты – взаимодействие с Молодежным парламентом при Государственной Думе, которое позволяет реализовывать федеральные проекты в рамках Магаданской области и выносить свои собственные проекты на всероссийский уровень. Совместная работа с Молодежным парламентом даёт возможность на федеральном уровне </w:t>
      </w:r>
      <w:r w:rsidRPr="00D2510E">
        <w:rPr>
          <w:sz w:val="24"/>
          <w:szCs w:val="24"/>
        </w:rPr>
        <w:lastRenderedPageBreak/>
        <w:t xml:space="preserve">отстаивать права молодежи и наравне с центральными районами страны реализовывать различные молодежные программы. </w:t>
      </w:r>
    </w:p>
    <w:p w:rsidR="006A4A8A" w:rsidRPr="00D2510E" w:rsidRDefault="006A4A8A" w:rsidP="008C2624">
      <w:pPr>
        <w:ind w:firstLine="708"/>
        <w:jc w:val="both"/>
        <w:rPr>
          <w:sz w:val="24"/>
          <w:szCs w:val="24"/>
        </w:rPr>
      </w:pPr>
      <w:r w:rsidRPr="00D2510E">
        <w:rPr>
          <w:sz w:val="24"/>
          <w:szCs w:val="24"/>
        </w:rPr>
        <w:t xml:space="preserve">Представителем регионального парламента в Молодежном парламенте при Государственной Думе стал заместитель председателя Молодежной палаты Алексей Мостовщиков, который впоследствии был избран председателем комиссии по экономике, финансам и предпринимательству Молодежного парламента при Государственной Думе Федерального Собрания Российской Федерации. Алексей Мостовщиков регулярно активно участвовал в работе Молодежного </w:t>
      </w:r>
      <w:r w:rsidRPr="00312BEE">
        <w:rPr>
          <w:sz w:val="24"/>
          <w:szCs w:val="24"/>
        </w:rPr>
        <w:t xml:space="preserve">парламента при Государственной Думе. Он принял участие в отчетно-выборном заседании Молодежного парламента при Государственной Думе Федерального Собрания Российской Федерации, которое состоялось 27-29 мая 2015 года в городе Самаре; в работе Молодежного парламента при Государственной Думе 16-18 марта в Москве,  19 марта – в работе круглого стола «Уроки отечественной истории: роль некоммерческих организаций в общественно-политических процессах», а также – 27-29 марта на выездном заседании в Самаре, на котором заместитель Председателя Государственной Думы, куратор Молодежного парламента Сергей Железняк, отметил работу Алексея </w:t>
      </w:r>
      <w:proofErr w:type="spellStart"/>
      <w:r w:rsidRPr="00312BEE">
        <w:rPr>
          <w:sz w:val="24"/>
          <w:szCs w:val="24"/>
        </w:rPr>
        <w:t>Мостовщикова</w:t>
      </w:r>
      <w:proofErr w:type="spellEnd"/>
      <w:r w:rsidRPr="00312BEE">
        <w:rPr>
          <w:sz w:val="24"/>
          <w:szCs w:val="24"/>
        </w:rPr>
        <w:t xml:space="preserve"> в Молодежном парламенте при Государственной Думе </w:t>
      </w:r>
      <w:r w:rsidRPr="00D2510E">
        <w:rPr>
          <w:sz w:val="24"/>
          <w:szCs w:val="24"/>
        </w:rPr>
        <w:t>Федерального Собрания Российской Федерации Благодарственным письмом за вклад в развитие молодежного парламентаризма.</w:t>
      </w:r>
    </w:p>
    <w:p w:rsidR="006A4A8A" w:rsidRDefault="006A4A8A" w:rsidP="008C2624">
      <w:pPr>
        <w:ind w:firstLine="708"/>
        <w:jc w:val="both"/>
        <w:rPr>
          <w:sz w:val="24"/>
          <w:szCs w:val="24"/>
        </w:rPr>
      </w:pPr>
      <w:r>
        <w:rPr>
          <w:sz w:val="24"/>
          <w:szCs w:val="24"/>
        </w:rPr>
        <w:t>В рассматриваемом периоде ч</w:t>
      </w:r>
      <w:r w:rsidRPr="00D2510E">
        <w:rPr>
          <w:sz w:val="24"/>
          <w:szCs w:val="24"/>
        </w:rPr>
        <w:t xml:space="preserve">лены </w:t>
      </w:r>
      <w:r>
        <w:rPr>
          <w:sz w:val="24"/>
          <w:szCs w:val="24"/>
        </w:rPr>
        <w:t xml:space="preserve">региональной </w:t>
      </w:r>
      <w:r w:rsidRPr="00D2510E">
        <w:rPr>
          <w:sz w:val="24"/>
          <w:szCs w:val="24"/>
        </w:rPr>
        <w:t xml:space="preserve">Молодежной палаты </w:t>
      </w:r>
      <w:r>
        <w:rPr>
          <w:sz w:val="24"/>
          <w:szCs w:val="24"/>
        </w:rPr>
        <w:t>принимали участие</w:t>
      </w:r>
      <w:r w:rsidRPr="00D2510E">
        <w:rPr>
          <w:sz w:val="24"/>
          <w:szCs w:val="24"/>
        </w:rPr>
        <w:t xml:space="preserve"> </w:t>
      </w:r>
      <w:r>
        <w:rPr>
          <w:sz w:val="24"/>
          <w:szCs w:val="24"/>
        </w:rPr>
        <w:t>в</w:t>
      </w:r>
      <w:r w:rsidRPr="00D2510E">
        <w:rPr>
          <w:sz w:val="24"/>
          <w:szCs w:val="24"/>
        </w:rPr>
        <w:t xml:space="preserve"> различны</w:t>
      </w:r>
      <w:r>
        <w:rPr>
          <w:sz w:val="24"/>
          <w:szCs w:val="24"/>
        </w:rPr>
        <w:t>х</w:t>
      </w:r>
      <w:r w:rsidRPr="00D2510E">
        <w:rPr>
          <w:sz w:val="24"/>
          <w:szCs w:val="24"/>
        </w:rPr>
        <w:t xml:space="preserve"> мероприятия</w:t>
      </w:r>
      <w:r>
        <w:rPr>
          <w:sz w:val="24"/>
          <w:szCs w:val="24"/>
        </w:rPr>
        <w:t xml:space="preserve">х, проводимых </w:t>
      </w:r>
      <w:r w:rsidRPr="00D2510E">
        <w:rPr>
          <w:sz w:val="24"/>
          <w:szCs w:val="24"/>
        </w:rPr>
        <w:t>за предел</w:t>
      </w:r>
      <w:r>
        <w:rPr>
          <w:sz w:val="24"/>
          <w:szCs w:val="24"/>
        </w:rPr>
        <w:t>ами</w:t>
      </w:r>
      <w:r w:rsidRPr="00D2510E">
        <w:rPr>
          <w:sz w:val="24"/>
          <w:szCs w:val="24"/>
        </w:rPr>
        <w:t xml:space="preserve"> нашей территории. </w:t>
      </w:r>
    </w:p>
    <w:p w:rsidR="006A4A8A" w:rsidRPr="00D2510E" w:rsidRDefault="006A4A8A" w:rsidP="008C2624">
      <w:pPr>
        <w:ind w:firstLine="708"/>
        <w:jc w:val="both"/>
        <w:rPr>
          <w:bCs/>
          <w:sz w:val="24"/>
          <w:szCs w:val="24"/>
        </w:rPr>
      </w:pPr>
      <w:r>
        <w:rPr>
          <w:noProof/>
        </w:rPr>
        <w:drawing>
          <wp:anchor distT="0" distB="0" distL="114300" distR="114300" simplePos="0" relativeHeight="251707392" behindDoc="1" locked="0" layoutInCell="1" allowOverlap="1" wp14:anchorId="16FE6112" wp14:editId="37DEA5A3">
            <wp:simplePos x="0" y="0"/>
            <wp:positionH relativeFrom="column">
              <wp:posOffset>60960</wp:posOffset>
            </wp:positionH>
            <wp:positionV relativeFrom="paragraph">
              <wp:posOffset>71120</wp:posOffset>
            </wp:positionV>
            <wp:extent cx="3190875" cy="2171700"/>
            <wp:effectExtent l="0" t="0" r="9525" b="0"/>
            <wp:wrapThrough wrapText="bothSides">
              <wp:wrapPolygon edited="0">
                <wp:start x="0" y="0"/>
                <wp:lineTo x="0" y="21411"/>
                <wp:lineTo x="21536" y="21411"/>
                <wp:lineTo x="21536" y="0"/>
                <wp:lineTo x="0" y="0"/>
              </wp:wrapPolygon>
            </wp:wrapThrough>
            <wp:docPr id="48" name="Рисунок 48" descr="P7030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703045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190875"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554C">
        <w:rPr>
          <w:sz w:val="24"/>
          <w:szCs w:val="24"/>
        </w:rPr>
        <w:t xml:space="preserve"> За время работы областной Думы пятого созыва члены Молодежной палаты выезжали для участия во Всероссийском образовательном форуме «Селигер», во </w:t>
      </w:r>
      <w:r w:rsidRPr="00C4554C">
        <w:rPr>
          <w:bCs/>
          <w:sz w:val="24"/>
          <w:szCs w:val="24"/>
        </w:rPr>
        <w:t>Всероссийском молодёжном форуме «Моя законотворческая инициатива», во Всероссийском образовательном форуме «Гвардейск», в заседании Совета молодежных парламентов Дальнего Востока и Забайкалья, во Всероссийском Конгрессе органов молодежного самоуправления   «Управляя  будущим»,</w:t>
      </w:r>
      <w:r>
        <w:rPr>
          <w:bCs/>
          <w:sz w:val="24"/>
          <w:szCs w:val="24"/>
        </w:rPr>
        <w:t xml:space="preserve"> </w:t>
      </w:r>
      <w:r w:rsidRPr="00D2510E">
        <w:rPr>
          <w:bCs/>
          <w:sz w:val="24"/>
          <w:szCs w:val="24"/>
        </w:rPr>
        <w:t>в дальневосточном молодежном форуме «Острова», в заседаниях Молодежного парламента при Государственной Думе, в заседаниях Палаты молодых законодателей при Совете Федерации</w:t>
      </w:r>
      <w:r w:rsidRPr="00D2510E">
        <w:rPr>
          <w:sz w:val="24"/>
          <w:szCs w:val="24"/>
        </w:rPr>
        <w:t xml:space="preserve"> Федерального Собрания Российской Федерации</w:t>
      </w:r>
      <w:r w:rsidRPr="00D2510E">
        <w:rPr>
          <w:bCs/>
          <w:sz w:val="24"/>
          <w:szCs w:val="24"/>
        </w:rPr>
        <w:t>.</w:t>
      </w:r>
    </w:p>
    <w:p w:rsidR="006A4A8A" w:rsidRPr="00D2510E" w:rsidRDefault="006A4A8A" w:rsidP="008C2624">
      <w:pPr>
        <w:autoSpaceDE w:val="0"/>
        <w:autoSpaceDN w:val="0"/>
        <w:ind w:firstLine="708"/>
        <w:jc w:val="both"/>
        <w:rPr>
          <w:sz w:val="24"/>
          <w:szCs w:val="24"/>
        </w:rPr>
      </w:pPr>
      <w:r w:rsidRPr="00D2510E">
        <w:rPr>
          <w:sz w:val="24"/>
          <w:szCs w:val="24"/>
        </w:rPr>
        <w:t>Так, в 2015 году Шевчук Руслан был направлен на обучающий семинар на тему «Представительные молодежные структуры в регионах. Опыт и перспективы работы» в город Москву. А также в июле член Молодежной общественной палаты Рудой Валерий принял участие в Северо-Кавказском молодежном форуме «МАШУК-2015».</w:t>
      </w:r>
    </w:p>
    <w:p w:rsidR="006A4A8A" w:rsidRDefault="006A4A8A" w:rsidP="008C2624">
      <w:pPr>
        <w:ind w:firstLine="708"/>
        <w:jc w:val="both"/>
        <w:rPr>
          <w:sz w:val="24"/>
          <w:szCs w:val="24"/>
        </w:rPr>
      </w:pPr>
      <w:r>
        <w:rPr>
          <w:sz w:val="24"/>
          <w:szCs w:val="24"/>
        </w:rPr>
        <w:t xml:space="preserve">В прошедшем отчетном периоде в соответствии с изменениями, внесенными </w:t>
      </w:r>
      <w:r w:rsidRPr="00D2510E">
        <w:rPr>
          <w:sz w:val="24"/>
          <w:szCs w:val="24"/>
        </w:rPr>
        <w:t>в Положение о Молодежной палате</w:t>
      </w:r>
      <w:r>
        <w:rPr>
          <w:sz w:val="24"/>
          <w:szCs w:val="24"/>
        </w:rPr>
        <w:t>, региональный молодежный парламент был наделен полномочиями</w:t>
      </w:r>
      <w:r w:rsidRPr="00AA1C56">
        <w:rPr>
          <w:sz w:val="24"/>
          <w:szCs w:val="24"/>
        </w:rPr>
        <w:t xml:space="preserve"> </w:t>
      </w:r>
      <w:r w:rsidRPr="00D2510E">
        <w:rPr>
          <w:sz w:val="24"/>
          <w:szCs w:val="24"/>
        </w:rPr>
        <w:t>награждения Благодарственным письмом Молодежной</w:t>
      </w:r>
      <w:r>
        <w:rPr>
          <w:sz w:val="24"/>
          <w:szCs w:val="24"/>
        </w:rPr>
        <w:t xml:space="preserve"> общественной </w:t>
      </w:r>
      <w:r w:rsidRPr="00D2510E">
        <w:rPr>
          <w:sz w:val="24"/>
          <w:szCs w:val="24"/>
        </w:rPr>
        <w:t>палаты</w:t>
      </w:r>
      <w:r>
        <w:rPr>
          <w:sz w:val="24"/>
          <w:szCs w:val="24"/>
        </w:rPr>
        <w:t xml:space="preserve"> при Магаданской областной Думе.</w:t>
      </w:r>
    </w:p>
    <w:p w:rsidR="006A4A8A" w:rsidRDefault="006A4A8A" w:rsidP="008C2624">
      <w:pPr>
        <w:ind w:firstLine="708"/>
        <w:jc w:val="both"/>
        <w:rPr>
          <w:sz w:val="24"/>
          <w:szCs w:val="24"/>
        </w:rPr>
      </w:pPr>
      <w:r>
        <w:rPr>
          <w:sz w:val="24"/>
          <w:szCs w:val="24"/>
        </w:rPr>
        <w:t xml:space="preserve">Реализуя предоставленное право, Молодежной палатой были </w:t>
      </w:r>
      <w:r w:rsidRPr="00D2510E">
        <w:rPr>
          <w:sz w:val="24"/>
          <w:szCs w:val="24"/>
        </w:rPr>
        <w:t>поощрены 41 человек за реализацию социально значимых инициатив при формировании и осуществлении государственной молодежной политики в Магаданской области.</w:t>
      </w:r>
    </w:p>
    <w:p w:rsidR="006A4A8A" w:rsidRPr="00C4554C" w:rsidRDefault="006A4A8A" w:rsidP="008C2624">
      <w:pPr>
        <w:ind w:firstLine="708"/>
        <w:jc w:val="both"/>
        <w:rPr>
          <w:sz w:val="24"/>
          <w:szCs w:val="24"/>
        </w:rPr>
      </w:pPr>
      <w:r w:rsidRPr="00C4554C">
        <w:rPr>
          <w:sz w:val="24"/>
          <w:szCs w:val="24"/>
        </w:rPr>
        <w:t xml:space="preserve">За отчетный период 2010-2015 годов состоялось </w:t>
      </w:r>
      <w:r w:rsidRPr="00C4554C">
        <w:rPr>
          <w:b/>
          <w:sz w:val="24"/>
          <w:szCs w:val="24"/>
        </w:rPr>
        <w:t>6</w:t>
      </w:r>
      <w:r w:rsidRPr="00C4554C">
        <w:rPr>
          <w:sz w:val="24"/>
          <w:szCs w:val="24"/>
        </w:rPr>
        <w:t xml:space="preserve"> заседаний Молодежной палаты, на которых рассматривались актуальные среди молодежи политические, экономические, социальные вопросы. </w:t>
      </w:r>
    </w:p>
    <w:p w:rsidR="006A4A8A" w:rsidRPr="00C4554C" w:rsidRDefault="006A4A8A" w:rsidP="008C2624">
      <w:pPr>
        <w:ind w:firstLine="708"/>
        <w:jc w:val="both"/>
        <w:rPr>
          <w:sz w:val="24"/>
          <w:szCs w:val="24"/>
        </w:rPr>
      </w:pPr>
      <w:r>
        <w:rPr>
          <w:noProof/>
        </w:rPr>
        <w:lastRenderedPageBreak/>
        <w:drawing>
          <wp:anchor distT="0" distB="0" distL="114300" distR="114300" simplePos="0" relativeHeight="251708416" behindDoc="1" locked="0" layoutInCell="1" allowOverlap="1" wp14:anchorId="73853D99" wp14:editId="5998F930">
            <wp:simplePos x="0" y="0"/>
            <wp:positionH relativeFrom="column">
              <wp:posOffset>60960</wp:posOffset>
            </wp:positionH>
            <wp:positionV relativeFrom="paragraph">
              <wp:posOffset>80010</wp:posOffset>
            </wp:positionV>
            <wp:extent cx="2971800" cy="1942465"/>
            <wp:effectExtent l="0" t="0" r="0" b="635"/>
            <wp:wrapThrough wrapText="bothSides">
              <wp:wrapPolygon edited="0">
                <wp:start x="0" y="0"/>
                <wp:lineTo x="0" y="21395"/>
                <wp:lineTo x="21462" y="21395"/>
                <wp:lineTo x="21462" y="0"/>
                <wp:lineTo x="0" y="0"/>
              </wp:wrapPolygon>
            </wp:wrapThrough>
            <wp:docPr id="47" name="Рисунок 47" descr="C:\Users\Lenovo\Desktop\За весь 5 созыв\DSC04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Lenovo\Desktop\За весь 5 созыв\DSC04973.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971800" cy="19424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554C">
        <w:rPr>
          <w:sz w:val="24"/>
          <w:szCs w:val="24"/>
        </w:rPr>
        <w:t xml:space="preserve">Состав Молодежной палаты постоянно обновлялся, но на протяжении всего созыва работали самые активные молодые парламентарии М. Головина, А. Мостовщиков, Е. </w:t>
      </w:r>
      <w:proofErr w:type="spellStart"/>
      <w:r w:rsidRPr="00C4554C">
        <w:rPr>
          <w:sz w:val="24"/>
          <w:szCs w:val="24"/>
        </w:rPr>
        <w:t>Мазоха</w:t>
      </w:r>
      <w:proofErr w:type="spellEnd"/>
      <w:r w:rsidRPr="00C4554C">
        <w:rPr>
          <w:sz w:val="24"/>
          <w:szCs w:val="24"/>
        </w:rPr>
        <w:t xml:space="preserve">, А. </w:t>
      </w:r>
      <w:proofErr w:type="spellStart"/>
      <w:r w:rsidRPr="00C4554C">
        <w:rPr>
          <w:sz w:val="24"/>
          <w:szCs w:val="24"/>
        </w:rPr>
        <w:t>Зюбровская</w:t>
      </w:r>
      <w:proofErr w:type="spellEnd"/>
      <w:r w:rsidRPr="00C4554C">
        <w:rPr>
          <w:sz w:val="24"/>
          <w:szCs w:val="24"/>
        </w:rPr>
        <w:t xml:space="preserve">, В. Гончар, С. Мамонов, Л. Романовская, Д. </w:t>
      </w:r>
      <w:proofErr w:type="spellStart"/>
      <w:r w:rsidRPr="00C4554C">
        <w:rPr>
          <w:sz w:val="24"/>
          <w:szCs w:val="24"/>
        </w:rPr>
        <w:t>Ютишев</w:t>
      </w:r>
      <w:proofErr w:type="spellEnd"/>
      <w:r w:rsidRPr="00C4554C">
        <w:rPr>
          <w:sz w:val="24"/>
          <w:szCs w:val="24"/>
        </w:rPr>
        <w:t>.</w:t>
      </w:r>
    </w:p>
    <w:p w:rsidR="006A4A8A" w:rsidRPr="00D2510E" w:rsidRDefault="006A4A8A" w:rsidP="008C2624">
      <w:pPr>
        <w:tabs>
          <w:tab w:val="left" w:pos="5211"/>
        </w:tabs>
        <w:ind w:firstLine="708"/>
        <w:jc w:val="both"/>
        <w:rPr>
          <w:sz w:val="24"/>
          <w:szCs w:val="24"/>
        </w:rPr>
      </w:pPr>
      <w:r w:rsidRPr="00C4554C">
        <w:rPr>
          <w:sz w:val="24"/>
          <w:szCs w:val="24"/>
        </w:rPr>
        <w:t>В анализируемом периоде региональной Молодежной  палатой  оказывалась  помощь  в</w:t>
      </w:r>
      <w:r>
        <w:rPr>
          <w:sz w:val="24"/>
          <w:szCs w:val="24"/>
        </w:rPr>
        <w:t xml:space="preserve"> </w:t>
      </w:r>
      <w:r w:rsidRPr="00D2510E">
        <w:rPr>
          <w:sz w:val="24"/>
          <w:szCs w:val="24"/>
        </w:rPr>
        <w:t xml:space="preserve">создании и </w:t>
      </w:r>
      <w:r w:rsidRPr="00D2510E">
        <w:rPr>
          <w:spacing w:val="7"/>
          <w:sz w:val="24"/>
          <w:szCs w:val="24"/>
        </w:rPr>
        <w:t xml:space="preserve">становлении молодёжных парламентов в ряде </w:t>
      </w:r>
      <w:r w:rsidRPr="00D2510E">
        <w:rPr>
          <w:sz w:val="24"/>
          <w:szCs w:val="24"/>
        </w:rPr>
        <w:t xml:space="preserve">муниципальных районов </w:t>
      </w:r>
      <w:r>
        <w:rPr>
          <w:sz w:val="24"/>
          <w:szCs w:val="24"/>
        </w:rPr>
        <w:t>Магаданской области. Б</w:t>
      </w:r>
      <w:r w:rsidRPr="00D2510E">
        <w:rPr>
          <w:sz w:val="24"/>
          <w:szCs w:val="24"/>
        </w:rPr>
        <w:t xml:space="preserve">ыло сформировано 5 муниципальных молодежных парламентов: </w:t>
      </w:r>
    </w:p>
    <w:p w:rsidR="006A4A8A" w:rsidRPr="00D2510E" w:rsidRDefault="006A4A8A" w:rsidP="008C2624">
      <w:pPr>
        <w:shd w:val="clear" w:color="auto" w:fill="FFFFFF"/>
        <w:ind w:firstLine="708"/>
        <w:jc w:val="both"/>
        <w:rPr>
          <w:sz w:val="24"/>
          <w:szCs w:val="24"/>
        </w:rPr>
      </w:pPr>
      <w:r w:rsidRPr="00D2510E">
        <w:rPr>
          <w:sz w:val="24"/>
          <w:szCs w:val="24"/>
        </w:rPr>
        <w:t xml:space="preserve">Общественная молодёжная палата при Собрании представителей </w:t>
      </w:r>
      <w:proofErr w:type="spellStart"/>
      <w:r w:rsidRPr="00D2510E">
        <w:rPr>
          <w:sz w:val="24"/>
          <w:szCs w:val="24"/>
        </w:rPr>
        <w:t>Ольского</w:t>
      </w:r>
      <w:proofErr w:type="spellEnd"/>
      <w:r w:rsidRPr="00D2510E">
        <w:rPr>
          <w:sz w:val="24"/>
          <w:szCs w:val="24"/>
        </w:rPr>
        <w:t xml:space="preserve"> городского округа, состав – 12 человек;</w:t>
      </w:r>
    </w:p>
    <w:p w:rsidR="006A4A8A" w:rsidRPr="00D2510E" w:rsidRDefault="006A4A8A" w:rsidP="008C2624">
      <w:pPr>
        <w:shd w:val="clear" w:color="auto" w:fill="FFFFFF"/>
        <w:ind w:firstLine="708"/>
        <w:jc w:val="both"/>
        <w:rPr>
          <w:sz w:val="24"/>
          <w:szCs w:val="24"/>
        </w:rPr>
      </w:pPr>
      <w:r w:rsidRPr="00D2510E">
        <w:rPr>
          <w:sz w:val="24"/>
          <w:szCs w:val="24"/>
        </w:rPr>
        <w:t xml:space="preserve">Общественный молодёжный парламент при Собрании представителей </w:t>
      </w:r>
      <w:proofErr w:type="spellStart"/>
      <w:r w:rsidRPr="00D2510E">
        <w:rPr>
          <w:sz w:val="24"/>
          <w:szCs w:val="24"/>
        </w:rPr>
        <w:t>Сусуманского</w:t>
      </w:r>
      <w:proofErr w:type="spellEnd"/>
      <w:r w:rsidRPr="00D2510E">
        <w:rPr>
          <w:sz w:val="24"/>
          <w:szCs w:val="24"/>
        </w:rPr>
        <w:t xml:space="preserve"> городского округа, состав –</w:t>
      </w:r>
      <w:r>
        <w:rPr>
          <w:sz w:val="24"/>
          <w:szCs w:val="24"/>
        </w:rPr>
        <w:t xml:space="preserve"> </w:t>
      </w:r>
      <w:r w:rsidRPr="00D2510E">
        <w:rPr>
          <w:sz w:val="24"/>
          <w:szCs w:val="24"/>
        </w:rPr>
        <w:t>15 человек;</w:t>
      </w:r>
    </w:p>
    <w:p w:rsidR="006A4A8A" w:rsidRPr="00D2510E" w:rsidRDefault="006A4A8A" w:rsidP="008C2624">
      <w:pPr>
        <w:shd w:val="clear" w:color="auto" w:fill="FFFFFF"/>
        <w:ind w:firstLine="708"/>
        <w:jc w:val="both"/>
        <w:rPr>
          <w:sz w:val="24"/>
          <w:szCs w:val="24"/>
        </w:rPr>
      </w:pPr>
      <w:r w:rsidRPr="00D2510E">
        <w:rPr>
          <w:sz w:val="24"/>
          <w:szCs w:val="24"/>
        </w:rPr>
        <w:t xml:space="preserve">Общественная молодёжная палата при </w:t>
      </w:r>
      <w:proofErr w:type="spellStart"/>
      <w:r w:rsidRPr="00D2510E">
        <w:rPr>
          <w:sz w:val="24"/>
          <w:szCs w:val="24"/>
        </w:rPr>
        <w:t>Ягоднинском</w:t>
      </w:r>
      <w:proofErr w:type="spellEnd"/>
      <w:r w:rsidRPr="00D2510E">
        <w:rPr>
          <w:sz w:val="24"/>
          <w:szCs w:val="24"/>
        </w:rPr>
        <w:t xml:space="preserve"> Собрании представителей, состав – 14 человек;</w:t>
      </w:r>
    </w:p>
    <w:p w:rsidR="006A4A8A" w:rsidRPr="00D2510E" w:rsidRDefault="006A4A8A" w:rsidP="008C2624">
      <w:pPr>
        <w:shd w:val="clear" w:color="auto" w:fill="FFFFFF"/>
        <w:ind w:firstLine="708"/>
        <w:jc w:val="both"/>
        <w:rPr>
          <w:sz w:val="24"/>
          <w:szCs w:val="24"/>
        </w:rPr>
      </w:pPr>
      <w:r w:rsidRPr="00D2510E">
        <w:rPr>
          <w:sz w:val="24"/>
          <w:szCs w:val="24"/>
        </w:rPr>
        <w:t>Общественный молодёжный парламент при Собрании представителей Северо-Эвенского городского округа, состав – 10 человек;</w:t>
      </w:r>
    </w:p>
    <w:p w:rsidR="006A4A8A" w:rsidRPr="00D2510E" w:rsidRDefault="006A4A8A" w:rsidP="008C2624">
      <w:pPr>
        <w:ind w:firstLine="708"/>
        <w:jc w:val="both"/>
        <w:rPr>
          <w:sz w:val="24"/>
          <w:szCs w:val="24"/>
        </w:rPr>
      </w:pPr>
      <w:r w:rsidRPr="00D2510E">
        <w:rPr>
          <w:sz w:val="24"/>
          <w:szCs w:val="24"/>
        </w:rPr>
        <w:t>Ученический совет при Магаданской городской Думе, состав – 18 человек.</w:t>
      </w:r>
    </w:p>
    <w:p w:rsidR="006A4A8A" w:rsidRDefault="006A4A8A" w:rsidP="008C2624">
      <w:pPr>
        <w:ind w:firstLine="708"/>
        <w:jc w:val="both"/>
        <w:rPr>
          <w:sz w:val="24"/>
          <w:szCs w:val="24"/>
        </w:rPr>
      </w:pPr>
      <w:r>
        <w:rPr>
          <w:sz w:val="24"/>
          <w:szCs w:val="24"/>
        </w:rPr>
        <w:t>Подводя итоги работы регионального молодежного парламента за время работы при областной Думе пятого созыва можно с уверенностью констатировать, что Молодежная палата как локомотив молодежного парламентаризма и лидер молодежного движения в Магаданской области состоялась и продолжает совершенствовать свою работу и поступательное развитие.</w:t>
      </w:r>
    </w:p>
    <w:p w:rsidR="006A4A8A" w:rsidRPr="00312BEE" w:rsidRDefault="006A4A8A" w:rsidP="008C2624">
      <w:pPr>
        <w:ind w:firstLine="708"/>
        <w:jc w:val="both"/>
        <w:rPr>
          <w:sz w:val="24"/>
          <w:szCs w:val="24"/>
        </w:rPr>
      </w:pPr>
      <w:r w:rsidRPr="00312BEE">
        <w:rPr>
          <w:sz w:val="24"/>
          <w:szCs w:val="24"/>
        </w:rPr>
        <w:t xml:space="preserve">За активную плодотворную работу в создании условий для проявления инициативы молодежи при формировании и реализации государственной молодежной политики в Магаданской области членам Молодежной общественной палаты были вручены Благодарственные письма Магаданской областной Думы. </w:t>
      </w:r>
    </w:p>
    <w:p w:rsidR="006A4A8A" w:rsidRPr="00D2510E" w:rsidRDefault="006A4A8A" w:rsidP="008C2624">
      <w:pPr>
        <w:ind w:firstLine="708"/>
        <w:jc w:val="both"/>
        <w:rPr>
          <w:sz w:val="24"/>
          <w:szCs w:val="24"/>
        </w:rPr>
      </w:pPr>
      <w:r w:rsidRPr="00DF5E4E">
        <w:rPr>
          <w:noProof/>
          <w:sz w:val="24"/>
          <w:szCs w:val="24"/>
        </w:rPr>
        <w:drawing>
          <wp:inline distT="0" distB="0" distL="0" distR="0" wp14:anchorId="5C9C81C6" wp14:editId="7B2B72E0">
            <wp:extent cx="5810250" cy="2292350"/>
            <wp:effectExtent l="0" t="0" r="0" b="0"/>
            <wp:docPr id="46" name="Рисунок 46" descr="C:\Users\Lenovo\Desktop\За весь 5 созыв\DSC_7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Lenovo\Desktop\За весь 5 созыв\DSC_7820.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810250" cy="2292350"/>
                    </a:xfrm>
                    <a:prstGeom prst="rect">
                      <a:avLst/>
                    </a:prstGeom>
                    <a:noFill/>
                    <a:ln>
                      <a:noFill/>
                    </a:ln>
                  </pic:spPr>
                </pic:pic>
              </a:graphicData>
            </a:graphic>
          </wp:inline>
        </w:drawing>
      </w:r>
    </w:p>
    <w:p w:rsidR="006A4A8A" w:rsidRDefault="006A4A8A" w:rsidP="008C2624">
      <w:pPr>
        <w:pStyle w:val="23"/>
        <w:spacing w:after="0" w:line="240" w:lineRule="auto"/>
        <w:ind w:firstLine="708"/>
        <w:jc w:val="both"/>
        <w:rPr>
          <w:sz w:val="24"/>
          <w:szCs w:val="24"/>
        </w:rPr>
      </w:pPr>
    </w:p>
    <w:p w:rsidR="006A4A8A" w:rsidRDefault="006A4A8A" w:rsidP="008C2624">
      <w:pPr>
        <w:pStyle w:val="23"/>
        <w:spacing w:after="0" w:line="240" w:lineRule="auto"/>
        <w:ind w:firstLine="708"/>
        <w:jc w:val="both"/>
        <w:rPr>
          <w:sz w:val="24"/>
          <w:szCs w:val="24"/>
        </w:rPr>
      </w:pPr>
    </w:p>
    <w:p w:rsidR="006A4A8A" w:rsidRDefault="006A4A8A" w:rsidP="008C2624">
      <w:pPr>
        <w:pStyle w:val="23"/>
        <w:spacing w:after="0" w:line="240" w:lineRule="auto"/>
        <w:ind w:firstLine="708"/>
        <w:jc w:val="both"/>
        <w:rPr>
          <w:sz w:val="24"/>
          <w:szCs w:val="24"/>
        </w:rPr>
      </w:pPr>
    </w:p>
    <w:p w:rsidR="006A4A8A" w:rsidRDefault="006A4A8A" w:rsidP="008C2624">
      <w:pPr>
        <w:pStyle w:val="23"/>
        <w:spacing w:after="0" w:line="240" w:lineRule="auto"/>
        <w:ind w:firstLine="708"/>
        <w:jc w:val="both"/>
        <w:rPr>
          <w:sz w:val="24"/>
          <w:szCs w:val="24"/>
        </w:rPr>
      </w:pPr>
    </w:p>
    <w:p w:rsidR="006A4A8A" w:rsidRDefault="006A4A8A" w:rsidP="008C2624">
      <w:pPr>
        <w:pStyle w:val="23"/>
        <w:spacing w:after="0" w:line="240" w:lineRule="auto"/>
        <w:ind w:firstLine="708"/>
        <w:jc w:val="both"/>
        <w:rPr>
          <w:sz w:val="24"/>
          <w:szCs w:val="24"/>
        </w:rPr>
      </w:pPr>
    </w:p>
    <w:p w:rsidR="006A4A8A" w:rsidRDefault="006A4A8A" w:rsidP="008C2624">
      <w:pPr>
        <w:pStyle w:val="23"/>
        <w:spacing w:after="0" w:line="240" w:lineRule="auto"/>
        <w:ind w:firstLine="708"/>
        <w:jc w:val="both"/>
        <w:rPr>
          <w:sz w:val="24"/>
          <w:szCs w:val="24"/>
        </w:rPr>
      </w:pPr>
    </w:p>
    <w:p w:rsidR="006A4A8A" w:rsidRDefault="006A4A8A" w:rsidP="008C2624">
      <w:pPr>
        <w:pStyle w:val="23"/>
        <w:spacing w:after="0" w:line="240" w:lineRule="auto"/>
        <w:ind w:firstLine="708"/>
        <w:jc w:val="both"/>
        <w:rPr>
          <w:sz w:val="24"/>
          <w:szCs w:val="24"/>
        </w:rPr>
      </w:pPr>
    </w:p>
    <w:p w:rsidR="006A4A8A" w:rsidRDefault="006A4A8A" w:rsidP="008C2624">
      <w:pPr>
        <w:pStyle w:val="23"/>
        <w:spacing w:after="0" w:line="240" w:lineRule="auto"/>
        <w:ind w:firstLine="708"/>
        <w:jc w:val="both"/>
        <w:rPr>
          <w:sz w:val="24"/>
          <w:szCs w:val="24"/>
        </w:rPr>
      </w:pPr>
    </w:p>
    <w:p w:rsidR="00DC324A" w:rsidRDefault="00DC324A" w:rsidP="008C2624">
      <w:pPr>
        <w:pStyle w:val="ad"/>
        <w:ind w:firstLine="708"/>
        <w:rPr>
          <w:color w:val="000000"/>
          <w:sz w:val="24"/>
        </w:rPr>
      </w:pPr>
    </w:p>
    <w:p w:rsidR="00D94886" w:rsidRPr="00CF634F" w:rsidRDefault="00DC324A" w:rsidP="008C2624">
      <w:pPr>
        <w:pStyle w:val="1"/>
        <w:spacing w:before="0" w:after="0"/>
        <w:ind w:firstLine="708"/>
        <w:jc w:val="center"/>
        <w:rPr>
          <w:rFonts w:ascii="Times New Roman" w:hAnsi="Times New Roman" w:cs="Times New Roman"/>
          <w:sz w:val="24"/>
          <w:szCs w:val="24"/>
        </w:rPr>
      </w:pPr>
      <w:r w:rsidRPr="00957F42">
        <w:rPr>
          <w:sz w:val="24"/>
          <w:szCs w:val="24"/>
        </w:rPr>
        <w:br w:type="page"/>
      </w:r>
      <w:bookmarkStart w:id="31" w:name="_Toc426644559"/>
      <w:r w:rsidR="00D94886" w:rsidRPr="00CF634F">
        <w:rPr>
          <w:rFonts w:ascii="Times New Roman" w:hAnsi="Times New Roman" w:cs="Times New Roman"/>
          <w:sz w:val="24"/>
          <w:szCs w:val="24"/>
        </w:rPr>
        <w:lastRenderedPageBreak/>
        <w:t>10. ОБЕСПЕЧЕНИЕ ДЕЯТЕЛЬНОСТИ ОБЛАСТНОЙ ДУМЫ</w:t>
      </w:r>
      <w:r w:rsidR="00D94886">
        <w:rPr>
          <w:rFonts w:ascii="Times New Roman" w:hAnsi="Times New Roman" w:cs="Times New Roman"/>
          <w:sz w:val="24"/>
          <w:szCs w:val="24"/>
        </w:rPr>
        <w:t xml:space="preserve"> </w:t>
      </w:r>
      <w:r w:rsidR="00D94886" w:rsidRPr="00CF634F">
        <w:rPr>
          <w:rFonts w:ascii="Times New Roman" w:hAnsi="Times New Roman" w:cs="Times New Roman"/>
          <w:sz w:val="24"/>
          <w:szCs w:val="24"/>
          <w:lang w:val="en-US"/>
        </w:rPr>
        <w:t>V</w:t>
      </w:r>
      <w:r w:rsidR="00D94886" w:rsidRPr="00CF634F">
        <w:rPr>
          <w:rFonts w:ascii="Times New Roman" w:hAnsi="Times New Roman" w:cs="Times New Roman"/>
          <w:sz w:val="24"/>
          <w:szCs w:val="24"/>
        </w:rPr>
        <w:t xml:space="preserve"> </w:t>
      </w:r>
      <w:r w:rsidR="00D94886">
        <w:rPr>
          <w:rFonts w:ascii="Times New Roman" w:hAnsi="Times New Roman" w:cs="Times New Roman"/>
          <w:sz w:val="24"/>
          <w:szCs w:val="24"/>
        </w:rPr>
        <w:t>СОЗЫВА</w:t>
      </w:r>
    </w:p>
    <w:p w:rsidR="00D94886" w:rsidRPr="00CF634F" w:rsidRDefault="00D94886" w:rsidP="00D94886">
      <w:pPr>
        <w:pStyle w:val="1"/>
        <w:spacing w:before="0" w:after="0"/>
        <w:jc w:val="center"/>
        <w:rPr>
          <w:rFonts w:ascii="Times New Roman" w:hAnsi="Times New Roman" w:cs="Times New Roman"/>
          <w:sz w:val="24"/>
          <w:szCs w:val="24"/>
        </w:rPr>
      </w:pPr>
      <w:r w:rsidRPr="00CF634F">
        <w:rPr>
          <w:rFonts w:ascii="Times New Roman" w:hAnsi="Times New Roman" w:cs="Times New Roman"/>
          <w:sz w:val="24"/>
          <w:szCs w:val="24"/>
        </w:rPr>
        <w:t>(деятельность аппарата областной Думы</w:t>
      </w:r>
      <w:r>
        <w:rPr>
          <w:rFonts w:ascii="Times New Roman" w:hAnsi="Times New Roman" w:cs="Times New Roman"/>
          <w:sz w:val="24"/>
          <w:szCs w:val="24"/>
        </w:rPr>
        <w:t xml:space="preserve"> </w:t>
      </w:r>
      <w:r w:rsidRPr="00CF634F">
        <w:rPr>
          <w:rFonts w:ascii="Times New Roman" w:hAnsi="Times New Roman" w:cs="Times New Roman"/>
          <w:sz w:val="24"/>
          <w:szCs w:val="24"/>
        </w:rPr>
        <w:t>в отчетном периоде 2010-2015 годов)</w:t>
      </w:r>
      <w:bookmarkEnd w:id="31"/>
    </w:p>
    <w:p w:rsidR="00D94886" w:rsidRPr="005E108A" w:rsidRDefault="00D94886" w:rsidP="00D94886">
      <w:pPr>
        <w:rPr>
          <w:b/>
          <w:color w:val="C45911"/>
          <w:sz w:val="24"/>
          <w:szCs w:val="24"/>
        </w:rPr>
      </w:pPr>
    </w:p>
    <w:p w:rsidR="00D94886" w:rsidRPr="005E108A" w:rsidRDefault="00D94886" w:rsidP="008C2624">
      <w:pPr>
        <w:tabs>
          <w:tab w:val="left" w:pos="6204"/>
        </w:tabs>
        <w:autoSpaceDE w:val="0"/>
        <w:autoSpaceDN w:val="0"/>
        <w:adjustRightInd w:val="0"/>
        <w:ind w:firstLine="709"/>
        <w:jc w:val="both"/>
        <w:rPr>
          <w:b/>
          <w:color w:val="C45911"/>
          <w:sz w:val="24"/>
          <w:szCs w:val="24"/>
        </w:rPr>
      </w:pPr>
      <w:r w:rsidRPr="005E108A">
        <w:rPr>
          <w:sz w:val="24"/>
          <w:szCs w:val="24"/>
        </w:rPr>
        <w:t xml:space="preserve">Аппарат </w:t>
      </w:r>
      <w:r w:rsidRPr="00FD068C">
        <w:rPr>
          <w:sz w:val="24"/>
          <w:szCs w:val="24"/>
        </w:rPr>
        <w:t>областн</w:t>
      </w:r>
      <w:r w:rsidRPr="005E108A">
        <w:rPr>
          <w:sz w:val="24"/>
          <w:szCs w:val="24"/>
        </w:rPr>
        <w:t>ой</w:t>
      </w:r>
      <w:r w:rsidRPr="00FD068C">
        <w:rPr>
          <w:sz w:val="24"/>
          <w:szCs w:val="24"/>
        </w:rPr>
        <w:t xml:space="preserve"> Дум</w:t>
      </w:r>
      <w:r w:rsidRPr="005E108A">
        <w:rPr>
          <w:sz w:val="24"/>
          <w:szCs w:val="24"/>
        </w:rPr>
        <w:t>ы,</w:t>
      </w:r>
      <w:r w:rsidRPr="00FD068C">
        <w:rPr>
          <w:sz w:val="24"/>
          <w:szCs w:val="24"/>
        </w:rPr>
        <w:t xml:space="preserve"> </w:t>
      </w:r>
      <w:r w:rsidRPr="005E108A">
        <w:rPr>
          <w:sz w:val="24"/>
          <w:szCs w:val="24"/>
        </w:rPr>
        <w:t xml:space="preserve">постоянно действующий орган, создан </w:t>
      </w:r>
      <w:r w:rsidRPr="00FD068C">
        <w:rPr>
          <w:sz w:val="24"/>
          <w:szCs w:val="24"/>
        </w:rPr>
        <w:t xml:space="preserve">в соответствии с </w:t>
      </w:r>
      <w:hyperlink r:id="rId131" w:history="1">
        <w:r w:rsidRPr="00FD068C">
          <w:rPr>
            <w:sz w:val="24"/>
            <w:szCs w:val="24"/>
          </w:rPr>
          <w:t>Законом</w:t>
        </w:r>
      </w:hyperlink>
      <w:r w:rsidRPr="00FD068C">
        <w:rPr>
          <w:sz w:val="24"/>
          <w:szCs w:val="24"/>
        </w:rPr>
        <w:t xml:space="preserve"> Магаданской области </w:t>
      </w:r>
      <w:r w:rsidRPr="005E108A">
        <w:rPr>
          <w:sz w:val="24"/>
          <w:szCs w:val="24"/>
        </w:rPr>
        <w:t>«</w:t>
      </w:r>
      <w:r w:rsidRPr="00FD068C">
        <w:rPr>
          <w:sz w:val="24"/>
          <w:szCs w:val="24"/>
        </w:rPr>
        <w:t>О</w:t>
      </w:r>
      <w:r w:rsidRPr="005E108A">
        <w:rPr>
          <w:sz w:val="24"/>
          <w:szCs w:val="24"/>
        </w:rPr>
        <w:t> </w:t>
      </w:r>
      <w:r w:rsidRPr="00FD068C">
        <w:rPr>
          <w:sz w:val="24"/>
          <w:szCs w:val="24"/>
        </w:rPr>
        <w:t>Магаданской областной Думе</w:t>
      </w:r>
      <w:r w:rsidRPr="005E108A">
        <w:rPr>
          <w:sz w:val="24"/>
          <w:szCs w:val="24"/>
        </w:rPr>
        <w:t>»</w:t>
      </w:r>
      <w:r w:rsidRPr="00FD068C">
        <w:rPr>
          <w:sz w:val="24"/>
          <w:szCs w:val="24"/>
        </w:rPr>
        <w:t xml:space="preserve"> в целях правового, организационного, документационного, аналитического, информационного, финансового, материально-технического и иного обеспечения ее деятельности, оказания помощи постоянным депутатским комиссиям </w:t>
      </w:r>
      <w:r w:rsidRPr="005E108A">
        <w:rPr>
          <w:sz w:val="24"/>
          <w:szCs w:val="24"/>
        </w:rPr>
        <w:t xml:space="preserve">областной </w:t>
      </w:r>
      <w:r w:rsidRPr="00FD068C">
        <w:rPr>
          <w:sz w:val="24"/>
          <w:szCs w:val="24"/>
        </w:rPr>
        <w:t xml:space="preserve">Думы, а также депутатам </w:t>
      </w:r>
      <w:r w:rsidRPr="005E108A">
        <w:rPr>
          <w:sz w:val="24"/>
          <w:szCs w:val="24"/>
        </w:rPr>
        <w:t xml:space="preserve">областной </w:t>
      </w:r>
      <w:r w:rsidRPr="00FD068C">
        <w:rPr>
          <w:sz w:val="24"/>
          <w:szCs w:val="24"/>
        </w:rPr>
        <w:t>Думы.</w:t>
      </w:r>
    </w:p>
    <w:p w:rsidR="00D94886" w:rsidRPr="005E108A" w:rsidRDefault="00D94886" w:rsidP="008C2624">
      <w:pPr>
        <w:autoSpaceDE w:val="0"/>
        <w:autoSpaceDN w:val="0"/>
        <w:adjustRightInd w:val="0"/>
        <w:ind w:firstLine="709"/>
        <w:jc w:val="both"/>
        <w:rPr>
          <w:b/>
          <w:color w:val="C45911"/>
          <w:sz w:val="24"/>
          <w:szCs w:val="24"/>
        </w:rPr>
      </w:pPr>
      <w:r>
        <w:rPr>
          <w:noProof/>
        </w:rPr>
        <w:drawing>
          <wp:anchor distT="0" distB="0" distL="114300" distR="114300" simplePos="0" relativeHeight="251718656" behindDoc="1" locked="0" layoutInCell="1" allowOverlap="1" wp14:anchorId="4CE2F56F" wp14:editId="39EE791E">
            <wp:simplePos x="0" y="0"/>
            <wp:positionH relativeFrom="column">
              <wp:posOffset>1042035</wp:posOffset>
            </wp:positionH>
            <wp:positionV relativeFrom="paragraph">
              <wp:posOffset>149225</wp:posOffset>
            </wp:positionV>
            <wp:extent cx="4219575" cy="2734945"/>
            <wp:effectExtent l="0" t="0" r="9525" b="8255"/>
            <wp:wrapThrough wrapText="bothSides">
              <wp:wrapPolygon edited="0">
                <wp:start x="0" y="0"/>
                <wp:lineTo x="0" y="21515"/>
                <wp:lineTo x="21551" y="21515"/>
                <wp:lineTo x="21551" y="0"/>
                <wp:lineTo x="0" y="0"/>
              </wp:wrapPolygon>
            </wp:wrapThrough>
            <wp:docPr id="87" name="Рисунок 87" descr="RMS_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RMS_570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219575" cy="27349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4886" w:rsidRDefault="00D94886" w:rsidP="008C2624">
      <w:pPr>
        <w:pStyle w:val="20"/>
        <w:ind w:firstLine="709"/>
        <w:jc w:val="both"/>
        <w:rPr>
          <w:rFonts w:ascii="Times New Roman" w:hAnsi="Times New Roman" w:cs="Times New Roman"/>
          <w:i w:val="0"/>
          <w:sz w:val="24"/>
          <w:szCs w:val="24"/>
        </w:rPr>
      </w:pPr>
      <w:bookmarkStart w:id="32" w:name="_Toc426644560"/>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Default="00D94886" w:rsidP="008C2624">
      <w:pPr>
        <w:pStyle w:val="20"/>
        <w:ind w:firstLine="709"/>
        <w:jc w:val="both"/>
        <w:rPr>
          <w:rFonts w:ascii="Times New Roman" w:hAnsi="Times New Roman" w:cs="Times New Roman"/>
          <w:i w:val="0"/>
          <w:sz w:val="24"/>
          <w:szCs w:val="24"/>
        </w:rPr>
      </w:pPr>
    </w:p>
    <w:p w:rsidR="00D94886" w:rsidRPr="00CF634F" w:rsidRDefault="00D94886" w:rsidP="008C2624">
      <w:pPr>
        <w:pStyle w:val="20"/>
        <w:rPr>
          <w:rFonts w:ascii="Times New Roman" w:hAnsi="Times New Roman" w:cs="Times New Roman"/>
          <w:i w:val="0"/>
          <w:sz w:val="24"/>
          <w:szCs w:val="24"/>
        </w:rPr>
      </w:pPr>
      <w:r w:rsidRPr="00CF634F">
        <w:rPr>
          <w:rFonts w:ascii="Times New Roman" w:hAnsi="Times New Roman" w:cs="Times New Roman"/>
          <w:i w:val="0"/>
          <w:sz w:val="24"/>
          <w:szCs w:val="24"/>
        </w:rPr>
        <w:t>10.1. Правовое и нормотворческое обеспечение</w:t>
      </w:r>
      <w:bookmarkEnd w:id="32"/>
    </w:p>
    <w:p w:rsidR="00D94886" w:rsidRPr="000C5FC8" w:rsidRDefault="00D94886" w:rsidP="008C2624">
      <w:pPr>
        <w:keepLines/>
        <w:shd w:val="clear" w:color="auto" w:fill="FFFFFF"/>
        <w:autoSpaceDE w:val="0"/>
        <w:autoSpaceDN w:val="0"/>
        <w:adjustRightInd w:val="0"/>
        <w:ind w:firstLine="709"/>
        <w:jc w:val="both"/>
        <w:rPr>
          <w:b/>
          <w:color w:val="000000"/>
          <w:sz w:val="22"/>
          <w:szCs w:val="22"/>
        </w:rPr>
      </w:pPr>
    </w:p>
    <w:p w:rsidR="00D94886" w:rsidRPr="006742C4" w:rsidRDefault="00D94886" w:rsidP="008C2624">
      <w:pPr>
        <w:ind w:firstLine="709"/>
        <w:jc w:val="both"/>
        <w:rPr>
          <w:sz w:val="24"/>
          <w:szCs w:val="24"/>
        </w:rPr>
      </w:pPr>
      <w:r w:rsidRPr="006742C4">
        <w:rPr>
          <w:sz w:val="24"/>
          <w:szCs w:val="24"/>
        </w:rPr>
        <w:t>В соответствии с Положением об аппарате Магаданской областной Думы на государственно-правовое управление аппарата Магаданской областной Думы (далее – Управление) возложено правовое обеспечение и обеспечение нормотворческой деятельности Магаданской областной Думы, ее постоянных депутатских комиссий (далее также – комиссии) и депутатов, а также обеспечение соответствия Конституции Российской Федерации и федеральному законодательству актов, принятых Магаданской областной Думой.</w:t>
      </w:r>
    </w:p>
    <w:p w:rsidR="00D94886" w:rsidRDefault="00D94886" w:rsidP="008C2624">
      <w:pPr>
        <w:ind w:firstLine="709"/>
        <w:jc w:val="both"/>
        <w:rPr>
          <w:i/>
          <w:sz w:val="24"/>
          <w:szCs w:val="24"/>
        </w:rPr>
      </w:pPr>
      <w:r w:rsidRPr="006742C4">
        <w:rPr>
          <w:sz w:val="24"/>
          <w:szCs w:val="24"/>
        </w:rPr>
        <w:t>Основные задачи, функции и структура Управления определены в Положении об</w:t>
      </w:r>
      <w:r>
        <w:rPr>
          <w:sz w:val="24"/>
          <w:szCs w:val="24"/>
        </w:rPr>
        <w:t xml:space="preserve"> </w:t>
      </w:r>
      <w:r w:rsidRPr="006742C4">
        <w:rPr>
          <w:sz w:val="24"/>
          <w:szCs w:val="24"/>
        </w:rPr>
        <w:t>Управлении, утвержденном распоряжением председателя Магаданской областной Думы, в соответствии с которым на Управление возложены: участие в нормотворческой деятельности; правовое сопровождение документов, поступающих в Магаданскую областную Думу; проведение антикоррупционной экспертизы законодательных и иных нормативных правовых актов</w:t>
      </w:r>
      <w:r>
        <w:rPr>
          <w:sz w:val="24"/>
          <w:szCs w:val="24"/>
        </w:rPr>
        <w:t xml:space="preserve"> (далее также – НПА),</w:t>
      </w:r>
      <w:r w:rsidRPr="006742C4">
        <w:rPr>
          <w:sz w:val="24"/>
          <w:szCs w:val="24"/>
        </w:rPr>
        <w:t xml:space="preserve"> принятых Магаданской областной Думой, а также их проектов; правовое обеспечение заседаний Магаданской областной Думы и ее комиссий; подготовка правовых заключений на поступающие в Магаданскую областную Думу документы; оказание консультативной помощи по правовым и нормотворческим вопросам депутатам Магаданской областной Думы, представительным органам местного самоуправления и иным субъектам права законодательной инициативы, помощникам депутатов Магаданской областной Думы; содействие в повышении уровня правовых знаний депутатов Магаданской областной Думы, их помощников, а также государственных гражданских служащих аппарата Магаданской областной Думы; подготовка, сбор и своевременное представление в суд необходимых документов, а также непосредственное участие в судебных заседаниях для защиты интересов Магаданской областной Думы</w:t>
      </w:r>
      <w:r w:rsidRPr="006742C4">
        <w:rPr>
          <w:i/>
          <w:sz w:val="24"/>
          <w:szCs w:val="24"/>
        </w:rPr>
        <w:t>.</w:t>
      </w:r>
    </w:p>
    <w:p w:rsidR="00D94886" w:rsidRPr="003B59D0" w:rsidRDefault="00D94886" w:rsidP="008C2624">
      <w:pPr>
        <w:ind w:firstLine="709"/>
        <w:jc w:val="both"/>
        <w:rPr>
          <w:kern w:val="2"/>
          <w:sz w:val="24"/>
          <w:szCs w:val="24"/>
        </w:rPr>
      </w:pPr>
      <w:r>
        <w:rPr>
          <w:noProof/>
        </w:rPr>
        <w:lastRenderedPageBreak/>
        <w:drawing>
          <wp:anchor distT="0" distB="0" distL="114300" distR="114300" simplePos="0" relativeHeight="251719680" behindDoc="1" locked="0" layoutInCell="1" allowOverlap="1" wp14:anchorId="0CA94CEB" wp14:editId="55F87EC1">
            <wp:simplePos x="0" y="0"/>
            <wp:positionH relativeFrom="column">
              <wp:posOffset>13335</wp:posOffset>
            </wp:positionH>
            <wp:positionV relativeFrom="paragraph">
              <wp:posOffset>-5080</wp:posOffset>
            </wp:positionV>
            <wp:extent cx="2828925" cy="2124075"/>
            <wp:effectExtent l="0" t="0" r="9525" b="9525"/>
            <wp:wrapThrough wrapText="bothSides">
              <wp:wrapPolygon edited="0">
                <wp:start x="0" y="0"/>
                <wp:lineTo x="0" y="21503"/>
                <wp:lineTo x="21527" y="21503"/>
                <wp:lineTo x="21527" y="0"/>
                <wp:lineTo x="0" y="0"/>
              </wp:wrapPolygon>
            </wp:wrapThrough>
            <wp:docPr id="86" name="Рисунок 86" descr="DSC04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SC0494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59D0">
        <w:rPr>
          <w:i/>
          <w:sz w:val="24"/>
          <w:szCs w:val="24"/>
        </w:rPr>
        <w:tab/>
      </w:r>
      <w:r w:rsidRPr="003B59D0">
        <w:rPr>
          <w:kern w:val="2"/>
          <w:sz w:val="24"/>
          <w:szCs w:val="24"/>
        </w:rPr>
        <w:t xml:space="preserve">С учетом возложенных на Управление задач в составе Управления действуют два отдела: юридический и отдел по нормотворческому обеспечению постоянных депутатских комиссий (далее – отдел по нормотворческому обеспечению). </w:t>
      </w:r>
    </w:p>
    <w:p w:rsidR="00D94886" w:rsidRPr="003B59D0" w:rsidRDefault="00D94886" w:rsidP="008C2624">
      <w:pPr>
        <w:tabs>
          <w:tab w:val="left" w:pos="5211"/>
        </w:tabs>
        <w:ind w:firstLine="709"/>
        <w:jc w:val="both"/>
        <w:rPr>
          <w:i/>
          <w:sz w:val="24"/>
          <w:szCs w:val="24"/>
        </w:rPr>
      </w:pPr>
      <w:r w:rsidRPr="003B59D0">
        <w:rPr>
          <w:kern w:val="2"/>
          <w:sz w:val="24"/>
          <w:szCs w:val="24"/>
        </w:rPr>
        <w:t>Отдел по нормотворческому обеспечению обеспечивает нормотворческую деятельность трех постоянных депутатских комиссий</w:t>
      </w:r>
      <w:r>
        <w:rPr>
          <w:kern w:val="2"/>
          <w:sz w:val="24"/>
          <w:szCs w:val="24"/>
        </w:rPr>
        <w:t xml:space="preserve">: </w:t>
      </w:r>
      <w:r w:rsidRPr="003B59D0">
        <w:rPr>
          <w:kern w:val="2"/>
          <w:sz w:val="24"/>
          <w:szCs w:val="24"/>
        </w:rPr>
        <w:t xml:space="preserve">по региональным вопросам и местному самоуправлению, по социальным вопросам, по экономическому развитию, бюджету и налогам. </w:t>
      </w:r>
    </w:p>
    <w:p w:rsidR="00D94886" w:rsidRPr="006742C4" w:rsidRDefault="00D94886" w:rsidP="008C2624">
      <w:pPr>
        <w:ind w:firstLine="709"/>
        <w:jc w:val="both"/>
        <w:rPr>
          <w:kern w:val="2"/>
          <w:sz w:val="24"/>
          <w:szCs w:val="24"/>
        </w:rPr>
      </w:pPr>
      <w:r w:rsidRPr="006742C4">
        <w:rPr>
          <w:kern w:val="2"/>
          <w:sz w:val="24"/>
          <w:szCs w:val="24"/>
        </w:rPr>
        <w:t>Юридическим отделом осуществля</w:t>
      </w:r>
      <w:r>
        <w:rPr>
          <w:kern w:val="2"/>
          <w:sz w:val="24"/>
          <w:szCs w:val="24"/>
        </w:rPr>
        <w:t>е</w:t>
      </w:r>
      <w:r w:rsidRPr="006742C4">
        <w:rPr>
          <w:kern w:val="2"/>
          <w:sz w:val="24"/>
          <w:szCs w:val="24"/>
        </w:rPr>
        <w:t>тся правовое обеспечение заседаний Магаданской областной Думы, ее постоянных депутатских комиссий, действующих и временных рабочих групп, правовое сопровождение законодательных и иных нормативных правовых актов, принятых Магаданской областной Думой, а также их проектов, включая правовую и антикоррупционную экспертизу, представление и защита интересов Магаданской областной Думы в судах общей юрисдикции, арбитражных судах, Конституционном Суде Российской Федерации, а также иные функции, необходимые для решения поставленных перед отделом задач.</w:t>
      </w:r>
    </w:p>
    <w:p w:rsidR="00D94886" w:rsidRDefault="00D94886" w:rsidP="008C2624">
      <w:pPr>
        <w:ind w:firstLine="709"/>
        <w:jc w:val="both"/>
        <w:rPr>
          <w:sz w:val="24"/>
          <w:szCs w:val="24"/>
        </w:rPr>
      </w:pPr>
      <w:r w:rsidRPr="006742C4">
        <w:rPr>
          <w:sz w:val="24"/>
          <w:szCs w:val="24"/>
        </w:rPr>
        <w:t xml:space="preserve">В 2010-2015 годах сотрудниками Управления осуществлено правовое сопровождение и нормотворческое обеспечение </w:t>
      </w:r>
      <w:r w:rsidRPr="007E1DC2">
        <w:rPr>
          <w:b/>
          <w:sz w:val="24"/>
          <w:szCs w:val="24"/>
        </w:rPr>
        <w:t>271</w:t>
      </w:r>
      <w:r w:rsidRPr="006742C4">
        <w:rPr>
          <w:color w:val="FF0000"/>
          <w:sz w:val="24"/>
          <w:szCs w:val="24"/>
        </w:rPr>
        <w:t xml:space="preserve"> </w:t>
      </w:r>
      <w:r w:rsidRPr="006742C4">
        <w:rPr>
          <w:sz w:val="24"/>
          <w:szCs w:val="24"/>
        </w:rPr>
        <w:t>мероприятия, проводим</w:t>
      </w:r>
      <w:r>
        <w:rPr>
          <w:sz w:val="24"/>
          <w:szCs w:val="24"/>
        </w:rPr>
        <w:t>ых</w:t>
      </w:r>
      <w:r w:rsidRPr="006742C4">
        <w:rPr>
          <w:sz w:val="24"/>
          <w:szCs w:val="24"/>
        </w:rPr>
        <w:t xml:space="preserve"> областной Думой, в том числе </w:t>
      </w:r>
      <w:r w:rsidRPr="007E1DC2">
        <w:rPr>
          <w:b/>
          <w:sz w:val="24"/>
          <w:szCs w:val="24"/>
        </w:rPr>
        <w:t>39</w:t>
      </w:r>
      <w:r w:rsidRPr="006742C4">
        <w:rPr>
          <w:sz w:val="24"/>
          <w:szCs w:val="24"/>
        </w:rPr>
        <w:t xml:space="preserve"> заседаний областной Думы, </w:t>
      </w:r>
      <w:r w:rsidRPr="007E1DC2">
        <w:rPr>
          <w:b/>
          <w:sz w:val="24"/>
          <w:szCs w:val="24"/>
        </w:rPr>
        <w:t>136</w:t>
      </w:r>
      <w:r w:rsidRPr="006742C4">
        <w:rPr>
          <w:sz w:val="24"/>
          <w:szCs w:val="24"/>
        </w:rPr>
        <w:t xml:space="preserve"> заседаний постоянных депутатских комиссий,</w:t>
      </w:r>
      <w:r>
        <w:rPr>
          <w:sz w:val="24"/>
          <w:szCs w:val="24"/>
        </w:rPr>
        <w:t xml:space="preserve"> </w:t>
      </w:r>
      <w:r w:rsidRPr="007E1DC2">
        <w:rPr>
          <w:b/>
          <w:sz w:val="24"/>
          <w:szCs w:val="24"/>
        </w:rPr>
        <w:t>22</w:t>
      </w:r>
      <w:r>
        <w:rPr>
          <w:sz w:val="24"/>
          <w:szCs w:val="24"/>
        </w:rPr>
        <w:t xml:space="preserve"> заседания</w:t>
      </w:r>
      <w:r w:rsidRPr="006742C4">
        <w:rPr>
          <w:sz w:val="24"/>
          <w:szCs w:val="24"/>
        </w:rPr>
        <w:t xml:space="preserve"> рабочих групп</w:t>
      </w:r>
      <w:r>
        <w:rPr>
          <w:sz w:val="24"/>
          <w:szCs w:val="24"/>
        </w:rPr>
        <w:t>, а также</w:t>
      </w:r>
      <w:r w:rsidRPr="006742C4">
        <w:rPr>
          <w:sz w:val="24"/>
          <w:szCs w:val="24"/>
        </w:rPr>
        <w:t xml:space="preserve"> принято участие в проведении </w:t>
      </w:r>
      <w:r w:rsidRPr="007E1DC2">
        <w:rPr>
          <w:b/>
          <w:sz w:val="24"/>
          <w:szCs w:val="24"/>
        </w:rPr>
        <w:t>74</w:t>
      </w:r>
      <w:r w:rsidRPr="006742C4">
        <w:rPr>
          <w:sz w:val="24"/>
          <w:szCs w:val="24"/>
        </w:rPr>
        <w:t xml:space="preserve"> иных мероприятия</w:t>
      </w:r>
      <w:r>
        <w:rPr>
          <w:sz w:val="24"/>
          <w:szCs w:val="24"/>
        </w:rPr>
        <w:t>х</w:t>
      </w:r>
      <w:r w:rsidRPr="006742C4">
        <w:rPr>
          <w:sz w:val="24"/>
          <w:szCs w:val="24"/>
        </w:rPr>
        <w:t xml:space="preserve"> (семинарах, совещаниях).</w:t>
      </w:r>
      <w:r>
        <w:rPr>
          <w:sz w:val="24"/>
          <w:szCs w:val="24"/>
        </w:rPr>
        <w:t xml:space="preserve"> Структура мероприятий, проводимых областной Думой V созыва, графически представлена на рисунке 10.1.1.</w:t>
      </w:r>
    </w:p>
    <w:p w:rsidR="00D94886" w:rsidRPr="000C5FC8" w:rsidRDefault="00D94886" w:rsidP="008C2624">
      <w:pPr>
        <w:spacing w:before="100" w:beforeAutospacing="1" w:after="100" w:afterAutospacing="1"/>
        <w:ind w:firstLine="567"/>
        <w:jc w:val="center"/>
        <w:rPr>
          <w:rFonts w:ascii="Tahoma" w:hAnsi="Tahoma" w:cs="Tahoma"/>
          <w:sz w:val="22"/>
          <w:szCs w:val="22"/>
        </w:rPr>
      </w:pPr>
      <w:r w:rsidRPr="000C5FC8">
        <w:rPr>
          <w:rFonts w:ascii="Tahoma" w:hAnsi="Tahoma" w:cs="Tahoma"/>
          <w:noProof/>
          <w:sz w:val="22"/>
          <w:szCs w:val="22"/>
        </w:rPr>
        <w:drawing>
          <wp:inline distT="0" distB="0" distL="0" distR="0" wp14:anchorId="39239279" wp14:editId="24B6F610">
            <wp:extent cx="4794250" cy="2381250"/>
            <wp:effectExtent l="0" t="0" r="0" b="0"/>
            <wp:docPr id="60" name="Диаграмма 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D94886" w:rsidRPr="000C5FC8" w:rsidRDefault="00D94886" w:rsidP="008C2624">
      <w:pPr>
        <w:spacing w:before="100" w:beforeAutospacing="1" w:after="100" w:afterAutospacing="1"/>
        <w:ind w:firstLine="709"/>
        <w:jc w:val="center"/>
        <w:rPr>
          <w:b/>
          <w:sz w:val="22"/>
          <w:szCs w:val="22"/>
        </w:rPr>
      </w:pPr>
      <w:r w:rsidRPr="000C5FC8">
        <w:rPr>
          <w:b/>
          <w:sz w:val="22"/>
          <w:szCs w:val="22"/>
        </w:rPr>
        <w:t xml:space="preserve">Рис. </w:t>
      </w:r>
      <w:r>
        <w:rPr>
          <w:b/>
          <w:sz w:val="22"/>
          <w:szCs w:val="22"/>
        </w:rPr>
        <w:t>10.1.1</w:t>
      </w:r>
      <w:r w:rsidRPr="000C5FC8">
        <w:rPr>
          <w:b/>
          <w:sz w:val="22"/>
          <w:szCs w:val="22"/>
        </w:rPr>
        <w:t>.</w:t>
      </w:r>
      <w:r>
        <w:rPr>
          <w:b/>
          <w:sz w:val="22"/>
          <w:szCs w:val="22"/>
        </w:rPr>
        <w:t xml:space="preserve"> </w:t>
      </w:r>
      <w:r w:rsidRPr="000C5FC8">
        <w:rPr>
          <w:b/>
          <w:sz w:val="22"/>
          <w:szCs w:val="22"/>
        </w:rPr>
        <w:t xml:space="preserve">Структура мероприятий, проводимых областной Думой </w:t>
      </w:r>
      <w:r w:rsidRPr="000C5FC8">
        <w:rPr>
          <w:b/>
          <w:sz w:val="22"/>
          <w:szCs w:val="22"/>
          <w:lang w:val="en-US"/>
        </w:rPr>
        <w:t>V</w:t>
      </w:r>
      <w:r w:rsidRPr="000C5FC8">
        <w:rPr>
          <w:b/>
          <w:sz w:val="22"/>
          <w:szCs w:val="22"/>
        </w:rPr>
        <w:t xml:space="preserve"> созыва </w:t>
      </w:r>
      <w:r w:rsidRPr="000C5FC8">
        <w:rPr>
          <w:b/>
          <w:sz w:val="22"/>
          <w:szCs w:val="22"/>
        </w:rPr>
        <w:br/>
        <w:t>в 20</w:t>
      </w:r>
      <w:r>
        <w:rPr>
          <w:b/>
          <w:sz w:val="22"/>
          <w:szCs w:val="22"/>
        </w:rPr>
        <w:t>10</w:t>
      </w:r>
      <w:r w:rsidRPr="000C5FC8">
        <w:rPr>
          <w:b/>
          <w:sz w:val="22"/>
          <w:szCs w:val="22"/>
        </w:rPr>
        <w:t>-201</w:t>
      </w:r>
      <w:r>
        <w:rPr>
          <w:b/>
          <w:sz w:val="22"/>
          <w:szCs w:val="22"/>
        </w:rPr>
        <w:t>5</w:t>
      </w:r>
      <w:r w:rsidRPr="000C5FC8">
        <w:rPr>
          <w:b/>
          <w:sz w:val="22"/>
          <w:szCs w:val="22"/>
        </w:rPr>
        <w:t> гг.</w:t>
      </w:r>
    </w:p>
    <w:p w:rsidR="00D94886" w:rsidRPr="00C57091" w:rsidRDefault="00D94886" w:rsidP="008C2624">
      <w:pPr>
        <w:ind w:firstLine="709"/>
        <w:jc w:val="both"/>
        <w:rPr>
          <w:sz w:val="24"/>
          <w:szCs w:val="24"/>
        </w:rPr>
      </w:pPr>
      <w:r w:rsidRPr="00C57091">
        <w:rPr>
          <w:sz w:val="24"/>
          <w:szCs w:val="24"/>
        </w:rPr>
        <w:t>Одним из основных направлений в работе Управления является проведение правовой экспертизы представляемых на рассмотрение Магаданской областной Думы законопроектов, проектов постановлений Магаданской областной Думы.</w:t>
      </w:r>
    </w:p>
    <w:p w:rsidR="00D94886" w:rsidRDefault="00D94886" w:rsidP="008C2624">
      <w:pPr>
        <w:ind w:firstLine="709"/>
        <w:jc w:val="both"/>
        <w:rPr>
          <w:sz w:val="24"/>
          <w:szCs w:val="24"/>
        </w:rPr>
      </w:pPr>
      <w:r w:rsidRPr="00C57091">
        <w:rPr>
          <w:sz w:val="24"/>
          <w:szCs w:val="24"/>
        </w:rPr>
        <w:t xml:space="preserve">В отчетном периоде юридическим отделом подготовлено </w:t>
      </w:r>
      <w:r w:rsidRPr="007E1DC2">
        <w:rPr>
          <w:b/>
          <w:sz w:val="24"/>
          <w:szCs w:val="24"/>
        </w:rPr>
        <w:t>1542</w:t>
      </w:r>
      <w:r w:rsidRPr="00C57091">
        <w:rPr>
          <w:sz w:val="24"/>
          <w:szCs w:val="24"/>
        </w:rPr>
        <w:t xml:space="preserve"> правовых заключения на проекты законов Магаданской области, постановлений Магаданской областной Думы, поправок к проектам нормативных правовых актов. В процессе подготовки правовых заключений проверялось соответствие проектов нормативных правовых актов положениям Конституции Российской Федерации, федеральным конституционным законам, федеральным законам, устранялись внутренние противоречия в законопроектах, обеспечивалась их логическ</w:t>
      </w:r>
      <w:bookmarkStart w:id="33" w:name="_Toc426644561"/>
      <w:r>
        <w:rPr>
          <w:sz w:val="24"/>
          <w:szCs w:val="24"/>
        </w:rPr>
        <w:t>ая и композиционная стройность.</w:t>
      </w:r>
    </w:p>
    <w:p w:rsidR="00D94886" w:rsidRPr="00085341" w:rsidRDefault="00D94886" w:rsidP="008C2624">
      <w:pPr>
        <w:ind w:firstLine="709"/>
        <w:jc w:val="both"/>
        <w:rPr>
          <w:sz w:val="24"/>
          <w:szCs w:val="24"/>
        </w:rPr>
      </w:pPr>
      <w:r w:rsidRPr="00085341">
        <w:rPr>
          <w:sz w:val="24"/>
          <w:szCs w:val="24"/>
        </w:rPr>
        <w:lastRenderedPageBreak/>
        <w:t xml:space="preserve">Также, сотрудниками юридического отдела было проведено </w:t>
      </w:r>
      <w:r w:rsidRPr="007E1DC2">
        <w:rPr>
          <w:b/>
          <w:sz w:val="24"/>
          <w:szCs w:val="24"/>
        </w:rPr>
        <w:t>1001</w:t>
      </w:r>
      <w:r w:rsidRPr="00085341">
        <w:rPr>
          <w:sz w:val="24"/>
          <w:szCs w:val="24"/>
        </w:rPr>
        <w:t xml:space="preserve"> антикоррупционная экспертиза законодательных и иных нормативных правовых актов, по результатам которых был выявлен </w:t>
      </w:r>
      <w:r w:rsidRPr="007E1DC2">
        <w:rPr>
          <w:b/>
          <w:sz w:val="24"/>
          <w:szCs w:val="24"/>
        </w:rPr>
        <w:t>51</w:t>
      </w:r>
      <w:r w:rsidRPr="00085341">
        <w:rPr>
          <w:sz w:val="24"/>
          <w:szCs w:val="24"/>
        </w:rPr>
        <w:t xml:space="preserve"> </w:t>
      </w:r>
      <w:proofErr w:type="spellStart"/>
      <w:r w:rsidRPr="00085341">
        <w:rPr>
          <w:sz w:val="24"/>
          <w:szCs w:val="24"/>
        </w:rPr>
        <w:t>коррупциогенный</w:t>
      </w:r>
      <w:proofErr w:type="spellEnd"/>
      <w:r w:rsidRPr="00085341">
        <w:rPr>
          <w:sz w:val="24"/>
          <w:szCs w:val="24"/>
        </w:rPr>
        <w:t xml:space="preserve"> фактор, устраненный в рамках подготовки соответствующих законопроектов к рассмотрению Магаданской областной Думой.</w:t>
      </w:r>
    </w:p>
    <w:p w:rsidR="00D94886" w:rsidRPr="00085341" w:rsidRDefault="00D94886" w:rsidP="008C2624">
      <w:pPr>
        <w:ind w:firstLine="709"/>
        <w:jc w:val="both"/>
        <w:rPr>
          <w:sz w:val="24"/>
          <w:szCs w:val="24"/>
        </w:rPr>
      </w:pPr>
      <w:r w:rsidRPr="00085341">
        <w:rPr>
          <w:sz w:val="24"/>
          <w:szCs w:val="24"/>
        </w:rPr>
        <w:t>В рамках реализации Национального плана противодействия коррупции</w:t>
      </w:r>
      <w:r w:rsidRPr="00085341">
        <w:rPr>
          <w:sz w:val="24"/>
          <w:szCs w:val="24"/>
        </w:rPr>
        <w:br/>
        <w:t>и в соответствии с требованиями Федерального закона от 25 декабря</w:t>
      </w:r>
      <w:r>
        <w:rPr>
          <w:sz w:val="24"/>
          <w:szCs w:val="24"/>
        </w:rPr>
        <w:t> </w:t>
      </w:r>
      <w:r w:rsidRPr="00085341">
        <w:rPr>
          <w:sz w:val="24"/>
          <w:szCs w:val="24"/>
        </w:rPr>
        <w:t>2008 года № 273-ФЗ «О</w:t>
      </w:r>
      <w:r>
        <w:rPr>
          <w:sz w:val="24"/>
          <w:szCs w:val="24"/>
        </w:rPr>
        <w:t xml:space="preserve"> </w:t>
      </w:r>
      <w:r w:rsidRPr="00085341">
        <w:rPr>
          <w:sz w:val="24"/>
          <w:szCs w:val="24"/>
        </w:rPr>
        <w:t>противодействии коррупции» в отчетном периоде</w:t>
      </w:r>
      <w:r>
        <w:rPr>
          <w:sz w:val="24"/>
          <w:szCs w:val="24"/>
        </w:rPr>
        <w:t xml:space="preserve"> </w:t>
      </w:r>
      <w:r w:rsidRPr="00085341">
        <w:rPr>
          <w:sz w:val="24"/>
          <w:szCs w:val="24"/>
        </w:rPr>
        <w:t>2010-2015 годов Управлением проводилась работа по реализации мероприятий, направленных на борьбу с коррупционными проявлениями в органах государственной власти, государственных органах Магаданской области, органах местного самоуправления, в числе которых:</w:t>
      </w:r>
    </w:p>
    <w:p w:rsidR="00D94886" w:rsidRPr="00085341" w:rsidRDefault="00D94886" w:rsidP="008C2624">
      <w:pPr>
        <w:ind w:firstLine="709"/>
        <w:jc w:val="both"/>
        <w:rPr>
          <w:sz w:val="24"/>
          <w:szCs w:val="24"/>
        </w:rPr>
      </w:pPr>
      <w:r w:rsidRPr="00085341">
        <w:rPr>
          <w:sz w:val="24"/>
          <w:szCs w:val="24"/>
        </w:rPr>
        <w:t>совершенствование нормативной правовой базы по вопросам государственной гражданской службы Магаданской области;</w:t>
      </w:r>
    </w:p>
    <w:p w:rsidR="00D94886" w:rsidRPr="00085341" w:rsidRDefault="00D94886" w:rsidP="008C2624">
      <w:pPr>
        <w:ind w:firstLine="709"/>
        <w:jc w:val="both"/>
        <w:rPr>
          <w:sz w:val="24"/>
          <w:szCs w:val="24"/>
        </w:rPr>
      </w:pPr>
      <w:r w:rsidRPr="00085341">
        <w:rPr>
          <w:sz w:val="24"/>
          <w:szCs w:val="24"/>
        </w:rPr>
        <w:t>совершенствование нормативной правовой базы по вопросам профилактики и предупреждения коррупции, а также ее проявлений в Магаданской области;</w:t>
      </w:r>
    </w:p>
    <w:p w:rsidR="00D94886" w:rsidRPr="00085341" w:rsidRDefault="00D94886" w:rsidP="008C2624">
      <w:pPr>
        <w:ind w:firstLine="709"/>
        <w:jc w:val="both"/>
        <w:rPr>
          <w:sz w:val="24"/>
          <w:szCs w:val="24"/>
        </w:rPr>
      </w:pPr>
      <w:r w:rsidRPr="00085341">
        <w:rPr>
          <w:sz w:val="24"/>
          <w:szCs w:val="24"/>
        </w:rPr>
        <w:t>неукоснительное соблюдение административных регламентов, устанавливающих четкий механизм осуществления должностных обязанностей, ответственности за их неисполнение (ненадлежащее исполнение), а также законности и гласности такой деятельности, государственного и общественного контроля за ней, исключающих возможность коррупционных проявлений;</w:t>
      </w:r>
    </w:p>
    <w:p w:rsidR="00D94886" w:rsidRPr="00085341" w:rsidRDefault="00D94886" w:rsidP="008C2624">
      <w:pPr>
        <w:ind w:firstLine="709"/>
        <w:jc w:val="both"/>
        <w:rPr>
          <w:sz w:val="24"/>
          <w:szCs w:val="24"/>
        </w:rPr>
      </w:pPr>
      <w:r w:rsidRPr="00085341">
        <w:rPr>
          <w:sz w:val="24"/>
          <w:szCs w:val="24"/>
        </w:rPr>
        <w:t>взаимодействие с органами государственной власти Магаданской области, государственными органами Магаданской области, органами прокуратуры, юстиции, правоохранительными органами, иными территориальными органами федеральных органов исполнительной власти, органами местного самоуправления и обществом по вопросам профилактики и предупреждения коррупции и ее проявлений.</w:t>
      </w:r>
    </w:p>
    <w:p w:rsidR="00D94886" w:rsidRPr="00085341" w:rsidRDefault="00D94886" w:rsidP="008C2624">
      <w:pPr>
        <w:shd w:val="clear" w:color="auto" w:fill="FFFFFF"/>
        <w:tabs>
          <w:tab w:val="left" w:pos="9781"/>
        </w:tabs>
        <w:spacing w:before="5"/>
        <w:ind w:firstLine="709"/>
        <w:jc w:val="both"/>
        <w:rPr>
          <w:kern w:val="2"/>
          <w:sz w:val="24"/>
          <w:szCs w:val="24"/>
        </w:rPr>
      </w:pPr>
      <w:r w:rsidRPr="00085341">
        <w:rPr>
          <w:sz w:val="24"/>
          <w:szCs w:val="24"/>
        </w:rPr>
        <w:t xml:space="preserve">Так, </w:t>
      </w:r>
      <w:r w:rsidRPr="00085341">
        <w:rPr>
          <w:kern w:val="2"/>
          <w:sz w:val="24"/>
          <w:szCs w:val="24"/>
        </w:rPr>
        <w:t>совместно с прокуратурой Магаданской области сотрудниками Управления был разработан проект областного закона «O внесении изменений в отдельные законы Магаданской области в связи c принятием федеральных законов «О контроле за соответствием расходов лиц, замещающих государственные должности, и иных лиц их доходам» и «О внесении изменений в отдельные законодательные акты Российской Федерации в связи c принятием Федерального закона «O контроле за соответствием расходов лиц, замещающих государственные должности, и иных лиц их доходам».</w:t>
      </w:r>
    </w:p>
    <w:p w:rsidR="00D94886" w:rsidRPr="00085341" w:rsidRDefault="00D94886" w:rsidP="008C2624">
      <w:pPr>
        <w:widowControl w:val="0"/>
        <w:autoSpaceDE w:val="0"/>
        <w:autoSpaceDN w:val="0"/>
        <w:adjustRightInd w:val="0"/>
        <w:ind w:firstLine="709"/>
        <w:jc w:val="both"/>
        <w:outlineLvl w:val="0"/>
        <w:rPr>
          <w:sz w:val="24"/>
          <w:szCs w:val="24"/>
        </w:rPr>
      </w:pPr>
      <w:r w:rsidRPr="00085341">
        <w:rPr>
          <w:sz w:val="24"/>
          <w:szCs w:val="24"/>
        </w:rPr>
        <w:t xml:space="preserve">В связи с изменениями федерального законодательства в области противодействия коррупции и в целях совершенствования правовых и организационных основ предупреждения коррупции и борьбы с ней, минимизации и ликвидации последствий коррупционных правонарушений сотрудниками Управления был разработан проект закона Магаданской области «О внесении изменений в отдельные законы Магаданской области», в соответствии с которым внесены изменения в </w:t>
      </w:r>
      <w:r>
        <w:rPr>
          <w:sz w:val="24"/>
          <w:szCs w:val="24"/>
        </w:rPr>
        <w:t>з</w:t>
      </w:r>
      <w:r w:rsidRPr="00085341">
        <w:rPr>
          <w:sz w:val="24"/>
          <w:szCs w:val="24"/>
        </w:rPr>
        <w:t>аконы Магаданской области:</w:t>
      </w:r>
    </w:p>
    <w:p w:rsidR="00D94886" w:rsidRPr="00085341" w:rsidRDefault="00D94886" w:rsidP="008C2624">
      <w:pPr>
        <w:widowControl w:val="0"/>
        <w:autoSpaceDE w:val="0"/>
        <w:autoSpaceDN w:val="0"/>
        <w:adjustRightInd w:val="0"/>
        <w:ind w:firstLine="709"/>
        <w:jc w:val="both"/>
        <w:outlineLvl w:val="0"/>
        <w:rPr>
          <w:bCs/>
          <w:sz w:val="24"/>
          <w:szCs w:val="24"/>
        </w:rPr>
      </w:pPr>
      <w:r w:rsidRPr="00085341">
        <w:rPr>
          <w:bCs/>
          <w:sz w:val="24"/>
          <w:szCs w:val="24"/>
        </w:rPr>
        <w:t>от 09 июня 2012 года № 1505-ОЗ «О представлении депутатами Магаданской областной Думы, лицами, замещающими государственные должности Магаданской области, сведений о доходах, расходах, об имуществе </w:t>
      </w:r>
      <w:r>
        <w:rPr>
          <w:bCs/>
          <w:sz w:val="24"/>
          <w:szCs w:val="24"/>
        </w:rPr>
        <w:t xml:space="preserve"> </w:t>
      </w:r>
      <w:r w:rsidRPr="00085341">
        <w:rPr>
          <w:bCs/>
          <w:sz w:val="24"/>
          <w:szCs w:val="24"/>
        </w:rPr>
        <w:t>и обязательствах имущественного характера, а также гражданами, претендующими на замещение государственных должностей Магаданской области, сведений о доходах, об имуществе и обязательствах имущественного характера, их проверке и размещении»;</w:t>
      </w:r>
    </w:p>
    <w:p w:rsidR="00D94886" w:rsidRPr="00085341" w:rsidRDefault="00D94886" w:rsidP="008C2624">
      <w:pPr>
        <w:widowControl w:val="0"/>
        <w:autoSpaceDE w:val="0"/>
        <w:autoSpaceDN w:val="0"/>
        <w:adjustRightInd w:val="0"/>
        <w:ind w:firstLine="709"/>
        <w:jc w:val="both"/>
        <w:outlineLvl w:val="0"/>
        <w:rPr>
          <w:sz w:val="24"/>
          <w:szCs w:val="24"/>
        </w:rPr>
      </w:pPr>
      <w:r w:rsidRPr="00085341">
        <w:rPr>
          <w:sz w:val="24"/>
          <w:szCs w:val="24"/>
        </w:rPr>
        <w:t>от 10 июля 2002 года № 258-ОЗ «О Магаданской областной Думе»;</w:t>
      </w:r>
    </w:p>
    <w:p w:rsidR="00D94886" w:rsidRPr="00085341" w:rsidRDefault="00D94886" w:rsidP="008C2624">
      <w:pPr>
        <w:widowControl w:val="0"/>
        <w:autoSpaceDE w:val="0"/>
        <w:autoSpaceDN w:val="0"/>
        <w:adjustRightInd w:val="0"/>
        <w:ind w:firstLine="709"/>
        <w:jc w:val="both"/>
        <w:outlineLvl w:val="0"/>
        <w:rPr>
          <w:sz w:val="24"/>
          <w:szCs w:val="24"/>
        </w:rPr>
      </w:pPr>
      <w:r w:rsidRPr="00085341">
        <w:rPr>
          <w:sz w:val="24"/>
          <w:szCs w:val="24"/>
        </w:rPr>
        <w:t>от 24 октября 2011 года № 1428-ОЗ «О Контрольно-счетной палате Магаданской области»;</w:t>
      </w:r>
    </w:p>
    <w:p w:rsidR="00D94886" w:rsidRPr="00085341" w:rsidRDefault="00D94886" w:rsidP="008C2624">
      <w:pPr>
        <w:widowControl w:val="0"/>
        <w:autoSpaceDE w:val="0"/>
        <w:autoSpaceDN w:val="0"/>
        <w:adjustRightInd w:val="0"/>
        <w:ind w:firstLine="709"/>
        <w:jc w:val="both"/>
        <w:outlineLvl w:val="0"/>
        <w:rPr>
          <w:sz w:val="24"/>
          <w:szCs w:val="24"/>
        </w:rPr>
      </w:pPr>
      <w:r w:rsidRPr="00085341">
        <w:rPr>
          <w:sz w:val="24"/>
          <w:szCs w:val="24"/>
        </w:rPr>
        <w:t>от 15 марта 2007 года № 816-ОЗ «О системе избирательных комиссий в Магаданской области» в части уточнения срока и характера сведений о доходах, которые в соответствии</w:t>
      </w:r>
      <w:r w:rsidRPr="00085341">
        <w:rPr>
          <w:sz w:val="24"/>
          <w:szCs w:val="24"/>
        </w:rPr>
        <w:br/>
        <w:t>с законодательством представляют лица, замещающие государственные должности, и члены их семей, а также уточнения форм справок о доходах, представляемых указанными лицами и членами их семей, уточнения срока и характера сведений о доходах.</w:t>
      </w:r>
    </w:p>
    <w:p w:rsidR="00D94886" w:rsidRPr="00085341" w:rsidRDefault="00D94886" w:rsidP="008C2624">
      <w:pPr>
        <w:widowControl w:val="0"/>
        <w:ind w:firstLine="709"/>
        <w:jc w:val="both"/>
        <w:rPr>
          <w:sz w:val="24"/>
          <w:szCs w:val="24"/>
        </w:rPr>
      </w:pPr>
      <w:r w:rsidRPr="00085341">
        <w:rPr>
          <w:sz w:val="24"/>
          <w:szCs w:val="24"/>
        </w:rPr>
        <w:t>В целях приведения отдельных областных законов в соответствие</w:t>
      </w:r>
      <w:r>
        <w:rPr>
          <w:sz w:val="24"/>
          <w:szCs w:val="24"/>
        </w:rPr>
        <w:t> </w:t>
      </w:r>
      <w:r w:rsidRPr="00085341">
        <w:rPr>
          <w:sz w:val="24"/>
          <w:szCs w:val="24"/>
        </w:rPr>
        <w:t xml:space="preserve">с действующим законодательством, в том числе в связи с учреждением Уставом Магаданской области государственной должности Магаданской области Уполномоченного по правам человека в Магаданской области и вступлением в силу Закона Магаданской области от 02 апреля 2015 года </w:t>
      </w:r>
      <w:r w:rsidRPr="00085341">
        <w:rPr>
          <w:sz w:val="24"/>
          <w:szCs w:val="24"/>
        </w:rPr>
        <w:lastRenderedPageBreak/>
        <w:t xml:space="preserve">№ 1881-ОЗ «Об </w:t>
      </w:r>
      <w:r w:rsidRPr="00085341">
        <w:rPr>
          <w:color w:val="000000"/>
          <w:sz w:val="24"/>
          <w:szCs w:val="24"/>
        </w:rPr>
        <w:t xml:space="preserve">Уполномоченном по правам человека в Магаданской области» </w:t>
      </w:r>
      <w:r w:rsidRPr="00085341">
        <w:rPr>
          <w:sz w:val="24"/>
          <w:szCs w:val="24"/>
        </w:rPr>
        <w:t xml:space="preserve">сотрудниками Управления был разработан проект закона Магаданской области по внесению изменений в Закон Магаданской области </w:t>
      </w:r>
      <w:r w:rsidRPr="00085341">
        <w:rPr>
          <w:bCs/>
          <w:sz w:val="24"/>
          <w:szCs w:val="24"/>
        </w:rPr>
        <w:t>от 09 июня 2012 года № 1505-ОЗ «О представлении депутатами Магаданской областной Думы, лицами, замещающими государственные должности Магаданской области, сведений о доходах, расходах, об имуществе и обязательствах имущественного характера, а также гражданами, претендующими на замещение государственных должностей Магаданской области, сведений о доходах, об имуществе и обязательствах имущественного характера, их проверке и разме</w:t>
      </w:r>
      <w:r>
        <w:rPr>
          <w:bCs/>
          <w:sz w:val="24"/>
          <w:szCs w:val="24"/>
        </w:rPr>
        <w:t>щ</w:t>
      </w:r>
      <w:r w:rsidRPr="00085341">
        <w:rPr>
          <w:bCs/>
          <w:sz w:val="24"/>
          <w:szCs w:val="24"/>
        </w:rPr>
        <w:t>ении».</w:t>
      </w:r>
    </w:p>
    <w:p w:rsidR="00D94886" w:rsidRPr="00085341" w:rsidRDefault="00D94886" w:rsidP="008C2624">
      <w:pPr>
        <w:widowControl w:val="0"/>
        <w:ind w:firstLine="709"/>
        <w:jc w:val="both"/>
        <w:rPr>
          <w:sz w:val="24"/>
          <w:szCs w:val="24"/>
        </w:rPr>
      </w:pPr>
      <w:r w:rsidRPr="00085341">
        <w:rPr>
          <w:sz w:val="24"/>
          <w:szCs w:val="24"/>
        </w:rPr>
        <w:t xml:space="preserve">Кроме этого, согласно требованиям </w:t>
      </w:r>
      <w:hyperlink r:id="rId135" w:history="1">
        <w:r w:rsidRPr="00085341">
          <w:rPr>
            <w:bCs/>
            <w:sz w:val="24"/>
            <w:szCs w:val="24"/>
          </w:rPr>
          <w:t>Указ</w:t>
        </w:r>
      </w:hyperlink>
      <w:r w:rsidRPr="00085341">
        <w:rPr>
          <w:bCs/>
          <w:sz w:val="24"/>
          <w:szCs w:val="24"/>
        </w:rPr>
        <w:t xml:space="preserve">а Президента Российской Федерации от 23 июня 2014 года № 460 «Об утверждении формы справки о доходах, расходах, об имуществе и обязательствах имущественного характера и внесении изменений в некоторые акты Президента Российской Федерации» </w:t>
      </w:r>
      <w:r w:rsidRPr="00085341">
        <w:rPr>
          <w:sz w:val="24"/>
          <w:szCs w:val="24"/>
        </w:rPr>
        <w:t xml:space="preserve">был разработан проект постановления Магаданской областной Думы, в соответствии с которым внесены изменения в </w:t>
      </w:r>
      <w:hyperlink r:id="rId136" w:history="1">
        <w:r w:rsidRPr="00085341">
          <w:rPr>
            <w:sz w:val="24"/>
            <w:szCs w:val="24"/>
          </w:rPr>
          <w:t>постановление</w:t>
        </w:r>
      </w:hyperlink>
      <w:r w:rsidRPr="00085341">
        <w:rPr>
          <w:sz w:val="24"/>
          <w:szCs w:val="24"/>
        </w:rPr>
        <w:t xml:space="preserve"> Магаданской областной Думы от 09 апреля 2010 года № 1844 «О представлении сведений о доходах, об имуществе и обязательствах имущественного характера государственными гражданскими служащими Магаданской области, гражданами, претендующими на замещение должностей государственной гражданской службы Магаданской области, о расходах государственными гражданскими служащими Магаданской области, о проверке достоверности и полноты указанных сведений и соблюдения государственными гражданскими служащими Магаданской области требований к служебному поведению».</w:t>
      </w:r>
    </w:p>
    <w:p w:rsidR="00D94886" w:rsidRDefault="00D94886" w:rsidP="008C2624">
      <w:pPr>
        <w:widowControl w:val="0"/>
        <w:ind w:firstLine="709"/>
        <w:jc w:val="both"/>
        <w:rPr>
          <w:sz w:val="24"/>
          <w:szCs w:val="24"/>
          <w:lang w:eastAsia="en-US"/>
        </w:rPr>
      </w:pPr>
      <w:r w:rsidRPr="00085341">
        <w:rPr>
          <w:sz w:val="24"/>
          <w:szCs w:val="24"/>
        </w:rPr>
        <w:t xml:space="preserve">В соответствии с требованием Федерального закона </w:t>
      </w:r>
      <w:r w:rsidRPr="00085341">
        <w:rPr>
          <w:sz w:val="24"/>
          <w:szCs w:val="24"/>
          <w:lang w:eastAsia="en-US"/>
        </w:rPr>
        <w:t>от 22 декабря</w:t>
      </w:r>
      <w:r w:rsidRPr="00085341">
        <w:rPr>
          <w:sz w:val="24"/>
          <w:szCs w:val="24"/>
          <w:lang w:eastAsia="en-US"/>
        </w:rPr>
        <w:br/>
        <w:t xml:space="preserve">2014 года № 431-ФЗ «О внесении изменений в отдельные законодательные акты Российской Федерации по вопросам противодействия коррупции» </w:t>
      </w:r>
      <w:r w:rsidRPr="00085341">
        <w:rPr>
          <w:sz w:val="24"/>
          <w:szCs w:val="24"/>
        </w:rPr>
        <w:t xml:space="preserve">был разработан также проект постановления Магаданской областной Думы, в соответствии с которым внесены изменения в </w:t>
      </w:r>
      <w:hyperlink r:id="rId137" w:history="1">
        <w:r w:rsidRPr="00085341">
          <w:rPr>
            <w:sz w:val="24"/>
            <w:szCs w:val="24"/>
          </w:rPr>
          <w:t>постановление</w:t>
        </w:r>
      </w:hyperlink>
      <w:r w:rsidRPr="00085341">
        <w:rPr>
          <w:sz w:val="24"/>
          <w:szCs w:val="24"/>
        </w:rPr>
        <w:t xml:space="preserve"> Магаданской областной Думы от 09 апреля 2010 года № 1844 «О представлении сведений о доходах, об имуществе и обязательствах имущественного характера государственными гражданскими служащими Магаданской области, гражданами, претендующими на замещение должностей государственной гражданской службы Магаданской области, о расходах государственными гражданскими служащими Магаданской области, о проверке достоверности и полноты указанных сведений и соблюдения государственными гражданскими служащими Магаданской области требований к служебному поведению» </w:t>
      </w:r>
      <w:r w:rsidRPr="00085341">
        <w:rPr>
          <w:sz w:val="24"/>
          <w:szCs w:val="24"/>
          <w:lang w:eastAsia="en-US"/>
        </w:rPr>
        <w:t>в части обязательности представления гражданами сведений о доходах, имуществе и обязательствах имущественного характера при поступлении на любую должность государственной службы (ранее такие сведения обязаны были представлять лишь граждане, претендующие на замещение должностей государственной службы, включенных в перечни, установленные нормативными правовыми актами субъектов Российской Федерации</w:t>
      </w:r>
      <w:r>
        <w:rPr>
          <w:sz w:val="24"/>
          <w:szCs w:val="24"/>
          <w:lang w:eastAsia="en-US"/>
        </w:rPr>
        <w:t>)</w:t>
      </w:r>
      <w:r w:rsidRPr="00085341">
        <w:rPr>
          <w:i/>
          <w:sz w:val="24"/>
          <w:szCs w:val="24"/>
          <w:lang w:eastAsia="en-US"/>
        </w:rPr>
        <w:t>.</w:t>
      </w:r>
    </w:p>
    <w:p w:rsidR="00D94886" w:rsidRPr="001D4583" w:rsidRDefault="00D94886" w:rsidP="008C2624">
      <w:pPr>
        <w:widowControl w:val="0"/>
        <w:ind w:firstLine="709"/>
        <w:jc w:val="both"/>
        <w:rPr>
          <w:sz w:val="24"/>
          <w:szCs w:val="24"/>
        </w:rPr>
      </w:pPr>
    </w:p>
    <w:p w:rsidR="00D94886" w:rsidRPr="00085341" w:rsidRDefault="00D94886" w:rsidP="008C2624">
      <w:pPr>
        <w:ind w:firstLine="709"/>
        <w:jc w:val="both"/>
        <w:rPr>
          <w:sz w:val="24"/>
          <w:szCs w:val="24"/>
        </w:rPr>
      </w:pPr>
      <w:r w:rsidRPr="00085341">
        <w:rPr>
          <w:sz w:val="24"/>
          <w:szCs w:val="24"/>
        </w:rPr>
        <w:t xml:space="preserve">Одним из основных направлений работы Управления также является нормотворческое обеспечение деятельности комиссий и Магаданской областной Думы в целом, которое осуществляется специалистами отдела по нормотворческому обеспечению. Консультантами данного отдела </w:t>
      </w:r>
      <w:r w:rsidRPr="00085341">
        <w:rPr>
          <w:kern w:val="2"/>
          <w:sz w:val="24"/>
          <w:szCs w:val="24"/>
        </w:rPr>
        <w:t>в отчетный период с 2010-2015 годы</w:t>
      </w:r>
      <w:r w:rsidRPr="00085341">
        <w:rPr>
          <w:sz w:val="24"/>
          <w:szCs w:val="24"/>
        </w:rPr>
        <w:t>:</w:t>
      </w:r>
    </w:p>
    <w:p w:rsidR="00D94886" w:rsidRPr="00085341" w:rsidRDefault="00D94886" w:rsidP="008C2624">
      <w:pPr>
        <w:ind w:firstLine="709"/>
        <w:jc w:val="both"/>
        <w:rPr>
          <w:sz w:val="24"/>
          <w:szCs w:val="24"/>
        </w:rPr>
      </w:pPr>
      <w:r w:rsidRPr="00085341">
        <w:rPr>
          <w:sz w:val="24"/>
          <w:szCs w:val="24"/>
        </w:rPr>
        <w:t>подготовлены к рассмотрению на заседаниях Магаданской областной Думы и комиссий более </w:t>
      </w:r>
      <w:r w:rsidRPr="001D4583">
        <w:rPr>
          <w:b/>
          <w:sz w:val="24"/>
          <w:szCs w:val="24"/>
        </w:rPr>
        <w:t>1030</w:t>
      </w:r>
      <w:r w:rsidRPr="00085341">
        <w:rPr>
          <w:sz w:val="24"/>
          <w:szCs w:val="24"/>
        </w:rPr>
        <w:t xml:space="preserve"> проектов нормативных правовых актов;</w:t>
      </w:r>
    </w:p>
    <w:p w:rsidR="007E12ED" w:rsidRPr="007E12ED" w:rsidRDefault="00D94886" w:rsidP="008C2624">
      <w:pPr>
        <w:ind w:firstLine="709"/>
        <w:jc w:val="both"/>
        <w:rPr>
          <w:sz w:val="24"/>
          <w:szCs w:val="24"/>
        </w:rPr>
      </w:pPr>
      <w:r w:rsidRPr="007E12ED">
        <w:rPr>
          <w:sz w:val="24"/>
          <w:szCs w:val="24"/>
        </w:rPr>
        <w:t>приведены в соответствии с вопросами ведения комиссий</w:t>
      </w:r>
      <w:r w:rsidR="007E12ED" w:rsidRPr="007E12ED">
        <w:rPr>
          <w:sz w:val="24"/>
          <w:szCs w:val="24"/>
        </w:rPr>
        <w:t xml:space="preserve"> областные законы;</w:t>
      </w:r>
    </w:p>
    <w:p w:rsidR="00D94886" w:rsidRPr="007E12ED" w:rsidRDefault="00D94886" w:rsidP="008C2624">
      <w:pPr>
        <w:ind w:firstLine="709"/>
        <w:jc w:val="both"/>
        <w:rPr>
          <w:sz w:val="24"/>
          <w:szCs w:val="24"/>
        </w:rPr>
      </w:pPr>
      <w:r w:rsidRPr="007E12ED">
        <w:rPr>
          <w:sz w:val="24"/>
          <w:szCs w:val="24"/>
        </w:rPr>
        <w:t>изучен</w:t>
      </w:r>
      <w:r w:rsidR="007E12ED" w:rsidRPr="007E12ED">
        <w:rPr>
          <w:sz w:val="24"/>
          <w:szCs w:val="24"/>
        </w:rPr>
        <w:t>ы</w:t>
      </w:r>
      <w:r w:rsidRPr="007E12ED">
        <w:rPr>
          <w:sz w:val="24"/>
          <w:szCs w:val="24"/>
        </w:rPr>
        <w:t xml:space="preserve">, </w:t>
      </w:r>
      <w:r w:rsidR="007E12ED" w:rsidRPr="007E12ED">
        <w:rPr>
          <w:sz w:val="24"/>
          <w:szCs w:val="24"/>
        </w:rPr>
        <w:t>про</w:t>
      </w:r>
      <w:r w:rsidRPr="007E12ED">
        <w:rPr>
          <w:sz w:val="24"/>
          <w:szCs w:val="24"/>
        </w:rPr>
        <w:t>анализ</w:t>
      </w:r>
      <w:r w:rsidR="007E12ED" w:rsidRPr="007E12ED">
        <w:rPr>
          <w:sz w:val="24"/>
          <w:szCs w:val="24"/>
        </w:rPr>
        <w:t>ированы</w:t>
      </w:r>
      <w:r w:rsidRPr="007E12ED">
        <w:rPr>
          <w:sz w:val="24"/>
          <w:szCs w:val="24"/>
        </w:rPr>
        <w:t>, обобщен</w:t>
      </w:r>
      <w:r w:rsidR="007E12ED" w:rsidRPr="007E12ED">
        <w:rPr>
          <w:sz w:val="24"/>
          <w:szCs w:val="24"/>
        </w:rPr>
        <w:t>ы</w:t>
      </w:r>
      <w:r w:rsidRPr="007E12ED">
        <w:rPr>
          <w:sz w:val="24"/>
          <w:szCs w:val="24"/>
        </w:rPr>
        <w:t xml:space="preserve"> и системат</w:t>
      </w:r>
      <w:r w:rsidR="007E12ED" w:rsidRPr="007E12ED">
        <w:rPr>
          <w:sz w:val="24"/>
          <w:szCs w:val="24"/>
        </w:rPr>
        <w:t>изированы</w:t>
      </w:r>
      <w:r w:rsidRPr="007E12ED">
        <w:rPr>
          <w:sz w:val="24"/>
          <w:szCs w:val="24"/>
        </w:rPr>
        <w:t xml:space="preserve"> предложени</w:t>
      </w:r>
      <w:r w:rsidR="007E12ED" w:rsidRPr="007E12ED">
        <w:rPr>
          <w:sz w:val="24"/>
          <w:szCs w:val="24"/>
        </w:rPr>
        <w:t>я</w:t>
      </w:r>
      <w:r w:rsidRPr="007E12ED">
        <w:rPr>
          <w:sz w:val="24"/>
          <w:szCs w:val="24"/>
        </w:rPr>
        <w:t xml:space="preserve"> и замечани</w:t>
      </w:r>
      <w:r w:rsidR="007E12ED" w:rsidRPr="007E12ED">
        <w:rPr>
          <w:sz w:val="24"/>
          <w:szCs w:val="24"/>
        </w:rPr>
        <w:t>я</w:t>
      </w:r>
      <w:r w:rsidRPr="007E12ED">
        <w:rPr>
          <w:sz w:val="24"/>
          <w:szCs w:val="24"/>
        </w:rPr>
        <w:t>, поступа</w:t>
      </w:r>
      <w:r w:rsidR="007E12ED" w:rsidRPr="007E12ED">
        <w:rPr>
          <w:sz w:val="24"/>
          <w:szCs w:val="24"/>
        </w:rPr>
        <w:t>вшие</w:t>
      </w:r>
      <w:r w:rsidRPr="007E12ED">
        <w:rPr>
          <w:sz w:val="24"/>
          <w:szCs w:val="24"/>
        </w:rPr>
        <w:t xml:space="preserve"> от субъектов согласования по проектам нормативных правовых актов, подготавливаемых комиссией;</w:t>
      </w:r>
    </w:p>
    <w:p w:rsidR="00D94886" w:rsidRPr="00085341" w:rsidRDefault="00D94886" w:rsidP="008C2624">
      <w:pPr>
        <w:ind w:firstLine="709"/>
        <w:jc w:val="both"/>
        <w:rPr>
          <w:sz w:val="24"/>
          <w:szCs w:val="24"/>
        </w:rPr>
      </w:pPr>
      <w:r w:rsidRPr="00085341">
        <w:rPr>
          <w:sz w:val="24"/>
          <w:szCs w:val="24"/>
        </w:rPr>
        <w:t>по результатам проведения ежемесячной ревизии действующих нормативных правовых актов, принятых Магаданской областной Думой, совместно с консультантами юридического отдела подготовлены предложения об изменении действующих или отмене утративших силу законов и нормативных правовых актов;</w:t>
      </w:r>
    </w:p>
    <w:p w:rsidR="00D94886" w:rsidRPr="00085341" w:rsidRDefault="00D94886" w:rsidP="008C2624">
      <w:pPr>
        <w:ind w:firstLine="709"/>
        <w:jc w:val="both"/>
        <w:rPr>
          <w:sz w:val="24"/>
          <w:szCs w:val="24"/>
        </w:rPr>
      </w:pPr>
      <w:r w:rsidRPr="00085341">
        <w:rPr>
          <w:sz w:val="24"/>
          <w:szCs w:val="24"/>
        </w:rPr>
        <w:t xml:space="preserve">при подготовке проектов нормативных правовых актов к рассмотрению на заседаниях комиссий и Магаданской областной Думы подготовлено более </w:t>
      </w:r>
      <w:r w:rsidRPr="001D4583">
        <w:rPr>
          <w:b/>
          <w:sz w:val="24"/>
          <w:szCs w:val="24"/>
        </w:rPr>
        <w:t>3700</w:t>
      </w:r>
      <w:r w:rsidRPr="00085341">
        <w:rPr>
          <w:sz w:val="24"/>
          <w:szCs w:val="24"/>
        </w:rPr>
        <w:t xml:space="preserve"> проектов поправок и предложений к указанным проектам;</w:t>
      </w:r>
    </w:p>
    <w:p w:rsidR="00D94886" w:rsidRPr="00085341" w:rsidRDefault="00D94886" w:rsidP="008C2624">
      <w:pPr>
        <w:ind w:firstLine="709"/>
        <w:jc w:val="both"/>
        <w:rPr>
          <w:sz w:val="24"/>
          <w:szCs w:val="24"/>
        </w:rPr>
      </w:pPr>
      <w:r w:rsidRPr="00085341">
        <w:rPr>
          <w:sz w:val="24"/>
          <w:szCs w:val="24"/>
        </w:rPr>
        <w:lastRenderedPageBreak/>
        <w:t xml:space="preserve">подготовлено более </w:t>
      </w:r>
      <w:r w:rsidRPr="007E12ED">
        <w:rPr>
          <w:b/>
          <w:sz w:val="24"/>
          <w:szCs w:val="24"/>
        </w:rPr>
        <w:t>940</w:t>
      </w:r>
      <w:r w:rsidRPr="00085341">
        <w:rPr>
          <w:sz w:val="24"/>
          <w:szCs w:val="24"/>
        </w:rPr>
        <w:t xml:space="preserve"> проектов решений</w:t>
      </w:r>
      <w:r>
        <w:rPr>
          <w:sz w:val="24"/>
          <w:szCs w:val="24"/>
        </w:rPr>
        <w:t xml:space="preserve"> комиссий</w:t>
      </w:r>
      <w:r w:rsidRPr="00085341">
        <w:rPr>
          <w:sz w:val="24"/>
          <w:szCs w:val="24"/>
        </w:rPr>
        <w:t xml:space="preserve">, более </w:t>
      </w:r>
      <w:r w:rsidRPr="007E12ED">
        <w:rPr>
          <w:b/>
          <w:sz w:val="24"/>
          <w:szCs w:val="24"/>
        </w:rPr>
        <w:t>850</w:t>
      </w:r>
      <w:r w:rsidRPr="00085341">
        <w:rPr>
          <w:sz w:val="24"/>
          <w:szCs w:val="24"/>
        </w:rPr>
        <w:t xml:space="preserve"> проектов заключений и справок по поправкам по вопросам ведения комиссий; </w:t>
      </w:r>
    </w:p>
    <w:p w:rsidR="00D94886" w:rsidRPr="007E12ED" w:rsidRDefault="00D94886" w:rsidP="008C2624">
      <w:pPr>
        <w:ind w:firstLine="709"/>
        <w:jc w:val="both"/>
        <w:rPr>
          <w:sz w:val="24"/>
          <w:szCs w:val="24"/>
        </w:rPr>
      </w:pPr>
      <w:r w:rsidRPr="007E12ED">
        <w:rPr>
          <w:sz w:val="24"/>
          <w:szCs w:val="24"/>
        </w:rPr>
        <w:t xml:space="preserve">осуществлялось организационное, документационное обеспечение, </w:t>
      </w:r>
      <w:r w:rsidRPr="00085341">
        <w:rPr>
          <w:sz w:val="24"/>
          <w:szCs w:val="24"/>
        </w:rPr>
        <w:t>информационно-справочное обеспечение</w:t>
      </w:r>
      <w:r w:rsidRPr="007E12ED">
        <w:rPr>
          <w:sz w:val="24"/>
          <w:szCs w:val="24"/>
        </w:rPr>
        <w:t xml:space="preserve"> мероприятий, проводимых комиссиями, в том числе их руководством. </w:t>
      </w:r>
    </w:p>
    <w:p w:rsidR="00D94886" w:rsidRPr="007E12ED" w:rsidRDefault="00D94886" w:rsidP="008C2624">
      <w:pPr>
        <w:ind w:firstLine="709"/>
        <w:jc w:val="both"/>
        <w:rPr>
          <w:sz w:val="24"/>
          <w:szCs w:val="24"/>
        </w:rPr>
      </w:pPr>
    </w:p>
    <w:p w:rsidR="00D94886" w:rsidRPr="00085341" w:rsidRDefault="00D94886" w:rsidP="008C2624">
      <w:pPr>
        <w:ind w:firstLine="709"/>
        <w:jc w:val="both"/>
        <w:rPr>
          <w:sz w:val="24"/>
          <w:szCs w:val="24"/>
        </w:rPr>
      </w:pPr>
      <w:r w:rsidRPr="00085341">
        <w:rPr>
          <w:sz w:val="24"/>
          <w:szCs w:val="24"/>
        </w:rPr>
        <w:t>В течение отчетного периода 2010-2015 годов сотрудники Управления</w:t>
      </w:r>
      <w:r w:rsidRPr="007E12ED">
        <w:rPr>
          <w:sz w:val="24"/>
          <w:szCs w:val="24"/>
        </w:rPr>
        <w:t xml:space="preserve"> </w:t>
      </w:r>
      <w:r w:rsidRPr="00085341">
        <w:rPr>
          <w:sz w:val="24"/>
          <w:szCs w:val="24"/>
        </w:rPr>
        <w:t>работали с письмами и обращениями граждан по вопросам пенсионного обеспечения, в том числе пенсионного обеспечения лиц, замещавших муниципальные должности и  должности муниципальн</w:t>
      </w:r>
      <w:r>
        <w:rPr>
          <w:sz w:val="24"/>
          <w:szCs w:val="24"/>
        </w:rPr>
        <w:t>ой службы в Магаданской области;</w:t>
      </w:r>
      <w:r w:rsidRPr="00085341">
        <w:rPr>
          <w:sz w:val="24"/>
          <w:szCs w:val="24"/>
        </w:rPr>
        <w:t xml:space="preserve"> приватизации жилья и предоставления жилищных субсидий гражданам, выезжающим из районов Крайнего Севера</w:t>
      </w:r>
      <w:r>
        <w:rPr>
          <w:sz w:val="24"/>
          <w:szCs w:val="24"/>
        </w:rPr>
        <w:t>;</w:t>
      </w:r>
      <w:r w:rsidRPr="00085341">
        <w:rPr>
          <w:sz w:val="24"/>
          <w:szCs w:val="24"/>
        </w:rPr>
        <w:t xml:space="preserve"> оплаты контейнера при переезде из Магаданской области на новое место жительства</w:t>
      </w:r>
      <w:r>
        <w:rPr>
          <w:sz w:val="24"/>
          <w:szCs w:val="24"/>
        </w:rPr>
        <w:t>;</w:t>
      </w:r>
      <w:r w:rsidRPr="00085341">
        <w:rPr>
          <w:sz w:val="24"/>
          <w:szCs w:val="24"/>
        </w:rPr>
        <w:t xml:space="preserve"> предоставления жилья молодым семьям и лицам из числа детей-сирот и детей, оставшихся без попечения родителей</w:t>
      </w:r>
      <w:r>
        <w:rPr>
          <w:sz w:val="24"/>
          <w:szCs w:val="24"/>
        </w:rPr>
        <w:t>;</w:t>
      </w:r>
      <w:r w:rsidRPr="00085341">
        <w:rPr>
          <w:sz w:val="24"/>
          <w:szCs w:val="24"/>
        </w:rPr>
        <w:t xml:space="preserve"> социальных выплат и льгот по услугам ЖКХ</w:t>
      </w:r>
      <w:r>
        <w:rPr>
          <w:sz w:val="24"/>
          <w:szCs w:val="24"/>
        </w:rPr>
        <w:t>;</w:t>
      </w:r>
      <w:r w:rsidRPr="00085341">
        <w:rPr>
          <w:sz w:val="24"/>
          <w:szCs w:val="24"/>
        </w:rPr>
        <w:t xml:space="preserve"> налоговых льгот</w:t>
      </w:r>
      <w:r>
        <w:rPr>
          <w:sz w:val="24"/>
          <w:szCs w:val="24"/>
        </w:rPr>
        <w:t>;</w:t>
      </w:r>
      <w:r w:rsidRPr="00085341">
        <w:rPr>
          <w:sz w:val="24"/>
          <w:szCs w:val="24"/>
        </w:rPr>
        <w:t xml:space="preserve"> финансирования строительства муниципальных дорог и иным вопросам.</w:t>
      </w:r>
    </w:p>
    <w:p w:rsidR="00D94886" w:rsidRPr="00085341" w:rsidRDefault="00D94886" w:rsidP="008C2624">
      <w:pPr>
        <w:ind w:firstLine="709"/>
        <w:jc w:val="both"/>
        <w:rPr>
          <w:sz w:val="24"/>
          <w:szCs w:val="24"/>
        </w:rPr>
      </w:pPr>
      <w:r w:rsidRPr="00085341">
        <w:rPr>
          <w:sz w:val="24"/>
          <w:szCs w:val="24"/>
        </w:rPr>
        <w:t>В соответствии с многочисленными обращениями граждан сотрудниками Управления были подготовлены законопроекты:</w:t>
      </w:r>
    </w:p>
    <w:p w:rsidR="00D94886" w:rsidRPr="00085341" w:rsidRDefault="00D94886" w:rsidP="008C2624">
      <w:pPr>
        <w:ind w:firstLine="709"/>
        <w:jc w:val="both"/>
        <w:rPr>
          <w:sz w:val="24"/>
          <w:szCs w:val="24"/>
        </w:rPr>
      </w:pPr>
      <w:r w:rsidRPr="00085341">
        <w:rPr>
          <w:sz w:val="24"/>
          <w:szCs w:val="24"/>
        </w:rPr>
        <w:t>«О социальной поддержке отдельных категорий граждан из числа участников Великой Отечественной войны и жителей блокадного Ленинграда, проживающих в Магаданской области», устанавливающий с 01 января 2015 года ежемесячную денежную выплату в размере 4000 рублей гражданам</w:t>
      </w:r>
      <w:r w:rsidRPr="00085341">
        <w:rPr>
          <w:bCs/>
          <w:sz w:val="24"/>
          <w:szCs w:val="24"/>
        </w:rPr>
        <w:t xml:space="preserve"> из числа участников Великой Отечественной войны и жителей блокадного Ленинграда, не имеющим инвалидности и </w:t>
      </w:r>
      <w:r w:rsidRPr="00085341">
        <w:rPr>
          <w:sz w:val="24"/>
          <w:szCs w:val="24"/>
        </w:rPr>
        <w:t>проживающим на территории Магаданской области;</w:t>
      </w:r>
    </w:p>
    <w:p w:rsidR="00D94886" w:rsidRPr="00085341" w:rsidRDefault="00D94886" w:rsidP="008C2624">
      <w:pPr>
        <w:ind w:firstLine="709"/>
        <w:jc w:val="both"/>
        <w:rPr>
          <w:sz w:val="24"/>
          <w:szCs w:val="24"/>
        </w:rPr>
      </w:pPr>
      <w:r w:rsidRPr="00085341">
        <w:rPr>
          <w:sz w:val="24"/>
          <w:szCs w:val="24"/>
        </w:rPr>
        <w:t>«О статусе детей Великой Отечественной войны, проживающих в Магаданской области» (законопроект дает возможность региональным органам власти предоставлять социальную поддержку жителям Магаданской области, испытавшим на себе все тяготы войны в малолетнем возрасте, и выявить тех из них, кто по тем или иным причинам не получает соответствующие меры социальной поддержки);</w:t>
      </w:r>
    </w:p>
    <w:p w:rsidR="00D94886" w:rsidRPr="00085341" w:rsidRDefault="00D94886" w:rsidP="008C2624">
      <w:pPr>
        <w:ind w:firstLine="709"/>
        <w:jc w:val="both"/>
        <w:rPr>
          <w:sz w:val="24"/>
          <w:szCs w:val="24"/>
        </w:rPr>
      </w:pPr>
      <w:r w:rsidRPr="00085341">
        <w:rPr>
          <w:sz w:val="24"/>
          <w:szCs w:val="24"/>
        </w:rPr>
        <w:t>«</w:t>
      </w:r>
      <w:r w:rsidRPr="00085341">
        <w:rPr>
          <w:bCs/>
          <w:sz w:val="24"/>
          <w:szCs w:val="24"/>
        </w:rPr>
        <w:t xml:space="preserve">О внесении изменений </w:t>
      </w:r>
      <w:r w:rsidRPr="00085341">
        <w:rPr>
          <w:sz w:val="24"/>
          <w:szCs w:val="24"/>
        </w:rPr>
        <w:t>в статьи 2.1 Закона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 (законопроект устраняет социальную несправедливость в отношении студентов из числа детей-сирот и детей, оставшихся без попечения родителей, и устанавливает право на оплату им проезда один раз в два года к месту своего отдыха и обратно).</w:t>
      </w:r>
    </w:p>
    <w:p w:rsidR="00D94886" w:rsidRPr="00085341" w:rsidRDefault="00D94886" w:rsidP="008C2624">
      <w:pPr>
        <w:ind w:firstLine="709"/>
        <w:jc w:val="both"/>
        <w:rPr>
          <w:sz w:val="24"/>
          <w:szCs w:val="24"/>
        </w:rPr>
      </w:pPr>
      <w:r w:rsidRPr="00085341">
        <w:rPr>
          <w:sz w:val="24"/>
          <w:szCs w:val="24"/>
        </w:rPr>
        <w:t xml:space="preserve">Всего было рассмотрено и подготовлено </w:t>
      </w:r>
      <w:r w:rsidRPr="00B23B41">
        <w:rPr>
          <w:b/>
          <w:sz w:val="24"/>
          <w:szCs w:val="24"/>
        </w:rPr>
        <w:t>613</w:t>
      </w:r>
      <w:r w:rsidRPr="00085341">
        <w:rPr>
          <w:sz w:val="24"/>
          <w:szCs w:val="24"/>
        </w:rPr>
        <w:t xml:space="preserve"> ответов, в том числе:</w:t>
      </w:r>
    </w:p>
    <w:p w:rsidR="00D94886" w:rsidRPr="00085341" w:rsidRDefault="00D94886" w:rsidP="008C2624">
      <w:pPr>
        <w:ind w:firstLine="709"/>
        <w:jc w:val="both"/>
        <w:rPr>
          <w:sz w:val="24"/>
          <w:szCs w:val="24"/>
        </w:rPr>
      </w:pPr>
      <w:r w:rsidRPr="00085341">
        <w:rPr>
          <w:sz w:val="24"/>
          <w:szCs w:val="24"/>
        </w:rPr>
        <w:t xml:space="preserve">по письмам и обращениям органов </w:t>
      </w:r>
      <w:proofErr w:type="spellStart"/>
      <w:r w:rsidRPr="00085341">
        <w:rPr>
          <w:sz w:val="24"/>
          <w:szCs w:val="24"/>
        </w:rPr>
        <w:t>госвласти</w:t>
      </w:r>
      <w:proofErr w:type="spellEnd"/>
      <w:r w:rsidRPr="00085341">
        <w:rPr>
          <w:sz w:val="24"/>
          <w:szCs w:val="24"/>
        </w:rPr>
        <w:t xml:space="preserve">, местного самоуправления – </w:t>
      </w:r>
      <w:r w:rsidRPr="00B23B41">
        <w:rPr>
          <w:b/>
          <w:sz w:val="24"/>
          <w:szCs w:val="24"/>
        </w:rPr>
        <w:t>308</w:t>
      </w:r>
      <w:r w:rsidRPr="00085341">
        <w:rPr>
          <w:sz w:val="24"/>
          <w:szCs w:val="24"/>
        </w:rPr>
        <w:t>;</w:t>
      </w:r>
    </w:p>
    <w:p w:rsidR="00D94886" w:rsidRPr="00085341" w:rsidRDefault="00D94886" w:rsidP="008C2624">
      <w:pPr>
        <w:ind w:firstLine="709"/>
        <w:jc w:val="both"/>
        <w:rPr>
          <w:sz w:val="24"/>
          <w:szCs w:val="24"/>
        </w:rPr>
      </w:pPr>
      <w:r w:rsidRPr="00085341">
        <w:rPr>
          <w:sz w:val="24"/>
          <w:szCs w:val="24"/>
        </w:rPr>
        <w:t xml:space="preserve">по обращениям граждан и организаций – </w:t>
      </w:r>
      <w:r w:rsidRPr="00B23B41">
        <w:rPr>
          <w:b/>
          <w:sz w:val="24"/>
          <w:szCs w:val="24"/>
        </w:rPr>
        <w:t>305</w:t>
      </w:r>
      <w:r>
        <w:rPr>
          <w:sz w:val="24"/>
          <w:szCs w:val="24"/>
        </w:rPr>
        <w:t>.</w:t>
      </w:r>
    </w:p>
    <w:p w:rsidR="00D94886" w:rsidRDefault="00D94886" w:rsidP="008C2624">
      <w:pPr>
        <w:shd w:val="clear" w:color="auto" w:fill="FFFFFF"/>
        <w:tabs>
          <w:tab w:val="left" w:pos="9781"/>
        </w:tabs>
        <w:spacing w:before="5"/>
        <w:ind w:firstLine="709"/>
        <w:jc w:val="both"/>
        <w:rPr>
          <w:sz w:val="24"/>
          <w:szCs w:val="24"/>
        </w:rPr>
      </w:pPr>
      <w:r w:rsidRPr="00085341">
        <w:rPr>
          <w:kern w:val="2"/>
          <w:sz w:val="24"/>
          <w:szCs w:val="24"/>
        </w:rPr>
        <w:t xml:space="preserve">Также </w:t>
      </w:r>
      <w:r w:rsidRPr="00085341">
        <w:rPr>
          <w:sz w:val="24"/>
          <w:szCs w:val="24"/>
        </w:rPr>
        <w:t>осуществлялись консультации по устным обращениям депутатов Магаданской областной Думы и представительных органов местного самоуправления, граждан, организаций.</w:t>
      </w:r>
    </w:p>
    <w:p w:rsidR="00D94886" w:rsidRPr="00085341" w:rsidRDefault="00D94886" w:rsidP="008C2624">
      <w:pPr>
        <w:shd w:val="clear" w:color="auto" w:fill="FFFFFF"/>
        <w:tabs>
          <w:tab w:val="left" w:pos="9781"/>
        </w:tabs>
        <w:spacing w:before="5"/>
        <w:ind w:firstLine="709"/>
        <w:jc w:val="both"/>
        <w:rPr>
          <w:sz w:val="24"/>
          <w:szCs w:val="24"/>
        </w:rPr>
      </w:pPr>
    </w:p>
    <w:p w:rsidR="00D94886" w:rsidRPr="00085341" w:rsidRDefault="00D94886" w:rsidP="008C2624">
      <w:pPr>
        <w:widowControl w:val="0"/>
        <w:autoSpaceDE w:val="0"/>
        <w:autoSpaceDN w:val="0"/>
        <w:adjustRightInd w:val="0"/>
        <w:ind w:firstLine="709"/>
        <w:jc w:val="both"/>
        <w:rPr>
          <w:kern w:val="2"/>
          <w:sz w:val="24"/>
          <w:szCs w:val="24"/>
        </w:rPr>
      </w:pPr>
      <w:r w:rsidRPr="00085341">
        <w:rPr>
          <w:kern w:val="2"/>
          <w:sz w:val="24"/>
          <w:szCs w:val="24"/>
        </w:rPr>
        <w:t>В своей работе специалисты Управления взаимодействовали с авторами законопроектов, а также с сотрудниками структурных подразделений исполнительных органов государственной власти Магаданской области</w:t>
      </w:r>
      <w:r>
        <w:rPr>
          <w:kern w:val="2"/>
          <w:sz w:val="24"/>
          <w:szCs w:val="24"/>
        </w:rPr>
        <w:t>,</w:t>
      </w:r>
      <w:r w:rsidRPr="00085341">
        <w:rPr>
          <w:kern w:val="2"/>
          <w:sz w:val="24"/>
          <w:szCs w:val="24"/>
        </w:rPr>
        <w:t xml:space="preserve"> оказывали им методическую помощь на ранних стадиях подготовки законопроектов, когда определяются концепция, структура и их основное содержание (законопроекты</w:t>
      </w:r>
      <w:r>
        <w:rPr>
          <w:kern w:val="2"/>
          <w:sz w:val="24"/>
          <w:szCs w:val="24"/>
        </w:rPr>
        <w:t>:</w:t>
      </w:r>
      <w:r w:rsidRPr="00085341">
        <w:rPr>
          <w:kern w:val="2"/>
          <w:sz w:val="24"/>
          <w:szCs w:val="24"/>
        </w:rPr>
        <w:t xml:space="preserve"> «О порядке определения особо охраняемых природных территорий местного значения в Магаданской области», «О Контрольно-счетной палате Магаданской области» (новая редакция), </w:t>
      </w:r>
      <w:r w:rsidRPr="00085341">
        <w:rPr>
          <w:sz w:val="24"/>
          <w:szCs w:val="24"/>
        </w:rPr>
        <w:t>«О денежных пособиях специалистам, работающим в областных государственных или муниципальных учреждениях, удаленных от административного центра Магаданской области», «О дополнительных мерах социальной поддержки семей, имеющих детей» (</w:t>
      </w:r>
      <w:r>
        <w:rPr>
          <w:sz w:val="24"/>
          <w:szCs w:val="24"/>
        </w:rPr>
        <w:t>«</w:t>
      </w:r>
      <w:r w:rsidRPr="00085341">
        <w:rPr>
          <w:sz w:val="24"/>
          <w:szCs w:val="24"/>
        </w:rPr>
        <w:t>материнский капитал</w:t>
      </w:r>
      <w:r>
        <w:rPr>
          <w:sz w:val="24"/>
          <w:szCs w:val="24"/>
        </w:rPr>
        <w:t>»</w:t>
      </w:r>
      <w:r w:rsidRPr="00085341">
        <w:rPr>
          <w:sz w:val="24"/>
          <w:szCs w:val="24"/>
        </w:rPr>
        <w:t xml:space="preserve">),  «О единовременной денежной выплате при усыновлении (удочерении) детей-сирот и детей, оставшихся без попечения родителей», </w:t>
      </w:r>
      <w:r w:rsidRPr="00085341">
        <w:rPr>
          <w:kern w:val="2"/>
          <w:sz w:val="24"/>
          <w:szCs w:val="24"/>
        </w:rPr>
        <w:t>«Об инвестиционной политике в Магаданской области», «Об общественной палате в Магаданской области</w:t>
      </w:r>
      <w:r>
        <w:rPr>
          <w:kern w:val="2"/>
          <w:sz w:val="24"/>
          <w:szCs w:val="24"/>
        </w:rPr>
        <w:t>»</w:t>
      </w:r>
      <w:r w:rsidRPr="00085341">
        <w:rPr>
          <w:kern w:val="2"/>
          <w:sz w:val="24"/>
          <w:szCs w:val="24"/>
        </w:rPr>
        <w:t xml:space="preserve">, </w:t>
      </w:r>
      <w:r w:rsidRPr="00085341">
        <w:rPr>
          <w:sz w:val="24"/>
          <w:szCs w:val="24"/>
        </w:rPr>
        <w:t xml:space="preserve">«Об обеспечении проведения капитального ремонта общего имущества многоквартирных домов, расположенных на территории Магаданской области», </w:t>
      </w:r>
      <w:r w:rsidRPr="00085341">
        <w:rPr>
          <w:kern w:val="2"/>
          <w:sz w:val="24"/>
          <w:szCs w:val="24"/>
        </w:rPr>
        <w:t xml:space="preserve">«О внесении изменений в Закон Магаданской области «О межбюджетных отношениях в Магаданской области», «Об отдельных вопросах предоставления земельных участков, находящихся в государственной собственности Магаданской области или муниципальной </w:t>
      </w:r>
      <w:r w:rsidRPr="00085341">
        <w:rPr>
          <w:kern w:val="2"/>
          <w:sz w:val="24"/>
          <w:szCs w:val="24"/>
        </w:rPr>
        <w:lastRenderedPageBreak/>
        <w:t>собственности», «Об Уполномоченном по правам человека в Магаданской области», «О внесении изменений в отдельные законы Магаданской области» (в части совершенствования избирательного законодательства).</w:t>
      </w:r>
    </w:p>
    <w:p w:rsidR="00D94886" w:rsidRPr="00085341" w:rsidRDefault="00D94886" w:rsidP="008C2624">
      <w:pPr>
        <w:ind w:firstLine="709"/>
        <w:jc w:val="both"/>
        <w:rPr>
          <w:sz w:val="24"/>
          <w:szCs w:val="24"/>
        </w:rPr>
      </w:pPr>
      <w:r w:rsidRPr="00085341">
        <w:rPr>
          <w:sz w:val="24"/>
          <w:szCs w:val="24"/>
        </w:rPr>
        <w:t>Кроме того, специалистами юридического отдела в рамках взаимодействия с региональными парламентами Дальневосточного федерального округа был проведен всесторонний анализ правоприменительной практики законодательства Магаданской области об административных правонарушениях, в том числе – в разрезе проблематики, имеющейся в данной сфере общественных отношений.</w:t>
      </w:r>
    </w:p>
    <w:p w:rsidR="00D94886" w:rsidRPr="00085341" w:rsidRDefault="00D94886" w:rsidP="008C2624">
      <w:pPr>
        <w:ind w:firstLine="709"/>
        <w:jc w:val="both"/>
        <w:rPr>
          <w:sz w:val="24"/>
          <w:szCs w:val="24"/>
        </w:rPr>
      </w:pPr>
      <w:r w:rsidRPr="00085341">
        <w:rPr>
          <w:sz w:val="24"/>
          <w:szCs w:val="24"/>
        </w:rPr>
        <w:t>В отчетном периоде 2010-2015 годов в соответствии с Законом Магаданской области «О бюджетном процессе в Магаданской области» и Регламентом Магаданской областной Думы проводились публичные слушания на сайте Магаданской областной Думы: по проектам законов об областном бюджете на очередной финансовый год и об исполнении областного бюджета за отчетный год.</w:t>
      </w:r>
    </w:p>
    <w:p w:rsidR="00D94886" w:rsidRDefault="00D94886" w:rsidP="008C2624">
      <w:pPr>
        <w:ind w:firstLine="709"/>
        <w:jc w:val="both"/>
        <w:rPr>
          <w:sz w:val="24"/>
          <w:szCs w:val="24"/>
        </w:rPr>
      </w:pPr>
      <w:r w:rsidRPr="00085341">
        <w:rPr>
          <w:sz w:val="24"/>
          <w:szCs w:val="24"/>
        </w:rPr>
        <w:t>По итогам проведения публичных слушаний и результатам обобщения поступивших поправок и замечаний специалистами Управления данные законопроекты были подготовлены для рассмотрения на заседании постоянной депутатской комиссии и Магаданской областной Думы.</w:t>
      </w:r>
    </w:p>
    <w:p w:rsidR="00D94886" w:rsidRPr="00085341" w:rsidRDefault="00D94886" w:rsidP="008C2624">
      <w:pPr>
        <w:ind w:firstLine="709"/>
        <w:jc w:val="both"/>
        <w:rPr>
          <w:sz w:val="24"/>
          <w:szCs w:val="24"/>
        </w:rPr>
      </w:pPr>
    </w:p>
    <w:p w:rsidR="00D94886" w:rsidRDefault="00D94886" w:rsidP="008C2624">
      <w:pPr>
        <w:ind w:firstLine="709"/>
        <w:jc w:val="both"/>
        <w:rPr>
          <w:sz w:val="24"/>
          <w:szCs w:val="24"/>
        </w:rPr>
      </w:pPr>
      <w:r w:rsidRPr="00085341">
        <w:rPr>
          <w:sz w:val="24"/>
          <w:szCs w:val="24"/>
        </w:rPr>
        <w:t xml:space="preserve">В отчетном периоде сотрудниками Управления была продолжена работа </w:t>
      </w:r>
      <w:r w:rsidRPr="00085341">
        <w:rPr>
          <w:sz w:val="24"/>
          <w:szCs w:val="24"/>
        </w:rPr>
        <w:br/>
        <w:t>по взаимодействию с Контрольно-счетной палатой Магаданской области, включающая в себя работу над заключениями Контрольно-счетной палаты</w:t>
      </w:r>
      <w:r>
        <w:rPr>
          <w:sz w:val="24"/>
          <w:szCs w:val="24"/>
        </w:rPr>
        <w:t xml:space="preserve"> </w:t>
      </w:r>
      <w:r w:rsidRPr="00085341">
        <w:rPr>
          <w:sz w:val="24"/>
          <w:szCs w:val="24"/>
        </w:rPr>
        <w:t xml:space="preserve">по проектам законов об областном бюджете, о бюджете Территориального фонда обязательного медицинского страхования Магаданской области, бюджете внебюджетного фонда в условиях деятельности Особой экономической зоны, Программе развития Особой экономической зоны, а также рассмотрение отчетов о результатах проведенных проверок и подготовку соответствующих решений. </w:t>
      </w:r>
    </w:p>
    <w:p w:rsidR="00D94886" w:rsidRPr="00085341" w:rsidRDefault="00D94886" w:rsidP="008C2624">
      <w:pPr>
        <w:ind w:firstLine="709"/>
        <w:jc w:val="both"/>
        <w:rPr>
          <w:sz w:val="24"/>
          <w:szCs w:val="24"/>
        </w:rPr>
      </w:pPr>
    </w:p>
    <w:p w:rsidR="00D94886" w:rsidRPr="00085341" w:rsidRDefault="00D94886" w:rsidP="008C2624">
      <w:pPr>
        <w:ind w:firstLine="709"/>
        <w:jc w:val="both"/>
        <w:rPr>
          <w:sz w:val="24"/>
          <w:szCs w:val="24"/>
        </w:rPr>
      </w:pPr>
      <w:r w:rsidRPr="00085341">
        <w:rPr>
          <w:sz w:val="24"/>
          <w:szCs w:val="24"/>
        </w:rPr>
        <w:t xml:space="preserve">Помимо правового и нормотворческого сопровождения законопроектов, внесенных в Магаданскую областную Думу другими субъектами законодательной инициативы, сотрудники Управления принимали активное участие в разработке проектов законов по поручению председателя Магаданской областной Думы, председателей постоянных депутатских комиссий. За отчетный период 2010-2015 годов сотрудниками Управления разработано </w:t>
      </w:r>
      <w:r w:rsidRPr="00B23B41">
        <w:rPr>
          <w:b/>
          <w:sz w:val="24"/>
          <w:szCs w:val="24"/>
        </w:rPr>
        <w:t>510</w:t>
      </w:r>
      <w:r w:rsidRPr="00085341">
        <w:rPr>
          <w:sz w:val="24"/>
          <w:szCs w:val="24"/>
        </w:rPr>
        <w:t xml:space="preserve"> проектов нормативных правовых актов, том числе </w:t>
      </w:r>
      <w:r w:rsidRPr="00B23B41">
        <w:rPr>
          <w:b/>
          <w:sz w:val="24"/>
          <w:szCs w:val="24"/>
        </w:rPr>
        <w:t>182</w:t>
      </w:r>
      <w:r w:rsidRPr="00085341">
        <w:rPr>
          <w:sz w:val="24"/>
          <w:szCs w:val="24"/>
        </w:rPr>
        <w:t xml:space="preserve"> проекта закон</w:t>
      </w:r>
      <w:r>
        <w:rPr>
          <w:sz w:val="24"/>
          <w:szCs w:val="24"/>
        </w:rPr>
        <w:t>а</w:t>
      </w:r>
      <w:r w:rsidRPr="00085341">
        <w:rPr>
          <w:sz w:val="24"/>
          <w:szCs w:val="24"/>
        </w:rPr>
        <w:t xml:space="preserve"> Магаданской области и </w:t>
      </w:r>
      <w:r w:rsidRPr="00B23B41">
        <w:rPr>
          <w:b/>
          <w:sz w:val="24"/>
          <w:szCs w:val="24"/>
        </w:rPr>
        <w:t>319</w:t>
      </w:r>
      <w:r w:rsidRPr="00085341">
        <w:rPr>
          <w:sz w:val="24"/>
          <w:szCs w:val="24"/>
        </w:rPr>
        <w:t xml:space="preserve"> проектов постановлений Магаданской областной Думы.</w:t>
      </w:r>
    </w:p>
    <w:p w:rsidR="00D94886" w:rsidRPr="00085341" w:rsidRDefault="00D94886" w:rsidP="008C2624">
      <w:pPr>
        <w:ind w:firstLine="709"/>
        <w:jc w:val="both"/>
        <w:rPr>
          <w:sz w:val="24"/>
          <w:szCs w:val="24"/>
        </w:rPr>
      </w:pPr>
      <w:r w:rsidRPr="00085341">
        <w:rPr>
          <w:sz w:val="24"/>
          <w:szCs w:val="24"/>
        </w:rPr>
        <w:t xml:space="preserve">Подготовлены проекты законов, отвечающие новым требованиям федерального законодательства (например, </w:t>
      </w:r>
      <w:r w:rsidRPr="00085341">
        <w:rPr>
          <w:bCs/>
          <w:sz w:val="24"/>
          <w:szCs w:val="24"/>
        </w:rPr>
        <w:t>«О представлении депутатами Магаданской областной Думы, лицами, замещающими государственные должности Магаданской области, а также гражданами, претендующими на замещение государственных должностей Магаданской области, сведений о доходах, имуществе и обязательствах имущественного характера, их проверке и размещении», «О реализации отдельных положений Жилищного кодекса Российской Федерации в части осуществления муниципального жилищного контроля», «О бесплатной юридической помощи в Магаданской области», </w:t>
      </w:r>
      <w:r w:rsidRPr="00085341">
        <w:rPr>
          <w:sz w:val="24"/>
          <w:szCs w:val="24"/>
        </w:rPr>
        <w:t>«Об отдельных вопросах деятельности народных дружин на территории Магаданской области», «О внесении изменений в Закон Магаданской области «О мерах социальной поддержки по оплате жилых помещений и коммунальных услуг отдельных категорий граждан, проживающих на территории Магаданской области» (по установлению льгот работникам муниципальных учреждений культуры, работающим и проживающим в сельской местности, поселках городского типа и городах районного подчинения), «О внесении изменений в отдельные законы Магаданской области в части совершенствования бюджетного процесса в Магаданской области», «О внесении изменений в статью 7 Закона Магаданской области «О Контрольно-счетной палате Магаданской области», регламентирующего порядок прекращения полномочий председателя, заместителя председателя, аудиторов Счетной палаты</w:t>
      </w:r>
      <w:r>
        <w:rPr>
          <w:sz w:val="24"/>
          <w:szCs w:val="24"/>
        </w:rPr>
        <w:t xml:space="preserve"> </w:t>
      </w:r>
      <w:r w:rsidRPr="00085341">
        <w:rPr>
          <w:sz w:val="24"/>
          <w:szCs w:val="24"/>
        </w:rPr>
        <w:t>по истечении срока полномочий, а также досрочного освобождения</w:t>
      </w:r>
      <w:r>
        <w:rPr>
          <w:sz w:val="24"/>
          <w:szCs w:val="24"/>
        </w:rPr>
        <w:t xml:space="preserve"> </w:t>
      </w:r>
      <w:r w:rsidRPr="00085341">
        <w:rPr>
          <w:sz w:val="24"/>
          <w:szCs w:val="24"/>
        </w:rPr>
        <w:t xml:space="preserve">от должности указанных должностных лиц и принятия их отставки в случае подачи письменного заявления об отставке), «Об общественном контроле в Магаданской области», «О размере и порядке уплаты платежей Магаданской области на дополнительное финансовое обеспечение реализации территориальной программы обязательного </w:t>
      </w:r>
      <w:r w:rsidRPr="00085341">
        <w:rPr>
          <w:sz w:val="24"/>
          <w:szCs w:val="24"/>
        </w:rPr>
        <w:lastRenderedPageBreak/>
        <w:t>медицинского страхования</w:t>
      </w:r>
      <w:r>
        <w:rPr>
          <w:sz w:val="24"/>
          <w:szCs w:val="24"/>
        </w:rPr>
        <w:t xml:space="preserve"> </w:t>
      </w:r>
      <w:r w:rsidRPr="00085341">
        <w:rPr>
          <w:sz w:val="24"/>
          <w:szCs w:val="24"/>
        </w:rPr>
        <w:t>в пределах базовой программы обязательного медицинского страхования и финансовое обеспечение дополнительных видов и условий оказания медицинской помощи, не установленных базовой программой обязательного медицинского страхования»).</w:t>
      </w:r>
    </w:p>
    <w:p w:rsidR="00D94886" w:rsidRPr="00085341" w:rsidRDefault="00D94886" w:rsidP="008C2624">
      <w:pPr>
        <w:widowControl w:val="0"/>
        <w:autoSpaceDE w:val="0"/>
        <w:autoSpaceDN w:val="0"/>
        <w:ind w:firstLine="709"/>
        <w:jc w:val="both"/>
        <w:rPr>
          <w:sz w:val="24"/>
          <w:szCs w:val="24"/>
        </w:rPr>
      </w:pPr>
      <w:r w:rsidRPr="00085341">
        <w:rPr>
          <w:sz w:val="24"/>
          <w:szCs w:val="24"/>
        </w:rPr>
        <w:t>Кроме этого, подготовлен проект постановления Магаданской областной Думы «О порядке компенсации расходов на оплату стоимости проезда и провоза багажа к месту использования отпуска и обратно для лиц, работающих в Магаданской областной Думе, Контрольно-счетной палате Магаданской области и Избирательной комиссии Магаданской области, и членов их семей».</w:t>
      </w:r>
    </w:p>
    <w:p w:rsidR="00D94886" w:rsidRPr="00085341" w:rsidRDefault="00D94886" w:rsidP="008C2624">
      <w:pPr>
        <w:ind w:firstLine="709"/>
        <w:jc w:val="both"/>
        <w:rPr>
          <w:sz w:val="24"/>
          <w:szCs w:val="24"/>
        </w:rPr>
      </w:pPr>
      <w:r w:rsidRPr="00085341">
        <w:rPr>
          <w:sz w:val="24"/>
          <w:szCs w:val="24"/>
        </w:rPr>
        <w:t>По результатам рассмотрения вопросов на заседаниях Магаданской областной Думы и заседаниях профильных депутатских комиссий специалистами Управления выполнялись протокольные поручения, в соответствии с которыми в отчетном периоде 2010-2015 годов:</w:t>
      </w:r>
    </w:p>
    <w:p w:rsidR="00D94886" w:rsidRPr="00085341" w:rsidRDefault="00D94886" w:rsidP="008C2624">
      <w:pPr>
        <w:ind w:firstLine="709"/>
        <w:jc w:val="both"/>
        <w:rPr>
          <w:sz w:val="24"/>
          <w:szCs w:val="24"/>
        </w:rPr>
      </w:pPr>
      <w:r w:rsidRPr="00085341">
        <w:rPr>
          <w:sz w:val="24"/>
          <w:szCs w:val="24"/>
        </w:rPr>
        <w:t>1) подготовлены и направлены предложения представителю в Совете Федерации Федерального Собрания Российской Федерации от Магаданской областной Думы Иванову С.П. по корректировке Методики расчета финансовой помощи Магаданской области;</w:t>
      </w:r>
    </w:p>
    <w:p w:rsidR="00D94886" w:rsidRPr="00085341" w:rsidRDefault="00D94886" w:rsidP="008C2624">
      <w:pPr>
        <w:autoSpaceDE w:val="0"/>
        <w:autoSpaceDN w:val="0"/>
        <w:adjustRightInd w:val="0"/>
        <w:ind w:firstLine="709"/>
        <w:jc w:val="both"/>
        <w:outlineLvl w:val="0"/>
        <w:rPr>
          <w:sz w:val="24"/>
          <w:szCs w:val="24"/>
        </w:rPr>
      </w:pPr>
      <w:r w:rsidRPr="00085341">
        <w:rPr>
          <w:bCs/>
          <w:sz w:val="24"/>
          <w:szCs w:val="24"/>
        </w:rPr>
        <w:t xml:space="preserve">2) проводилась работа по мониторингу </w:t>
      </w:r>
      <w:proofErr w:type="spellStart"/>
      <w:r w:rsidRPr="00085341">
        <w:rPr>
          <w:bCs/>
          <w:sz w:val="24"/>
          <w:szCs w:val="24"/>
        </w:rPr>
        <w:t>правоприменения</w:t>
      </w:r>
      <w:proofErr w:type="spellEnd"/>
      <w:r w:rsidRPr="00085341">
        <w:rPr>
          <w:bCs/>
          <w:sz w:val="24"/>
          <w:szCs w:val="24"/>
        </w:rPr>
        <w:t xml:space="preserve"> областных законов и иных нормативных правовых актов, в том числе </w:t>
      </w:r>
      <w:r w:rsidRPr="00085341">
        <w:rPr>
          <w:sz w:val="24"/>
          <w:szCs w:val="24"/>
        </w:rPr>
        <w:t>о рассмотрении в 2010 году дел об административных правонарушениях мировыми судьями, административными комиссиями, органами исполнительной власти Магаданской области, комиссиями по делам несовершеннолетних и защите их прав в соответствии с Законом Магаданской области «Об административных правонарушениях в Магаданской области»;</w:t>
      </w:r>
    </w:p>
    <w:p w:rsidR="00D94886" w:rsidRPr="00085341" w:rsidRDefault="00D94886" w:rsidP="008C2624">
      <w:pPr>
        <w:autoSpaceDE w:val="0"/>
        <w:autoSpaceDN w:val="0"/>
        <w:adjustRightInd w:val="0"/>
        <w:ind w:firstLine="709"/>
        <w:jc w:val="both"/>
        <w:outlineLvl w:val="0"/>
        <w:rPr>
          <w:sz w:val="24"/>
          <w:szCs w:val="24"/>
        </w:rPr>
      </w:pPr>
      <w:r w:rsidRPr="00085341">
        <w:rPr>
          <w:sz w:val="24"/>
          <w:szCs w:val="24"/>
        </w:rPr>
        <w:t>3) подготовлена информация: </w:t>
      </w:r>
    </w:p>
    <w:p w:rsidR="00D94886" w:rsidRPr="00085341" w:rsidRDefault="00D94886" w:rsidP="008C2624">
      <w:pPr>
        <w:autoSpaceDE w:val="0"/>
        <w:autoSpaceDN w:val="0"/>
        <w:adjustRightInd w:val="0"/>
        <w:ind w:firstLine="709"/>
        <w:jc w:val="both"/>
        <w:outlineLvl w:val="0"/>
        <w:rPr>
          <w:sz w:val="24"/>
          <w:szCs w:val="24"/>
        </w:rPr>
      </w:pPr>
      <w:r w:rsidRPr="00085341">
        <w:rPr>
          <w:sz w:val="24"/>
          <w:szCs w:val="24"/>
        </w:rPr>
        <w:t>об обеспечении сотрудников различн</w:t>
      </w:r>
      <w:r>
        <w:rPr>
          <w:sz w:val="24"/>
          <w:szCs w:val="24"/>
        </w:rPr>
        <w:t>ых организаций, предприятий (не</w:t>
      </w:r>
      <w:r w:rsidRPr="00085341">
        <w:rPr>
          <w:sz w:val="24"/>
          <w:szCs w:val="24"/>
        </w:rPr>
        <w:t>зависимо от форм собственности) специальными средствами индивидуальной защиты в рамках мероприятий по защите населения и территорий от чрезвычайных ситуаций природного и техногенного характера;</w:t>
      </w:r>
    </w:p>
    <w:p w:rsidR="00D94886" w:rsidRPr="00085341" w:rsidRDefault="00D94886" w:rsidP="008C2624">
      <w:pPr>
        <w:ind w:firstLine="709"/>
        <w:jc w:val="both"/>
        <w:rPr>
          <w:sz w:val="24"/>
          <w:szCs w:val="24"/>
        </w:rPr>
      </w:pPr>
      <w:r w:rsidRPr="00085341">
        <w:rPr>
          <w:sz w:val="24"/>
          <w:szCs w:val="24"/>
        </w:rPr>
        <w:t>о погашении задолженности юридических лиц, получивших кредиты из областного бюджета, по состоянию на 01 ноября 2010 года;</w:t>
      </w:r>
    </w:p>
    <w:p w:rsidR="00D94886" w:rsidRPr="00085341" w:rsidRDefault="00D94886" w:rsidP="008C2624">
      <w:pPr>
        <w:ind w:firstLine="709"/>
        <w:jc w:val="both"/>
        <w:rPr>
          <w:sz w:val="24"/>
          <w:szCs w:val="24"/>
        </w:rPr>
      </w:pPr>
      <w:r w:rsidRPr="00085341">
        <w:rPr>
          <w:sz w:val="24"/>
          <w:szCs w:val="24"/>
        </w:rPr>
        <w:t>об объеме финансовых средств, необходимых для завершения строительства кафедрального Свято-Троицкого собора в г. Магадане;</w:t>
      </w:r>
    </w:p>
    <w:p w:rsidR="00D94886" w:rsidRPr="00085341" w:rsidRDefault="00D94886" w:rsidP="008C2624">
      <w:pPr>
        <w:ind w:firstLine="709"/>
        <w:jc w:val="both"/>
        <w:rPr>
          <w:sz w:val="24"/>
          <w:szCs w:val="24"/>
        </w:rPr>
      </w:pPr>
      <w:r w:rsidRPr="00085341">
        <w:rPr>
          <w:sz w:val="24"/>
          <w:szCs w:val="24"/>
        </w:rPr>
        <w:t xml:space="preserve">о деятельности ФКУ </w:t>
      </w:r>
      <w:proofErr w:type="spellStart"/>
      <w:r w:rsidRPr="00085341">
        <w:rPr>
          <w:sz w:val="24"/>
          <w:szCs w:val="24"/>
        </w:rPr>
        <w:t>Упрдор</w:t>
      </w:r>
      <w:proofErr w:type="spellEnd"/>
      <w:r w:rsidRPr="00085341">
        <w:rPr>
          <w:sz w:val="24"/>
          <w:szCs w:val="24"/>
        </w:rPr>
        <w:t xml:space="preserve"> «Магадан» за 2013 год и январь-апрель</w:t>
      </w:r>
      <w:r w:rsidRPr="00085341">
        <w:rPr>
          <w:sz w:val="24"/>
          <w:szCs w:val="24"/>
        </w:rPr>
        <w:br/>
        <w:t>2014 года и планах на 2014 год по строительству, реконструкции и капитальному ремонту автомобильных дорог общего пользования федерального значения в целях развития современной и эффективной транспортной инфраструктуры, повышения доступности транспортного комплекса для населения Магаданской области;</w:t>
      </w:r>
    </w:p>
    <w:p w:rsidR="00D94886" w:rsidRPr="00085341" w:rsidRDefault="00D94886" w:rsidP="008C2624">
      <w:pPr>
        <w:ind w:firstLine="709"/>
        <w:jc w:val="both"/>
        <w:rPr>
          <w:sz w:val="24"/>
          <w:szCs w:val="24"/>
        </w:rPr>
      </w:pPr>
      <w:r w:rsidRPr="00085341">
        <w:rPr>
          <w:sz w:val="24"/>
          <w:szCs w:val="24"/>
        </w:rPr>
        <w:t>о реализации в Магаданской области государственной политики в сфере охраны и использования объектов культурного наследия;</w:t>
      </w:r>
    </w:p>
    <w:p w:rsidR="00D94886" w:rsidRPr="00085341" w:rsidRDefault="00D94886" w:rsidP="008C2624">
      <w:pPr>
        <w:ind w:firstLine="709"/>
        <w:jc w:val="both"/>
        <w:rPr>
          <w:sz w:val="24"/>
          <w:szCs w:val="24"/>
        </w:rPr>
      </w:pPr>
      <w:r w:rsidRPr="00085341">
        <w:rPr>
          <w:sz w:val="24"/>
          <w:szCs w:val="24"/>
        </w:rPr>
        <w:t>4) подготовлены Обращения депутатов Магаданской областной Думы в Государственную Думу Федерального Собрания Российской Федерации</w:t>
      </w:r>
      <w:r>
        <w:rPr>
          <w:sz w:val="24"/>
          <w:szCs w:val="24"/>
        </w:rPr>
        <w:t xml:space="preserve"> </w:t>
      </w:r>
      <w:r w:rsidRPr="00085341">
        <w:rPr>
          <w:sz w:val="24"/>
          <w:szCs w:val="24"/>
        </w:rPr>
        <w:t>о необходимости ужесточения административной ответственности</w:t>
      </w:r>
      <w:r>
        <w:rPr>
          <w:sz w:val="24"/>
          <w:szCs w:val="24"/>
        </w:rPr>
        <w:t xml:space="preserve"> за</w:t>
      </w:r>
      <w:r w:rsidRPr="00085341">
        <w:rPr>
          <w:sz w:val="24"/>
          <w:szCs w:val="24"/>
        </w:rPr>
        <w:t xml:space="preserve"> правонарушения, посягающие на физическое, интеллектуальное, психическое, духовное и нравственное развитие несовершеннолетних</w:t>
      </w:r>
      <w:r>
        <w:rPr>
          <w:sz w:val="24"/>
          <w:szCs w:val="24"/>
        </w:rPr>
        <w:t>;</w:t>
      </w:r>
      <w:r w:rsidRPr="00085341">
        <w:rPr>
          <w:sz w:val="24"/>
          <w:szCs w:val="24"/>
        </w:rPr>
        <w:t xml:space="preserve"> к Председателю Государственной Думы Федерального Собрания Российской Федерации С.Е. Нарышкину о необходимости рассмотрения в окончательной редакции проекта федерального закона № 429535-5 «О внесении изменений в Закон Российской Федерации «О недрах» и другие законодательные акты Российской Федерации» (о добыче россыпного золота индивидуальными предпринимателями)</w:t>
      </w:r>
      <w:r>
        <w:rPr>
          <w:sz w:val="24"/>
          <w:szCs w:val="24"/>
        </w:rPr>
        <w:t>;</w:t>
      </w:r>
      <w:r w:rsidRPr="00085341">
        <w:rPr>
          <w:sz w:val="24"/>
          <w:szCs w:val="24"/>
        </w:rPr>
        <w:t xml:space="preserve"> к Министру транспорта М.Ю. Соколову по вопросу сложившейся ситуации на рынке пассажирских авиаперевозок в Магаданской области в связи с резким ростом цен на авиабилеты в период летней отпускной кампании 2013 года.</w:t>
      </w:r>
    </w:p>
    <w:p w:rsidR="00D94886" w:rsidRPr="00085341" w:rsidRDefault="00D94886" w:rsidP="008C2624">
      <w:pPr>
        <w:widowControl w:val="0"/>
        <w:autoSpaceDE w:val="0"/>
        <w:autoSpaceDN w:val="0"/>
        <w:adjustRightInd w:val="0"/>
        <w:ind w:firstLine="709"/>
        <w:jc w:val="both"/>
        <w:rPr>
          <w:sz w:val="24"/>
          <w:szCs w:val="24"/>
        </w:rPr>
      </w:pPr>
      <w:r w:rsidRPr="00085341">
        <w:rPr>
          <w:sz w:val="24"/>
          <w:szCs w:val="24"/>
        </w:rPr>
        <w:t>В соответствии с требованием статьи 104 Конституции Российской Федерации в отчетном периоде сотрудниками Управления подготовлено </w:t>
      </w:r>
      <w:r w:rsidRPr="00E10ECA">
        <w:rPr>
          <w:b/>
          <w:sz w:val="24"/>
          <w:szCs w:val="24"/>
        </w:rPr>
        <w:t>12</w:t>
      </w:r>
      <w:r w:rsidRPr="00085341">
        <w:rPr>
          <w:sz w:val="24"/>
          <w:szCs w:val="24"/>
        </w:rPr>
        <w:t xml:space="preserve"> законодательных инициатив.</w:t>
      </w:r>
    </w:p>
    <w:p w:rsidR="00D94886" w:rsidRDefault="00D94886" w:rsidP="008C2624">
      <w:pPr>
        <w:widowControl w:val="0"/>
        <w:autoSpaceDE w:val="0"/>
        <w:autoSpaceDN w:val="0"/>
        <w:adjustRightInd w:val="0"/>
        <w:ind w:firstLine="709"/>
        <w:jc w:val="both"/>
        <w:rPr>
          <w:sz w:val="24"/>
          <w:szCs w:val="24"/>
        </w:rPr>
      </w:pPr>
      <w:r w:rsidRPr="00085341">
        <w:rPr>
          <w:sz w:val="24"/>
          <w:szCs w:val="24"/>
        </w:rPr>
        <w:t xml:space="preserve">В течение отчетного периода 2010-2015 годов специалистами Управления велась работа с проектами федеральных законов по вопросам совместного ведения Российской Федерации и субъектов Российской Федерации. Всего за отчетный период в Управлении был проанализировано </w:t>
      </w:r>
      <w:r w:rsidRPr="00E10ECA">
        <w:rPr>
          <w:b/>
          <w:sz w:val="24"/>
          <w:szCs w:val="24"/>
        </w:rPr>
        <w:t>4852</w:t>
      </w:r>
      <w:r w:rsidRPr="00085341">
        <w:rPr>
          <w:sz w:val="24"/>
          <w:szCs w:val="24"/>
        </w:rPr>
        <w:t xml:space="preserve"> проекта федеральных законов и </w:t>
      </w:r>
      <w:r w:rsidRPr="00E10ECA">
        <w:rPr>
          <w:b/>
          <w:sz w:val="24"/>
          <w:szCs w:val="24"/>
        </w:rPr>
        <w:t>1277</w:t>
      </w:r>
      <w:r w:rsidRPr="00085341">
        <w:rPr>
          <w:sz w:val="24"/>
          <w:szCs w:val="24"/>
        </w:rPr>
        <w:t xml:space="preserve"> обращений органов законодательной власти субъектов Российской Федерации. </w:t>
      </w:r>
    </w:p>
    <w:p w:rsidR="007E12ED" w:rsidRPr="00085341" w:rsidRDefault="007E12ED" w:rsidP="008C2624">
      <w:pPr>
        <w:widowControl w:val="0"/>
        <w:autoSpaceDE w:val="0"/>
        <w:autoSpaceDN w:val="0"/>
        <w:adjustRightInd w:val="0"/>
        <w:ind w:firstLine="709"/>
        <w:jc w:val="both"/>
        <w:rPr>
          <w:sz w:val="24"/>
          <w:szCs w:val="24"/>
        </w:rPr>
      </w:pPr>
    </w:p>
    <w:p w:rsidR="00D94886" w:rsidRPr="00085341" w:rsidRDefault="00D94886" w:rsidP="008C2624">
      <w:pPr>
        <w:widowControl w:val="0"/>
        <w:autoSpaceDE w:val="0"/>
        <w:autoSpaceDN w:val="0"/>
        <w:adjustRightInd w:val="0"/>
        <w:ind w:firstLine="709"/>
        <w:jc w:val="both"/>
        <w:rPr>
          <w:bCs/>
          <w:sz w:val="24"/>
          <w:szCs w:val="24"/>
        </w:rPr>
      </w:pPr>
      <w:r w:rsidRPr="00085341">
        <w:rPr>
          <w:sz w:val="24"/>
          <w:szCs w:val="24"/>
        </w:rPr>
        <w:lastRenderedPageBreak/>
        <w:t xml:space="preserve">Сотрудниками Управления подготовлено </w:t>
      </w:r>
      <w:r w:rsidRPr="00E10ECA">
        <w:rPr>
          <w:b/>
          <w:sz w:val="24"/>
          <w:szCs w:val="24"/>
        </w:rPr>
        <w:t>69</w:t>
      </w:r>
      <w:r w:rsidRPr="00085341">
        <w:rPr>
          <w:sz w:val="24"/>
          <w:szCs w:val="24"/>
        </w:rPr>
        <w:t xml:space="preserve"> проектов постановлений Магаданской областной Думы о поддержке проектов федеральных законов и </w:t>
      </w:r>
      <w:r w:rsidRPr="00E10ECA">
        <w:rPr>
          <w:b/>
          <w:sz w:val="24"/>
          <w:szCs w:val="24"/>
        </w:rPr>
        <w:t>237</w:t>
      </w:r>
      <w:r w:rsidRPr="00085341">
        <w:rPr>
          <w:sz w:val="24"/>
          <w:szCs w:val="24"/>
        </w:rPr>
        <w:t xml:space="preserve"> проектов решений комиссий о поддержке законодательных инициатив субъектов Российской Федерации.</w:t>
      </w:r>
    </w:p>
    <w:p w:rsidR="00D94886" w:rsidRPr="00085341" w:rsidRDefault="00D94886" w:rsidP="008C2624">
      <w:pPr>
        <w:ind w:firstLine="709"/>
        <w:jc w:val="both"/>
        <w:rPr>
          <w:sz w:val="24"/>
          <w:szCs w:val="24"/>
        </w:rPr>
      </w:pPr>
      <w:r w:rsidRPr="00085341">
        <w:rPr>
          <w:sz w:val="24"/>
          <w:szCs w:val="24"/>
        </w:rPr>
        <w:t>Управлением постоянно проводилась работа по анализу вновь принятых федеральных законов. С целью выявления несоответствий областного законодательства федеральному в Управлении проводились плановые</w:t>
      </w:r>
      <w:r>
        <w:rPr>
          <w:sz w:val="24"/>
          <w:szCs w:val="24"/>
        </w:rPr>
        <w:t xml:space="preserve"> </w:t>
      </w:r>
      <w:r w:rsidRPr="00085341">
        <w:rPr>
          <w:sz w:val="24"/>
          <w:szCs w:val="24"/>
        </w:rPr>
        <w:t xml:space="preserve">и внеплановые ревизии нормативных правовых актов регионального уровня. Результаты ревизий отражены в отчетах, которые представлялись </w:t>
      </w:r>
      <w:r w:rsidRPr="00085341">
        <w:rPr>
          <w:sz w:val="24"/>
          <w:szCs w:val="24"/>
        </w:rPr>
        <w:br/>
        <w:t xml:space="preserve">на рассмотрение Совета Магаданской областной Думы, председателю Магаданской областной Думы, председателям постоянных депутатских комиссий. За отчетный период 2010-2015 годов сотрудниками Управления проведено </w:t>
      </w:r>
      <w:r w:rsidRPr="00B51284">
        <w:rPr>
          <w:b/>
          <w:sz w:val="24"/>
          <w:szCs w:val="24"/>
        </w:rPr>
        <w:t>59</w:t>
      </w:r>
      <w:r w:rsidRPr="00085341">
        <w:rPr>
          <w:sz w:val="24"/>
          <w:szCs w:val="24"/>
        </w:rPr>
        <w:t xml:space="preserve"> ревизий, </w:t>
      </w:r>
      <w:r w:rsidRPr="00085341">
        <w:rPr>
          <w:color w:val="000000"/>
          <w:sz w:val="24"/>
          <w:szCs w:val="24"/>
        </w:rPr>
        <w:t xml:space="preserve">в результате которых выявлено </w:t>
      </w:r>
      <w:r w:rsidRPr="00B51284">
        <w:rPr>
          <w:b/>
          <w:color w:val="000000"/>
          <w:sz w:val="24"/>
          <w:szCs w:val="24"/>
        </w:rPr>
        <w:t>612</w:t>
      </w:r>
      <w:r w:rsidRPr="00085341">
        <w:rPr>
          <w:color w:val="000000"/>
          <w:sz w:val="24"/>
          <w:szCs w:val="24"/>
        </w:rPr>
        <w:t xml:space="preserve"> нормативных правовых актов, </w:t>
      </w:r>
      <w:r w:rsidRPr="00085341">
        <w:rPr>
          <w:sz w:val="24"/>
          <w:szCs w:val="24"/>
        </w:rPr>
        <w:t>положения которых противоречили федеральному законодательству и по которым специалистами Управления в кратчайшие сроки были либо</w:t>
      </w:r>
      <w:r w:rsidRPr="00085341">
        <w:rPr>
          <w:b/>
          <w:sz w:val="24"/>
          <w:szCs w:val="24"/>
        </w:rPr>
        <w:t xml:space="preserve"> </w:t>
      </w:r>
      <w:r w:rsidRPr="00085341">
        <w:rPr>
          <w:sz w:val="24"/>
          <w:szCs w:val="24"/>
        </w:rPr>
        <w:t>подготовлены соответствующие проекты для рассмотрения на ближайших заседаниях Магаданской областной Думы, либо подготовлены проекты писем в адрес губернатора Магаданской области с предложением</w:t>
      </w:r>
      <w:r>
        <w:rPr>
          <w:sz w:val="24"/>
          <w:szCs w:val="24"/>
        </w:rPr>
        <w:t xml:space="preserve"> </w:t>
      </w:r>
      <w:r w:rsidRPr="00085341">
        <w:rPr>
          <w:sz w:val="24"/>
          <w:szCs w:val="24"/>
        </w:rPr>
        <w:t xml:space="preserve">выступить субъектом права законодательной инициативы по тем вопросам, которые в соответствии с законодательством могут быть урегулированы исключительно путем внесения проекта нормативного правового акта высшим должностным лицом субъекта Российской Федерации. </w:t>
      </w:r>
    </w:p>
    <w:p w:rsidR="00D94886" w:rsidRPr="00085341" w:rsidRDefault="00D94886" w:rsidP="008C2624">
      <w:pPr>
        <w:ind w:firstLine="709"/>
        <w:jc w:val="both"/>
        <w:rPr>
          <w:sz w:val="24"/>
          <w:szCs w:val="24"/>
        </w:rPr>
      </w:pPr>
      <w:r w:rsidRPr="00085341">
        <w:rPr>
          <w:sz w:val="24"/>
          <w:szCs w:val="24"/>
        </w:rPr>
        <w:t>В отчетном периоде сотрудники юридического отдела приняли участие</w:t>
      </w:r>
      <w:r w:rsidRPr="00085341">
        <w:rPr>
          <w:sz w:val="24"/>
          <w:szCs w:val="24"/>
        </w:rPr>
        <w:br/>
        <w:t xml:space="preserve">в </w:t>
      </w:r>
      <w:r w:rsidRPr="00400D2C">
        <w:rPr>
          <w:b/>
          <w:sz w:val="24"/>
          <w:szCs w:val="24"/>
        </w:rPr>
        <w:t>13</w:t>
      </w:r>
      <w:r w:rsidRPr="00085341">
        <w:rPr>
          <w:sz w:val="24"/>
          <w:szCs w:val="24"/>
        </w:rPr>
        <w:t xml:space="preserve"> судебных заседаниях.</w:t>
      </w:r>
      <w:r>
        <w:rPr>
          <w:sz w:val="24"/>
          <w:szCs w:val="24"/>
        </w:rPr>
        <w:t xml:space="preserve"> </w:t>
      </w:r>
    </w:p>
    <w:p w:rsidR="00D94886" w:rsidRPr="00085341" w:rsidRDefault="00D94886" w:rsidP="008C2624">
      <w:pPr>
        <w:ind w:firstLine="709"/>
        <w:jc w:val="both"/>
        <w:rPr>
          <w:sz w:val="24"/>
          <w:szCs w:val="24"/>
        </w:rPr>
      </w:pPr>
      <w:r w:rsidRPr="00085341">
        <w:rPr>
          <w:sz w:val="24"/>
          <w:szCs w:val="24"/>
        </w:rPr>
        <w:t xml:space="preserve">Управлением осуществлялась работа по протестам, внесенным прокурором Магаданской области на законодательные акты Магаданской области. За отчетный период 2010-2015 годов в Магаданскую областную Думу поступило </w:t>
      </w:r>
      <w:r w:rsidRPr="00400D2C">
        <w:rPr>
          <w:b/>
          <w:sz w:val="24"/>
          <w:szCs w:val="24"/>
        </w:rPr>
        <w:t>13</w:t>
      </w:r>
      <w:r w:rsidRPr="00085341">
        <w:rPr>
          <w:sz w:val="24"/>
          <w:szCs w:val="24"/>
        </w:rPr>
        <w:t xml:space="preserve"> протестов прокурора Магаданской области, которые были рассмотрены на ближайш</w:t>
      </w:r>
      <w:r>
        <w:rPr>
          <w:sz w:val="24"/>
          <w:szCs w:val="24"/>
        </w:rPr>
        <w:t>их</w:t>
      </w:r>
      <w:r w:rsidRPr="00085341">
        <w:rPr>
          <w:sz w:val="24"/>
          <w:szCs w:val="24"/>
        </w:rPr>
        <w:t xml:space="preserve"> заседани</w:t>
      </w:r>
      <w:r>
        <w:rPr>
          <w:sz w:val="24"/>
          <w:szCs w:val="24"/>
        </w:rPr>
        <w:t>ях</w:t>
      </w:r>
      <w:r w:rsidRPr="00085341">
        <w:rPr>
          <w:sz w:val="24"/>
          <w:szCs w:val="24"/>
        </w:rPr>
        <w:t xml:space="preserve"> Магаданской областной Думы: </w:t>
      </w:r>
      <w:r w:rsidRPr="00400D2C">
        <w:rPr>
          <w:b/>
          <w:sz w:val="24"/>
          <w:szCs w:val="24"/>
        </w:rPr>
        <w:t>12</w:t>
      </w:r>
      <w:r w:rsidRPr="00085341">
        <w:rPr>
          <w:sz w:val="24"/>
          <w:szCs w:val="24"/>
        </w:rPr>
        <w:t xml:space="preserve"> протестов прокурора Магаданской области были удовлетворены в полном объеме, </w:t>
      </w:r>
      <w:r w:rsidRPr="00400D2C">
        <w:rPr>
          <w:b/>
          <w:sz w:val="24"/>
          <w:szCs w:val="24"/>
        </w:rPr>
        <w:t>1</w:t>
      </w:r>
      <w:r w:rsidRPr="00085341">
        <w:rPr>
          <w:sz w:val="24"/>
          <w:szCs w:val="24"/>
        </w:rPr>
        <w:t xml:space="preserve"> протест отклонён.</w:t>
      </w:r>
    </w:p>
    <w:p w:rsidR="00D94886" w:rsidRPr="00085341" w:rsidRDefault="00D94886" w:rsidP="008C2624">
      <w:pPr>
        <w:ind w:firstLine="709"/>
        <w:jc w:val="both"/>
        <w:rPr>
          <w:sz w:val="24"/>
          <w:szCs w:val="24"/>
        </w:rPr>
      </w:pPr>
      <w:r w:rsidRPr="00085341">
        <w:rPr>
          <w:sz w:val="24"/>
          <w:szCs w:val="24"/>
        </w:rPr>
        <w:t>В отчетном периоде поступило</w:t>
      </w:r>
      <w:r w:rsidRPr="00400D2C">
        <w:rPr>
          <w:b/>
          <w:sz w:val="24"/>
          <w:szCs w:val="24"/>
        </w:rPr>
        <w:t xml:space="preserve"> 3</w:t>
      </w:r>
      <w:r w:rsidRPr="00085341">
        <w:rPr>
          <w:sz w:val="24"/>
          <w:szCs w:val="24"/>
        </w:rPr>
        <w:t xml:space="preserve"> представления прокурора Магаданской области, которые были рассмотрены на ближайш</w:t>
      </w:r>
      <w:r>
        <w:rPr>
          <w:sz w:val="24"/>
          <w:szCs w:val="24"/>
        </w:rPr>
        <w:t>их</w:t>
      </w:r>
      <w:r w:rsidRPr="00085341">
        <w:rPr>
          <w:sz w:val="24"/>
          <w:szCs w:val="24"/>
        </w:rPr>
        <w:t xml:space="preserve"> заседани</w:t>
      </w:r>
      <w:r>
        <w:rPr>
          <w:sz w:val="24"/>
          <w:szCs w:val="24"/>
        </w:rPr>
        <w:t>ях</w:t>
      </w:r>
      <w:r w:rsidRPr="00085341">
        <w:rPr>
          <w:sz w:val="24"/>
          <w:szCs w:val="24"/>
        </w:rPr>
        <w:t xml:space="preserve"> Магаданской областной Думы: </w:t>
      </w:r>
      <w:r w:rsidRPr="00400D2C">
        <w:rPr>
          <w:b/>
          <w:sz w:val="24"/>
          <w:szCs w:val="24"/>
        </w:rPr>
        <w:t>1</w:t>
      </w:r>
      <w:r w:rsidRPr="00085341">
        <w:rPr>
          <w:sz w:val="24"/>
          <w:szCs w:val="24"/>
        </w:rPr>
        <w:t xml:space="preserve"> представление – отклонено, </w:t>
      </w:r>
      <w:r w:rsidRPr="00400D2C">
        <w:rPr>
          <w:b/>
          <w:sz w:val="24"/>
          <w:szCs w:val="24"/>
        </w:rPr>
        <w:t>2</w:t>
      </w:r>
      <w:r w:rsidRPr="00085341">
        <w:rPr>
          <w:sz w:val="24"/>
          <w:szCs w:val="24"/>
        </w:rPr>
        <w:t xml:space="preserve"> представления были удовлетворены частично. </w:t>
      </w:r>
    </w:p>
    <w:p w:rsidR="00D94886" w:rsidRPr="00085341" w:rsidRDefault="00D94886" w:rsidP="008C2624">
      <w:pPr>
        <w:ind w:firstLine="709"/>
        <w:jc w:val="both"/>
        <w:rPr>
          <w:strike/>
          <w:sz w:val="24"/>
          <w:szCs w:val="24"/>
        </w:rPr>
      </w:pPr>
      <w:r w:rsidRPr="00085341">
        <w:rPr>
          <w:sz w:val="24"/>
          <w:szCs w:val="24"/>
        </w:rPr>
        <w:t xml:space="preserve">За отчетный период 2010-2015 годов были подготовлены правовые заключения на </w:t>
      </w:r>
      <w:r w:rsidRPr="00400D2C">
        <w:rPr>
          <w:b/>
          <w:sz w:val="24"/>
          <w:szCs w:val="24"/>
        </w:rPr>
        <w:t>29</w:t>
      </w:r>
      <w:r w:rsidRPr="00085341">
        <w:rPr>
          <w:sz w:val="24"/>
          <w:szCs w:val="24"/>
        </w:rPr>
        <w:t xml:space="preserve"> экспертных заключений Управления Министерства юстиции Российской Федерации по Магаданской области и Чукотскому автономному округу (далее – Управление юстиции) на законодательные акты Магаданской области</w:t>
      </w:r>
      <w:r>
        <w:rPr>
          <w:sz w:val="24"/>
          <w:szCs w:val="24"/>
        </w:rPr>
        <w:t>.</w:t>
      </w:r>
      <w:r w:rsidRPr="00085341">
        <w:rPr>
          <w:sz w:val="24"/>
          <w:szCs w:val="24"/>
        </w:rPr>
        <w:t xml:space="preserve"> </w:t>
      </w:r>
    </w:p>
    <w:p w:rsidR="00D94886" w:rsidRPr="00085341" w:rsidRDefault="00D94886" w:rsidP="008C2624">
      <w:pPr>
        <w:ind w:firstLine="709"/>
        <w:jc w:val="both"/>
        <w:rPr>
          <w:sz w:val="24"/>
          <w:szCs w:val="24"/>
        </w:rPr>
      </w:pPr>
      <w:r w:rsidRPr="00085341">
        <w:rPr>
          <w:sz w:val="24"/>
          <w:szCs w:val="24"/>
        </w:rPr>
        <w:t xml:space="preserve">В соответствии с Соглашением между Управлением юстиции сотрудниками Управления проведен анализ и согласование более </w:t>
      </w:r>
      <w:r w:rsidRPr="00400D2C">
        <w:rPr>
          <w:b/>
          <w:sz w:val="24"/>
          <w:szCs w:val="24"/>
        </w:rPr>
        <w:t>70</w:t>
      </w:r>
      <w:r w:rsidRPr="00085341">
        <w:rPr>
          <w:sz w:val="24"/>
          <w:szCs w:val="24"/>
        </w:rPr>
        <w:t xml:space="preserve"> подготовленных Управлением юстиции перечней нормативных правовых актов Магаданской области, принятых в конкретизированной сфере правоотношений. При этом в рамках каждого согласования подготовлены замечания и предложения уточняющего характера.</w:t>
      </w:r>
    </w:p>
    <w:p w:rsidR="00D94886" w:rsidRPr="00085341" w:rsidRDefault="00D94886" w:rsidP="008C2624">
      <w:pPr>
        <w:ind w:firstLine="709"/>
        <w:jc w:val="both"/>
        <w:rPr>
          <w:sz w:val="24"/>
          <w:szCs w:val="24"/>
        </w:rPr>
      </w:pPr>
      <w:r w:rsidRPr="00085341">
        <w:rPr>
          <w:sz w:val="24"/>
          <w:szCs w:val="24"/>
        </w:rPr>
        <w:t>Руководством и сотрудниками Управления постоянно проводилась аналитическая, методическая и разъяснительная работа, в том числе, подготавливались аналитические материалы для председателя Магаданской областной Думы, председателей комиссий, депутатов Магаданской областной Думы по различным вопросам федерального и областного законодательства, таки</w:t>
      </w:r>
      <w:r>
        <w:rPr>
          <w:sz w:val="24"/>
          <w:szCs w:val="24"/>
        </w:rPr>
        <w:t>е</w:t>
      </w:r>
      <w:r w:rsidRPr="00085341">
        <w:rPr>
          <w:sz w:val="24"/>
          <w:szCs w:val="24"/>
        </w:rPr>
        <w:t xml:space="preserve"> как: </w:t>
      </w:r>
    </w:p>
    <w:p w:rsidR="00D94886" w:rsidRPr="00085341" w:rsidRDefault="00D94886" w:rsidP="008C2624">
      <w:pPr>
        <w:ind w:firstLine="709"/>
        <w:jc w:val="both"/>
        <w:rPr>
          <w:sz w:val="24"/>
          <w:szCs w:val="24"/>
        </w:rPr>
      </w:pPr>
      <w:r w:rsidRPr="00085341">
        <w:rPr>
          <w:sz w:val="24"/>
          <w:szCs w:val="24"/>
        </w:rPr>
        <w:t xml:space="preserve">по законодательному обеспечению реализации на территории Магаданской области Федерального </w:t>
      </w:r>
      <w:hyperlink r:id="rId138" w:history="1">
        <w:r w:rsidRPr="00085341">
          <w:rPr>
            <w:bCs/>
            <w:sz w:val="24"/>
            <w:szCs w:val="24"/>
          </w:rPr>
          <w:t>закона от 27 июля 2010 года № 210-ФЗ «Об организации предоставления государственных и муниципальных услуг»</w:t>
        </w:r>
      </w:hyperlink>
      <w:r w:rsidRPr="00085341">
        <w:rPr>
          <w:sz w:val="24"/>
          <w:szCs w:val="24"/>
        </w:rPr>
        <w:t>;</w:t>
      </w:r>
    </w:p>
    <w:p w:rsidR="00D94886" w:rsidRPr="00085341" w:rsidRDefault="00D94886" w:rsidP="008C2624">
      <w:pPr>
        <w:ind w:firstLine="709"/>
        <w:jc w:val="both"/>
        <w:rPr>
          <w:sz w:val="24"/>
          <w:szCs w:val="24"/>
        </w:rPr>
      </w:pPr>
      <w:r w:rsidRPr="00085341">
        <w:rPr>
          <w:sz w:val="24"/>
          <w:szCs w:val="24"/>
        </w:rPr>
        <w:t>о деятельности Магаданской областной Думы по реализации Национального плана противодействия коррупции;</w:t>
      </w:r>
    </w:p>
    <w:p w:rsidR="00D94886" w:rsidRPr="00085341" w:rsidRDefault="00D94886" w:rsidP="008C2624">
      <w:pPr>
        <w:autoSpaceDE w:val="0"/>
        <w:autoSpaceDN w:val="0"/>
        <w:adjustRightInd w:val="0"/>
        <w:ind w:firstLine="709"/>
        <w:jc w:val="both"/>
        <w:outlineLvl w:val="0"/>
        <w:rPr>
          <w:sz w:val="24"/>
          <w:szCs w:val="24"/>
        </w:rPr>
      </w:pPr>
      <w:r w:rsidRPr="00085341">
        <w:rPr>
          <w:sz w:val="24"/>
          <w:szCs w:val="24"/>
        </w:rPr>
        <w:t xml:space="preserve">об изменении федерального законодательства, устанавливающего право на предоставление за счет средств федерального бюджета жилищных субсидий (единовременных социальных выплат) на приобретение или строительство жилых помещений, и условия их предоставления гражданам Российской Федерации, выезжающим из </w:t>
      </w:r>
      <w:r w:rsidRPr="00085341">
        <w:rPr>
          <w:color w:val="000000"/>
          <w:sz w:val="24"/>
          <w:szCs w:val="24"/>
        </w:rPr>
        <w:t>районов Крайнего Севера</w:t>
      </w:r>
      <w:r w:rsidRPr="00085341">
        <w:rPr>
          <w:sz w:val="24"/>
          <w:szCs w:val="24"/>
        </w:rPr>
        <w:t xml:space="preserve"> и приравненных к ним местностей;</w:t>
      </w:r>
    </w:p>
    <w:p w:rsidR="00D94886" w:rsidRPr="00085341" w:rsidRDefault="00D94886" w:rsidP="008C2624">
      <w:pPr>
        <w:ind w:firstLine="709"/>
        <w:jc w:val="both"/>
        <w:rPr>
          <w:sz w:val="24"/>
          <w:szCs w:val="24"/>
        </w:rPr>
      </w:pPr>
      <w:r w:rsidRPr="00085341">
        <w:rPr>
          <w:sz w:val="24"/>
          <w:szCs w:val="24"/>
        </w:rPr>
        <w:t>о законодательном регулировании гарантий прав ребенка в Магаданской области;</w:t>
      </w:r>
    </w:p>
    <w:p w:rsidR="00D94886" w:rsidRPr="00085341" w:rsidRDefault="00D94886" w:rsidP="008C2624">
      <w:pPr>
        <w:autoSpaceDE w:val="0"/>
        <w:autoSpaceDN w:val="0"/>
        <w:adjustRightInd w:val="0"/>
        <w:ind w:firstLine="709"/>
        <w:jc w:val="both"/>
        <w:outlineLvl w:val="0"/>
        <w:rPr>
          <w:sz w:val="24"/>
          <w:szCs w:val="24"/>
        </w:rPr>
      </w:pPr>
      <w:r w:rsidRPr="00085341">
        <w:rPr>
          <w:sz w:val="24"/>
          <w:szCs w:val="24"/>
        </w:rPr>
        <w:lastRenderedPageBreak/>
        <w:t xml:space="preserve">о региональных стандартах максимально допустимой доли расходов граждан на оплату жилого помещения и коммунальных услуг в совокупном доходе семьи в субъектах Российской </w:t>
      </w:r>
      <w:r>
        <w:rPr>
          <w:sz w:val="24"/>
          <w:szCs w:val="24"/>
        </w:rPr>
        <w:t>Ф</w:t>
      </w:r>
      <w:r w:rsidRPr="00085341">
        <w:rPr>
          <w:sz w:val="24"/>
          <w:szCs w:val="24"/>
        </w:rPr>
        <w:t>едерации, расположенных в Дальневосточном федеральном округе;</w:t>
      </w:r>
    </w:p>
    <w:p w:rsidR="00D94886" w:rsidRPr="00085341" w:rsidRDefault="00D94886" w:rsidP="008C2624">
      <w:pPr>
        <w:ind w:firstLine="709"/>
        <w:jc w:val="both"/>
        <w:rPr>
          <w:sz w:val="24"/>
          <w:szCs w:val="24"/>
        </w:rPr>
      </w:pPr>
      <w:r w:rsidRPr="00085341">
        <w:rPr>
          <w:sz w:val="24"/>
          <w:szCs w:val="24"/>
        </w:rPr>
        <w:t>о минимальном размере оплаты труда и прожиточном минимуме в субъектах Российской Федерации Дальневосточного федерального округа;</w:t>
      </w:r>
    </w:p>
    <w:p w:rsidR="00D94886" w:rsidRPr="00085341" w:rsidRDefault="00D94886" w:rsidP="008C2624">
      <w:pPr>
        <w:ind w:firstLine="709"/>
        <w:jc w:val="both"/>
        <w:rPr>
          <w:sz w:val="24"/>
          <w:szCs w:val="24"/>
        </w:rPr>
      </w:pPr>
      <w:r w:rsidRPr="00085341">
        <w:rPr>
          <w:sz w:val="24"/>
          <w:szCs w:val="24"/>
        </w:rPr>
        <w:t>о реализации на территории Магаданской области Перечня Поручений Президента Российской Федерации Д.А. Медведева от 30 ноября 2011 года по вопросам предоставления земельных участков многодетным семьям и принятия программ субсидирования отдельных категорий граждан в целях выплаты первоначального взноса на приобретение жилья;</w:t>
      </w:r>
    </w:p>
    <w:p w:rsidR="00D94886" w:rsidRPr="00085341" w:rsidRDefault="00D94886" w:rsidP="008C2624">
      <w:pPr>
        <w:autoSpaceDE w:val="0"/>
        <w:autoSpaceDN w:val="0"/>
        <w:adjustRightInd w:val="0"/>
        <w:ind w:firstLine="709"/>
        <w:jc w:val="both"/>
        <w:rPr>
          <w:sz w:val="24"/>
          <w:szCs w:val="24"/>
        </w:rPr>
      </w:pPr>
      <w:r w:rsidRPr="00085341">
        <w:rPr>
          <w:sz w:val="24"/>
          <w:szCs w:val="24"/>
        </w:rPr>
        <w:t>о возможности государственной поддержки вариативных форм дошкольного образования (негосударственных детских учреждениях) в Магаданской области;</w:t>
      </w:r>
    </w:p>
    <w:p w:rsidR="00D94886" w:rsidRPr="00085341" w:rsidRDefault="00D94886" w:rsidP="008C2624">
      <w:pPr>
        <w:ind w:firstLine="709"/>
        <w:jc w:val="both"/>
        <w:rPr>
          <w:sz w:val="24"/>
          <w:szCs w:val="24"/>
        </w:rPr>
      </w:pPr>
      <w:r w:rsidRPr="00085341">
        <w:rPr>
          <w:sz w:val="24"/>
          <w:szCs w:val="24"/>
        </w:rPr>
        <w:t>об актуальных социально-экономических проблемах нашего региона, требующих законодательного решения на федеральном уровне</w:t>
      </w:r>
      <w:r>
        <w:rPr>
          <w:sz w:val="24"/>
          <w:szCs w:val="24"/>
        </w:rPr>
        <w:t>;</w:t>
      </w:r>
    </w:p>
    <w:p w:rsidR="00D94886" w:rsidRPr="00085341" w:rsidRDefault="00D94886" w:rsidP="008C2624">
      <w:pPr>
        <w:autoSpaceDE w:val="0"/>
        <w:autoSpaceDN w:val="0"/>
        <w:adjustRightInd w:val="0"/>
        <w:ind w:firstLine="709"/>
        <w:jc w:val="both"/>
        <w:rPr>
          <w:sz w:val="24"/>
          <w:szCs w:val="24"/>
        </w:rPr>
      </w:pPr>
      <w:r w:rsidRPr="00085341">
        <w:rPr>
          <w:sz w:val="24"/>
          <w:szCs w:val="24"/>
        </w:rPr>
        <w:t>о реализации Указа Президента Российской Федерации от 07 мая 2012 года № 600 «О мерах по обеспечению граждан Российской Федерации доступным и комфортным жильем и повышению качества жилищно-коммунальных услуг» в Магаданской области;</w:t>
      </w:r>
    </w:p>
    <w:p w:rsidR="00D94886" w:rsidRPr="00085341" w:rsidRDefault="00D94886" w:rsidP="008C2624">
      <w:pPr>
        <w:ind w:firstLine="709"/>
        <w:jc w:val="both"/>
        <w:rPr>
          <w:sz w:val="24"/>
          <w:szCs w:val="24"/>
        </w:rPr>
      </w:pPr>
      <w:r w:rsidRPr="00085341">
        <w:rPr>
          <w:sz w:val="24"/>
          <w:szCs w:val="24"/>
        </w:rPr>
        <w:t>о мерах по реализации на территории Магаданской области демографической политики Российской Федерации в соответствии с Указом Президента Российской Федерации В.В. Путина от 07.05.2012 № 606;</w:t>
      </w:r>
    </w:p>
    <w:p w:rsidR="00D94886" w:rsidRPr="00085341" w:rsidRDefault="00D94886" w:rsidP="008C2624">
      <w:pPr>
        <w:ind w:firstLine="709"/>
        <w:jc w:val="both"/>
        <w:rPr>
          <w:color w:val="000000"/>
          <w:sz w:val="24"/>
          <w:szCs w:val="24"/>
        </w:rPr>
      </w:pPr>
      <w:r w:rsidRPr="00085341">
        <w:rPr>
          <w:color w:val="000000"/>
          <w:sz w:val="24"/>
          <w:szCs w:val="24"/>
        </w:rPr>
        <w:t>о порядке приобретения имущества в собственность Магаданской области для предоставления общественным объединениям в целях их государственной поддержки;</w:t>
      </w:r>
    </w:p>
    <w:p w:rsidR="00D94886" w:rsidRPr="00085341" w:rsidRDefault="00D94886" w:rsidP="008C2624">
      <w:pPr>
        <w:ind w:firstLine="709"/>
        <w:jc w:val="both"/>
        <w:rPr>
          <w:sz w:val="24"/>
          <w:szCs w:val="24"/>
        </w:rPr>
      </w:pPr>
      <w:r w:rsidRPr="00085341">
        <w:rPr>
          <w:color w:val="000000"/>
          <w:sz w:val="24"/>
          <w:szCs w:val="24"/>
        </w:rPr>
        <w:t xml:space="preserve">о контроле за деятельностью </w:t>
      </w:r>
      <w:r w:rsidRPr="00085341">
        <w:rPr>
          <w:sz w:val="24"/>
          <w:szCs w:val="24"/>
        </w:rPr>
        <w:t xml:space="preserve">юридического лица независимо от </w:t>
      </w:r>
      <w:r w:rsidRPr="00085341">
        <w:rPr>
          <w:color w:val="000000"/>
          <w:sz w:val="24"/>
          <w:szCs w:val="24"/>
        </w:rPr>
        <w:t>организационно</w:t>
      </w:r>
      <w:r w:rsidRPr="00085341">
        <w:rPr>
          <w:sz w:val="24"/>
          <w:szCs w:val="24"/>
        </w:rPr>
        <w:t>-правовой формы или индивидуального предпринимателя, осуществляющих деятельность по управлению многоквартирным домом</w:t>
      </w:r>
      <w:r>
        <w:rPr>
          <w:sz w:val="24"/>
          <w:szCs w:val="24"/>
        </w:rPr>
        <w:t>;</w:t>
      </w:r>
    </w:p>
    <w:p w:rsidR="00D94886" w:rsidRPr="00085341" w:rsidRDefault="00D94886" w:rsidP="008C2624">
      <w:pPr>
        <w:ind w:firstLine="709"/>
        <w:jc w:val="both"/>
        <w:rPr>
          <w:sz w:val="24"/>
          <w:szCs w:val="24"/>
        </w:rPr>
      </w:pPr>
      <w:r w:rsidRPr="00085341">
        <w:rPr>
          <w:sz w:val="24"/>
          <w:szCs w:val="24"/>
        </w:rPr>
        <w:t>о проблемах совершенствования системы организации местного самоуправления в Российской Федерации и на территории Магаданской области;</w:t>
      </w:r>
    </w:p>
    <w:p w:rsidR="00D94886" w:rsidRPr="00085341" w:rsidRDefault="00D94886" w:rsidP="008C2624">
      <w:pPr>
        <w:autoSpaceDE w:val="0"/>
        <w:autoSpaceDN w:val="0"/>
        <w:adjustRightInd w:val="0"/>
        <w:ind w:firstLine="709"/>
        <w:jc w:val="both"/>
        <w:rPr>
          <w:sz w:val="24"/>
          <w:szCs w:val="24"/>
        </w:rPr>
      </w:pPr>
      <w:r w:rsidRPr="00085341">
        <w:rPr>
          <w:sz w:val="24"/>
          <w:szCs w:val="24"/>
        </w:rPr>
        <w:t>о законодательстве в сфере защиты прав коренных малочисленных народов Севера;</w:t>
      </w:r>
    </w:p>
    <w:p w:rsidR="00D94886" w:rsidRPr="00085341" w:rsidRDefault="00D94886" w:rsidP="008C2624">
      <w:pPr>
        <w:autoSpaceDE w:val="0"/>
        <w:autoSpaceDN w:val="0"/>
        <w:adjustRightInd w:val="0"/>
        <w:ind w:firstLine="709"/>
        <w:jc w:val="both"/>
        <w:rPr>
          <w:sz w:val="24"/>
          <w:szCs w:val="24"/>
        </w:rPr>
      </w:pPr>
      <w:r w:rsidRPr="00085341">
        <w:rPr>
          <w:sz w:val="24"/>
          <w:szCs w:val="24"/>
        </w:rPr>
        <w:t>об обеспеченности отраслей здравоохранения, образования и культуры Магаданской области квалифицированными кадрами и закреплении молодых специалистов в данных отраслях;</w:t>
      </w:r>
    </w:p>
    <w:p w:rsidR="00D94886" w:rsidRPr="00085341" w:rsidRDefault="00D94886" w:rsidP="008C2624">
      <w:pPr>
        <w:autoSpaceDE w:val="0"/>
        <w:autoSpaceDN w:val="0"/>
        <w:adjustRightInd w:val="0"/>
        <w:ind w:firstLine="709"/>
        <w:jc w:val="both"/>
        <w:rPr>
          <w:sz w:val="24"/>
          <w:szCs w:val="24"/>
        </w:rPr>
      </w:pPr>
      <w:r w:rsidRPr="00085341">
        <w:rPr>
          <w:sz w:val="24"/>
          <w:szCs w:val="24"/>
        </w:rPr>
        <w:t>об основных направлениях совершенствования федерального законодательства в области недропользования;</w:t>
      </w:r>
    </w:p>
    <w:p w:rsidR="00D94886" w:rsidRPr="00085341" w:rsidRDefault="00D94886" w:rsidP="008C2624">
      <w:pPr>
        <w:ind w:firstLine="709"/>
        <w:jc w:val="both"/>
        <w:rPr>
          <w:sz w:val="24"/>
          <w:szCs w:val="24"/>
        </w:rPr>
      </w:pPr>
      <w:r w:rsidRPr="00085341">
        <w:rPr>
          <w:sz w:val="24"/>
          <w:szCs w:val="24"/>
        </w:rPr>
        <w:t>о законах Магаданской области по вопросам социальной политики;</w:t>
      </w:r>
    </w:p>
    <w:p w:rsidR="00D94886" w:rsidRPr="00085341" w:rsidRDefault="00D94886" w:rsidP="008C2624">
      <w:pPr>
        <w:ind w:firstLine="709"/>
        <w:jc w:val="both"/>
        <w:rPr>
          <w:sz w:val="24"/>
          <w:szCs w:val="24"/>
        </w:rPr>
      </w:pPr>
      <w:r w:rsidRPr="00085341">
        <w:rPr>
          <w:sz w:val="24"/>
          <w:szCs w:val="24"/>
        </w:rPr>
        <w:t>о государственной миграционной политике на Дальнем Востоке Российской Федерации и перспективных направлениях её правового регулирования;</w:t>
      </w:r>
    </w:p>
    <w:p w:rsidR="00D94886" w:rsidRDefault="00D94886" w:rsidP="008C2624">
      <w:pPr>
        <w:ind w:firstLine="709"/>
        <w:jc w:val="both"/>
        <w:rPr>
          <w:sz w:val="24"/>
          <w:szCs w:val="24"/>
        </w:rPr>
      </w:pPr>
      <w:r w:rsidRPr="00085341">
        <w:rPr>
          <w:sz w:val="24"/>
          <w:szCs w:val="24"/>
        </w:rPr>
        <w:t>о правовом регулировании ускоренного развития субъектов Дальневосточного федерального округа.</w:t>
      </w:r>
    </w:p>
    <w:p w:rsidR="00D94886" w:rsidRPr="00085341" w:rsidRDefault="00D94886" w:rsidP="008C2624">
      <w:pPr>
        <w:ind w:firstLine="709"/>
        <w:jc w:val="both"/>
        <w:rPr>
          <w:sz w:val="24"/>
          <w:szCs w:val="24"/>
        </w:rPr>
      </w:pPr>
    </w:p>
    <w:p w:rsidR="00D94886" w:rsidRPr="00085341" w:rsidRDefault="00D94886" w:rsidP="008C2624">
      <w:pPr>
        <w:ind w:firstLine="709"/>
        <w:jc w:val="both"/>
        <w:rPr>
          <w:sz w:val="24"/>
          <w:szCs w:val="24"/>
        </w:rPr>
      </w:pPr>
      <w:r w:rsidRPr="00085341">
        <w:rPr>
          <w:sz w:val="24"/>
          <w:szCs w:val="24"/>
        </w:rPr>
        <w:t>Специалистами Управления осуществлялось постоянное взаимодействие с работниками справочно-информационной системы «Консультант Плюс» с целью выявления технических ошибок и неточностей в текстах нормативных правовых актов при их официальном опубликовании и введении в информационную базу системы.</w:t>
      </w:r>
    </w:p>
    <w:p w:rsidR="00D94886" w:rsidRDefault="00D94886" w:rsidP="008C2624">
      <w:pPr>
        <w:ind w:firstLine="709"/>
        <w:jc w:val="both"/>
        <w:rPr>
          <w:sz w:val="24"/>
          <w:szCs w:val="24"/>
        </w:rPr>
      </w:pPr>
      <w:r w:rsidRPr="00085341">
        <w:rPr>
          <w:sz w:val="24"/>
          <w:szCs w:val="24"/>
        </w:rPr>
        <w:t>В рамках договоров о сотрудничестве между Магаданской областной Думой и Магаданским филиалом Московской государственной юридической академии, Северо-</w:t>
      </w:r>
      <w:r>
        <w:rPr>
          <w:sz w:val="24"/>
          <w:szCs w:val="24"/>
        </w:rPr>
        <w:t>В</w:t>
      </w:r>
      <w:r w:rsidRPr="00085341">
        <w:rPr>
          <w:sz w:val="24"/>
          <w:szCs w:val="24"/>
        </w:rPr>
        <w:t xml:space="preserve">осточным государственным университетом в течение отчетного периода 2010-2015 годов за сотрудниками Управления были закреплены </w:t>
      </w:r>
      <w:r w:rsidRPr="007637D3">
        <w:rPr>
          <w:b/>
          <w:sz w:val="24"/>
          <w:szCs w:val="24"/>
        </w:rPr>
        <w:t>29</w:t>
      </w:r>
      <w:r w:rsidRPr="00085341">
        <w:rPr>
          <w:sz w:val="24"/>
          <w:szCs w:val="24"/>
        </w:rPr>
        <w:t xml:space="preserve"> студентов указанных высших учебных заведений, которым в течение прохождения ознакомительной, преддипломной и производственной практики была оказана всестороння</w:t>
      </w:r>
      <w:r>
        <w:rPr>
          <w:sz w:val="24"/>
          <w:szCs w:val="24"/>
        </w:rPr>
        <w:t>я</w:t>
      </w:r>
      <w:r w:rsidRPr="00085341">
        <w:rPr>
          <w:sz w:val="24"/>
          <w:szCs w:val="24"/>
        </w:rPr>
        <w:t xml:space="preserve"> консультативная и методическая помощь, в том числе в подборе необходимого материала в соответствии с учебной программой, а также информационная и правовая поддержка при их знакомстве с основами законотворческой и нормотворческой деятельности Магаданской областной Думы.</w:t>
      </w:r>
    </w:p>
    <w:p w:rsidR="00D94886" w:rsidRPr="00085341" w:rsidRDefault="00D94886" w:rsidP="008C2624">
      <w:pPr>
        <w:ind w:firstLine="709"/>
        <w:jc w:val="both"/>
        <w:rPr>
          <w:sz w:val="24"/>
          <w:szCs w:val="24"/>
        </w:rPr>
      </w:pPr>
    </w:p>
    <w:p w:rsidR="00D94886" w:rsidRDefault="00D94886" w:rsidP="008C2624">
      <w:pPr>
        <w:ind w:firstLine="709"/>
        <w:jc w:val="both"/>
        <w:rPr>
          <w:sz w:val="24"/>
          <w:szCs w:val="24"/>
        </w:rPr>
      </w:pPr>
      <w:r w:rsidRPr="00085341">
        <w:rPr>
          <w:sz w:val="24"/>
          <w:szCs w:val="24"/>
        </w:rPr>
        <w:t xml:space="preserve">Управление также активно участвует в осуществлении мероприятий, направленных на проведение в Магаданской области реформы местного самоуправления. Так, руководитель </w:t>
      </w:r>
      <w:r w:rsidRPr="00085341">
        <w:rPr>
          <w:sz w:val="24"/>
          <w:szCs w:val="24"/>
        </w:rPr>
        <w:lastRenderedPageBreak/>
        <w:t xml:space="preserve">Управления является членом Совета по местному самоуправлению, действующего при главном федеральном инспекторе </w:t>
      </w:r>
      <w:r>
        <w:rPr>
          <w:sz w:val="24"/>
          <w:szCs w:val="24"/>
        </w:rPr>
        <w:t>А</w:t>
      </w:r>
      <w:r w:rsidRPr="00085341">
        <w:rPr>
          <w:sz w:val="24"/>
          <w:szCs w:val="24"/>
        </w:rPr>
        <w:t>ппарата Полномочного представителя Президента Российской Федерации в Дальневосточном федеральном округе, и в отчетном периоде 2010-2015 годы в рабочем порядке привлекал</w:t>
      </w:r>
      <w:r>
        <w:rPr>
          <w:sz w:val="24"/>
          <w:szCs w:val="24"/>
        </w:rPr>
        <w:t>ась</w:t>
      </w:r>
      <w:r w:rsidRPr="00085341">
        <w:rPr>
          <w:sz w:val="24"/>
          <w:szCs w:val="24"/>
        </w:rPr>
        <w:t xml:space="preserve"> администрацией </w:t>
      </w:r>
      <w:r>
        <w:rPr>
          <w:sz w:val="24"/>
          <w:szCs w:val="24"/>
        </w:rPr>
        <w:t xml:space="preserve">(Правительством) </w:t>
      </w:r>
      <w:r w:rsidRPr="00085341">
        <w:rPr>
          <w:sz w:val="24"/>
          <w:szCs w:val="24"/>
        </w:rPr>
        <w:t>Магаданской области к разработке нормативных правовых актов Магаданской области, направленных на становление местного самоуправления в Магаданской области.</w:t>
      </w:r>
    </w:p>
    <w:p w:rsidR="00D94886" w:rsidRPr="00085341" w:rsidRDefault="00D94886" w:rsidP="008C2624">
      <w:pPr>
        <w:ind w:firstLine="709"/>
        <w:jc w:val="both"/>
        <w:rPr>
          <w:sz w:val="24"/>
          <w:szCs w:val="24"/>
        </w:rPr>
      </w:pPr>
    </w:p>
    <w:p w:rsidR="00D94886" w:rsidRPr="00085341" w:rsidRDefault="00D94886" w:rsidP="008C2624">
      <w:pPr>
        <w:ind w:firstLine="709"/>
        <w:jc w:val="both"/>
        <w:rPr>
          <w:sz w:val="24"/>
          <w:szCs w:val="24"/>
        </w:rPr>
      </w:pPr>
      <w:r w:rsidRPr="00085341">
        <w:rPr>
          <w:sz w:val="24"/>
          <w:szCs w:val="24"/>
        </w:rPr>
        <w:t>Сотрудники Управления также принимали участие в законодательной</w:t>
      </w:r>
      <w:r>
        <w:rPr>
          <w:sz w:val="24"/>
          <w:szCs w:val="24"/>
        </w:rPr>
        <w:t xml:space="preserve"> </w:t>
      </w:r>
      <w:r w:rsidRPr="00085341">
        <w:rPr>
          <w:sz w:val="24"/>
          <w:szCs w:val="24"/>
        </w:rPr>
        <w:t>и нормотворческой деятельности Магаданской областной Думы в части реализации на территории Магаданской области приоритетных национальных проектов в сфере здравоохранения, образования, обеспечения жильем населения, развития агропромышленного комплекса, в том числе осуществляли подготовку для председателя Магаданской областной Думы и председателей комиссий предложений по разработке проектов нормативных правовых актов, аналитических материалов.</w:t>
      </w:r>
    </w:p>
    <w:p w:rsidR="00D94886" w:rsidRDefault="00D94886" w:rsidP="008C2624">
      <w:pPr>
        <w:widowControl w:val="0"/>
        <w:autoSpaceDE w:val="0"/>
        <w:autoSpaceDN w:val="0"/>
        <w:ind w:firstLine="709"/>
        <w:jc w:val="both"/>
        <w:rPr>
          <w:sz w:val="24"/>
          <w:szCs w:val="24"/>
        </w:rPr>
      </w:pPr>
      <w:r w:rsidRPr="00085341">
        <w:rPr>
          <w:sz w:val="24"/>
          <w:szCs w:val="24"/>
        </w:rPr>
        <w:t>В отчетном периоде сотрудники Управления принимали участие</w:t>
      </w:r>
      <w:r>
        <w:rPr>
          <w:sz w:val="24"/>
          <w:szCs w:val="24"/>
        </w:rPr>
        <w:t xml:space="preserve"> </w:t>
      </w:r>
      <w:r w:rsidRPr="00085341">
        <w:rPr>
          <w:sz w:val="24"/>
          <w:szCs w:val="24"/>
        </w:rPr>
        <w:t>в заседаниях рабочих групп по подготовке проектов областных законов, таких как</w:t>
      </w:r>
      <w:r>
        <w:rPr>
          <w:sz w:val="24"/>
          <w:szCs w:val="24"/>
        </w:rPr>
        <w:t>:</w:t>
      </w:r>
      <w:r w:rsidRPr="00085341">
        <w:rPr>
          <w:sz w:val="24"/>
          <w:szCs w:val="24"/>
        </w:rPr>
        <w:t xml:space="preserve">  </w:t>
      </w:r>
      <w:r w:rsidRPr="00085341">
        <w:rPr>
          <w:bCs/>
          <w:sz w:val="24"/>
          <w:szCs w:val="24"/>
        </w:rPr>
        <w:t xml:space="preserve">«О преобразовании муниципального образования </w:t>
      </w:r>
      <w:r>
        <w:rPr>
          <w:bCs/>
          <w:sz w:val="24"/>
          <w:szCs w:val="24"/>
        </w:rPr>
        <w:t xml:space="preserve">– </w:t>
      </w:r>
      <w:r w:rsidRPr="00085341">
        <w:rPr>
          <w:bCs/>
          <w:sz w:val="24"/>
          <w:szCs w:val="24"/>
        </w:rPr>
        <w:t>городского</w:t>
      </w:r>
      <w:r>
        <w:rPr>
          <w:bCs/>
          <w:sz w:val="24"/>
          <w:szCs w:val="24"/>
        </w:rPr>
        <w:t xml:space="preserve"> </w:t>
      </w:r>
      <w:r w:rsidRPr="00085341">
        <w:rPr>
          <w:bCs/>
          <w:sz w:val="24"/>
          <w:szCs w:val="24"/>
        </w:rPr>
        <w:t xml:space="preserve">поселения «поселок Омсукчан» и муниципального образования </w:t>
      </w:r>
      <w:r>
        <w:rPr>
          <w:bCs/>
          <w:sz w:val="24"/>
          <w:szCs w:val="24"/>
        </w:rPr>
        <w:t>–</w:t>
      </w:r>
      <w:r w:rsidRPr="00085341">
        <w:rPr>
          <w:bCs/>
          <w:sz w:val="24"/>
          <w:szCs w:val="24"/>
        </w:rPr>
        <w:t xml:space="preserve"> городского поселения «поселок Дукат» путем их объединения с наделением статусом городского округа и о внесении изменений в отдельные законы Магаданской области», </w:t>
      </w:r>
      <w:r w:rsidRPr="00085341">
        <w:rPr>
          <w:sz w:val="24"/>
          <w:szCs w:val="24"/>
        </w:rPr>
        <w:t xml:space="preserve">о внесении изменений в </w:t>
      </w:r>
      <w:r>
        <w:rPr>
          <w:sz w:val="24"/>
          <w:szCs w:val="24"/>
        </w:rPr>
        <w:t>з</w:t>
      </w:r>
      <w:r w:rsidRPr="00085341">
        <w:rPr>
          <w:sz w:val="24"/>
          <w:szCs w:val="24"/>
        </w:rPr>
        <w:t>аконы Магаданской области «О 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 и «О молодом специалисте Магаданской области» с учетом правоприменительной практики, «О внесении изменений в отдельные законы Магаданской области в части реализации гарантий молодым специалистам», «О порядке согласования представления Генерального прокурора Российской Федерации по кандидатуре на должность прокурора Магаданской области», «Об отдельных вопросах организации местного самоуправления в Магаданской области», «Об учреждении Почетного знака Магаданской области «За верность родительскому долгу».</w:t>
      </w:r>
    </w:p>
    <w:p w:rsidR="00D94886" w:rsidRPr="00085341" w:rsidRDefault="00D94886" w:rsidP="008C2624">
      <w:pPr>
        <w:widowControl w:val="0"/>
        <w:autoSpaceDE w:val="0"/>
        <w:autoSpaceDN w:val="0"/>
        <w:ind w:firstLine="709"/>
        <w:jc w:val="both"/>
        <w:rPr>
          <w:sz w:val="24"/>
          <w:szCs w:val="24"/>
        </w:rPr>
      </w:pPr>
    </w:p>
    <w:p w:rsidR="00D94886" w:rsidRPr="00085341" w:rsidRDefault="00D94886" w:rsidP="008C2624">
      <w:pPr>
        <w:ind w:firstLine="709"/>
        <w:jc w:val="both"/>
        <w:rPr>
          <w:sz w:val="24"/>
          <w:szCs w:val="24"/>
        </w:rPr>
      </w:pPr>
      <w:r w:rsidRPr="00085341">
        <w:rPr>
          <w:sz w:val="24"/>
          <w:szCs w:val="24"/>
        </w:rPr>
        <w:t>Консультанты Управления принимали участие также в проведении различных мероприятий:</w:t>
      </w:r>
    </w:p>
    <w:p w:rsidR="00D94886" w:rsidRPr="00085341" w:rsidRDefault="00D94886" w:rsidP="008C2624">
      <w:pPr>
        <w:ind w:firstLine="709"/>
        <w:jc w:val="both"/>
        <w:rPr>
          <w:color w:val="000000"/>
          <w:sz w:val="24"/>
          <w:szCs w:val="24"/>
        </w:rPr>
      </w:pPr>
      <w:r w:rsidRPr="00085341">
        <w:rPr>
          <w:color w:val="000000"/>
          <w:sz w:val="24"/>
          <w:szCs w:val="24"/>
        </w:rPr>
        <w:t>в заседаниях комиссии при Правительстве Магаданской области по вопросам налоговой и бюджетной дисциплины;</w:t>
      </w:r>
    </w:p>
    <w:p w:rsidR="00D94886" w:rsidRPr="00085341" w:rsidRDefault="00D94886" w:rsidP="008C2624">
      <w:pPr>
        <w:ind w:firstLine="709"/>
        <w:jc w:val="both"/>
        <w:rPr>
          <w:sz w:val="24"/>
          <w:szCs w:val="24"/>
        </w:rPr>
      </w:pPr>
      <w:r w:rsidRPr="00085341">
        <w:rPr>
          <w:sz w:val="24"/>
          <w:szCs w:val="24"/>
        </w:rPr>
        <w:t>в проведении ежегодных совещаний при Северо-</w:t>
      </w:r>
      <w:r>
        <w:rPr>
          <w:sz w:val="24"/>
          <w:szCs w:val="24"/>
        </w:rPr>
        <w:t>В</w:t>
      </w:r>
      <w:r w:rsidRPr="00085341">
        <w:rPr>
          <w:sz w:val="24"/>
          <w:szCs w:val="24"/>
        </w:rPr>
        <w:t>осточном государственном университете по вопросам профориентации молодёжи;</w:t>
      </w:r>
    </w:p>
    <w:p w:rsidR="00D94886" w:rsidRPr="00085341" w:rsidRDefault="00D94886" w:rsidP="008C2624">
      <w:pPr>
        <w:ind w:firstLine="709"/>
        <w:jc w:val="both"/>
        <w:rPr>
          <w:sz w:val="24"/>
          <w:szCs w:val="24"/>
        </w:rPr>
      </w:pPr>
      <w:r w:rsidRPr="00085341">
        <w:rPr>
          <w:sz w:val="24"/>
          <w:szCs w:val="24"/>
        </w:rPr>
        <w:t>в организации и проведении для студентов Северо-</w:t>
      </w:r>
      <w:r>
        <w:rPr>
          <w:sz w:val="24"/>
          <w:szCs w:val="24"/>
        </w:rPr>
        <w:t>В</w:t>
      </w:r>
      <w:r w:rsidRPr="00085341">
        <w:rPr>
          <w:sz w:val="24"/>
          <w:szCs w:val="24"/>
        </w:rPr>
        <w:t>осточного государственного университета ознакомительных экскурсий в Магаданской областной Думе;</w:t>
      </w:r>
    </w:p>
    <w:p w:rsidR="00D94886" w:rsidRPr="00085341" w:rsidRDefault="00D94886" w:rsidP="008C2624">
      <w:pPr>
        <w:ind w:firstLine="709"/>
        <w:jc w:val="both"/>
        <w:rPr>
          <w:color w:val="000000"/>
          <w:sz w:val="24"/>
          <w:szCs w:val="24"/>
        </w:rPr>
      </w:pPr>
      <w:r w:rsidRPr="00085341">
        <w:rPr>
          <w:color w:val="000000"/>
          <w:sz w:val="24"/>
          <w:szCs w:val="24"/>
        </w:rPr>
        <w:t xml:space="preserve">в проведении круглого стола в </w:t>
      </w:r>
      <w:r w:rsidRPr="00085341">
        <w:rPr>
          <w:sz w:val="24"/>
          <w:szCs w:val="24"/>
        </w:rPr>
        <w:t>Магаданском филиале Московской государственной юридической академии им. О.Е. </w:t>
      </w:r>
      <w:proofErr w:type="spellStart"/>
      <w:r w:rsidRPr="00085341">
        <w:rPr>
          <w:sz w:val="24"/>
          <w:szCs w:val="24"/>
        </w:rPr>
        <w:t>Кутафина</w:t>
      </w:r>
      <w:proofErr w:type="spellEnd"/>
      <w:r w:rsidRPr="00085341">
        <w:rPr>
          <w:sz w:val="24"/>
          <w:szCs w:val="24"/>
        </w:rPr>
        <w:t xml:space="preserve"> по вопросу «Защита прав и законных интересов несовершеннолетних: правовые аспекты»;</w:t>
      </w:r>
    </w:p>
    <w:p w:rsidR="00D94886" w:rsidRPr="00085341" w:rsidRDefault="00D94886" w:rsidP="008C2624">
      <w:pPr>
        <w:ind w:firstLine="709"/>
        <w:jc w:val="both"/>
        <w:rPr>
          <w:color w:val="000000"/>
          <w:sz w:val="24"/>
          <w:szCs w:val="24"/>
        </w:rPr>
      </w:pPr>
      <w:r w:rsidRPr="00085341">
        <w:rPr>
          <w:color w:val="000000"/>
          <w:sz w:val="24"/>
          <w:szCs w:val="24"/>
        </w:rPr>
        <w:t>в заседаниях рабочих групп при губернаторе Магаданской области по делам казачества;</w:t>
      </w:r>
    </w:p>
    <w:p w:rsidR="00D94886" w:rsidRPr="00085341" w:rsidRDefault="00D94886" w:rsidP="008C2624">
      <w:pPr>
        <w:ind w:firstLine="709"/>
        <w:jc w:val="both"/>
        <w:rPr>
          <w:color w:val="000000"/>
          <w:sz w:val="24"/>
          <w:szCs w:val="24"/>
        </w:rPr>
      </w:pPr>
      <w:r w:rsidRPr="00085341">
        <w:rPr>
          <w:color w:val="000000"/>
          <w:sz w:val="24"/>
          <w:szCs w:val="24"/>
        </w:rPr>
        <w:t>в проведении видеоконференций на тему «О мерах по реализации государственной политики в сфере защиты детей-сирот и детей, оставшихся без попечения родителей» и «Социальное воспитание – новая форма возмездной опеки над детьми-сиротами»;</w:t>
      </w:r>
    </w:p>
    <w:p w:rsidR="00D94886" w:rsidRPr="00085341" w:rsidRDefault="00D94886" w:rsidP="008C2624">
      <w:pPr>
        <w:ind w:firstLine="709"/>
        <w:jc w:val="both"/>
        <w:rPr>
          <w:color w:val="000000"/>
          <w:sz w:val="24"/>
          <w:szCs w:val="24"/>
        </w:rPr>
      </w:pPr>
      <w:r w:rsidRPr="00085341">
        <w:rPr>
          <w:color w:val="000000"/>
          <w:sz w:val="24"/>
          <w:szCs w:val="24"/>
        </w:rPr>
        <w:t>в проведении выездного заседания Комитета Совета Федерации Федерального Собрания Российской Федерации по конституционному законодательству и государственному строительству;</w:t>
      </w:r>
    </w:p>
    <w:p w:rsidR="00D94886" w:rsidRPr="00085341" w:rsidRDefault="00D94886" w:rsidP="008C2624">
      <w:pPr>
        <w:ind w:firstLine="709"/>
        <w:jc w:val="both"/>
        <w:rPr>
          <w:sz w:val="24"/>
          <w:szCs w:val="24"/>
        </w:rPr>
      </w:pPr>
      <w:r w:rsidRPr="00085341">
        <w:rPr>
          <w:color w:val="000000"/>
          <w:sz w:val="24"/>
          <w:szCs w:val="24"/>
        </w:rPr>
        <w:t>в заседаниях Совета фонда «МАМА»;</w:t>
      </w:r>
    </w:p>
    <w:p w:rsidR="00D94886" w:rsidRPr="00085341" w:rsidRDefault="00D94886" w:rsidP="008C2624">
      <w:pPr>
        <w:ind w:firstLine="709"/>
        <w:jc w:val="both"/>
        <w:rPr>
          <w:color w:val="000000"/>
          <w:sz w:val="24"/>
          <w:szCs w:val="24"/>
        </w:rPr>
      </w:pPr>
      <w:r w:rsidRPr="00085341">
        <w:rPr>
          <w:color w:val="000000"/>
          <w:sz w:val="24"/>
          <w:szCs w:val="24"/>
        </w:rPr>
        <w:t>в заседании рабочей группы по формированию плана мероприятий по реализации на территории Магаданской области проекта «России важен каждый ребенок»;</w:t>
      </w:r>
    </w:p>
    <w:p w:rsidR="00D94886" w:rsidRDefault="00D94886" w:rsidP="008C2624">
      <w:pPr>
        <w:ind w:firstLine="709"/>
        <w:jc w:val="both"/>
        <w:rPr>
          <w:color w:val="000000"/>
          <w:sz w:val="24"/>
          <w:szCs w:val="24"/>
        </w:rPr>
      </w:pPr>
      <w:r w:rsidRPr="00085341">
        <w:rPr>
          <w:color w:val="000000"/>
          <w:sz w:val="24"/>
          <w:szCs w:val="24"/>
        </w:rPr>
        <w:t>в проведении депутатами Магаданской областной Думы приема граждан</w:t>
      </w:r>
      <w:r w:rsidRPr="00085341">
        <w:rPr>
          <w:color w:val="000000"/>
          <w:sz w:val="24"/>
          <w:szCs w:val="24"/>
        </w:rPr>
        <w:br/>
        <w:t>по вопросам присуждения почетного знака «Материнская слава», предоставления многодетным семьям земельных участков, реализации на территории Магаданской области положений Жилищного кодекса Российской Федерации, обеспечения социальных гарантий отдельных категорий граждан.</w:t>
      </w:r>
    </w:p>
    <w:p w:rsidR="00D94886" w:rsidRPr="00085341" w:rsidRDefault="00D94886" w:rsidP="008C2624">
      <w:pPr>
        <w:ind w:firstLine="709"/>
        <w:jc w:val="both"/>
        <w:rPr>
          <w:color w:val="000000"/>
          <w:sz w:val="24"/>
          <w:szCs w:val="24"/>
        </w:rPr>
      </w:pPr>
    </w:p>
    <w:p w:rsidR="00D94886" w:rsidRPr="00085341" w:rsidRDefault="00D94886" w:rsidP="008C2624">
      <w:pPr>
        <w:ind w:firstLine="709"/>
        <w:jc w:val="both"/>
        <w:rPr>
          <w:sz w:val="24"/>
          <w:szCs w:val="24"/>
        </w:rPr>
      </w:pPr>
      <w:r w:rsidRPr="00085341">
        <w:rPr>
          <w:sz w:val="24"/>
          <w:szCs w:val="24"/>
        </w:rPr>
        <w:lastRenderedPageBreak/>
        <w:t xml:space="preserve">В целях организации работы Парламентской Ассоциации «Дальний Восток и Забайкалье» в июне 2014 года в городе Магадане сотрудники Управления участвовали в подготовке проектов решений Парламентской Ассоциации, а также аналитических материалов по рассматриваемым на заседании вопросам. </w:t>
      </w:r>
    </w:p>
    <w:p w:rsidR="00D94886" w:rsidRPr="00085341" w:rsidRDefault="00D94886" w:rsidP="008C2624">
      <w:pPr>
        <w:ind w:firstLine="709"/>
        <w:jc w:val="both"/>
        <w:rPr>
          <w:sz w:val="24"/>
          <w:szCs w:val="24"/>
        </w:rPr>
      </w:pPr>
      <w:r w:rsidRPr="00085341">
        <w:rPr>
          <w:sz w:val="24"/>
          <w:szCs w:val="24"/>
        </w:rPr>
        <w:t>Руководитель Управления, являясь членом рабочей группы, созданной при Комитета Государственной Думы по региональной политике и проблемам Севера и Дальнего Востока, участвовала в работе, связанной с разработкой проекта федерального закона «О государственной поддержке коренных малочисленных народов Севера, Сибири и Дальнего Востока Российской Федерации, ведущих кочевой образ жизни», в связи с чем руководителем и сотрудниками Управления были проанализированы:</w:t>
      </w:r>
    </w:p>
    <w:p w:rsidR="00D94886" w:rsidRPr="00085341" w:rsidRDefault="00D94886" w:rsidP="008C2624">
      <w:pPr>
        <w:ind w:firstLine="709"/>
        <w:jc w:val="both"/>
        <w:rPr>
          <w:sz w:val="24"/>
          <w:szCs w:val="24"/>
        </w:rPr>
      </w:pPr>
      <w:r w:rsidRPr="00085341">
        <w:rPr>
          <w:sz w:val="24"/>
          <w:szCs w:val="24"/>
        </w:rPr>
        <w:t>1) имеющаяся нормативно-правовая база на наличие законодательных пробелов в решении вопросов регулирования правоотношений в сфере государственной поддержки КМНС</w:t>
      </w:r>
      <w:r>
        <w:rPr>
          <w:sz w:val="24"/>
          <w:szCs w:val="24"/>
        </w:rPr>
        <w:t>;</w:t>
      </w:r>
      <w:r w:rsidRPr="00085341">
        <w:rPr>
          <w:sz w:val="24"/>
          <w:szCs w:val="24"/>
        </w:rPr>
        <w:t xml:space="preserve">  </w:t>
      </w:r>
    </w:p>
    <w:p w:rsidR="00D94886" w:rsidRPr="00085341" w:rsidRDefault="00D94886" w:rsidP="008C2624">
      <w:pPr>
        <w:ind w:firstLine="709"/>
        <w:jc w:val="both"/>
        <w:rPr>
          <w:sz w:val="24"/>
          <w:szCs w:val="24"/>
        </w:rPr>
      </w:pPr>
      <w:r w:rsidRPr="00085341">
        <w:rPr>
          <w:sz w:val="24"/>
          <w:szCs w:val="24"/>
        </w:rPr>
        <w:t>2) целесообразность выделения из общей категории КМНС такой категории как «ведущих кочевой образ жизни»</w:t>
      </w:r>
      <w:r>
        <w:rPr>
          <w:sz w:val="24"/>
          <w:szCs w:val="24"/>
        </w:rPr>
        <w:t>;</w:t>
      </w:r>
    </w:p>
    <w:p w:rsidR="00D94886" w:rsidRPr="00085341" w:rsidRDefault="00D94886" w:rsidP="008C2624">
      <w:pPr>
        <w:ind w:firstLine="709"/>
        <w:jc w:val="both"/>
        <w:rPr>
          <w:sz w:val="24"/>
          <w:szCs w:val="24"/>
        </w:rPr>
      </w:pPr>
      <w:r w:rsidRPr="00085341">
        <w:rPr>
          <w:sz w:val="24"/>
          <w:szCs w:val="24"/>
        </w:rPr>
        <w:t>3) нерешенные проблемы и их причины, в том числе, связанные</w:t>
      </w:r>
      <w:r w:rsidRPr="00085341">
        <w:rPr>
          <w:sz w:val="24"/>
          <w:szCs w:val="24"/>
        </w:rPr>
        <w:br/>
        <w:t xml:space="preserve">с неисполнением либо недостаточным исполнением действующих нормативных предписаний законодательства, регулирующих данные правоотношения. </w:t>
      </w:r>
    </w:p>
    <w:p w:rsidR="00D94886" w:rsidRDefault="00D94886" w:rsidP="008C2624">
      <w:pPr>
        <w:ind w:firstLine="709"/>
        <w:jc w:val="both"/>
        <w:rPr>
          <w:sz w:val="24"/>
          <w:szCs w:val="24"/>
        </w:rPr>
      </w:pPr>
      <w:r w:rsidRPr="00085341">
        <w:rPr>
          <w:sz w:val="24"/>
          <w:szCs w:val="24"/>
        </w:rPr>
        <w:t>По результатам проделанной работы подготовлен аналитический материал и предложения, которые были направлены в Комитет Государственной Думы по региональной политике и проблемам Севера и Дальнего Востока.</w:t>
      </w:r>
    </w:p>
    <w:p w:rsidR="00D94886" w:rsidRPr="00085341" w:rsidRDefault="00D94886" w:rsidP="008C2624">
      <w:pPr>
        <w:ind w:firstLine="709"/>
        <w:jc w:val="both"/>
        <w:rPr>
          <w:sz w:val="24"/>
          <w:szCs w:val="24"/>
        </w:rPr>
      </w:pPr>
    </w:p>
    <w:p w:rsidR="00D94886" w:rsidRDefault="00D94886" w:rsidP="008C2624">
      <w:pPr>
        <w:ind w:firstLine="709"/>
        <w:jc w:val="both"/>
        <w:rPr>
          <w:sz w:val="24"/>
          <w:szCs w:val="24"/>
        </w:rPr>
      </w:pPr>
      <w:r w:rsidRPr="00085341">
        <w:rPr>
          <w:sz w:val="24"/>
          <w:szCs w:val="24"/>
        </w:rPr>
        <w:t>Для осуществления взаимодействия Магаданской областной Думы с представительными органами муниципальных образований Магаданской области и оказания методической помощи по формированию нормативной правовой базы муниципальных образований в Управлении была продолжена работа по проведению заседаний Совета представительных органов местного самоуправления при Магаданской областной Думе, в том числе по подготовке отдельных вопросов, рассматриваемых на заседаниях Совета.</w:t>
      </w:r>
    </w:p>
    <w:p w:rsidR="00D94886" w:rsidRPr="00085341" w:rsidRDefault="00D94886" w:rsidP="008C2624">
      <w:pPr>
        <w:ind w:firstLine="709"/>
        <w:jc w:val="both"/>
        <w:rPr>
          <w:strike/>
          <w:sz w:val="24"/>
          <w:szCs w:val="24"/>
        </w:rPr>
      </w:pPr>
    </w:p>
    <w:p w:rsidR="00D94886" w:rsidRPr="00085341" w:rsidRDefault="00D94886" w:rsidP="008C2624">
      <w:pPr>
        <w:ind w:firstLine="709"/>
        <w:jc w:val="both"/>
        <w:rPr>
          <w:sz w:val="24"/>
          <w:szCs w:val="24"/>
        </w:rPr>
      </w:pPr>
      <w:r w:rsidRPr="00085341">
        <w:rPr>
          <w:sz w:val="24"/>
          <w:szCs w:val="24"/>
        </w:rPr>
        <w:t xml:space="preserve">В отчетном периоде 2010-2015 годов сотрудники Управления вели активную работу с членами областного молодежного парламента, в том числе по оказанию им всесторонней методической и консультативной помощи по организации работы и формированию состава Молодежной общественной палаты при Магаданской областной Думе </w:t>
      </w:r>
      <w:r w:rsidRPr="00085341">
        <w:rPr>
          <w:sz w:val="24"/>
          <w:szCs w:val="24"/>
          <w:lang w:val="en-US"/>
        </w:rPr>
        <w:t>V</w:t>
      </w:r>
      <w:r w:rsidRPr="00085341">
        <w:rPr>
          <w:sz w:val="24"/>
          <w:szCs w:val="24"/>
        </w:rPr>
        <w:t xml:space="preserve"> созыва, а также в работе с федеральной и региональной нормативной правовой базой.</w:t>
      </w:r>
    </w:p>
    <w:p w:rsidR="00D94886" w:rsidRDefault="00D94886" w:rsidP="008C2624">
      <w:pPr>
        <w:widowControl w:val="0"/>
        <w:autoSpaceDE w:val="0"/>
        <w:autoSpaceDN w:val="0"/>
        <w:ind w:firstLine="709"/>
        <w:jc w:val="both"/>
        <w:rPr>
          <w:sz w:val="24"/>
          <w:szCs w:val="24"/>
        </w:rPr>
      </w:pPr>
      <w:r w:rsidRPr="00085341">
        <w:rPr>
          <w:sz w:val="24"/>
          <w:szCs w:val="24"/>
        </w:rPr>
        <w:t>Оказывалась методическая помощь при подготовке проектов законов Магаданской области, таких как: «О внесении изменений в Закон Магаданской области «О государственной молодежной политике в Магаданской области», «О внесении изменения в статью 5 Закона Магаданской области «О статусе многодетной семьи в Магаданской области и мерах ее социальной поддержки», уточняющего категорию лиц, имеющих право на ежемесячные денежные выплаты, «</w:t>
      </w:r>
      <w:r w:rsidRPr="00085341">
        <w:rPr>
          <w:bCs/>
          <w:color w:val="000000"/>
          <w:spacing w:val="-1"/>
          <w:sz w:val="24"/>
          <w:szCs w:val="24"/>
        </w:rPr>
        <w:t xml:space="preserve">О внесении изменений в </w:t>
      </w:r>
      <w:r w:rsidRPr="00085341">
        <w:rPr>
          <w:bCs/>
          <w:color w:val="000000"/>
          <w:spacing w:val="1"/>
          <w:sz w:val="24"/>
          <w:szCs w:val="24"/>
        </w:rPr>
        <w:t xml:space="preserve">Закон Магаданской области «О денежных пособиях специалистам, </w:t>
      </w:r>
      <w:r w:rsidRPr="00085341">
        <w:rPr>
          <w:bCs/>
          <w:color w:val="000000"/>
          <w:sz w:val="24"/>
          <w:szCs w:val="24"/>
        </w:rPr>
        <w:t xml:space="preserve">работающим в областных государственных или муниципальных </w:t>
      </w:r>
      <w:r w:rsidRPr="00085341">
        <w:rPr>
          <w:bCs/>
          <w:color w:val="000000"/>
          <w:spacing w:val="-2"/>
          <w:sz w:val="24"/>
          <w:szCs w:val="24"/>
        </w:rPr>
        <w:t xml:space="preserve">учреждениях и организациях, удаленных от административного центра </w:t>
      </w:r>
      <w:r w:rsidRPr="00085341">
        <w:rPr>
          <w:bCs/>
          <w:color w:val="000000"/>
          <w:sz w:val="24"/>
          <w:szCs w:val="24"/>
        </w:rPr>
        <w:t>Магаданской области</w:t>
      </w:r>
      <w:r w:rsidRPr="00085341">
        <w:rPr>
          <w:sz w:val="24"/>
          <w:szCs w:val="24"/>
        </w:rPr>
        <w:t>», «О внесении изменения в статью 4.1 Закона Магаданской области «О бесплатной юридической помощи в Магаданской области», «О внесении изменений в отдельные законы Магаданской области в части реализации гарантий молодым специалистам», «Об учреждении Почетного знака Магаданской области «За верность родительскому долгу», а также подготовке информационных материалов для буклета «Меры социальной поддержки молодых специалистов в Магаданской области».</w:t>
      </w:r>
    </w:p>
    <w:p w:rsidR="00D94886" w:rsidRPr="00085341" w:rsidRDefault="00D94886" w:rsidP="008C2624">
      <w:pPr>
        <w:widowControl w:val="0"/>
        <w:autoSpaceDE w:val="0"/>
        <w:autoSpaceDN w:val="0"/>
        <w:ind w:firstLine="709"/>
        <w:jc w:val="both"/>
        <w:rPr>
          <w:sz w:val="24"/>
          <w:szCs w:val="24"/>
        </w:rPr>
      </w:pPr>
    </w:p>
    <w:p w:rsidR="00D94886" w:rsidRDefault="00D94886" w:rsidP="008C2624">
      <w:pPr>
        <w:widowControl w:val="0"/>
        <w:autoSpaceDE w:val="0"/>
        <w:autoSpaceDN w:val="0"/>
        <w:adjustRightInd w:val="0"/>
        <w:ind w:firstLine="709"/>
        <w:jc w:val="both"/>
        <w:rPr>
          <w:sz w:val="24"/>
          <w:szCs w:val="24"/>
        </w:rPr>
      </w:pPr>
      <w:r w:rsidRPr="00085341">
        <w:rPr>
          <w:sz w:val="24"/>
          <w:szCs w:val="24"/>
        </w:rPr>
        <w:t xml:space="preserve">Управление активно привлекалось к участию в решении вопросов, связанных с совершенствованием деятельности аппарата Магаданской областной Думы и его структурных подразделений. В целях приведения отдельных положений постановлений Магаданской областной Думы в соответствие с требованиями федерального и областного законодательства в отчетном периоде 2010-2015 годов были подготовлены проекты постановлений Магаданской областной Думы по внесению изменений в Административный регламент аппарата Магаданской областной </w:t>
      </w:r>
      <w:r w:rsidRPr="00085341">
        <w:rPr>
          <w:sz w:val="24"/>
          <w:szCs w:val="24"/>
        </w:rPr>
        <w:lastRenderedPageBreak/>
        <w:t>Думы, Административный регламент рассмотрения обращений граждан в Магаданской областной Думе, Положение об аппарате Магаданской областной Думы, Положение о порядке оплаты и стимулирования труда государственных гражданских служащих аппарата Магаданской областной Думы, Положение об обеспечении доступа к информации о деятельности Магаданской областной Думы, «О представлении сведений о доходах, об имуществе и обязательствах имущественного характера государственными гражданскими служащими Магаданской области, гражданами, претендующими на замещение должностей государственной гражданской службы Магаданской области, о расходах государственными гражданскими служащими Магаданской области, о проверке достоверности и полноты указанных сведений и соблюдения государственными гражданскими служащими Магаданской области требований к служебному поведению» и проект постановления «О комиссиях</w:t>
      </w:r>
      <w:r>
        <w:rPr>
          <w:sz w:val="24"/>
          <w:szCs w:val="24"/>
        </w:rPr>
        <w:t xml:space="preserve"> </w:t>
      </w:r>
      <w:r w:rsidRPr="00085341">
        <w:rPr>
          <w:sz w:val="24"/>
          <w:szCs w:val="24"/>
        </w:rPr>
        <w:t>по соблюдению требований к служебному поведению государственных гражданских служащих Магаданской области и урегулированию конфликта интересов».</w:t>
      </w:r>
    </w:p>
    <w:p w:rsidR="00D94886" w:rsidRPr="00085341" w:rsidRDefault="00D94886" w:rsidP="008C2624">
      <w:pPr>
        <w:widowControl w:val="0"/>
        <w:autoSpaceDE w:val="0"/>
        <w:autoSpaceDN w:val="0"/>
        <w:adjustRightInd w:val="0"/>
        <w:ind w:firstLine="709"/>
        <w:jc w:val="both"/>
        <w:rPr>
          <w:sz w:val="24"/>
          <w:szCs w:val="24"/>
        </w:rPr>
      </w:pPr>
    </w:p>
    <w:p w:rsidR="00D94886" w:rsidRPr="00085341" w:rsidRDefault="00D94886" w:rsidP="008C2624">
      <w:pPr>
        <w:ind w:firstLine="709"/>
        <w:jc w:val="both"/>
        <w:rPr>
          <w:sz w:val="24"/>
          <w:szCs w:val="24"/>
        </w:rPr>
      </w:pPr>
      <w:r w:rsidRPr="00085341">
        <w:rPr>
          <w:sz w:val="24"/>
          <w:szCs w:val="24"/>
        </w:rPr>
        <w:t>В отчетном периоде 2010-2015 годов специалистами Управления в целом решены поставленные перед Управлением задачи, в том числе по созданию необходимых условий для эффективной законодательной деятельности Магаданской областной Думы, по оказанию консультативной помощи депутатам в осуществлении их полномочий.</w:t>
      </w:r>
    </w:p>
    <w:p w:rsidR="00D94886" w:rsidRPr="00085341" w:rsidRDefault="00D94886" w:rsidP="008C2624">
      <w:pPr>
        <w:ind w:firstLine="709"/>
        <w:jc w:val="both"/>
        <w:rPr>
          <w:sz w:val="24"/>
          <w:szCs w:val="24"/>
        </w:rPr>
      </w:pPr>
      <w:r w:rsidRPr="00085341">
        <w:rPr>
          <w:sz w:val="24"/>
          <w:szCs w:val="24"/>
        </w:rPr>
        <w:t>В то же время, продолжающиеся крупномасштабные социально-экономические</w:t>
      </w:r>
      <w:r>
        <w:rPr>
          <w:sz w:val="24"/>
          <w:szCs w:val="24"/>
        </w:rPr>
        <w:t>,</w:t>
      </w:r>
      <w:r w:rsidRPr="00085341">
        <w:rPr>
          <w:sz w:val="24"/>
          <w:szCs w:val="24"/>
        </w:rPr>
        <w:t xml:space="preserve"> административные и политические</w:t>
      </w:r>
      <w:r w:rsidRPr="00085341">
        <w:rPr>
          <w:b/>
          <w:sz w:val="24"/>
          <w:szCs w:val="24"/>
        </w:rPr>
        <w:t xml:space="preserve"> </w:t>
      </w:r>
      <w:r w:rsidRPr="00085341">
        <w:rPr>
          <w:sz w:val="24"/>
          <w:szCs w:val="24"/>
        </w:rPr>
        <w:t>реформы в Российской Федерации, постоянно усложняющиеся в связи с этим задачи законотворческого процесса в Магаданской области диктуют необходимость дальнейшего совершенствования методов и стиля работы Управления.</w:t>
      </w:r>
    </w:p>
    <w:p w:rsidR="00D94886" w:rsidRPr="00085341" w:rsidRDefault="00D94886" w:rsidP="008C2624">
      <w:pPr>
        <w:ind w:firstLine="709"/>
        <w:jc w:val="both"/>
        <w:rPr>
          <w:sz w:val="24"/>
          <w:szCs w:val="24"/>
        </w:rPr>
      </w:pPr>
      <w:r w:rsidRPr="00085341">
        <w:rPr>
          <w:sz w:val="24"/>
          <w:szCs w:val="24"/>
        </w:rPr>
        <w:t>Специалистам Управления в целях обеспечения эффективной деятельности Магаданской областной Думы предстоит сосредоточить основные усилия на решении следующих задач:</w:t>
      </w:r>
    </w:p>
    <w:p w:rsidR="00D94886" w:rsidRPr="00085341" w:rsidRDefault="00D94886" w:rsidP="008C2624">
      <w:pPr>
        <w:ind w:firstLine="709"/>
        <w:jc w:val="both"/>
        <w:rPr>
          <w:sz w:val="24"/>
          <w:szCs w:val="24"/>
        </w:rPr>
      </w:pPr>
      <w:r w:rsidRPr="00085341">
        <w:rPr>
          <w:sz w:val="24"/>
          <w:szCs w:val="24"/>
        </w:rPr>
        <w:t>совершенствование работы по повышению качества проведения юридической, антикоррупционной экспертиз, правового и нормотворческого сопровождения проектов нормативных правовых актов, поступающих в Магаданскую областную Думу;</w:t>
      </w:r>
    </w:p>
    <w:p w:rsidR="00D94886" w:rsidRPr="00085341" w:rsidRDefault="00D94886" w:rsidP="008C2624">
      <w:pPr>
        <w:ind w:firstLine="709"/>
        <w:jc w:val="both"/>
        <w:rPr>
          <w:strike/>
          <w:sz w:val="24"/>
          <w:szCs w:val="24"/>
        </w:rPr>
      </w:pPr>
      <w:r w:rsidRPr="00085341">
        <w:rPr>
          <w:sz w:val="24"/>
          <w:szCs w:val="24"/>
        </w:rPr>
        <w:t xml:space="preserve">выработка предложений по совершенствованию взаимодействия со специалистами федеральных </w:t>
      </w:r>
      <w:proofErr w:type="spellStart"/>
      <w:r w:rsidRPr="00085341">
        <w:rPr>
          <w:sz w:val="24"/>
          <w:szCs w:val="24"/>
        </w:rPr>
        <w:t>надзорно</w:t>
      </w:r>
      <w:proofErr w:type="spellEnd"/>
      <w:r w:rsidRPr="00085341">
        <w:rPr>
          <w:sz w:val="24"/>
          <w:szCs w:val="24"/>
        </w:rPr>
        <w:t>-контрольных органов;</w:t>
      </w:r>
    </w:p>
    <w:p w:rsidR="00D94886" w:rsidRPr="00085341" w:rsidRDefault="00D94886" w:rsidP="008C2624">
      <w:pPr>
        <w:ind w:firstLine="709"/>
        <w:jc w:val="both"/>
        <w:rPr>
          <w:sz w:val="24"/>
          <w:szCs w:val="24"/>
        </w:rPr>
      </w:pPr>
      <w:r w:rsidRPr="00085341">
        <w:rPr>
          <w:sz w:val="24"/>
          <w:szCs w:val="24"/>
        </w:rPr>
        <w:t>оказание правового содействия депутатам Магаданской областной Думы, другим субъектам законодательной инициативы по вопросам подготовки законопроектов;</w:t>
      </w:r>
    </w:p>
    <w:p w:rsidR="00D94886" w:rsidRPr="00085341" w:rsidRDefault="00D94886" w:rsidP="008C2624">
      <w:pPr>
        <w:ind w:firstLine="709"/>
        <w:jc w:val="both"/>
        <w:rPr>
          <w:sz w:val="24"/>
          <w:szCs w:val="24"/>
        </w:rPr>
      </w:pPr>
      <w:r w:rsidRPr="00085341">
        <w:rPr>
          <w:sz w:val="24"/>
          <w:szCs w:val="24"/>
        </w:rPr>
        <w:t>совершенствование механизмов подготовки аналитических материалов для постоянных депутатских комиссий, связанных с реализацией на территории Магаданской области областных законов, Указов и</w:t>
      </w:r>
      <w:r w:rsidRPr="00085341">
        <w:rPr>
          <w:b/>
          <w:sz w:val="24"/>
          <w:szCs w:val="24"/>
        </w:rPr>
        <w:t xml:space="preserve"> </w:t>
      </w:r>
      <w:r w:rsidRPr="00085341">
        <w:rPr>
          <w:sz w:val="24"/>
          <w:szCs w:val="24"/>
        </w:rPr>
        <w:t>поручений Президента Российской Федерации;</w:t>
      </w:r>
    </w:p>
    <w:p w:rsidR="00D94886" w:rsidRPr="00085341" w:rsidRDefault="00D94886" w:rsidP="008C2624">
      <w:pPr>
        <w:ind w:firstLine="709"/>
        <w:jc w:val="both"/>
        <w:rPr>
          <w:sz w:val="24"/>
          <w:szCs w:val="24"/>
        </w:rPr>
      </w:pPr>
      <w:r w:rsidRPr="00085341">
        <w:rPr>
          <w:sz w:val="24"/>
          <w:szCs w:val="24"/>
        </w:rPr>
        <w:t>обеспечение единообразного подхода к юридико-техническому оформлению документов Магаданской областной Думы.</w:t>
      </w:r>
    </w:p>
    <w:p w:rsidR="00D94886" w:rsidRPr="00085341" w:rsidRDefault="00D94886" w:rsidP="008C2624">
      <w:pPr>
        <w:ind w:firstLine="709"/>
        <w:jc w:val="both"/>
        <w:rPr>
          <w:sz w:val="24"/>
          <w:szCs w:val="24"/>
        </w:rPr>
      </w:pPr>
      <w:r w:rsidRPr="00085341">
        <w:rPr>
          <w:sz w:val="24"/>
          <w:szCs w:val="24"/>
        </w:rPr>
        <w:t>Статистические показатели деятельности Государственно-правового управления областной Думы в отчетном периоде 2010-2015 годов представлены в таблице 10.1.1.</w:t>
      </w:r>
    </w:p>
    <w:p w:rsidR="00D94886" w:rsidRPr="00085341" w:rsidRDefault="00D94886" w:rsidP="00D94886">
      <w:pPr>
        <w:ind w:firstLine="567"/>
        <w:jc w:val="right"/>
        <w:rPr>
          <w:b/>
          <w:sz w:val="22"/>
          <w:szCs w:val="22"/>
        </w:rPr>
      </w:pPr>
    </w:p>
    <w:p w:rsidR="00D94886" w:rsidRPr="00085341" w:rsidRDefault="00D94886" w:rsidP="00D94886">
      <w:pPr>
        <w:ind w:firstLine="567"/>
        <w:jc w:val="right"/>
        <w:rPr>
          <w:b/>
          <w:sz w:val="22"/>
          <w:szCs w:val="22"/>
        </w:rPr>
      </w:pPr>
      <w:r w:rsidRPr="00085341">
        <w:rPr>
          <w:b/>
          <w:sz w:val="22"/>
          <w:szCs w:val="22"/>
        </w:rPr>
        <w:t>Таблица 10.1.1</w:t>
      </w:r>
      <w:r>
        <w:rPr>
          <w:b/>
          <w:sz w:val="22"/>
          <w:szCs w:val="22"/>
        </w:rPr>
        <w:t>.</w:t>
      </w:r>
    </w:p>
    <w:p w:rsidR="00D94886" w:rsidRPr="00085341" w:rsidRDefault="00D94886" w:rsidP="00D94886">
      <w:pPr>
        <w:jc w:val="center"/>
        <w:rPr>
          <w:b/>
          <w:sz w:val="22"/>
          <w:szCs w:val="22"/>
        </w:rPr>
      </w:pPr>
      <w:r w:rsidRPr="00085341">
        <w:rPr>
          <w:b/>
          <w:sz w:val="22"/>
          <w:szCs w:val="22"/>
        </w:rPr>
        <w:t>Статистические показатели деятельности</w:t>
      </w:r>
    </w:p>
    <w:p w:rsidR="00D94886" w:rsidRPr="00085341" w:rsidRDefault="00D94886" w:rsidP="00D94886">
      <w:pPr>
        <w:ind w:firstLine="567"/>
        <w:jc w:val="center"/>
        <w:rPr>
          <w:b/>
          <w:sz w:val="22"/>
          <w:szCs w:val="22"/>
        </w:rPr>
      </w:pPr>
      <w:r w:rsidRPr="00085341">
        <w:rPr>
          <w:b/>
          <w:sz w:val="22"/>
          <w:szCs w:val="22"/>
        </w:rPr>
        <w:t>Государственно-правового управления областной Думы</w:t>
      </w:r>
    </w:p>
    <w:p w:rsidR="00D94886" w:rsidRPr="00085341" w:rsidRDefault="00D94886" w:rsidP="00D94886">
      <w:pPr>
        <w:ind w:firstLine="567"/>
        <w:jc w:val="center"/>
        <w:rPr>
          <w:b/>
          <w:sz w:val="22"/>
          <w:szCs w:val="22"/>
        </w:rPr>
      </w:pPr>
      <w:r w:rsidRPr="00085341">
        <w:rPr>
          <w:b/>
          <w:sz w:val="22"/>
          <w:szCs w:val="22"/>
        </w:rPr>
        <w:t xml:space="preserve"> в отчетном периоде 2010-2015 годов</w:t>
      </w:r>
    </w:p>
    <w:p w:rsidR="00D94886" w:rsidRPr="00085341" w:rsidRDefault="00D94886" w:rsidP="00D94886">
      <w:pPr>
        <w:ind w:firstLine="567"/>
        <w:jc w:val="cente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647"/>
        <w:gridCol w:w="843"/>
      </w:tblGrid>
      <w:tr w:rsidR="00D94886" w:rsidRPr="00085341" w:rsidTr="00613D0B">
        <w:trPr>
          <w:trHeight w:val="289"/>
          <w:tblHeader/>
        </w:trPr>
        <w:tc>
          <w:tcPr>
            <w:tcW w:w="675" w:type="dxa"/>
            <w:shd w:val="clear" w:color="auto" w:fill="D9D9D9"/>
            <w:vAlign w:val="center"/>
          </w:tcPr>
          <w:p w:rsidR="00D94886" w:rsidRPr="00085341" w:rsidRDefault="00D94886" w:rsidP="00613D0B">
            <w:pPr>
              <w:tabs>
                <w:tab w:val="center" w:pos="4677"/>
                <w:tab w:val="right" w:pos="9355"/>
              </w:tabs>
              <w:jc w:val="center"/>
              <w:rPr>
                <w:b/>
              </w:rPr>
            </w:pPr>
            <w:r w:rsidRPr="00085341">
              <w:rPr>
                <w:b/>
              </w:rPr>
              <w:t>№ п/п</w:t>
            </w:r>
          </w:p>
        </w:tc>
        <w:tc>
          <w:tcPr>
            <w:tcW w:w="8647" w:type="dxa"/>
            <w:shd w:val="clear" w:color="auto" w:fill="D9D9D9"/>
            <w:vAlign w:val="center"/>
          </w:tcPr>
          <w:p w:rsidR="00D94886" w:rsidRPr="00085341" w:rsidRDefault="00D94886" w:rsidP="00613D0B">
            <w:pPr>
              <w:tabs>
                <w:tab w:val="center" w:pos="4677"/>
                <w:tab w:val="right" w:pos="9355"/>
              </w:tabs>
              <w:jc w:val="center"/>
              <w:rPr>
                <w:b/>
              </w:rPr>
            </w:pPr>
            <w:r w:rsidRPr="00085341">
              <w:rPr>
                <w:b/>
              </w:rPr>
              <w:t>Наименование показателей</w:t>
            </w:r>
          </w:p>
        </w:tc>
        <w:tc>
          <w:tcPr>
            <w:tcW w:w="843" w:type="dxa"/>
            <w:shd w:val="clear" w:color="auto" w:fill="D9D9D9"/>
            <w:vAlign w:val="center"/>
          </w:tcPr>
          <w:p w:rsidR="00D94886" w:rsidRPr="00085341" w:rsidRDefault="00D94886" w:rsidP="00613D0B">
            <w:pPr>
              <w:tabs>
                <w:tab w:val="center" w:pos="4677"/>
                <w:tab w:val="right" w:pos="9355"/>
              </w:tabs>
              <w:jc w:val="center"/>
              <w:rPr>
                <w:b/>
              </w:rPr>
            </w:pPr>
            <w:r w:rsidRPr="00085341">
              <w:rPr>
                <w:b/>
              </w:rPr>
              <w:t>Кол-во</w:t>
            </w:r>
          </w:p>
        </w:tc>
      </w:tr>
      <w:tr w:rsidR="00D94886" w:rsidRPr="00085341" w:rsidTr="00613D0B">
        <w:trPr>
          <w:trHeight w:val="289"/>
          <w:tblHeader/>
        </w:trPr>
        <w:tc>
          <w:tcPr>
            <w:tcW w:w="675" w:type="dxa"/>
            <w:shd w:val="clear" w:color="auto" w:fill="D9D9D9"/>
            <w:vAlign w:val="center"/>
          </w:tcPr>
          <w:p w:rsidR="00D94886" w:rsidRPr="00085341" w:rsidRDefault="00D94886" w:rsidP="00613D0B">
            <w:pPr>
              <w:tabs>
                <w:tab w:val="center" w:pos="4677"/>
                <w:tab w:val="right" w:pos="9355"/>
              </w:tabs>
              <w:jc w:val="center"/>
              <w:rPr>
                <w:b/>
              </w:rPr>
            </w:pPr>
            <w:r w:rsidRPr="00085341">
              <w:rPr>
                <w:b/>
              </w:rPr>
              <w:t>1</w:t>
            </w:r>
          </w:p>
        </w:tc>
        <w:tc>
          <w:tcPr>
            <w:tcW w:w="8647" w:type="dxa"/>
            <w:shd w:val="clear" w:color="auto" w:fill="D9D9D9"/>
            <w:vAlign w:val="center"/>
          </w:tcPr>
          <w:p w:rsidR="00D94886" w:rsidRPr="00085341" w:rsidRDefault="00D94886" w:rsidP="00613D0B">
            <w:pPr>
              <w:tabs>
                <w:tab w:val="center" w:pos="4677"/>
                <w:tab w:val="right" w:pos="9355"/>
              </w:tabs>
              <w:jc w:val="center"/>
              <w:rPr>
                <w:b/>
              </w:rPr>
            </w:pPr>
            <w:r w:rsidRPr="00085341">
              <w:rPr>
                <w:b/>
              </w:rPr>
              <w:t>2</w:t>
            </w:r>
          </w:p>
        </w:tc>
        <w:tc>
          <w:tcPr>
            <w:tcW w:w="843" w:type="dxa"/>
            <w:shd w:val="clear" w:color="auto" w:fill="D9D9D9"/>
            <w:vAlign w:val="center"/>
          </w:tcPr>
          <w:p w:rsidR="00D94886" w:rsidRPr="00085341" w:rsidRDefault="00D94886" w:rsidP="00613D0B">
            <w:pPr>
              <w:tabs>
                <w:tab w:val="center" w:pos="4677"/>
                <w:tab w:val="right" w:pos="9355"/>
              </w:tabs>
              <w:jc w:val="center"/>
              <w:rPr>
                <w:b/>
              </w:rPr>
            </w:pPr>
            <w:r w:rsidRPr="00085341">
              <w:rPr>
                <w:b/>
              </w:rPr>
              <w:t>3</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1</w:t>
            </w:r>
          </w:p>
        </w:tc>
        <w:tc>
          <w:tcPr>
            <w:tcW w:w="8647" w:type="dxa"/>
          </w:tcPr>
          <w:p w:rsidR="00D94886" w:rsidRPr="00085341" w:rsidRDefault="00D94886" w:rsidP="00613D0B">
            <w:pPr>
              <w:tabs>
                <w:tab w:val="center" w:pos="4677"/>
                <w:tab w:val="right" w:pos="9355"/>
              </w:tabs>
              <w:jc w:val="both"/>
              <w:rPr>
                <w:b/>
              </w:rPr>
            </w:pPr>
            <w:r w:rsidRPr="00085341">
              <w:rPr>
                <w:b/>
              </w:rPr>
              <w:t>Правовое сопровождение и нормотворческое обеспечение мероприятий, проводимых Магаданской областной Думой, всего</w:t>
            </w:r>
          </w:p>
        </w:tc>
        <w:tc>
          <w:tcPr>
            <w:tcW w:w="843" w:type="dxa"/>
            <w:vAlign w:val="bottom"/>
          </w:tcPr>
          <w:p w:rsidR="00D94886" w:rsidRPr="00085341" w:rsidRDefault="00D94886" w:rsidP="00613D0B">
            <w:pPr>
              <w:tabs>
                <w:tab w:val="center" w:pos="4677"/>
                <w:tab w:val="right" w:pos="9355"/>
              </w:tabs>
              <w:jc w:val="center"/>
              <w:rPr>
                <w:b/>
              </w:rPr>
            </w:pPr>
            <w:r w:rsidRPr="00085341">
              <w:rPr>
                <w:b/>
              </w:rPr>
              <w:t>271</w:t>
            </w:r>
          </w:p>
        </w:tc>
      </w:tr>
      <w:tr w:rsidR="00D94886" w:rsidRPr="00085341" w:rsidTr="00613D0B">
        <w:tc>
          <w:tcPr>
            <w:tcW w:w="675" w:type="dxa"/>
          </w:tcPr>
          <w:p w:rsidR="00D94886" w:rsidRPr="00085341" w:rsidRDefault="00D94886" w:rsidP="00613D0B">
            <w:pPr>
              <w:tabs>
                <w:tab w:val="center" w:pos="4677"/>
                <w:tab w:val="right" w:pos="9355"/>
              </w:tabs>
              <w:rPr>
                <w:b/>
              </w:rPr>
            </w:pPr>
          </w:p>
        </w:tc>
        <w:tc>
          <w:tcPr>
            <w:tcW w:w="8647" w:type="dxa"/>
          </w:tcPr>
          <w:p w:rsidR="00D94886" w:rsidRPr="00085341" w:rsidRDefault="00D94886" w:rsidP="00613D0B">
            <w:pPr>
              <w:tabs>
                <w:tab w:val="center" w:pos="4677"/>
                <w:tab w:val="right" w:pos="9355"/>
              </w:tabs>
              <w:jc w:val="both"/>
              <w:rPr>
                <w:i/>
              </w:rPr>
            </w:pPr>
            <w:r w:rsidRPr="00085341">
              <w:rPr>
                <w:i/>
              </w:rPr>
              <w:t>в том числе:</w:t>
            </w:r>
          </w:p>
        </w:tc>
        <w:tc>
          <w:tcPr>
            <w:tcW w:w="843" w:type="dxa"/>
            <w:vAlign w:val="bottom"/>
          </w:tcPr>
          <w:p w:rsidR="00D94886" w:rsidRPr="00085341" w:rsidRDefault="00D94886" w:rsidP="00613D0B">
            <w:pPr>
              <w:tabs>
                <w:tab w:val="center" w:pos="4677"/>
                <w:tab w:val="right" w:pos="9355"/>
              </w:tabs>
              <w:jc w:val="center"/>
              <w:rPr>
                <w:b/>
              </w:rPr>
            </w:pPr>
          </w:p>
        </w:tc>
      </w:tr>
      <w:tr w:rsidR="00D94886" w:rsidRPr="00085341" w:rsidTr="00613D0B">
        <w:tc>
          <w:tcPr>
            <w:tcW w:w="675" w:type="dxa"/>
          </w:tcPr>
          <w:p w:rsidR="00D94886" w:rsidRPr="00085341" w:rsidRDefault="00D94886" w:rsidP="00613D0B">
            <w:pPr>
              <w:tabs>
                <w:tab w:val="center" w:pos="4677"/>
                <w:tab w:val="right" w:pos="9355"/>
              </w:tabs>
            </w:pPr>
            <w:r w:rsidRPr="00085341">
              <w:t>1.1</w:t>
            </w:r>
          </w:p>
        </w:tc>
        <w:tc>
          <w:tcPr>
            <w:tcW w:w="8647" w:type="dxa"/>
          </w:tcPr>
          <w:p w:rsidR="00D94886" w:rsidRPr="00085341" w:rsidRDefault="00D94886" w:rsidP="00613D0B">
            <w:pPr>
              <w:tabs>
                <w:tab w:val="center" w:pos="4677"/>
                <w:tab w:val="right" w:pos="9355"/>
              </w:tabs>
              <w:jc w:val="both"/>
            </w:pPr>
            <w:r w:rsidRPr="00085341">
              <w:t>заседаний Магаданской областной Думы</w:t>
            </w:r>
          </w:p>
        </w:tc>
        <w:tc>
          <w:tcPr>
            <w:tcW w:w="843" w:type="dxa"/>
            <w:vAlign w:val="bottom"/>
          </w:tcPr>
          <w:p w:rsidR="00D94886" w:rsidRPr="00085341" w:rsidRDefault="00D94886" w:rsidP="00613D0B">
            <w:pPr>
              <w:tabs>
                <w:tab w:val="center" w:pos="4677"/>
                <w:tab w:val="right" w:pos="9355"/>
              </w:tabs>
              <w:jc w:val="center"/>
            </w:pPr>
            <w:r w:rsidRPr="00085341">
              <w:t>39</w:t>
            </w:r>
          </w:p>
        </w:tc>
      </w:tr>
      <w:tr w:rsidR="00D94886" w:rsidRPr="00085341" w:rsidTr="00613D0B">
        <w:tc>
          <w:tcPr>
            <w:tcW w:w="675" w:type="dxa"/>
          </w:tcPr>
          <w:p w:rsidR="00D94886" w:rsidRPr="00085341" w:rsidRDefault="00D94886" w:rsidP="00613D0B">
            <w:pPr>
              <w:tabs>
                <w:tab w:val="center" w:pos="4677"/>
                <w:tab w:val="right" w:pos="9355"/>
              </w:tabs>
            </w:pPr>
            <w:r w:rsidRPr="00085341">
              <w:t>1.2</w:t>
            </w:r>
          </w:p>
        </w:tc>
        <w:tc>
          <w:tcPr>
            <w:tcW w:w="8647" w:type="dxa"/>
          </w:tcPr>
          <w:p w:rsidR="00D94886" w:rsidRPr="00085341" w:rsidRDefault="00D94886" w:rsidP="00613D0B">
            <w:pPr>
              <w:tabs>
                <w:tab w:val="center" w:pos="4677"/>
                <w:tab w:val="right" w:pos="9355"/>
              </w:tabs>
              <w:jc w:val="both"/>
            </w:pPr>
            <w:r w:rsidRPr="00085341">
              <w:t>заседаний постоянных депутатских комиссий</w:t>
            </w:r>
          </w:p>
        </w:tc>
        <w:tc>
          <w:tcPr>
            <w:tcW w:w="843" w:type="dxa"/>
            <w:vAlign w:val="bottom"/>
          </w:tcPr>
          <w:p w:rsidR="00D94886" w:rsidRPr="00085341" w:rsidRDefault="00D94886" w:rsidP="00613D0B">
            <w:pPr>
              <w:tabs>
                <w:tab w:val="center" w:pos="4677"/>
                <w:tab w:val="right" w:pos="9355"/>
              </w:tabs>
              <w:jc w:val="center"/>
            </w:pPr>
            <w:r w:rsidRPr="00085341">
              <w:t>136</w:t>
            </w:r>
          </w:p>
        </w:tc>
      </w:tr>
      <w:tr w:rsidR="00D94886" w:rsidRPr="00085341" w:rsidTr="00613D0B">
        <w:tc>
          <w:tcPr>
            <w:tcW w:w="675" w:type="dxa"/>
          </w:tcPr>
          <w:p w:rsidR="00D94886" w:rsidRPr="00085341" w:rsidRDefault="00D94886" w:rsidP="00613D0B">
            <w:pPr>
              <w:tabs>
                <w:tab w:val="center" w:pos="4677"/>
                <w:tab w:val="right" w:pos="9355"/>
              </w:tabs>
            </w:pPr>
            <w:r w:rsidRPr="00085341">
              <w:t>1.3</w:t>
            </w:r>
          </w:p>
        </w:tc>
        <w:tc>
          <w:tcPr>
            <w:tcW w:w="8647" w:type="dxa"/>
          </w:tcPr>
          <w:p w:rsidR="00D94886" w:rsidRPr="00085341" w:rsidRDefault="00D94886" w:rsidP="00613D0B">
            <w:pPr>
              <w:tabs>
                <w:tab w:val="center" w:pos="4677"/>
                <w:tab w:val="right" w:pos="9355"/>
              </w:tabs>
              <w:jc w:val="both"/>
            </w:pPr>
            <w:r w:rsidRPr="00085341">
              <w:t>заседаний рабочих групп</w:t>
            </w:r>
          </w:p>
        </w:tc>
        <w:tc>
          <w:tcPr>
            <w:tcW w:w="843" w:type="dxa"/>
            <w:vAlign w:val="bottom"/>
          </w:tcPr>
          <w:p w:rsidR="00D94886" w:rsidRPr="00085341" w:rsidRDefault="00D94886" w:rsidP="00613D0B">
            <w:pPr>
              <w:tabs>
                <w:tab w:val="center" w:pos="4677"/>
                <w:tab w:val="right" w:pos="9355"/>
              </w:tabs>
              <w:jc w:val="center"/>
            </w:pPr>
            <w:r w:rsidRPr="00085341">
              <w:t>22</w:t>
            </w:r>
          </w:p>
        </w:tc>
      </w:tr>
      <w:tr w:rsidR="00D94886" w:rsidRPr="00085341" w:rsidTr="00613D0B">
        <w:tc>
          <w:tcPr>
            <w:tcW w:w="675" w:type="dxa"/>
          </w:tcPr>
          <w:p w:rsidR="00D94886" w:rsidRPr="00085341" w:rsidRDefault="00D94886" w:rsidP="00613D0B">
            <w:pPr>
              <w:tabs>
                <w:tab w:val="center" w:pos="4677"/>
                <w:tab w:val="right" w:pos="9355"/>
              </w:tabs>
            </w:pPr>
            <w:r w:rsidRPr="00085341">
              <w:t>1.4</w:t>
            </w:r>
          </w:p>
        </w:tc>
        <w:tc>
          <w:tcPr>
            <w:tcW w:w="8647" w:type="dxa"/>
          </w:tcPr>
          <w:p w:rsidR="00D94886" w:rsidRPr="00085341" w:rsidRDefault="00D94886" w:rsidP="00613D0B">
            <w:pPr>
              <w:tabs>
                <w:tab w:val="center" w:pos="4677"/>
                <w:tab w:val="right" w:pos="9355"/>
              </w:tabs>
              <w:jc w:val="both"/>
            </w:pPr>
            <w:r w:rsidRPr="00085341">
              <w:t>депутатских слушаний</w:t>
            </w:r>
          </w:p>
        </w:tc>
        <w:tc>
          <w:tcPr>
            <w:tcW w:w="843" w:type="dxa"/>
            <w:vAlign w:val="bottom"/>
          </w:tcPr>
          <w:p w:rsidR="00D94886" w:rsidRPr="00085341" w:rsidRDefault="00D94886" w:rsidP="00613D0B">
            <w:pPr>
              <w:tabs>
                <w:tab w:val="center" w:pos="4677"/>
                <w:tab w:val="right" w:pos="9355"/>
              </w:tabs>
              <w:jc w:val="center"/>
            </w:pPr>
            <w:r w:rsidRPr="00085341">
              <w:t>-</w:t>
            </w:r>
          </w:p>
        </w:tc>
      </w:tr>
      <w:tr w:rsidR="00D94886" w:rsidRPr="00085341" w:rsidTr="00613D0B">
        <w:tc>
          <w:tcPr>
            <w:tcW w:w="675" w:type="dxa"/>
          </w:tcPr>
          <w:p w:rsidR="00D94886" w:rsidRPr="00085341" w:rsidRDefault="00D94886" w:rsidP="00613D0B">
            <w:pPr>
              <w:tabs>
                <w:tab w:val="center" w:pos="4677"/>
                <w:tab w:val="right" w:pos="9355"/>
              </w:tabs>
            </w:pPr>
            <w:r w:rsidRPr="00085341">
              <w:t>1.5</w:t>
            </w:r>
          </w:p>
        </w:tc>
        <w:tc>
          <w:tcPr>
            <w:tcW w:w="8647" w:type="dxa"/>
          </w:tcPr>
          <w:p w:rsidR="00D94886" w:rsidRPr="00085341" w:rsidRDefault="00D94886" w:rsidP="00613D0B">
            <w:pPr>
              <w:tabs>
                <w:tab w:val="center" w:pos="4677"/>
                <w:tab w:val="right" w:pos="9355"/>
              </w:tabs>
              <w:jc w:val="both"/>
            </w:pPr>
            <w:r w:rsidRPr="00085341">
              <w:t>других мероприятий</w:t>
            </w:r>
          </w:p>
        </w:tc>
        <w:tc>
          <w:tcPr>
            <w:tcW w:w="843" w:type="dxa"/>
            <w:vAlign w:val="bottom"/>
          </w:tcPr>
          <w:p w:rsidR="00D94886" w:rsidRPr="00085341" w:rsidRDefault="00D94886" w:rsidP="00613D0B">
            <w:pPr>
              <w:tabs>
                <w:tab w:val="center" w:pos="4677"/>
                <w:tab w:val="right" w:pos="9355"/>
              </w:tabs>
              <w:jc w:val="center"/>
            </w:pPr>
            <w:r w:rsidRPr="00085341">
              <w:t>74</w:t>
            </w:r>
          </w:p>
        </w:tc>
      </w:tr>
      <w:tr w:rsidR="00D94886" w:rsidRPr="00085341" w:rsidTr="00613D0B">
        <w:tc>
          <w:tcPr>
            <w:tcW w:w="675" w:type="dxa"/>
          </w:tcPr>
          <w:p w:rsidR="00D94886" w:rsidRPr="008C2624" w:rsidRDefault="00D94886" w:rsidP="00613D0B">
            <w:pPr>
              <w:tabs>
                <w:tab w:val="center" w:pos="4677"/>
                <w:tab w:val="right" w:pos="9355"/>
              </w:tabs>
              <w:rPr>
                <w:b/>
              </w:rPr>
            </w:pPr>
            <w:r w:rsidRPr="008C2624">
              <w:rPr>
                <w:b/>
              </w:rPr>
              <w:t>2</w:t>
            </w:r>
          </w:p>
        </w:tc>
        <w:tc>
          <w:tcPr>
            <w:tcW w:w="8647" w:type="dxa"/>
          </w:tcPr>
          <w:p w:rsidR="00D94886" w:rsidRPr="00085341" w:rsidRDefault="00D94886" w:rsidP="00613D0B">
            <w:pPr>
              <w:tabs>
                <w:tab w:val="center" w:pos="4677"/>
                <w:tab w:val="right" w:pos="9355"/>
              </w:tabs>
              <w:jc w:val="both"/>
              <w:rPr>
                <w:b/>
              </w:rPr>
            </w:pPr>
            <w:r w:rsidRPr="00085341">
              <w:rPr>
                <w:b/>
              </w:rPr>
              <w:t>Подготовлено и отработано решений постоянных депутатских комиссий</w:t>
            </w:r>
          </w:p>
        </w:tc>
        <w:tc>
          <w:tcPr>
            <w:tcW w:w="843" w:type="dxa"/>
            <w:vAlign w:val="bottom"/>
          </w:tcPr>
          <w:p w:rsidR="00D94886" w:rsidRPr="00085341" w:rsidRDefault="00D94886" w:rsidP="00613D0B">
            <w:pPr>
              <w:tabs>
                <w:tab w:val="center" w:pos="4677"/>
                <w:tab w:val="right" w:pos="9355"/>
              </w:tabs>
              <w:jc w:val="center"/>
              <w:rPr>
                <w:b/>
              </w:rPr>
            </w:pPr>
            <w:r w:rsidRPr="00085341">
              <w:rPr>
                <w:b/>
              </w:rPr>
              <w:t>946</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lastRenderedPageBreak/>
              <w:t>3</w:t>
            </w:r>
          </w:p>
        </w:tc>
        <w:tc>
          <w:tcPr>
            <w:tcW w:w="8647" w:type="dxa"/>
          </w:tcPr>
          <w:p w:rsidR="00D94886" w:rsidRPr="00085341" w:rsidRDefault="00D94886" w:rsidP="00613D0B">
            <w:pPr>
              <w:tabs>
                <w:tab w:val="center" w:pos="4677"/>
                <w:tab w:val="right" w:pos="9355"/>
              </w:tabs>
              <w:jc w:val="both"/>
              <w:rPr>
                <w:b/>
              </w:rPr>
            </w:pPr>
            <w:r w:rsidRPr="00085341">
              <w:rPr>
                <w:b/>
              </w:rPr>
              <w:t>Подготовлено правовых заключений, всего</w:t>
            </w:r>
          </w:p>
        </w:tc>
        <w:tc>
          <w:tcPr>
            <w:tcW w:w="843" w:type="dxa"/>
            <w:vAlign w:val="bottom"/>
          </w:tcPr>
          <w:p w:rsidR="00D94886" w:rsidRPr="00085341" w:rsidRDefault="00D94886" w:rsidP="00613D0B">
            <w:pPr>
              <w:tabs>
                <w:tab w:val="center" w:pos="4677"/>
                <w:tab w:val="right" w:pos="9355"/>
              </w:tabs>
              <w:jc w:val="center"/>
              <w:rPr>
                <w:b/>
              </w:rPr>
            </w:pPr>
            <w:r w:rsidRPr="00085341">
              <w:rPr>
                <w:b/>
              </w:rPr>
              <w:t>1542</w:t>
            </w:r>
          </w:p>
        </w:tc>
      </w:tr>
      <w:tr w:rsidR="00D94886" w:rsidRPr="00085341" w:rsidTr="00613D0B">
        <w:tc>
          <w:tcPr>
            <w:tcW w:w="675" w:type="dxa"/>
          </w:tcPr>
          <w:p w:rsidR="00D94886" w:rsidRPr="00085341" w:rsidRDefault="00D94886" w:rsidP="00613D0B">
            <w:pPr>
              <w:tabs>
                <w:tab w:val="center" w:pos="4677"/>
                <w:tab w:val="right" w:pos="9355"/>
              </w:tabs>
              <w:rPr>
                <w:b/>
              </w:rPr>
            </w:pPr>
          </w:p>
        </w:tc>
        <w:tc>
          <w:tcPr>
            <w:tcW w:w="8647" w:type="dxa"/>
          </w:tcPr>
          <w:p w:rsidR="00D94886" w:rsidRPr="00085341" w:rsidRDefault="00D94886" w:rsidP="00613D0B">
            <w:pPr>
              <w:tabs>
                <w:tab w:val="center" w:pos="4677"/>
                <w:tab w:val="right" w:pos="9355"/>
              </w:tabs>
              <w:jc w:val="both"/>
              <w:rPr>
                <w:i/>
              </w:rPr>
            </w:pPr>
            <w:r w:rsidRPr="00085341">
              <w:rPr>
                <w:i/>
              </w:rPr>
              <w:t>в том числе:</w:t>
            </w:r>
          </w:p>
        </w:tc>
        <w:tc>
          <w:tcPr>
            <w:tcW w:w="843" w:type="dxa"/>
            <w:vAlign w:val="bottom"/>
          </w:tcPr>
          <w:p w:rsidR="00D94886" w:rsidRPr="00085341" w:rsidRDefault="00D94886" w:rsidP="00613D0B">
            <w:pPr>
              <w:tabs>
                <w:tab w:val="center" w:pos="4677"/>
                <w:tab w:val="right" w:pos="9355"/>
              </w:tabs>
              <w:jc w:val="center"/>
            </w:pPr>
          </w:p>
        </w:tc>
      </w:tr>
      <w:tr w:rsidR="00D94886" w:rsidRPr="00085341" w:rsidTr="00613D0B">
        <w:tc>
          <w:tcPr>
            <w:tcW w:w="675" w:type="dxa"/>
          </w:tcPr>
          <w:p w:rsidR="00D94886" w:rsidRPr="00085341" w:rsidRDefault="00D94886" w:rsidP="00613D0B">
            <w:pPr>
              <w:tabs>
                <w:tab w:val="center" w:pos="4677"/>
                <w:tab w:val="right" w:pos="9355"/>
              </w:tabs>
            </w:pPr>
            <w:r w:rsidRPr="00085341">
              <w:t>3.1</w:t>
            </w:r>
          </w:p>
        </w:tc>
        <w:tc>
          <w:tcPr>
            <w:tcW w:w="8647" w:type="dxa"/>
          </w:tcPr>
          <w:p w:rsidR="00D94886" w:rsidRPr="00085341" w:rsidRDefault="00D94886" w:rsidP="00613D0B">
            <w:pPr>
              <w:tabs>
                <w:tab w:val="center" w:pos="4677"/>
                <w:tab w:val="right" w:pos="9355"/>
              </w:tabs>
              <w:jc w:val="both"/>
            </w:pPr>
            <w:r w:rsidRPr="00085341">
              <w:t>на проекты законов Магаданской области</w:t>
            </w:r>
          </w:p>
        </w:tc>
        <w:tc>
          <w:tcPr>
            <w:tcW w:w="843" w:type="dxa"/>
            <w:vAlign w:val="bottom"/>
          </w:tcPr>
          <w:p w:rsidR="00D94886" w:rsidRPr="00085341" w:rsidRDefault="00D94886" w:rsidP="00613D0B">
            <w:pPr>
              <w:tabs>
                <w:tab w:val="center" w:pos="4677"/>
                <w:tab w:val="right" w:pos="9355"/>
              </w:tabs>
              <w:jc w:val="center"/>
            </w:pPr>
            <w:r w:rsidRPr="00085341">
              <w:t>801</w:t>
            </w:r>
          </w:p>
        </w:tc>
      </w:tr>
      <w:tr w:rsidR="00D94886" w:rsidRPr="00085341" w:rsidTr="00613D0B">
        <w:tc>
          <w:tcPr>
            <w:tcW w:w="675" w:type="dxa"/>
          </w:tcPr>
          <w:p w:rsidR="00D94886" w:rsidRPr="00085341" w:rsidRDefault="00D94886" w:rsidP="00613D0B">
            <w:pPr>
              <w:tabs>
                <w:tab w:val="center" w:pos="4677"/>
                <w:tab w:val="right" w:pos="9355"/>
              </w:tabs>
            </w:pPr>
            <w:r w:rsidRPr="00085341">
              <w:t>3.2</w:t>
            </w:r>
          </w:p>
        </w:tc>
        <w:tc>
          <w:tcPr>
            <w:tcW w:w="8647" w:type="dxa"/>
          </w:tcPr>
          <w:p w:rsidR="00D94886" w:rsidRPr="00085341" w:rsidRDefault="00D94886" w:rsidP="00613D0B">
            <w:pPr>
              <w:tabs>
                <w:tab w:val="center" w:pos="4677"/>
                <w:tab w:val="right" w:pos="9355"/>
              </w:tabs>
              <w:jc w:val="both"/>
            </w:pPr>
            <w:r w:rsidRPr="00085341">
              <w:t>на проекты постановлений Магаданской областной Думы</w:t>
            </w:r>
          </w:p>
        </w:tc>
        <w:tc>
          <w:tcPr>
            <w:tcW w:w="843" w:type="dxa"/>
            <w:vAlign w:val="bottom"/>
          </w:tcPr>
          <w:p w:rsidR="00D94886" w:rsidRPr="00085341" w:rsidRDefault="00D94886" w:rsidP="00613D0B">
            <w:pPr>
              <w:tabs>
                <w:tab w:val="center" w:pos="4677"/>
                <w:tab w:val="right" w:pos="9355"/>
              </w:tabs>
              <w:jc w:val="center"/>
            </w:pPr>
            <w:r w:rsidRPr="00085341">
              <w:t>198</w:t>
            </w:r>
          </w:p>
        </w:tc>
      </w:tr>
      <w:tr w:rsidR="00D94886" w:rsidRPr="00085341" w:rsidTr="00613D0B">
        <w:tc>
          <w:tcPr>
            <w:tcW w:w="675" w:type="dxa"/>
          </w:tcPr>
          <w:p w:rsidR="00D94886" w:rsidRPr="00085341" w:rsidRDefault="00D94886" w:rsidP="00613D0B">
            <w:pPr>
              <w:tabs>
                <w:tab w:val="center" w:pos="4677"/>
                <w:tab w:val="right" w:pos="9355"/>
              </w:tabs>
            </w:pPr>
            <w:r w:rsidRPr="00085341">
              <w:t>3.3</w:t>
            </w:r>
          </w:p>
        </w:tc>
        <w:tc>
          <w:tcPr>
            <w:tcW w:w="8647" w:type="dxa"/>
          </w:tcPr>
          <w:p w:rsidR="00D94886" w:rsidRPr="00085341" w:rsidRDefault="00D94886" w:rsidP="00613D0B">
            <w:pPr>
              <w:tabs>
                <w:tab w:val="center" w:pos="4677"/>
                <w:tab w:val="right" w:pos="9355"/>
              </w:tabs>
              <w:jc w:val="both"/>
            </w:pPr>
            <w:r w:rsidRPr="00085341">
              <w:t>на отзывы и поправки к проектам нормативных правовых актов Магаданской области</w:t>
            </w:r>
          </w:p>
        </w:tc>
        <w:tc>
          <w:tcPr>
            <w:tcW w:w="843" w:type="dxa"/>
            <w:vAlign w:val="bottom"/>
          </w:tcPr>
          <w:p w:rsidR="00D94886" w:rsidRPr="00085341" w:rsidRDefault="00D94886" w:rsidP="00613D0B">
            <w:pPr>
              <w:tabs>
                <w:tab w:val="center" w:pos="4677"/>
                <w:tab w:val="right" w:pos="9355"/>
              </w:tabs>
              <w:jc w:val="center"/>
            </w:pPr>
            <w:r w:rsidRPr="00085341">
              <w:t>374</w:t>
            </w:r>
          </w:p>
        </w:tc>
      </w:tr>
      <w:tr w:rsidR="00D94886" w:rsidRPr="00085341" w:rsidTr="00613D0B">
        <w:tc>
          <w:tcPr>
            <w:tcW w:w="675" w:type="dxa"/>
          </w:tcPr>
          <w:p w:rsidR="00D94886" w:rsidRPr="00085341" w:rsidRDefault="00D94886" w:rsidP="00613D0B">
            <w:pPr>
              <w:tabs>
                <w:tab w:val="center" w:pos="4677"/>
                <w:tab w:val="right" w:pos="9355"/>
              </w:tabs>
            </w:pPr>
            <w:r w:rsidRPr="00085341">
              <w:t>3.4</w:t>
            </w:r>
          </w:p>
        </w:tc>
        <w:tc>
          <w:tcPr>
            <w:tcW w:w="8647" w:type="dxa"/>
          </w:tcPr>
          <w:p w:rsidR="00D94886" w:rsidRPr="00085341" w:rsidRDefault="00D94886" w:rsidP="00613D0B">
            <w:pPr>
              <w:tabs>
                <w:tab w:val="center" w:pos="4677"/>
                <w:tab w:val="right" w:pos="9355"/>
              </w:tabs>
              <w:jc w:val="both"/>
            </w:pPr>
            <w:r w:rsidRPr="00085341">
              <w:t>на обращения, заявления органов государственной власти и органов местного самоуправления</w:t>
            </w:r>
          </w:p>
        </w:tc>
        <w:tc>
          <w:tcPr>
            <w:tcW w:w="843" w:type="dxa"/>
            <w:vAlign w:val="bottom"/>
          </w:tcPr>
          <w:p w:rsidR="00D94886" w:rsidRPr="00085341" w:rsidRDefault="00D94886" w:rsidP="00613D0B">
            <w:pPr>
              <w:tabs>
                <w:tab w:val="center" w:pos="4677"/>
                <w:tab w:val="right" w:pos="9355"/>
              </w:tabs>
              <w:jc w:val="center"/>
            </w:pPr>
            <w:r w:rsidRPr="00085341">
              <w:t>23</w:t>
            </w:r>
          </w:p>
        </w:tc>
      </w:tr>
      <w:tr w:rsidR="00D94886" w:rsidRPr="00085341" w:rsidTr="00613D0B">
        <w:tc>
          <w:tcPr>
            <w:tcW w:w="675" w:type="dxa"/>
          </w:tcPr>
          <w:p w:rsidR="00D94886" w:rsidRPr="00085341" w:rsidRDefault="00D94886" w:rsidP="00613D0B">
            <w:pPr>
              <w:tabs>
                <w:tab w:val="center" w:pos="4677"/>
                <w:tab w:val="right" w:pos="9355"/>
              </w:tabs>
            </w:pPr>
            <w:r w:rsidRPr="00085341">
              <w:t>3.5</w:t>
            </w:r>
          </w:p>
        </w:tc>
        <w:tc>
          <w:tcPr>
            <w:tcW w:w="8647" w:type="dxa"/>
          </w:tcPr>
          <w:p w:rsidR="00D94886" w:rsidRPr="00085341" w:rsidRDefault="00D94886" w:rsidP="00613D0B">
            <w:pPr>
              <w:tabs>
                <w:tab w:val="center" w:pos="4677"/>
                <w:tab w:val="right" w:pos="9355"/>
              </w:tabs>
              <w:jc w:val="both"/>
            </w:pPr>
            <w:r w:rsidRPr="00085341">
              <w:t>на обращения, заявления граждан</w:t>
            </w:r>
          </w:p>
        </w:tc>
        <w:tc>
          <w:tcPr>
            <w:tcW w:w="843" w:type="dxa"/>
            <w:vAlign w:val="bottom"/>
          </w:tcPr>
          <w:p w:rsidR="00D94886" w:rsidRPr="00085341" w:rsidRDefault="00D94886" w:rsidP="00613D0B">
            <w:pPr>
              <w:tabs>
                <w:tab w:val="center" w:pos="4677"/>
                <w:tab w:val="right" w:pos="9355"/>
              </w:tabs>
              <w:jc w:val="center"/>
            </w:pPr>
            <w:r w:rsidRPr="00085341">
              <w:t>12</w:t>
            </w:r>
          </w:p>
        </w:tc>
      </w:tr>
      <w:tr w:rsidR="00D94886" w:rsidRPr="00085341" w:rsidTr="00613D0B">
        <w:tc>
          <w:tcPr>
            <w:tcW w:w="675" w:type="dxa"/>
          </w:tcPr>
          <w:p w:rsidR="00D94886" w:rsidRPr="00085341" w:rsidRDefault="00D94886" w:rsidP="00613D0B">
            <w:pPr>
              <w:tabs>
                <w:tab w:val="center" w:pos="4677"/>
                <w:tab w:val="right" w:pos="9355"/>
              </w:tabs>
            </w:pPr>
            <w:r w:rsidRPr="00085341">
              <w:t>3.6</w:t>
            </w:r>
          </w:p>
        </w:tc>
        <w:tc>
          <w:tcPr>
            <w:tcW w:w="8647" w:type="dxa"/>
          </w:tcPr>
          <w:p w:rsidR="00D94886" w:rsidRPr="00085341" w:rsidRDefault="00D94886" w:rsidP="00613D0B">
            <w:pPr>
              <w:tabs>
                <w:tab w:val="center" w:pos="4677"/>
                <w:tab w:val="right" w:pos="9355"/>
              </w:tabs>
              <w:jc w:val="both"/>
            </w:pPr>
            <w:r w:rsidRPr="00085341">
              <w:t>в иных случаях</w:t>
            </w:r>
          </w:p>
        </w:tc>
        <w:tc>
          <w:tcPr>
            <w:tcW w:w="843" w:type="dxa"/>
            <w:vAlign w:val="bottom"/>
          </w:tcPr>
          <w:p w:rsidR="00D94886" w:rsidRPr="00085341" w:rsidRDefault="00D94886" w:rsidP="00613D0B">
            <w:pPr>
              <w:tabs>
                <w:tab w:val="center" w:pos="4677"/>
                <w:tab w:val="right" w:pos="9355"/>
              </w:tabs>
              <w:jc w:val="center"/>
            </w:pPr>
            <w:r w:rsidRPr="00085341">
              <w:t>134</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4</w:t>
            </w:r>
          </w:p>
        </w:tc>
        <w:tc>
          <w:tcPr>
            <w:tcW w:w="8647" w:type="dxa"/>
          </w:tcPr>
          <w:p w:rsidR="00D94886" w:rsidRPr="00085341" w:rsidRDefault="00D94886" w:rsidP="00613D0B">
            <w:pPr>
              <w:tabs>
                <w:tab w:val="center" w:pos="4677"/>
                <w:tab w:val="right" w:pos="9355"/>
              </w:tabs>
              <w:jc w:val="both"/>
              <w:rPr>
                <w:b/>
              </w:rPr>
            </w:pPr>
            <w:r w:rsidRPr="00085341">
              <w:rPr>
                <w:b/>
              </w:rPr>
              <w:t>Подготовлено заключений постоянных депутатских комиссий и справок по поправкам</w:t>
            </w:r>
          </w:p>
        </w:tc>
        <w:tc>
          <w:tcPr>
            <w:tcW w:w="843" w:type="dxa"/>
            <w:vAlign w:val="bottom"/>
          </w:tcPr>
          <w:p w:rsidR="00D94886" w:rsidRPr="00085341" w:rsidRDefault="00D94886" w:rsidP="00613D0B">
            <w:pPr>
              <w:tabs>
                <w:tab w:val="center" w:pos="4677"/>
                <w:tab w:val="right" w:pos="9355"/>
              </w:tabs>
              <w:jc w:val="center"/>
              <w:rPr>
                <w:b/>
              </w:rPr>
            </w:pPr>
            <w:r w:rsidRPr="00085341">
              <w:rPr>
                <w:b/>
              </w:rPr>
              <w:t>851</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5</w:t>
            </w:r>
          </w:p>
        </w:tc>
        <w:tc>
          <w:tcPr>
            <w:tcW w:w="8647" w:type="dxa"/>
          </w:tcPr>
          <w:p w:rsidR="00D94886" w:rsidRPr="00085341" w:rsidRDefault="00D94886" w:rsidP="00613D0B">
            <w:pPr>
              <w:tabs>
                <w:tab w:val="center" w:pos="4677"/>
                <w:tab w:val="right" w:pos="9355"/>
              </w:tabs>
              <w:jc w:val="both"/>
              <w:rPr>
                <w:b/>
              </w:rPr>
            </w:pPr>
            <w:r w:rsidRPr="00085341">
              <w:rPr>
                <w:b/>
              </w:rPr>
              <w:t>Участие в разработке проектов НПА Магаданской области, всего</w:t>
            </w:r>
          </w:p>
        </w:tc>
        <w:tc>
          <w:tcPr>
            <w:tcW w:w="843" w:type="dxa"/>
            <w:vAlign w:val="bottom"/>
          </w:tcPr>
          <w:p w:rsidR="00D94886" w:rsidRPr="00085341" w:rsidRDefault="00D94886" w:rsidP="00613D0B">
            <w:pPr>
              <w:tabs>
                <w:tab w:val="center" w:pos="4677"/>
                <w:tab w:val="right" w:pos="9355"/>
              </w:tabs>
              <w:jc w:val="center"/>
              <w:rPr>
                <w:b/>
              </w:rPr>
            </w:pPr>
            <w:r w:rsidRPr="00085341">
              <w:rPr>
                <w:b/>
              </w:rPr>
              <w:t>510</w:t>
            </w:r>
          </w:p>
        </w:tc>
      </w:tr>
      <w:tr w:rsidR="00D94886" w:rsidRPr="00085341" w:rsidTr="00613D0B">
        <w:tc>
          <w:tcPr>
            <w:tcW w:w="675" w:type="dxa"/>
          </w:tcPr>
          <w:p w:rsidR="00D94886" w:rsidRPr="00085341" w:rsidRDefault="00D94886" w:rsidP="00613D0B">
            <w:pPr>
              <w:tabs>
                <w:tab w:val="center" w:pos="4677"/>
                <w:tab w:val="right" w:pos="9355"/>
              </w:tabs>
              <w:rPr>
                <w:b/>
              </w:rPr>
            </w:pPr>
          </w:p>
        </w:tc>
        <w:tc>
          <w:tcPr>
            <w:tcW w:w="8647" w:type="dxa"/>
          </w:tcPr>
          <w:p w:rsidR="00D94886" w:rsidRPr="00085341" w:rsidRDefault="00D94886" w:rsidP="00613D0B">
            <w:pPr>
              <w:tabs>
                <w:tab w:val="center" w:pos="4677"/>
                <w:tab w:val="right" w:pos="9355"/>
              </w:tabs>
              <w:jc w:val="both"/>
              <w:rPr>
                <w:i/>
              </w:rPr>
            </w:pPr>
            <w:r w:rsidRPr="00085341">
              <w:rPr>
                <w:i/>
              </w:rPr>
              <w:t>в том числе:</w:t>
            </w:r>
          </w:p>
        </w:tc>
        <w:tc>
          <w:tcPr>
            <w:tcW w:w="843" w:type="dxa"/>
            <w:vAlign w:val="bottom"/>
          </w:tcPr>
          <w:p w:rsidR="00D94886" w:rsidRPr="00085341" w:rsidRDefault="00D94886" w:rsidP="00613D0B">
            <w:pPr>
              <w:tabs>
                <w:tab w:val="center" w:pos="4677"/>
                <w:tab w:val="right" w:pos="9355"/>
              </w:tabs>
              <w:jc w:val="center"/>
              <w:rPr>
                <w:b/>
              </w:rPr>
            </w:pPr>
          </w:p>
        </w:tc>
      </w:tr>
      <w:tr w:rsidR="00D94886" w:rsidRPr="00085341" w:rsidTr="00613D0B">
        <w:tc>
          <w:tcPr>
            <w:tcW w:w="675" w:type="dxa"/>
          </w:tcPr>
          <w:p w:rsidR="00D94886" w:rsidRPr="00085341" w:rsidRDefault="00D94886" w:rsidP="00613D0B">
            <w:pPr>
              <w:tabs>
                <w:tab w:val="center" w:pos="4677"/>
                <w:tab w:val="right" w:pos="9355"/>
              </w:tabs>
            </w:pPr>
            <w:r w:rsidRPr="00085341">
              <w:t>5.1</w:t>
            </w:r>
          </w:p>
        </w:tc>
        <w:tc>
          <w:tcPr>
            <w:tcW w:w="8647" w:type="dxa"/>
          </w:tcPr>
          <w:p w:rsidR="00D94886" w:rsidRPr="00085341" w:rsidRDefault="00D94886" w:rsidP="00613D0B">
            <w:pPr>
              <w:tabs>
                <w:tab w:val="center" w:pos="4677"/>
                <w:tab w:val="right" w:pos="9355"/>
              </w:tabs>
              <w:jc w:val="both"/>
            </w:pPr>
            <w:r w:rsidRPr="00085341">
              <w:t>проектов законов Магаданской области</w:t>
            </w:r>
          </w:p>
        </w:tc>
        <w:tc>
          <w:tcPr>
            <w:tcW w:w="843" w:type="dxa"/>
            <w:vAlign w:val="bottom"/>
          </w:tcPr>
          <w:p w:rsidR="00D94886" w:rsidRPr="00085341" w:rsidRDefault="00D94886" w:rsidP="00613D0B">
            <w:pPr>
              <w:tabs>
                <w:tab w:val="center" w:pos="4677"/>
                <w:tab w:val="right" w:pos="9355"/>
              </w:tabs>
              <w:jc w:val="center"/>
            </w:pPr>
            <w:r w:rsidRPr="00085341">
              <w:t>182</w:t>
            </w:r>
          </w:p>
        </w:tc>
      </w:tr>
      <w:tr w:rsidR="00D94886" w:rsidRPr="00085341" w:rsidTr="00613D0B">
        <w:tc>
          <w:tcPr>
            <w:tcW w:w="675" w:type="dxa"/>
          </w:tcPr>
          <w:p w:rsidR="00D94886" w:rsidRPr="00085341" w:rsidRDefault="00D94886" w:rsidP="00613D0B">
            <w:pPr>
              <w:tabs>
                <w:tab w:val="center" w:pos="4677"/>
                <w:tab w:val="right" w:pos="9355"/>
              </w:tabs>
            </w:pPr>
            <w:r w:rsidRPr="00085341">
              <w:t>5.2</w:t>
            </w:r>
          </w:p>
        </w:tc>
        <w:tc>
          <w:tcPr>
            <w:tcW w:w="8647" w:type="dxa"/>
          </w:tcPr>
          <w:p w:rsidR="00D94886" w:rsidRPr="00085341" w:rsidRDefault="00D94886" w:rsidP="00613D0B">
            <w:pPr>
              <w:tabs>
                <w:tab w:val="center" w:pos="4677"/>
                <w:tab w:val="right" w:pos="9355"/>
              </w:tabs>
              <w:jc w:val="both"/>
            </w:pPr>
            <w:r w:rsidRPr="00085341">
              <w:t>проектов постановлений Магаданской областной Думы</w:t>
            </w:r>
          </w:p>
        </w:tc>
        <w:tc>
          <w:tcPr>
            <w:tcW w:w="843" w:type="dxa"/>
            <w:vAlign w:val="bottom"/>
          </w:tcPr>
          <w:p w:rsidR="00D94886" w:rsidRPr="00085341" w:rsidRDefault="00D94886" w:rsidP="00613D0B">
            <w:pPr>
              <w:tabs>
                <w:tab w:val="center" w:pos="4677"/>
                <w:tab w:val="right" w:pos="9355"/>
              </w:tabs>
              <w:jc w:val="center"/>
            </w:pPr>
            <w:r w:rsidRPr="00085341">
              <w:t>319</w:t>
            </w:r>
          </w:p>
        </w:tc>
      </w:tr>
      <w:tr w:rsidR="00D94886" w:rsidRPr="00085341" w:rsidTr="00613D0B">
        <w:tc>
          <w:tcPr>
            <w:tcW w:w="675" w:type="dxa"/>
          </w:tcPr>
          <w:p w:rsidR="00D94886" w:rsidRPr="00085341" w:rsidRDefault="00D94886" w:rsidP="00613D0B">
            <w:pPr>
              <w:tabs>
                <w:tab w:val="center" w:pos="4677"/>
                <w:tab w:val="right" w:pos="9355"/>
              </w:tabs>
            </w:pPr>
            <w:r w:rsidRPr="00085341">
              <w:t>5.3</w:t>
            </w:r>
          </w:p>
        </w:tc>
        <w:tc>
          <w:tcPr>
            <w:tcW w:w="8647" w:type="dxa"/>
          </w:tcPr>
          <w:p w:rsidR="00D94886" w:rsidRPr="00085341" w:rsidRDefault="00D94886" w:rsidP="00613D0B">
            <w:pPr>
              <w:tabs>
                <w:tab w:val="center" w:pos="4677"/>
                <w:tab w:val="right" w:pos="9355"/>
              </w:tabs>
              <w:jc w:val="both"/>
            </w:pPr>
            <w:r w:rsidRPr="00085341">
              <w:t>проектов иных правовых актов</w:t>
            </w:r>
          </w:p>
        </w:tc>
        <w:tc>
          <w:tcPr>
            <w:tcW w:w="843" w:type="dxa"/>
            <w:vAlign w:val="bottom"/>
          </w:tcPr>
          <w:p w:rsidR="00D94886" w:rsidRPr="00085341" w:rsidRDefault="00D94886" w:rsidP="00613D0B">
            <w:pPr>
              <w:tabs>
                <w:tab w:val="center" w:pos="4677"/>
                <w:tab w:val="right" w:pos="9355"/>
              </w:tabs>
              <w:jc w:val="center"/>
            </w:pPr>
            <w:r w:rsidRPr="00085341">
              <w:t>9</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6</w:t>
            </w:r>
          </w:p>
        </w:tc>
        <w:tc>
          <w:tcPr>
            <w:tcW w:w="8647" w:type="dxa"/>
          </w:tcPr>
          <w:p w:rsidR="00D94886" w:rsidRPr="00085341" w:rsidRDefault="00D94886" w:rsidP="00613D0B">
            <w:pPr>
              <w:tabs>
                <w:tab w:val="center" w:pos="4677"/>
                <w:tab w:val="right" w:pos="9355"/>
              </w:tabs>
              <w:jc w:val="both"/>
              <w:rPr>
                <w:b/>
              </w:rPr>
            </w:pPr>
            <w:r w:rsidRPr="00085341">
              <w:rPr>
                <w:b/>
              </w:rPr>
              <w:t>Разработка поправок и предложений к проектам НПА Магаданской области</w:t>
            </w:r>
          </w:p>
        </w:tc>
        <w:tc>
          <w:tcPr>
            <w:tcW w:w="843" w:type="dxa"/>
            <w:vAlign w:val="bottom"/>
          </w:tcPr>
          <w:p w:rsidR="00D94886" w:rsidRPr="00085341" w:rsidRDefault="00D94886" w:rsidP="00613D0B">
            <w:pPr>
              <w:tabs>
                <w:tab w:val="center" w:pos="4677"/>
                <w:tab w:val="right" w:pos="9355"/>
              </w:tabs>
              <w:jc w:val="center"/>
              <w:rPr>
                <w:b/>
              </w:rPr>
            </w:pPr>
            <w:r w:rsidRPr="00085341">
              <w:rPr>
                <w:b/>
              </w:rPr>
              <w:t>3702</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7</w:t>
            </w:r>
          </w:p>
        </w:tc>
        <w:tc>
          <w:tcPr>
            <w:tcW w:w="8647" w:type="dxa"/>
          </w:tcPr>
          <w:p w:rsidR="00D94886" w:rsidRPr="00085341" w:rsidRDefault="00D94886" w:rsidP="00613D0B">
            <w:pPr>
              <w:tabs>
                <w:tab w:val="center" w:pos="4677"/>
                <w:tab w:val="right" w:pos="9355"/>
              </w:tabs>
              <w:jc w:val="both"/>
              <w:rPr>
                <w:b/>
              </w:rPr>
            </w:pPr>
            <w:r w:rsidRPr="00085341">
              <w:rPr>
                <w:b/>
              </w:rPr>
              <w:t>Рассмотрено гражданско-правовых договоров, заключаемых областной Думой</w:t>
            </w:r>
          </w:p>
        </w:tc>
        <w:tc>
          <w:tcPr>
            <w:tcW w:w="843" w:type="dxa"/>
            <w:vAlign w:val="bottom"/>
          </w:tcPr>
          <w:p w:rsidR="00D94886" w:rsidRPr="00085341" w:rsidRDefault="00D94886" w:rsidP="00613D0B">
            <w:pPr>
              <w:tabs>
                <w:tab w:val="center" w:pos="4677"/>
                <w:tab w:val="right" w:pos="9355"/>
              </w:tabs>
              <w:jc w:val="center"/>
              <w:rPr>
                <w:b/>
              </w:rPr>
            </w:pPr>
            <w:r w:rsidRPr="00085341">
              <w:rPr>
                <w:b/>
              </w:rPr>
              <w:t>112</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8</w:t>
            </w:r>
          </w:p>
        </w:tc>
        <w:tc>
          <w:tcPr>
            <w:tcW w:w="8647" w:type="dxa"/>
          </w:tcPr>
          <w:p w:rsidR="00D94886" w:rsidRPr="00085341" w:rsidRDefault="00D94886" w:rsidP="00613D0B">
            <w:pPr>
              <w:tabs>
                <w:tab w:val="center" w:pos="4677"/>
                <w:tab w:val="right" w:pos="9355"/>
              </w:tabs>
              <w:jc w:val="both"/>
              <w:rPr>
                <w:b/>
              </w:rPr>
            </w:pPr>
            <w:r w:rsidRPr="00085341">
              <w:rPr>
                <w:b/>
              </w:rPr>
              <w:t>Проанализировано проектов федеральных законов по вопросам совместного ведения Российской Федерации и субъектов Российской Федерации, всего</w:t>
            </w:r>
          </w:p>
        </w:tc>
        <w:tc>
          <w:tcPr>
            <w:tcW w:w="843" w:type="dxa"/>
            <w:vAlign w:val="bottom"/>
          </w:tcPr>
          <w:p w:rsidR="00D94886" w:rsidRPr="00085341" w:rsidRDefault="00D94886" w:rsidP="00613D0B">
            <w:pPr>
              <w:tabs>
                <w:tab w:val="center" w:pos="4677"/>
                <w:tab w:val="right" w:pos="9355"/>
              </w:tabs>
              <w:jc w:val="center"/>
              <w:rPr>
                <w:b/>
              </w:rPr>
            </w:pPr>
            <w:r w:rsidRPr="00085341">
              <w:rPr>
                <w:b/>
              </w:rPr>
              <w:t>4852</w:t>
            </w:r>
          </w:p>
        </w:tc>
      </w:tr>
      <w:tr w:rsidR="00D94886" w:rsidRPr="00085341" w:rsidTr="00613D0B">
        <w:tc>
          <w:tcPr>
            <w:tcW w:w="675" w:type="dxa"/>
          </w:tcPr>
          <w:p w:rsidR="00D94886" w:rsidRPr="00085341" w:rsidRDefault="00D94886" w:rsidP="00613D0B">
            <w:pPr>
              <w:tabs>
                <w:tab w:val="center" w:pos="4677"/>
                <w:tab w:val="right" w:pos="9355"/>
              </w:tabs>
              <w:rPr>
                <w:b/>
              </w:rPr>
            </w:pPr>
          </w:p>
        </w:tc>
        <w:tc>
          <w:tcPr>
            <w:tcW w:w="8647" w:type="dxa"/>
          </w:tcPr>
          <w:p w:rsidR="00D94886" w:rsidRPr="00085341" w:rsidRDefault="00D94886" w:rsidP="00613D0B">
            <w:pPr>
              <w:tabs>
                <w:tab w:val="center" w:pos="4677"/>
                <w:tab w:val="right" w:pos="9355"/>
              </w:tabs>
              <w:jc w:val="both"/>
              <w:rPr>
                <w:i/>
              </w:rPr>
            </w:pPr>
            <w:r w:rsidRPr="00085341">
              <w:rPr>
                <w:i/>
              </w:rPr>
              <w:t>из них:</w:t>
            </w:r>
          </w:p>
        </w:tc>
        <w:tc>
          <w:tcPr>
            <w:tcW w:w="843" w:type="dxa"/>
            <w:vAlign w:val="bottom"/>
          </w:tcPr>
          <w:p w:rsidR="00D94886" w:rsidRPr="00085341" w:rsidRDefault="00D94886" w:rsidP="00613D0B">
            <w:pPr>
              <w:tabs>
                <w:tab w:val="center" w:pos="4677"/>
                <w:tab w:val="right" w:pos="9355"/>
              </w:tabs>
              <w:jc w:val="center"/>
              <w:rPr>
                <w:b/>
              </w:rPr>
            </w:pPr>
          </w:p>
        </w:tc>
      </w:tr>
      <w:tr w:rsidR="00D94886" w:rsidRPr="00085341" w:rsidTr="00613D0B">
        <w:tc>
          <w:tcPr>
            <w:tcW w:w="675" w:type="dxa"/>
          </w:tcPr>
          <w:p w:rsidR="00D94886" w:rsidRPr="00085341" w:rsidRDefault="00D94886" w:rsidP="00613D0B">
            <w:pPr>
              <w:tabs>
                <w:tab w:val="center" w:pos="4677"/>
                <w:tab w:val="right" w:pos="9355"/>
              </w:tabs>
            </w:pPr>
            <w:r w:rsidRPr="00085341">
              <w:t>8.1</w:t>
            </w:r>
          </w:p>
        </w:tc>
        <w:tc>
          <w:tcPr>
            <w:tcW w:w="8647" w:type="dxa"/>
          </w:tcPr>
          <w:p w:rsidR="00D94886" w:rsidRPr="00085341" w:rsidRDefault="00D94886" w:rsidP="00613D0B">
            <w:pPr>
              <w:tabs>
                <w:tab w:val="center" w:pos="4677"/>
                <w:tab w:val="right" w:pos="9355"/>
              </w:tabs>
              <w:jc w:val="both"/>
            </w:pPr>
            <w:r w:rsidRPr="00085341">
              <w:t>подготовлено решений о поддержке</w:t>
            </w:r>
          </w:p>
        </w:tc>
        <w:tc>
          <w:tcPr>
            <w:tcW w:w="843" w:type="dxa"/>
            <w:vAlign w:val="bottom"/>
          </w:tcPr>
          <w:p w:rsidR="00D94886" w:rsidRPr="00085341" w:rsidRDefault="00D94886" w:rsidP="00613D0B">
            <w:pPr>
              <w:tabs>
                <w:tab w:val="center" w:pos="4677"/>
                <w:tab w:val="right" w:pos="9355"/>
              </w:tabs>
              <w:jc w:val="center"/>
            </w:pPr>
            <w:r w:rsidRPr="00085341">
              <w:t>69</w:t>
            </w:r>
          </w:p>
        </w:tc>
      </w:tr>
      <w:tr w:rsidR="00D94886" w:rsidRPr="00085341" w:rsidTr="00613D0B">
        <w:tc>
          <w:tcPr>
            <w:tcW w:w="675" w:type="dxa"/>
          </w:tcPr>
          <w:p w:rsidR="00D94886" w:rsidRPr="00085341" w:rsidRDefault="00D94886" w:rsidP="00613D0B">
            <w:pPr>
              <w:tabs>
                <w:tab w:val="center" w:pos="4677"/>
                <w:tab w:val="right" w:pos="9355"/>
              </w:tabs>
            </w:pPr>
            <w:r w:rsidRPr="00085341">
              <w:t>8.2</w:t>
            </w:r>
          </w:p>
        </w:tc>
        <w:tc>
          <w:tcPr>
            <w:tcW w:w="8647" w:type="dxa"/>
          </w:tcPr>
          <w:p w:rsidR="00D94886" w:rsidRPr="00085341" w:rsidRDefault="00D94886" w:rsidP="00613D0B">
            <w:pPr>
              <w:tabs>
                <w:tab w:val="center" w:pos="4677"/>
                <w:tab w:val="right" w:pos="9355"/>
              </w:tabs>
              <w:jc w:val="both"/>
            </w:pPr>
            <w:r w:rsidRPr="00085341">
              <w:t>подготовлено поправок к проектам федеральных законов</w:t>
            </w:r>
          </w:p>
        </w:tc>
        <w:tc>
          <w:tcPr>
            <w:tcW w:w="843" w:type="dxa"/>
            <w:vAlign w:val="bottom"/>
          </w:tcPr>
          <w:p w:rsidR="00D94886" w:rsidRPr="00085341" w:rsidRDefault="00D94886" w:rsidP="00613D0B">
            <w:pPr>
              <w:tabs>
                <w:tab w:val="center" w:pos="4677"/>
                <w:tab w:val="right" w:pos="9355"/>
              </w:tabs>
              <w:jc w:val="center"/>
            </w:pPr>
            <w:r w:rsidRPr="00085341">
              <w:t>10</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9</w:t>
            </w:r>
          </w:p>
        </w:tc>
        <w:tc>
          <w:tcPr>
            <w:tcW w:w="8647" w:type="dxa"/>
          </w:tcPr>
          <w:p w:rsidR="00D94886" w:rsidRPr="00085341" w:rsidRDefault="00D94886" w:rsidP="00613D0B">
            <w:pPr>
              <w:tabs>
                <w:tab w:val="center" w:pos="4677"/>
                <w:tab w:val="right" w:pos="9355"/>
              </w:tabs>
              <w:jc w:val="both"/>
              <w:rPr>
                <w:b/>
              </w:rPr>
            </w:pPr>
            <w:r w:rsidRPr="00085341">
              <w:rPr>
                <w:b/>
              </w:rPr>
              <w:t>Проанализировано обращений органов законодательной власти других субъектов Российской Федерации, всего</w:t>
            </w:r>
          </w:p>
        </w:tc>
        <w:tc>
          <w:tcPr>
            <w:tcW w:w="843" w:type="dxa"/>
            <w:vAlign w:val="bottom"/>
          </w:tcPr>
          <w:p w:rsidR="00D94886" w:rsidRPr="00085341" w:rsidRDefault="00D94886" w:rsidP="00613D0B">
            <w:pPr>
              <w:tabs>
                <w:tab w:val="center" w:pos="4677"/>
                <w:tab w:val="right" w:pos="9355"/>
              </w:tabs>
              <w:jc w:val="center"/>
              <w:rPr>
                <w:b/>
              </w:rPr>
            </w:pPr>
          </w:p>
          <w:p w:rsidR="00D94886" w:rsidRPr="00085341" w:rsidRDefault="00D94886" w:rsidP="00613D0B">
            <w:pPr>
              <w:tabs>
                <w:tab w:val="center" w:pos="4677"/>
                <w:tab w:val="right" w:pos="9355"/>
              </w:tabs>
              <w:jc w:val="center"/>
              <w:rPr>
                <w:b/>
              </w:rPr>
            </w:pPr>
            <w:r w:rsidRPr="00085341">
              <w:rPr>
                <w:b/>
              </w:rPr>
              <w:t>1277</w:t>
            </w:r>
          </w:p>
        </w:tc>
      </w:tr>
      <w:tr w:rsidR="00D94886" w:rsidRPr="00085341" w:rsidTr="00613D0B">
        <w:tc>
          <w:tcPr>
            <w:tcW w:w="675" w:type="dxa"/>
          </w:tcPr>
          <w:p w:rsidR="00D94886" w:rsidRPr="00085341" w:rsidRDefault="00D94886" w:rsidP="00613D0B">
            <w:pPr>
              <w:tabs>
                <w:tab w:val="center" w:pos="4677"/>
                <w:tab w:val="right" w:pos="9355"/>
              </w:tabs>
            </w:pPr>
          </w:p>
        </w:tc>
        <w:tc>
          <w:tcPr>
            <w:tcW w:w="8647" w:type="dxa"/>
          </w:tcPr>
          <w:p w:rsidR="00D94886" w:rsidRPr="00085341" w:rsidRDefault="00D94886" w:rsidP="00613D0B">
            <w:pPr>
              <w:tabs>
                <w:tab w:val="center" w:pos="4677"/>
                <w:tab w:val="right" w:pos="9355"/>
              </w:tabs>
              <w:jc w:val="both"/>
              <w:rPr>
                <w:i/>
              </w:rPr>
            </w:pPr>
            <w:r w:rsidRPr="00085341">
              <w:rPr>
                <w:i/>
              </w:rPr>
              <w:t>в том числе:</w:t>
            </w:r>
          </w:p>
        </w:tc>
        <w:tc>
          <w:tcPr>
            <w:tcW w:w="843" w:type="dxa"/>
            <w:vAlign w:val="bottom"/>
          </w:tcPr>
          <w:p w:rsidR="00D94886" w:rsidRPr="00085341" w:rsidRDefault="00D94886" w:rsidP="00613D0B">
            <w:pPr>
              <w:tabs>
                <w:tab w:val="center" w:pos="4677"/>
                <w:tab w:val="right" w:pos="9355"/>
              </w:tabs>
              <w:jc w:val="center"/>
              <w:rPr>
                <w:b/>
              </w:rPr>
            </w:pPr>
          </w:p>
        </w:tc>
      </w:tr>
      <w:tr w:rsidR="00D94886" w:rsidRPr="00085341" w:rsidTr="00613D0B">
        <w:tc>
          <w:tcPr>
            <w:tcW w:w="675" w:type="dxa"/>
          </w:tcPr>
          <w:p w:rsidR="00D94886" w:rsidRPr="00085341" w:rsidRDefault="00D94886" w:rsidP="00613D0B">
            <w:pPr>
              <w:tabs>
                <w:tab w:val="center" w:pos="4677"/>
                <w:tab w:val="right" w:pos="9355"/>
              </w:tabs>
            </w:pPr>
            <w:r w:rsidRPr="00085341">
              <w:t>9.1</w:t>
            </w:r>
          </w:p>
        </w:tc>
        <w:tc>
          <w:tcPr>
            <w:tcW w:w="8647" w:type="dxa"/>
          </w:tcPr>
          <w:p w:rsidR="00D94886" w:rsidRPr="00085341" w:rsidRDefault="00D94886" w:rsidP="00613D0B">
            <w:pPr>
              <w:tabs>
                <w:tab w:val="center" w:pos="4677"/>
                <w:tab w:val="right" w:pos="9355"/>
              </w:tabs>
              <w:jc w:val="both"/>
            </w:pPr>
            <w:r w:rsidRPr="00085341">
              <w:t>подготовлено решений о поддержке</w:t>
            </w:r>
          </w:p>
        </w:tc>
        <w:tc>
          <w:tcPr>
            <w:tcW w:w="843" w:type="dxa"/>
            <w:vAlign w:val="bottom"/>
          </w:tcPr>
          <w:p w:rsidR="00D94886" w:rsidRPr="00085341" w:rsidRDefault="00D94886" w:rsidP="00613D0B">
            <w:pPr>
              <w:tabs>
                <w:tab w:val="center" w:pos="4677"/>
                <w:tab w:val="right" w:pos="9355"/>
              </w:tabs>
              <w:jc w:val="center"/>
            </w:pPr>
            <w:r w:rsidRPr="00085341">
              <w:t>237</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9.2</w:t>
            </w:r>
          </w:p>
        </w:tc>
        <w:tc>
          <w:tcPr>
            <w:tcW w:w="8647" w:type="dxa"/>
          </w:tcPr>
          <w:p w:rsidR="00D94886" w:rsidRPr="00085341" w:rsidRDefault="00D94886" w:rsidP="00613D0B">
            <w:pPr>
              <w:tabs>
                <w:tab w:val="center" w:pos="4677"/>
                <w:tab w:val="right" w:pos="9355"/>
              </w:tabs>
              <w:jc w:val="both"/>
            </w:pPr>
            <w:r w:rsidRPr="00085341">
              <w:t>подготовлены поправки</w:t>
            </w:r>
          </w:p>
        </w:tc>
        <w:tc>
          <w:tcPr>
            <w:tcW w:w="843" w:type="dxa"/>
            <w:vAlign w:val="bottom"/>
          </w:tcPr>
          <w:p w:rsidR="00D94886" w:rsidRPr="00085341" w:rsidRDefault="00D94886" w:rsidP="00613D0B">
            <w:pPr>
              <w:tabs>
                <w:tab w:val="center" w:pos="4677"/>
                <w:tab w:val="right" w:pos="9355"/>
              </w:tabs>
              <w:jc w:val="center"/>
            </w:pPr>
            <w:r w:rsidRPr="00085341">
              <w:t>-</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10</w:t>
            </w:r>
          </w:p>
        </w:tc>
        <w:tc>
          <w:tcPr>
            <w:tcW w:w="8647" w:type="dxa"/>
          </w:tcPr>
          <w:p w:rsidR="00D94886" w:rsidRPr="00085341" w:rsidRDefault="00D94886" w:rsidP="00613D0B">
            <w:pPr>
              <w:tabs>
                <w:tab w:val="center" w:pos="4677"/>
                <w:tab w:val="right" w:pos="9355"/>
              </w:tabs>
              <w:jc w:val="both"/>
              <w:rPr>
                <w:b/>
              </w:rPr>
            </w:pPr>
            <w:r w:rsidRPr="00085341">
              <w:rPr>
                <w:b/>
              </w:rPr>
              <w:t>Проведено ревизий НПА</w:t>
            </w:r>
          </w:p>
        </w:tc>
        <w:tc>
          <w:tcPr>
            <w:tcW w:w="843" w:type="dxa"/>
            <w:vAlign w:val="bottom"/>
          </w:tcPr>
          <w:p w:rsidR="00D94886" w:rsidRPr="00085341" w:rsidRDefault="00D94886" w:rsidP="00613D0B">
            <w:pPr>
              <w:tabs>
                <w:tab w:val="center" w:pos="4677"/>
                <w:tab w:val="right" w:pos="9355"/>
              </w:tabs>
              <w:jc w:val="center"/>
              <w:rPr>
                <w:b/>
              </w:rPr>
            </w:pPr>
            <w:r w:rsidRPr="00085341">
              <w:rPr>
                <w:b/>
              </w:rPr>
              <w:t>59</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11</w:t>
            </w:r>
          </w:p>
        </w:tc>
        <w:tc>
          <w:tcPr>
            <w:tcW w:w="8647" w:type="dxa"/>
          </w:tcPr>
          <w:p w:rsidR="00D94886" w:rsidRPr="00085341" w:rsidRDefault="00D94886" w:rsidP="00613D0B">
            <w:pPr>
              <w:tabs>
                <w:tab w:val="center" w:pos="4677"/>
                <w:tab w:val="right" w:pos="9355"/>
              </w:tabs>
              <w:ind w:right="-108"/>
              <w:jc w:val="both"/>
              <w:rPr>
                <w:b/>
              </w:rPr>
            </w:pPr>
            <w:r w:rsidRPr="00085341">
              <w:rPr>
                <w:b/>
              </w:rPr>
              <w:t>Выявлено НПА, подлежащих приведению в соответствие с федеральным законодательством</w:t>
            </w:r>
          </w:p>
        </w:tc>
        <w:tc>
          <w:tcPr>
            <w:tcW w:w="843" w:type="dxa"/>
            <w:vAlign w:val="bottom"/>
          </w:tcPr>
          <w:p w:rsidR="00D94886" w:rsidRPr="00085341" w:rsidRDefault="00D94886" w:rsidP="00613D0B">
            <w:pPr>
              <w:tabs>
                <w:tab w:val="center" w:pos="4677"/>
                <w:tab w:val="right" w:pos="9355"/>
              </w:tabs>
              <w:jc w:val="center"/>
              <w:rPr>
                <w:b/>
              </w:rPr>
            </w:pPr>
            <w:r w:rsidRPr="00085341">
              <w:rPr>
                <w:b/>
              </w:rPr>
              <w:t>612</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12</w:t>
            </w:r>
          </w:p>
        </w:tc>
        <w:tc>
          <w:tcPr>
            <w:tcW w:w="8647" w:type="dxa"/>
          </w:tcPr>
          <w:p w:rsidR="00D94886" w:rsidRPr="00085341" w:rsidRDefault="00D94886" w:rsidP="00613D0B">
            <w:pPr>
              <w:tabs>
                <w:tab w:val="center" w:pos="4677"/>
                <w:tab w:val="right" w:pos="9355"/>
              </w:tabs>
              <w:jc w:val="both"/>
            </w:pPr>
            <w:r w:rsidRPr="00085341">
              <w:rPr>
                <w:b/>
              </w:rPr>
              <w:t>Проведено антикоррупционных экспертиз НПА, принятых Магаданской областной Думой, а также их проектов, всего</w:t>
            </w:r>
          </w:p>
        </w:tc>
        <w:tc>
          <w:tcPr>
            <w:tcW w:w="843" w:type="dxa"/>
            <w:vAlign w:val="bottom"/>
          </w:tcPr>
          <w:p w:rsidR="00D94886" w:rsidRPr="00085341" w:rsidRDefault="00D94886" w:rsidP="00613D0B">
            <w:pPr>
              <w:tabs>
                <w:tab w:val="center" w:pos="4677"/>
                <w:tab w:val="right" w:pos="9355"/>
              </w:tabs>
              <w:jc w:val="center"/>
              <w:rPr>
                <w:b/>
              </w:rPr>
            </w:pPr>
            <w:r w:rsidRPr="00085341">
              <w:rPr>
                <w:b/>
              </w:rPr>
              <w:t>1001</w:t>
            </w:r>
          </w:p>
        </w:tc>
      </w:tr>
      <w:tr w:rsidR="00D94886" w:rsidRPr="00085341" w:rsidTr="00613D0B">
        <w:tc>
          <w:tcPr>
            <w:tcW w:w="675" w:type="dxa"/>
          </w:tcPr>
          <w:p w:rsidR="00D94886" w:rsidRPr="00085341" w:rsidRDefault="00D94886" w:rsidP="00613D0B">
            <w:pPr>
              <w:tabs>
                <w:tab w:val="center" w:pos="4677"/>
                <w:tab w:val="right" w:pos="9355"/>
              </w:tabs>
              <w:rPr>
                <w:b/>
              </w:rPr>
            </w:pPr>
          </w:p>
        </w:tc>
        <w:tc>
          <w:tcPr>
            <w:tcW w:w="8647" w:type="dxa"/>
          </w:tcPr>
          <w:p w:rsidR="00D94886" w:rsidRPr="00085341" w:rsidRDefault="00D94886" w:rsidP="00613D0B">
            <w:pPr>
              <w:tabs>
                <w:tab w:val="center" w:pos="4677"/>
                <w:tab w:val="right" w:pos="9355"/>
              </w:tabs>
              <w:jc w:val="both"/>
              <w:rPr>
                <w:i/>
              </w:rPr>
            </w:pPr>
            <w:r w:rsidRPr="00085341">
              <w:rPr>
                <w:i/>
              </w:rPr>
              <w:t>в том числе:</w:t>
            </w:r>
          </w:p>
        </w:tc>
        <w:tc>
          <w:tcPr>
            <w:tcW w:w="843" w:type="dxa"/>
            <w:vAlign w:val="bottom"/>
          </w:tcPr>
          <w:p w:rsidR="00D94886" w:rsidRPr="00085341" w:rsidRDefault="00D94886" w:rsidP="00613D0B">
            <w:pPr>
              <w:tabs>
                <w:tab w:val="center" w:pos="4677"/>
                <w:tab w:val="right" w:pos="9355"/>
              </w:tabs>
              <w:jc w:val="center"/>
              <w:rPr>
                <w:b/>
              </w:rPr>
            </w:pPr>
          </w:p>
        </w:tc>
      </w:tr>
      <w:tr w:rsidR="00D94886" w:rsidRPr="00085341" w:rsidTr="00613D0B">
        <w:tc>
          <w:tcPr>
            <w:tcW w:w="675" w:type="dxa"/>
          </w:tcPr>
          <w:p w:rsidR="00D94886" w:rsidRPr="00085341" w:rsidRDefault="00D94886" w:rsidP="00613D0B">
            <w:pPr>
              <w:tabs>
                <w:tab w:val="center" w:pos="4677"/>
                <w:tab w:val="right" w:pos="9355"/>
              </w:tabs>
            </w:pPr>
            <w:r w:rsidRPr="00085341">
              <w:t>12.1</w:t>
            </w:r>
          </w:p>
        </w:tc>
        <w:tc>
          <w:tcPr>
            <w:tcW w:w="8647" w:type="dxa"/>
          </w:tcPr>
          <w:p w:rsidR="00D94886" w:rsidRPr="00085341" w:rsidRDefault="00D94886" w:rsidP="00613D0B">
            <w:pPr>
              <w:jc w:val="both"/>
            </w:pPr>
            <w:r w:rsidRPr="00085341">
              <w:t xml:space="preserve">выявлено и устранено </w:t>
            </w:r>
            <w:proofErr w:type="spellStart"/>
            <w:r w:rsidRPr="00085341">
              <w:t>коррупциогенных</w:t>
            </w:r>
            <w:proofErr w:type="spellEnd"/>
            <w:r w:rsidRPr="00085341">
              <w:t xml:space="preserve"> факторов</w:t>
            </w:r>
          </w:p>
        </w:tc>
        <w:tc>
          <w:tcPr>
            <w:tcW w:w="843" w:type="dxa"/>
            <w:vAlign w:val="bottom"/>
          </w:tcPr>
          <w:p w:rsidR="00D94886" w:rsidRPr="00085341" w:rsidRDefault="00D94886" w:rsidP="00613D0B">
            <w:pPr>
              <w:jc w:val="center"/>
            </w:pPr>
            <w:r w:rsidRPr="00085341">
              <w:t>51</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13</w:t>
            </w:r>
          </w:p>
        </w:tc>
        <w:tc>
          <w:tcPr>
            <w:tcW w:w="8647" w:type="dxa"/>
          </w:tcPr>
          <w:p w:rsidR="00D94886" w:rsidRPr="00085341" w:rsidRDefault="00D94886" w:rsidP="00613D0B">
            <w:pPr>
              <w:tabs>
                <w:tab w:val="center" w:pos="4677"/>
                <w:tab w:val="right" w:pos="9355"/>
              </w:tabs>
              <w:jc w:val="both"/>
              <w:rPr>
                <w:b/>
              </w:rPr>
            </w:pPr>
            <w:r w:rsidRPr="00085341">
              <w:rPr>
                <w:b/>
              </w:rPr>
              <w:t>Рассмотрено протестов прокурора на НПА Магаданской области, всего</w:t>
            </w:r>
          </w:p>
        </w:tc>
        <w:tc>
          <w:tcPr>
            <w:tcW w:w="843" w:type="dxa"/>
            <w:vAlign w:val="bottom"/>
          </w:tcPr>
          <w:p w:rsidR="00D94886" w:rsidRPr="00085341" w:rsidRDefault="00D94886" w:rsidP="00613D0B">
            <w:pPr>
              <w:tabs>
                <w:tab w:val="center" w:pos="4677"/>
                <w:tab w:val="right" w:pos="9355"/>
              </w:tabs>
              <w:jc w:val="center"/>
              <w:rPr>
                <w:b/>
              </w:rPr>
            </w:pPr>
            <w:r w:rsidRPr="00085341">
              <w:rPr>
                <w:b/>
              </w:rPr>
              <w:t>13</w:t>
            </w:r>
          </w:p>
        </w:tc>
      </w:tr>
      <w:tr w:rsidR="00D94886" w:rsidRPr="00085341" w:rsidTr="00613D0B">
        <w:tc>
          <w:tcPr>
            <w:tcW w:w="675" w:type="dxa"/>
          </w:tcPr>
          <w:p w:rsidR="00D94886" w:rsidRPr="00085341" w:rsidRDefault="00D94886" w:rsidP="00613D0B">
            <w:pPr>
              <w:tabs>
                <w:tab w:val="center" w:pos="4677"/>
                <w:tab w:val="right" w:pos="9355"/>
              </w:tabs>
              <w:rPr>
                <w:b/>
              </w:rPr>
            </w:pPr>
          </w:p>
        </w:tc>
        <w:tc>
          <w:tcPr>
            <w:tcW w:w="8647" w:type="dxa"/>
          </w:tcPr>
          <w:p w:rsidR="00D94886" w:rsidRPr="00085341" w:rsidRDefault="00D94886" w:rsidP="00613D0B">
            <w:pPr>
              <w:tabs>
                <w:tab w:val="center" w:pos="4677"/>
                <w:tab w:val="right" w:pos="9355"/>
              </w:tabs>
              <w:jc w:val="both"/>
              <w:rPr>
                <w:i/>
              </w:rPr>
            </w:pPr>
            <w:r w:rsidRPr="00085341">
              <w:rPr>
                <w:i/>
              </w:rPr>
              <w:t>из них:</w:t>
            </w:r>
          </w:p>
        </w:tc>
        <w:tc>
          <w:tcPr>
            <w:tcW w:w="843" w:type="dxa"/>
            <w:vAlign w:val="bottom"/>
          </w:tcPr>
          <w:p w:rsidR="00D94886" w:rsidRPr="00085341" w:rsidRDefault="00D94886" w:rsidP="00613D0B">
            <w:pPr>
              <w:tabs>
                <w:tab w:val="center" w:pos="4677"/>
                <w:tab w:val="right" w:pos="9355"/>
              </w:tabs>
              <w:jc w:val="center"/>
            </w:pPr>
          </w:p>
        </w:tc>
      </w:tr>
      <w:tr w:rsidR="00D94886" w:rsidRPr="00085341" w:rsidTr="00613D0B">
        <w:tc>
          <w:tcPr>
            <w:tcW w:w="675" w:type="dxa"/>
          </w:tcPr>
          <w:p w:rsidR="00D94886" w:rsidRPr="00085341" w:rsidRDefault="00D94886" w:rsidP="00613D0B">
            <w:pPr>
              <w:tabs>
                <w:tab w:val="center" w:pos="4677"/>
                <w:tab w:val="right" w:pos="9355"/>
              </w:tabs>
            </w:pPr>
            <w:r w:rsidRPr="00085341">
              <w:t>13.1</w:t>
            </w:r>
          </w:p>
        </w:tc>
        <w:tc>
          <w:tcPr>
            <w:tcW w:w="8647" w:type="dxa"/>
          </w:tcPr>
          <w:p w:rsidR="00D94886" w:rsidRPr="00085341" w:rsidRDefault="00D94886" w:rsidP="00613D0B">
            <w:pPr>
              <w:tabs>
                <w:tab w:val="center" w:pos="4677"/>
                <w:tab w:val="right" w:pos="9355"/>
              </w:tabs>
              <w:jc w:val="both"/>
            </w:pPr>
            <w:r w:rsidRPr="00085341">
              <w:t>удовлетворено</w:t>
            </w:r>
          </w:p>
        </w:tc>
        <w:tc>
          <w:tcPr>
            <w:tcW w:w="843" w:type="dxa"/>
            <w:vAlign w:val="bottom"/>
          </w:tcPr>
          <w:p w:rsidR="00D94886" w:rsidRPr="00085341" w:rsidRDefault="00D94886" w:rsidP="00613D0B">
            <w:pPr>
              <w:tabs>
                <w:tab w:val="center" w:pos="4677"/>
                <w:tab w:val="right" w:pos="9355"/>
              </w:tabs>
              <w:jc w:val="center"/>
            </w:pPr>
            <w:r w:rsidRPr="00085341">
              <w:t>12</w:t>
            </w:r>
          </w:p>
        </w:tc>
      </w:tr>
      <w:tr w:rsidR="00D94886" w:rsidRPr="00085341" w:rsidTr="00613D0B">
        <w:tc>
          <w:tcPr>
            <w:tcW w:w="675" w:type="dxa"/>
          </w:tcPr>
          <w:p w:rsidR="00D94886" w:rsidRPr="00085341" w:rsidRDefault="00D94886" w:rsidP="00613D0B">
            <w:pPr>
              <w:tabs>
                <w:tab w:val="center" w:pos="4677"/>
                <w:tab w:val="right" w:pos="9355"/>
              </w:tabs>
            </w:pPr>
            <w:r w:rsidRPr="00085341">
              <w:t>13.2</w:t>
            </w:r>
          </w:p>
        </w:tc>
        <w:tc>
          <w:tcPr>
            <w:tcW w:w="8647" w:type="dxa"/>
          </w:tcPr>
          <w:p w:rsidR="00D94886" w:rsidRPr="00085341" w:rsidRDefault="00D94886" w:rsidP="00613D0B">
            <w:pPr>
              <w:tabs>
                <w:tab w:val="center" w:pos="4677"/>
                <w:tab w:val="right" w:pos="9355"/>
              </w:tabs>
              <w:jc w:val="both"/>
            </w:pPr>
            <w:r w:rsidRPr="00085341">
              <w:t>удовлетворено частично, отклонено</w:t>
            </w:r>
          </w:p>
        </w:tc>
        <w:tc>
          <w:tcPr>
            <w:tcW w:w="843" w:type="dxa"/>
            <w:vAlign w:val="bottom"/>
          </w:tcPr>
          <w:p w:rsidR="00D94886" w:rsidRPr="00085341" w:rsidRDefault="00D94886" w:rsidP="00613D0B">
            <w:pPr>
              <w:tabs>
                <w:tab w:val="center" w:pos="4677"/>
                <w:tab w:val="right" w:pos="9355"/>
              </w:tabs>
              <w:jc w:val="center"/>
            </w:pPr>
            <w:r w:rsidRPr="00085341">
              <w:t>1</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14</w:t>
            </w:r>
          </w:p>
        </w:tc>
        <w:tc>
          <w:tcPr>
            <w:tcW w:w="8647" w:type="dxa"/>
          </w:tcPr>
          <w:p w:rsidR="00D94886" w:rsidRPr="00085341" w:rsidRDefault="00D94886" w:rsidP="00613D0B">
            <w:pPr>
              <w:tabs>
                <w:tab w:val="center" w:pos="4677"/>
                <w:tab w:val="right" w:pos="9355"/>
              </w:tabs>
              <w:jc w:val="both"/>
              <w:rPr>
                <w:b/>
              </w:rPr>
            </w:pPr>
            <w:r w:rsidRPr="00085341">
              <w:rPr>
                <w:b/>
              </w:rPr>
              <w:t>Рассмотрено представлений, требований прокурора Магаданской области, всего</w:t>
            </w:r>
          </w:p>
        </w:tc>
        <w:tc>
          <w:tcPr>
            <w:tcW w:w="843" w:type="dxa"/>
            <w:vAlign w:val="bottom"/>
          </w:tcPr>
          <w:p w:rsidR="00D94886" w:rsidRPr="00085341" w:rsidRDefault="00D94886" w:rsidP="00613D0B">
            <w:pPr>
              <w:tabs>
                <w:tab w:val="center" w:pos="4677"/>
                <w:tab w:val="right" w:pos="9355"/>
              </w:tabs>
              <w:jc w:val="center"/>
              <w:rPr>
                <w:b/>
              </w:rPr>
            </w:pPr>
            <w:r w:rsidRPr="00085341">
              <w:rPr>
                <w:b/>
              </w:rPr>
              <w:t>3</w:t>
            </w:r>
          </w:p>
        </w:tc>
      </w:tr>
      <w:tr w:rsidR="00D94886" w:rsidRPr="00085341" w:rsidTr="00613D0B">
        <w:tc>
          <w:tcPr>
            <w:tcW w:w="675" w:type="dxa"/>
          </w:tcPr>
          <w:p w:rsidR="00D94886" w:rsidRPr="00085341" w:rsidRDefault="00D94886" w:rsidP="00613D0B">
            <w:pPr>
              <w:tabs>
                <w:tab w:val="center" w:pos="4677"/>
                <w:tab w:val="right" w:pos="9355"/>
              </w:tabs>
              <w:rPr>
                <w:b/>
              </w:rPr>
            </w:pPr>
          </w:p>
        </w:tc>
        <w:tc>
          <w:tcPr>
            <w:tcW w:w="8647" w:type="dxa"/>
          </w:tcPr>
          <w:p w:rsidR="00D94886" w:rsidRPr="00085341" w:rsidRDefault="00D94886" w:rsidP="00613D0B">
            <w:pPr>
              <w:tabs>
                <w:tab w:val="center" w:pos="4677"/>
                <w:tab w:val="right" w:pos="9355"/>
              </w:tabs>
              <w:jc w:val="both"/>
              <w:rPr>
                <w:b/>
              </w:rPr>
            </w:pPr>
            <w:r w:rsidRPr="00085341">
              <w:rPr>
                <w:b/>
              </w:rPr>
              <w:t>из них:</w:t>
            </w:r>
          </w:p>
        </w:tc>
        <w:tc>
          <w:tcPr>
            <w:tcW w:w="843" w:type="dxa"/>
            <w:vAlign w:val="bottom"/>
          </w:tcPr>
          <w:p w:rsidR="00D94886" w:rsidRPr="00085341" w:rsidRDefault="00D94886" w:rsidP="00613D0B">
            <w:pPr>
              <w:tabs>
                <w:tab w:val="center" w:pos="4677"/>
                <w:tab w:val="right" w:pos="9355"/>
              </w:tabs>
              <w:jc w:val="center"/>
              <w:rPr>
                <w:b/>
              </w:rPr>
            </w:pPr>
          </w:p>
        </w:tc>
      </w:tr>
      <w:tr w:rsidR="00D94886" w:rsidRPr="00085341" w:rsidTr="00613D0B">
        <w:tc>
          <w:tcPr>
            <w:tcW w:w="675" w:type="dxa"/>
          </w:tcPr>
          <w:p w:rsidR="00D94886" w:rsidRPr="00085341" w:rsidRDefault="00D94886" w:rsidP="00613D0B">
            <w:pPr>
              <w:tabs>
                <w:tab w:val="center" w:pos="4677"/>
                <w:tab w:val="right" w:pos="9355"/>
              </w:tabs>
            </w:pPr>
            <w:r w:rsidRPr="00085341">
              <w:t>14.1</w:t>
            </w:r>
          </w:p>
        </w:tc>
        <w:tc>
          <w:tcPr>
            <w:tcW w:w="8647" w:type="dxa"/>
          </w:tcPr>
          <w:p w:rsidR="00D94886" w:rsidRPr="00085341" w:rsidRDefault="00D94886" w:rsidP="00613D0B">
            <w:pPr>
              <w:tabs>
                <w:tab w:val="center" w:pos="4677"/>
                <w:tab w:val="right" w:pos="9355"/>
              </w:tabs>
              <w:jc w:val="both"/>
              <w:rPr>
                <w:i/>
              </w:rPr>
            </w:pPr>
            <w:r w:rsidRPr="00085341">
              <w:rPr>
                <w:i/>
              </w:rPr>
              <w:t>удовлетворено</w:t>
            </w:r>
          </w:p>
        </w:tc>
        <w:tc>
          <w:tcPr>
            <w:tcW w:w="843" w:type="dxa"/>
            <w:vAlign w:val="bottom"/>
          </w:tcPr>
          <w:p w:rsidR="00D94886" w:rsidRPr="00085341" w:rsidRDefault="00D94886" w:rsidP="00613D0B">
            <w:pPr>
              <w:tabs>
                <w:tab w:val="center" w:pos="4677"/>
                <w:tab w:val="right" w:pos="9355"/>
              </w:tabs>
              <w:jc w:val="center"/>
              <w:rPr>
                <w:b/>
              </w:rPr>
            </w:pPr>
            <w:r w:rsidRPr="00085341">
              <w:rPr>
                <w:b/>
              </w:rPr>
              <w:t>-</w:t>
            </w:r>
          </w:p>
        </w:tc>
      </w:tr>
      <w:tr w:rsidR="00D94886" w:rsidRPr="00085341" w:rsidTr="00613D0B">
        <w:tc>
          <w:tcPr>
            <w:tcW w:w="675" w:type="dxa"/>
          </w:tcPr>
          <w:p w:rsidR="00D94886" w:rsidRPr="00085341" w:rsidRDefault="00D94886" w:rsidP="00613D0B">
            <w:pPr>
              <w:tabs>
                <w:tab w:val="center" w:pos="4677"/>
                <w:tab w:val="right" w:pos="9355"/>
              </w:tabs>
            </w:pPr>
            <w:r w:rsidRPr="00085341">
              <w:t>14.2</w:t>
            </w:r>
          </w:p>
        </w:tc>
        <w:tc>
          <w:tcPr>
            <w:tcW w:w="8647" w:type="dxa"/>
          </w:tcPr>
          <w:p w:rsidR="00D94886" w:rsidRPr="00085341" w:rsidRDefault="00D94886" w:rsidP="00613D0B">
            <w:pPr>
              <w:tabs>
                <w:tab w:val="center" w:pos="4677"/>
                <w:tab w:val="right" w:pos="9355"/>
              </w:tabs>
              <w:jc w:val="both"/>
              <w:rPr>
                <w:i/>
              </w:rPr>
            </w:pPr>
            <w:r w:rsidRPr="00085341">
              <w:rPr>
                <w:i/>
              </w:rPr>
              <w:t>удовлетворено частично, отклонено</w:t>
            </w:r>
          </w:p>
        </w:tc>
        <w:tc>
          <w:tcPr>
            <w:tcW w:w="843" w:type="dxa"/>
            <w:vAlign w:val="bottom"/>
          </w:tcPr>
          <w:p w:rsidR="00D94886" w:rsidRPr="00085341" w:rsidRDefault="00D94886" w:rsidP="00613D0B">
            <w:pPr>
              <w:tabs>
                <w:tab w:val="center" w:pos="4677"/>
                <w:tab w:val="right" w:pos="9355"/>
              </w:tabs>
              <w:jc w:val="center"/>
              <w:rPr>
                <w:b/>
              </w:rPr>
            </w:pPr>
            <w:r w:rsidRPr="00085341">
              <w:rPr>
                <w:b/>
              </w:rPr>
              <w:t>3</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15</w:t>
            </w:r>
          </w:p>
        </w:tc>
        <w:tc>
          <w:tcPr>
            <w:tcW w:w="8647" w:type="dxa"/>
          </w:tcPr>
          <w:p w:rsidR="00D94886" w:rsidRPr="00085341" w:rsidRDefault="00D94886" w:rsidP="00613D0B">
            <w:pPr>
              <w:tabs>
                <w:tab w:val="center" w:pos="4677"/>
                <w:tab w:val="right" w:pos="9355"/>
              </w:tabs>
              <w:jc w:val="both"/>
              <w:rPr>
                <w:b/>
              </w:rPr>
            </w:pPr>
            <w:r w:rsidRPr="00085341">
              <w:rPr>
                <w:b/>
              </w:rPr>
              <w:t>Рассмотрено экспертных заключений органов Министерства юстиции Российской Федерации</w:t>
            </w:r>
          </w:p>
        </w:tc>
        <w:tc>
          <w:tcPr>
            <w:tcW w:w="843" w:type="dxa"/>
            <w:vAlign w:val="bottom"/>
          </w:tcPr>
          <w:p w:rsidR="00D94886" w:rsidRPr="00085341" w:rsidRDefault="00D94886" w:rsidP="00613D0B">
            <w:pPr>
              <w:tabs>
                <w:tab w:val="center" w:pos="4677"/>
                <w:tab w:val="right" w:pos="9355"/>
              </w:tabs>
              <w:jc w:val="center"/>
              <w:rPr>
                <w:b/>
              </w:rPr>
            </w:pPr>
            <w:r w:rsidRPr="00085341">
              <w:rPr>
                <w:b/>
              </w:rPr>
              <w:t>29</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16</w:t>
            </w:r>
          </w:p>
        </w:tc>
        <w:tc>
          <w:tcPr>
            <w:tcW w:w="8647" w:type="dxa"/>
          </w:tcPr>
          <w:p w:rsidR="00D94886" w:rsidRPr="00085341" w:rsidRDefault="00D94886" w:rsidP="00613D0B">
            <w:pPr>
              <w:tabs>
                <w:tab w:val="center" w:pos="4677"/>
                <w:tab w:val="right" w:pos="9355"/>
              </w:tabs>
              <w:jc w:val="both"/>
              <w:rPr>
                <w:b/>
              </w:rPr>
            </w:pPr>
            <w:r w:rsidRPr="00085341">
              <w:rPr>
                <w:b/>
              </w:rPr>
              <w:t>Участие в судебных заседаниях</w:t>
            </w:r>
          </w:p>
        </w:tc>
        <w:tc>
          <w:tcPr>
            <w:tcW w:w="843" w:type="dxa"/>
            <w:vAlign w:val="bottom"/>
          </w:tcPr>
          <w:p w:rsidR="00D94886" w:rsidRPr="00085341" w:rsidRDefault="00D94886" w:rsidP="00613D0B">
            <w:pPr>
              <w:tabs>
                <w:tab w:val="center" w:pos="4677"/>
                <w:tab w:val="right" w:pos="9355"/>
              </w:tabs>
              <w:jc w:val="center"/>
              <w:rPr>
                <w:b/>
              </w:rPr>
            </w:pPr>
            <w:r w:rsidRPr="00085341">
              <w:rPr>
                <w:b/>
              </w:rPr>
              <w:t>13</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17</w:t>
            </w:r>
          </w:p>
        </w:tc>
        <w:tc>
          <w:tcPr>
            <w:tcW w:w="8647" w:type="dxa"/>
          </w:tcPr>
          <w:p w:rsidR="00D94886" w:rsidRPr="00085341" w:rsidRDefault="00D94886" w:rsidP="00613D0B">
            <w:pPr>
              <w:tabs>
                <w:tab w:val="center" w:pos="4677"/>
                <w:tab w:val="right" w:pos="9355"/>
              </w:tabs>
              <w:jc w:val="both"/>
              <w:rPr>
                <w:b/>
              </w:rPr>
            </w:pPr>
            <w:r w:rsidRPr="00085341">
              <w:rPr>
                <w:b/>
              </w:rPr>
              <w:t>Рассмотрение дел в судах, в том числе подготовка документов, связанных с рассмотрением дел в судах</w:t>
            </w:r>
          </w:p>
        </w:tc>
        <w:tc>
          <w:tcPr>
            <w:tcW w:w="843" w:type="dxa"/>
            <w:vAlign w:val="bottom"/>
          </w:tcPr>
          <w:p w:rsidR="00D94886" w:rsidRPr="00085341" w:rsidRDefault="00D94886" w:rsidP="00613D0B">
            <w:pPr>
              <w:tabs>
                <w:tab w:val="center" w:pos="4677"/>
                <w:tab w:val="right" w:pos="9355"/>
              </w:tabs>
              <w:jc w:val="center"/>
              <w:rPr>
                <w:b/>
              </w:rPr>
            </w:pPr>
            <w:r w:rsidRPr="00085341">
              <w:rPr>
                <w:b/>
              </w:rPr>
              <w:t>13</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18</w:t>
            </w:r>
          </w:p>
        </w:tc>
        <w:tc>
          <w:tcPr>
            <w:tcW w:w="8647" w:type="dxa"/>
          </w:tcPr>
          <w:p w:rsidR="00D94886" w:rsidRPr="00085341" w:rsidRDefault="00D94886" w:rsidP="00613D0B">
            <w:pPr>
              <w:tabs>
                <w:tab w:val="center" w:pos="4677"/>
                <w:tab w:val="right" w:pos="9355"/>
              </w:tabs>
              <w:jc w:val="both"/>
              <w:rPr>
                <w:b/>
              </w:rPr>
            </w:pPr>
            <w:r w:rsidRPr="00085341">
              <w:rPr>
                <w:b/>
              </w:rPr>
              <w:t>Рассмотрено обращений и подготовлено ответов, всего</w:t>
            </w:r>
          </w:p>
        </w:tc>
        <w:tc>
          <w:tcPr>
            <w:tcW w:w="843" w:type="dxa"/>
            <w:vAlign w:val="bottom"/>
          </w:tcPr>
          <w:p w:rsidR="00D94886" w:rsidRPr="00085341" w:rsidRDefault="00D94886" w:rsidP="00613D0B">
            <w:pPr>
              <w:tabs>
                <w:tab w:val="center" w:pos="4677"/>
                <w:tab w:val="right" w:pos="9355"/>
              </w:tabs>
              <w:jc w:val="center"/>
              <w:rPr>
                <w:b/>
              </w:rPr>
            </w:pPr>
            <w:r w:rsidRPr="00085341">
              <w:rPr>
                <w:b/>
              </w:rPr>
              <w:t>613</w:t>
            </w:r>
          </w:p>
        </w:tc>
      </w:tr>
      <w:tr w:rsidR="00D94886" w:rsidRPr="00085341" w:rsidTr="00613D0B">
        <w:tc>
          <w:tcPr>
            <w:tcW w:w="675" w:type="dxa"/>
          </w:tcPr>
          <w:p w:rsidR="00D94886" w:rsidRPr="00085341" w:rsidRDefault="00D94886" w:rsidP="00613D0B">
            <w:pPr>
              <w:tabs>
                <w:tab w:val="center" w:pos="4677"/>
                <w:tab w:val="right" w:pos="9355"/>
              </w:tabs>
              <w:rPr>
                <w:b/>
              </w:rPr>
            </w:pPr>
          </w:p>
        </w:tc>
        <w:tc>
          <w:tcPr>
            <w:tcW w:w="8647" w:type="dxa"/>
          </w:tcPr>
          <w:p w:rsidR="00D94886" w:rsidRPr="00085341" w:rsidRDefault="00D94886" w:rsidP="00613D0B">
            <w:pPr>
              <w:tabs>
                <w:tab w:val="center" w:pos="4677"/>
                <w:tab w:val="right" w:pos="9355"/>
              </w:tabs>
              <w:jc w:val="both"/>
              <w:rPr>
                <w:i/>
              </w:rPr>
            </w:pPr>
            <w:r w:rsidRPr="00085341">
              <w:rPr>
                <w:i/>
              </w:rPr>
              <w:t>в том числе:</w:t>
            </w:r>
          </w:p>
        </w:tc>
        <w:tc>
          <w:tcPr>
            <w:tcW w:w="843" w:type="dxa"/>
            <w:vAlign w:val="bottom"/>
          </w:tcPr>
          <w:p w:rsidR="00D94886" w:rsidRPr="00085341" w:rsidRDefault="00D94886" w:rsidP="00613D0B">
            <w:pPr>
              <w:tabs>
                <w:tab w:val="center" w:pos="4677"/>
                <w:tab w:val="right" w:pos="9355"/>
              </w:tabs>
              <w:jc w:val="center"/>
              <w:rPr>
                <w:b/>
              </w:rPr>
            </w:pPr>
          </w:p>
        </w:tc>
      </w:tr>
      <w:tr w:rsidR="00D94886" w:rsidRPr="00085341" w:rsidTr="00613D0B">
        <w:tc>
          <w:tcPr>
            <w:tcW w:w="675" w:type="dxa"/>
          </w:tcPr>
          <w:p w:rsidR="00D94886" w:rsidRPr="00085341" w:rsidRDefault="00D94886" w:rsidP="00613D0B">
            <w:pPr>
              <w:tabs>
                <w:tab w:val="center" w:pos="4677"/>
                <w:tab w:val="right" w:pos="9355"/>
              </w:tabs>
            </w:pPr>
            <w:r w:rsidRPr="00085341">
              <w:t>18.1</w:t>
            </w:r>
          </w:p>
        </w:tc>
        <w:tc>
          <w:tcPr>
            <w:tcW w:w="8647" w:type="dxa"/>
          </w:tcPr>
          <w:p w:rsidR="00D94886" w:rsidRPr="00085341" w:rsidRDefault="00D94886" w:rsidP="00613D0B">
            <w:pPr>
              <w:tabs>
                <w:tab w:val="center" w:pos="4677"/>
                <w:tab w:val="right" w:pos="9355"/>
              </w:tabs>
              <w:jc w:val="both"/>
            </w:pPr>
            <w:r w:rsidRPr="00085341">
              <w:t>обращений граждан, организаций</w:t>
            </w:r>
          </w:p>
        </w:tc>
        <w:tc>
          <w:tcPr>
            <w:tcW w:w="843" w:type="dxa"/>
            <w:vAlign w:val="bottom"/>
          </w:tcPr>
          <w:p w:rsidR="00D94886" w:rsidRPr="00085341" w:rsidRDefault="00D94886" w:rsidP="00613D0B">
            <w:pPr>
              <w:tabs>
                <w:tab w:val="center" w:pos="4677"/>
                <w:tab w:val="right" w:pos="9355"/>
              </w:tabs>
              <w:jc w:val="center"/>
            </w:pPr>
            <w:r w:rsidRPr="00085341">
              <w:t>305</w:t>
            </w:r>
          </w:p>
        </w:tc>
      </w:tr>
      <w:tr w:rsidR="00D94886" w:rsidRPr="00085341" w:rsidTr="00613D0B">
        <w:tc>
          <w:tcPr>
            <w:tcW w:w="675" w:type="dxa"/>
          </w:tcPr>
          <w:p w:rsidR="00D94886" w:rsidRPr="00085341" w:rsidRDefault="00D94886" w:rsidP="00613D0B">
            <w:pPr>
              <w:tabs>
                <w:tab w:val="center" w:pos="4677"/>
                <w:tab w:val="right" w:pos="9355"/>
              </w:tabs>
            </w:pPr>
            <w:r w:rsidRPr="00085341">
              <w:t>18.2</w:t>
            </w:r>
          </w:p>
        </w:tc>
        <w:tc>
          <w:tcPr>
            <w:tcW w:w="8647" w:type="dxa"/>
          </w:tcPr>
          <w:p w:rsidR="00D94886" w:rsidRPr="00085341" w:rsidRDefault="00D94886" w:rsidP="00613D0B">
            <w:pPr>
              <w:tabs>
                <w:tab w:val="center" w:pos="4677"/>
                <w:tab w:val="right" w:pos="9355"/>
              </w:tabs>
              <w:jc w:val="both"/>
            </w:pPr>
            <w:r w:rsidRPr="00085341">
              <w:t>обращений органов государственной власти и органов местного самоуправления</w:t>
            </w:r>
          </w:p>
        </w:tc>
        <w:tc>
          <w:tcPr>
            <w:tcW w:w="843" w:type="dxa"/>
            <w:vAlign w:val="bottom"/>
          </w:tcPr>
          <w:p w:rsidR="00D94886" w:rsidRPr="00085341" w:rsidRDefault="00D94886" w:rsidP="00613D0B">
            <w:pPr>
              <w:tabs>
                <w:tab w:val="center" w:pos="4677"/>
                <w:tab w:val="right" w:pos="9355"/>
              </w:tabs>
              <w:jc w:val="center"/>
            </w:pPr>
            <w:r w:rsidRPr="00085341">
              <w:t>308</w:t>
            </w:r>
          </w:p>
        </w:tc>
      </w:tr>
      <w:tr w:rsidR="00D94886" w:rsidRPr="00085341" w:rsidTr="00613D0B">
        <w:tc>
          <w:tcPr>
            <w:tcW w:w="675" w:type="dxa"/>
          </w:tcPr>
          <w:p w:rsidR="00D94886" w:rsidRPr="00085341" w:rsidRDefault="00D94886" w:rsidP="00613D0B">
            <w:pPr>
              <w:tabs>
                <w:tab w:val="center" w:pos="4677"/>
                <w:tab w:val="right" w:pos="9355"/>
              </w:tabs>
              <w:rPr>
                <w:b/>
              </w:rPr>
            </w:pPr>
            <w:r w:rsidRPr="00085341">
              <w:rPr>
                <w:b/>
              </w:rPr>
              <w:t>19</w:t>
            </w:r>
          </w:p>
        </w:tc>
        <w:tc>
          <w:tcPr>
            <w:tcW w:w="8647" w:type="dxa"/>
          </w:tcPr>
          <w:p w:rsidR="00D94886" w:rsidRPr="00085341" w:rsidRDefault="00D94886" w:rsidP="00613D0B">
            <w:pPr>
              <w:tabs>
                <w:tab w:val="center" w:pos="4677"/>
                <w:tab w:val="right" w:pos="9355"/>
              </w:tabs>
              <w:jc w:val="both"/>
              <w:rPr>
                <w:b/>
              </w:rPr>
            </w:pPr>
            <w:r w:rsidRPr="00085341">
              <w:rPr>
                <w:b/>
              </w:rPr>
              <w:t>Подготовлено писем, обращений в органы государственной власти и органы местного самоуправления, всего</w:t>
            </w:r>
          </w:p>
        </w:tc>
        <w:tc>
          <w:tcPr>
            <w:tcW w:w="843" w:type="dxa"/>
            <w:vAlign w:val="bottom"/>
          </w:tcPr>
          <w:p w:rsidR="00D94886" w:rsidRPr="00085341" w:rsidRDefault="00D94886" w:rsidP="00613D0B">
            <w:pPr>
              <w:tabs>
                <w:tab w:val="center" w:pos="4677"/>
                <w:tab w:val="right" w:pos="9355"/>
              </w:tabs>
              <w:jc w:val="center"/>
              <w:rPr>
                <w:b/>
              </w:rPr>
            </w:pPr>
            <w:r w:rsidRPr="00085341">
              <w:rPr>
                <w:b/>
              </w:rPr>
              <w:t>289</w:t>
            </w:r>
          </w:p>
        </w:tc>
      </w:tr>
    </w:tbl>
    <w:p w:rsidR="00D94886" w:rsidRPr="00085341" w:rsidRDefault="00D94886" w:rsidP="00D94886">
      <w:pPr>
        <w:spacing w:line="276" w:lineRule="auto"/>
        <w:jc w:val="both"/>
        <w:rPr>
          <w:sz w:val="24"/>
          <w:szCs w:val="24"/>
        </w:rPr>
      </w:pPr>
    </w:p>
    <w:p w:rsidR="006127A0" w:rsidRDefault="006127A0" w:rsidP="00D94886">
      <w:pPr>
        <w:pStyle w:val="20"/>
        <w:rPr>
          <w:rFonts w:ascii="Times New Roman" w:hAnsi="Times New Roman" w:cs="Times New Roman"/>
          <w:i w:val="0"/>
          <w:sz w:val="24"/>
          <w:szCs w:val="24"/>
        </w:rPr>
      </w:pPr>
      <w:bookmarkStart w:id="34" w:name="_Toc298858747"/>
      <w:bookmarkStart w:id="35" w:name="_Toc298858125"/>
      <w:bookmarkStart w:id="36" w:name="_Toc426644562"/>
      <w:bookmarkEnd w:id="33"/>
      <w:r>
        <w:rPr>
          <w:rFonts w:ascii="Times New Roman" w:hAnsi="Times New Roman" w:cs="Times New Roman"/>
          <w:i w:val="0"/>
          <w:sz w:val="24"/>
          <w:szCs w:val="24"/>
        </w:rPr>
        <w:br w:type="page"/>
      </w:r>
    </w:p>
    <w:p w:rsidR="00D94886" w:rsidRPr="001F533B" w:rsidRDefault="00D94886" w:rsidP="00D94886">
      <w:pPr>
        <w:pStyle w:val="20"/>
        <w:rPr>
          <w:rFonts w:ascii="Times New Roman" w:hAnsi="Times New Roman" w:cs="Times New Roman"/>
          <w:i w:val="0"/>
          <w:sz w:val="24"/>
          <w:szCs w:val="24"/>
        </w:rPr>
      </w:pPr>
      <w:r w:rsidRPr="001F533B">
        <w:rPr>
          <w:rFonts w:ascii="Times New Roman" w:hAnsi="Times New Roman" w:cs="Times New Roman"/>
          <w:i w:val="0"/>
          <w:sz w:val="24"/>
          <w:szCs w:val="24"/>
        </w:rPr>
        <w:lastRenderedPageBreak/>
        <w:t>10.2. Организационное и документационное обеспечение</w:t>
      </w:r>
      <w:bookmarkEnd w:id="34"/>
      <w:bookmarkEnd w:id="35"/>
    </w:p>
    <w:p w:rsidR="00D94886" w:rsidRPr="001F533B" w:rsidRDefault="00D94886" w:rsidP="00D94886">
      <w:pPr>
        <w:ind w:firstLine="709"/>
        <w:jc w:val="both"/>
        <w:rPr>
          <w:sz w:val="24"/>
          <w:szCs w:val="24"/>
        </w:rPr>
      </w:pPr>
    </w:p>
    <w:p w:rsidR="00D94886" w:rsidRPr="001F533B" w:rsidRDefault="00D94886" w:rsidP="00D94886">
      <w:pPr>
        <w:ind w:firstLine="709"/>
        <w:jc w:val="both"/>
        <w:rPr>
          <w:sz w:val="24"/>
          <w:szCs w:val="24"/>
        </w:rPr>
      </w:pPr>
      <w:r w:rsidRPr="001F533B">
        <w:rPr>
          <w:sz w:val="24"/>
          <w:szCs w:val="24"/>
        </w:rPr>
        <w:t>Организационное и документационное сопровождение деятельности областной Думы возложено на отдел организационного и документационного обеспечения аппарата областной Думы (далее – Отдел).</w:t>
      </w:r>
    </w:p>
    <w:p w:rsidR="00D94886" w:rsidRPr="001F533B" w:rsidRDefault="00D94886" w:rsidP="00D94886">
      <w:pPr>
        <w:shd w:val="clear" w:color="auto" w:fill="FFFFFF"/>
        <w:tabs>
          <w:tab w:val="left" w:pos="1186"/>
        </w:tabs>
        <w:ind w:firstLine="709"/>
        <w:jc w:val="both"/>
        <w:rPr>
          <w:sz w:val="24"/>
          <w:szCs w:val="24"/>
        </w:rPr>
      </w:pPr>
      <w:r w:rsidRPr="001F533B">
        <w:rPr>
          <w:sz w:val="24"/>
          <w:szCs w:val="24"/>
        </w:rPr>
        <w:t>В соответствии с Положением об Отделе задачами Отдела являются:</w:t>
      </w:r>
    </w:p>
    <w:p w:rsidR="00D94886" w:rsidRPr="001F533B" w:rsidRDefault="00D94886" w:rsidP="00D94886">
      <w:pPr>
        <w:shd w:val="clear" w:color="auto" w:fill="FFFFFF"/>
        <w:tabs>
          <w:tab w:val="left" w:pos="1186"/>
        </w:tabs>
        <w:ind w:firstLine="709"/>
        <w:jc w:val="both"/>
        <w:rPr>
          <w:sz w:val="24"/>
          <w:szCs w:val="24"/>
        </w:rPr>
      </w:pPr>
      <w:r w:rsidRPr="001F533B">
        <w:rPr>
          <w:sz w:val="24"/>
          <w:szCs w:val="24"/>
        </w:rPr>
        <w:t>организационное и документационное обеспечение заседаний областной Думы, Совета областной Думы, совещательных и консультативных органов при областной Думе, комиссии по мандатным вопросам и вопросам депутатской этики, других мероприятий различных форм с участием депутатов областной Думы;</w:t>
      </w:r>
    </w:p>
    <w:p w:rsidR="00D94886" w:rsidRPr="001F533B" w:rsidRDefault="00D94886" w:rsidP="00D94886">
      <w:pPr>
        <w:shd w:val="clear" w:color="auto" w:fill="FFFFFF"/>
        <w:tabs>
          <w:tab w:val="left" w:pos="1186"/>
        </w:tabs>
        <w:ind w:firstLine="709"/>
        <w:jc w:val="both"/>
        <w:rPr>
          <w:sz w:val="24"/>
          <w:szCs w:val="24"/>
        </w:rPr>
      </w:pPr>
      <w:r w:rsidRPr="001F533B">
        <w:rPr>
          <w:sz w:val="24"/>
          <w:szCs w:val="24"/>
        </w:rPr>
        <w:t>регистрация, лингвистическая проверка, учет прохождения проектов нормативных правовых актов в областной Думе, а также систематизация и хранение нормативных правовых актов, принятых органами государственной власти Магаданской области;</w:t>
      </w:r>
    </w:p>
    <w:p w:rsidR="00D94886" w:rsidRPr="001F533B" w:rsidRDefault="00D94886" w:rsidP="00D94886">
      <w:pPr>
        <w:shd w:val="clear" w:color="auto" w:fill="FFFFFF"/>
        <w:tabs>
          <w:tab w:val="left" w:pos="1186"/>
        </w:tabs>
        <w:ind w:firstLine="709"/>
        <w:jc w:val="both"/>
        <w:rPr>
          <w:sz w:val="24"/>
          <w:szCs w:val="24"/>
        </w:rPr>
      </w:pPr>
      <w:r w:rsidRPr="001F533B">
        <w:rPr>
          <w:sz w:val="24"/>
          <w:szCs w:val="24"/>
        </w:rPr>
        <w:t>ведение делопроизводства в областной Думе, в том числе по письменным обращениям граждан;</w:t>
      </w:r>
    </w:p>
    <w:p w:rsidR="00D94886" w:rsidRPr="001F533B" w:rsidRDefault="00D94886" w:rsidP="00D94886">
      <w:pPr>
        <w:shd w:val="clear" w:color="auto" w:fill="FFFFFF"/>
        <w:tabs>
          <w:tab w:val="left" w:pos="1186"/>
        </w:tabs>
        <w:ind w:firstLine="709"/>
        <w:jc w:val="both"/>
        <w:rPr>
          <w:sz w:val="24"/>
          <w:szCs w:val="24"/>
        </w:rPr>
      </w:pPr>
      <w:r w:rsidRPr="001F533B">
        <w:rPr>
          <w:sz w:val="24"/>
          <w:szCs w:val="24"/>
        </w:rPr>
        <w:t>организационное обеспечение работы приемной председателя областной Думы;</w:t>
      </w:r>
    </w:p>
    <w:p w:rsidR="00D94886" w:rsidRPr="001F533B" w:rsidRDefault="00D94886" w:rsidP="00D94886">
      <w:pPr>
        <w:shd w:val="clear" w:color="auto" w:fill="FFFFFF"/>
        <w:tabs>
          <w:tab w:val="left" w:pos="1186"/>
        </w:tabs>
        <w:ind w:firstLine="709"/>
        <w:jc w:val="both"/>
        <w:rPr>
          <w:sz w:val="24"/>
          <w:szCs w:val="24"/>
        </w:rPr>
      </w:pPr>
      <w:r w:rsidRPr="001F533B">
        <w:rPr>
          <w:sz w:val="24"/>
          <w:szCs w:val="24"/>
        </w:rPr>
        <w:t>сопровождение информационно-справочной базы данных об органах государственной власти и местного самоуправления, организациях и учреждениях Магаданской области;</w:t>
      </w:r>
    </w:p>
    <w:p w:rsidR="00D94886" w:rsidRPr="001F533B" w:rsidRDefault="00D94886" w:rsidP="00D94886">
      <w:pPr>
        <w:shd w:val="clear" w:color="auto" w:fill="FFFFFF"/>
        <w:tabs>
          <w:tab w:val="left" w:pos="1186"/>
        </w:tabs>
        <w:ind w:firstLine="709"/>
        <w:jc w:val="both"/>
        <w:rPr>
          <w:sz w:val="24"/>
          <w:szCs w:val="24"/>
        </w:rPr>
      </w:pPr>
      <w:r w:rsidRPr="001F533B">
        <w:rPr>
          <w:sz w:val="24"/>
          <w:szCs w:val="24"/>
        </w:rPr>
        <w:t>библиотечно-информационное обеспечение;</w:t>
      </w:r>
    </w:p>
    <w:p w:rsidR="00D94886" w:rsidRPr="001F533B" w:rsidRDefault="00D94886" w:rsidP="00D94886">
      <w:pPr>
        <w:shd w:val="clear" w:color="auto" w:fill="FFFFFF"/>
        <w:tabs>
          <w:tab w:val="left" w:pos="1186"/>
        </w:tabs>
        <w:ind w:firstLine="709"/>
        <w:jc w:val="both"/>
        <w:rPr>
          <w:sz w:val="24"/>
          <w:szCs w:val="24"/>
        </w:rPr>
      </w:pPr>
      <w:r w:rsidRPr="001F533B">
        <w:rPr>
          <w:sz w:val="24"/>
          <w:szCs w:val="24"/>
        </w:rPr>
        <w:t>получение и доставка корреспонденции областной Думы;</w:t>
      </w:r>
    </w:p>
    <w:p w:rsidR="00D94886" w:rsidRPr="001F533B" w:rsidRDefault="00D94886" w:rsidP="00D94886">
      <w:pPr>
        <w:shd w:val="clear" w:color="auto" w:fill="FFFFFF"/>
        <w:tabs>
          <w:tab w:val="left" w:pos="1186"/>
        </w:tabs>
        <w:ind w:firstLine="709"/>
        <w:jc w:val="both"/>
        <w:rPr>
          <w:sz w:val="24"/>
          <w:szCs w:val="24"/>
        </w:rPr>
      </w:pPr>
      <w:r w:rsidRPr="001F533B">
        <w:rPr>
          <w:sz w:val="24"/>
          <w:szCs w:val="24"/>
        </w:rPr>
        <w:t xml:space="preserve">выполнение машинописных и копировально-множительных работ. </w:t>
      </w:r>
    </w:p>
    <w:p w:rsidR="00D94886" w:rsidRPr="001F533B" w:rsidRDefault="00D94886" w:rsidP="00D94886">
      <w:pPr>
        <w:ind w:firstLine="709"/>
        <w:jc w:val="both"/>
        <w:rPr>
          <w:sz w:val="24"/>
          <w:szCs w:val="24"/>
        </w:rPr>
      </w:pPr>
      <w:r>
        <w:rPr>
          <w:noProof/>
        </w:rPr>
        <w:drawing>
          <wp:anchor distT="0" distB="0" distL="114300" distR="114300" simplePos="0" relativeHeight="251710464" behindDoc="1" locked="0" layoutInCell="1" allowOverlap="1" wp14:anchorId="1A0A8FF1" wp14:editId="2240D902">
            <wp:simplePos x="0" y="0"/>
            <wp:positionH relativeFrom="column">
              <wp:posOffset>-4445</wp:posOffset>
            </wp:positionH>
            <wp:positionV relativeFrom="paragraph">
              <wp:posOffset>1054100</wp:posOffset>
            </wp:positionV>
            <wp:extent cx="2694940" cy="1790700"/>
            <wp:effectExtent l="0" t="0" r="0" b="0"/>
            <wp:wrapThrough wrapText="bothSides">
              <wp:wrapPolygon edited="0">
                <wp:start x="0" y="0"/>
                <wp:lineTo x="0" y="21370"/>
                <wp:lineTo x="21376" y="21370"/>
                <wp:lineTo x="21376" y="0"/>
                <wp:lineTo x="0" y="0"/>
              </wp:wrapPolygon>
            </wp:wrapThrough>
            <wp:docPr id="85" name="Рисунок 85" descr="C:\Users\zorkina\Desktop\Дума\1. ДУМА ПЯТОГО СОЗЫВА\ОТЧЕТЫ ДУМЫ О ПРОДЕЛАННОЙ РАБОТЕ\ОТЧЕТЫ\ОТЧЕТЫ  отдела\За весь 5 созыв\DSC057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zorkina\Desktop\Дума\1. ДУМА ПЯТОГО СОЗЫВА\ОТЧЕТЫ ДУМЫ О ПРОДЕЛАННОЙ РАБОТЕ\ОТЧЕТЫ\ОТЧЕТЫ  отдела\За весь 5 созыв\DSC05764.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94940"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533B">
        <w:rPr>
          <w:sz w:val="24"/>
          <w:szCs w:val="24"/>
        </w:rPr>
        <w:t xml:space="preserve">За время деятельности </w:t>
      </w:r>
      <w:r>
        <w:rPr>
          <w:sz w:val="24"/>
          <w:szCs w:val="24"/>
          <w:lang w:val="en-US"/>
        </w:rPr>
        <w:t>V</w:t>
      </w:r>
      <w:r w:rsidRPr="001F533B">
        <w:rPr>
          <w:sz w:val="24"/>
          <w:szCs w:val="24"/>
        </w:rPr>
        <w:t xml:space="preserve"> созыва Отдел осуществлял организационное и документационное сопровождение </w:t>
      </w:r>
      <w:r w:rsidRPr="001F533B">
        <w:rPr>
          <w:b/>
          <w:sz w:val="24"/>
          <w:szCs w:val="24"/>
        </w:rPr>
        <w:t>39</w:t>
      </w:r>
      <w:r w:rsidRPr="001F533B">
        <w:rPr>
          <w:sz w:val="24"/>
          <w:szCs w:val="24"/>
        </w:rPr>
        <w:t xml:space="preserve"> пленарных заседаний областной Думы, </w:t>
      </w:r>
      <w:r w:rsidRPr="001F533B">
        <w:rPr>
          <w:b/>
          <w:sz w:val="24"/>
          <w:szCs w:val="24"/>
        </w:rPr>
        <w:t>50</w:t>
      </w:r>
      <w:r w:rsidRPr="001F533B">
        <w:rPr>
          <w:sz w:val="24"/>
          <w:szCs w:val="24"/>
        </w:rPr>
        <w:t xml:space="preserve"> заседаний Совета областной Думы, </w:t>
      </w:r>
      <w:r w:rsidRPr="001F533B">
        <w:rPr>
          <w:b/>
          <w:sz w:val="24"/>
          <w:szCs w:val="24"/>
        </w:rPr>
        <w:t>9</w:t>
      </w:r>
      <w:r w:rsidRPr="001F533B">
        <w:rPr>
          <w:sz w:val="24"/>
          <w:szCs w:val="24"/>
        </w:rPr>
        <w:t xml:space="preserve"> заседаний депутатской комиссии по мандатным вопросам и вопросам депутатской этики, </w:t>
      </w:r>
      <w:r w:rsidRPr="001F533B">
        <w:rPr>
          <w:b/>
          <w:sz w:val="24"/>
          <w:szCs w:val="24"/>
        </w:rPr>
        <w:t>24</w:t>
      </w:r>
      <w:r w:rsidRPr="001F533B">
        <w:rPr>
          <w:sz w:val="24"/>
          <w:szCs w:val="24"/>
        </w:rPr>
        <w:t xml:space="preserve"> заседания счетной комиссии по проведению тайного голосования, </w:t>
      </w:r>
      <w:r w:rsidRPr="001F533B">
        <w:rPr>
          <w:b/>
          <w:sz w:val="24"/>
          <w:szCs w:val="24"/>
        </w:rPr>
        <w:t>12</w:t>
      </w:r>
      <w:r w:rsidRPr="001F533B">
        <w:rPr>
          <w:sz w:val="24"/>
          <w:szCs w:val="24"/>
        </w:rPr>
        <w:t xml:space="preserve"> заседаний Совета представительных органов при Магаданской областной Думе, </w:t>
      </w:r>
      <w:r w:rsidRPr="001F533B">
        <w:rPr>
          <w:b/>
          <w:sz w:val="24"/>
          <w:szCs w:val="24"/>
        </w:rPr>
        <w:t>7</w:t>
      </w:r>
      <w:r w:rsidRPr="001F533B">
        <w:rPr>
          <w:sz w:val="24"/>
          <w:szCs w:val="24"/>
        </w:rPr>
        <w:t xml:space="preserve"> заседаний Молодежной общественной палаты. </w:t>
      </w:r>
    </w:p>
    <w:p w:rsidR="00D94886" w:rsidRPr="001F533B" w:rsidRDefault="00D94886" w:rsidP="00D94886">
      <w:pPr>
        <w:jc w:val="both"/>
        <w:rPr>
          <w:sz w:val="24"/>
          <w:szCs w:val="24"/>
        </w:rPr>
      </w:pPr>
      <w:r w:rsidRPr="001F533B">
        <w:rPr>
          <w:sz w:val="24"/>
          <w:szCs w:val="24"/>
        </w:rPr>
        <w:t xml:space="preserve">Отделом осуществлялись организационные мероприятия по подготовке и проведению заседаний областной Думы, Совета областной Думы, Совета представительных органов при Магаданской областной Думе, Молодежной общественной палаты при Магаданской областной Думе, депутатской комиссии по мандатным вопросам и вопросам депутатской этики. Сотрудники отдела разрабатывали проекты распорядительных документов, обеспечивали сбор сведений о наличии кворума (за исключением кворума на заседания областной Думы), подготовили </w:t>
      </w:r>
      <w:r w:rsidRPr="001F533B">
        <w:rPr>
          <w:b/>
          <w:sz w:val="24"/>
          <w:szCs w:val="24"/>
        </w:rPr>
        <w:t>59</w:t>
      </w:r>
      <w:r w:rsidRPr="001F533B">
        <w:rPr>
          <w:sz w:val="24"/>
          <w:szCs w:val="24"/>
        </w:rPr>
        <w:t xml:space="preserve"> проектов перечней организационно-технических мероприятий в период подготовки к заседаниям, составили порядок ведения к </w:t>
      </w:r>
      <w:r w:rsidRPr="001F533B">
        <w:rPr>
          <w:b/>
          <w:sz w:val="24"/>
          <w:szCs w:val="24"/>
        </w:rPr>
        <w:t>1208</w:t>
      </w:r>
      <w:r w:rsidRPr="001F533B">
        <w:rPr>
          <w:sz w:val="24"/>
          <w:szCs w:val="24"/>
        </w:rPr>
        <w:t xml:space="preserve"> вопросам, подготовили около </w:t>
      </w:r>
      <w:r w:rsidRPr="001F533B">
        <w:rPr>
          <w:b/>
          <w:sz w:val="24"/>
          <w:szCs w:val="24"/>
        </w:rPr>
        <w:t>1360</w:t>
      </w:r>
      <w:r w:rsidRPr="001F533B">
        <w:rPr>
          <w:sz w:val="24"/>
          <w:szCs w:val="24"/>
        </w:rPr>
        <w:t xml:space="preserve"> информационных писем о дате проведения заседаний, составили </w:t>
      </w:r>
      <w:r w:rsidRPr="001F533B">
        <w:rPr>
          <w:b/>
          <w:sz w:val="24"/>
          <w:szCs w:val="24"/>
        </w:rPr>
        <w:t>69</w:t>
      </w:r>
      <w:r w:rsidRPr="001F533B">
        <w:rPr>
          <w:sz w:val="24"/>
          <w:szCs w:val="24"/>
        </w:rPr>
        <w:t xml:space="preserve"> списков приглашенных, сформировали </w:t>
      </w:r>
      <w:r w:rsidRPr="001F533B">
        <w:rPr>
          <w:b/>
          <w:sz w:val="24"/>
          <w:szCs w:val="24"/>
        </w:rPr>
        <w:t>124</w:t>
      </w:r>
      <w:r w:rsidRPr="001F533B">
        <w:rPr>
          <w:sz w:val="24"/>
          <w:szCs w:val="24"/>
        </w:rPr>
        <w:t xml:space="preserve"> проекта повесток, разработали </w:t>
      </w:r>
      <w:r w:rsidRPr="001F533B">
        <w:rPr>
          <w:b/>
          <w:sz w:val="24"/>
          <w:szCs w:val="24"/>
        </w:rPr>
        <w:t>27</w:t>
      </w:r>
      <w:r w:rsidRPr="001F533B">
        <w:rPr>
          <w:sz w:val="24"/>
          <w:szCs w:val="24"/>
        </w:rPr>
        <w:t xml:space="preserve"> образцов бюллетеней, сформировали и растиражировали более </w:t>
      </w:r>
      <w:r w:rsidRPr="001F533B">
        <w:rPr>
          <w:b/>
          <w:sz w:val="24"/>
          <w:szCs w:val="24"/>
        </w:rPr>
        <w:t>2200</w:t>
      </w:r>
      <w:r w:rsidRPr="001F533B">
        <w:rPr>
          <w:sz w:val="24"/>
          <w:szCs w:val="24"/>
        </w:rPr>
        <w:t xml:space="preserve"> комплектов документов к заседаниям на бумажных и электронных носителях, работали с докладчиками и приглашенными, вели и оформили </w:t>
      </w:r>
      <w:r w:rsidRPr="001F533B">
        <w:rPr>
          <w:b/>
          <w:sz w:val="24"/>
          <w:szCs w:val="24"/>
        </w:rPr>
        <w:t>154</w:t>
      </w:r>
      <w:r w:rsidRPr="001F533B">
        <w:rPr>
          <w:sz w:val="24"/>
          <w:szCs w:val="24"/>
        </w:rPr>
        <w:t xml:space="preserve"> протокола заседаний, подготовили и направили в заинтересованные инстанции информацию об итогах </w:t>
      </w:r>
      <w:r w:rsidRPr="001F533B">
        <w:rPr>
          <w:b/>
          <w:sz w:val="24"/>
          <w:szCs w:val="24"/>
        </w:rPr>
        <w:t>39</w:t>
      </w:r>
      <w:r w:rsidRPr="001F533B">
        <w:rPr>
          <w:sz w:val="24"/>
          <w:szCs w:val="24"/>
        </w:rPr>
        <w:t xml:space="preserve"> заседаний Думы.</w:t>
      </w:r>
    </w:p>
    <w:p w:rsidR="00D94886" w:rsidRPr="001F533B" w:rsidRDefault="00D94886" w:rsidP="00D94886">
      <w:pPr>
        <w:ind w:firstLine="709"/>
        <w:jc w:val="both"/>
        <w:rPr>
          <w:sz w:val="24"/>
          <w:szCs w:val="24"/>
        </w:rPr>
      </w:pPr>
      <w:r w:rsidRPr="001F533B">
        <w:rPr>
          <w:sz w:val="24"/>
          <w:szCs w:val="24"/>
        </w:rPr>
        <w:t>В рамках протокольных поручений и по запросам депутатов производили расшифровку аудиозаписи вопросов повесток дня заседаний.</w:t>
      </w:r>
    </w:p>
    <w:p w:rsidR="00D94886" w:rsidRPr="001F533B" w:rsidRDefault="00D94886" w:rsidP="00D94886">
      <w:pPr>
        <w:ind w:firstLine="709"/>
        <w:jc w:val="both"/>
        <w:rPr>
          <w:sz w:val="24"/>
          <w:szCs w:val="24"/>
        </w:rPr>
      </w:pPr>
      <w:r>
        <w:rPr>
          <w:sz w:val="24"/>
          <w:szCs w:val="24"/>
        </w:rPr>
        <w:t xml:space="preserve">В течение отчетного периода 2010-2015 годов </w:t>
      </w:r>
      <w:r w:rsidRPr="001F533B">
        <w:rPr>
          <w:sz w:val="24"/>
          <w:szCs w:val="24"/>
        </w:rPr>
        <w:t xml:space="preserve">Отдел обеспечивал учет </w:t>
      </w:r>
      <w:r w:rsidRPr="001F533B">
        <w:rPr>
          <w:bCs/>
          <w:sz w:val="24"/>
          <w:szCs w:val="24"/>
        </w:rPr>
        <w:t xml:space="preserve">прохождения проектов нормативных правовых актов в областной Думе. Сотрудники Отдела осуществили </w:t>
      </w:r>
      <w:r w:rsidRPr="001F533B">
        <w:rPr>
          <w:sz w:val="24"/>
          <w:szCs w:val="24"/>
        </w:rPr>
        <w:t xml:space="preserve">прием и регистрацию </w:t>
      </w:r>
      <w:r w:rsidRPr="001F533B">
        <w:rPr>
          <w:b/>
          <w:sz w:val="24"/>
          <w:szCs w:val="24"/>
        </w:rPr>
        <w:t>653</w:t>
      </w:r>
      <w:r w:rsidRPr="001F533B">
        <w:rPr>
          <w:sz w:val="24"/>
          <w:szCs w:val="24"/>
        </w:rPr>
        <w:t xml:space="preserve"> проектов законов Магаданской области и </w:t>
      </w:r>
      <w:r w:rsidRPr="001F533B">
        <w:rPr>
          <w:b/>
          <w:sz w:val="24"/>
          <w:szCs w:val="24"/>
        </w:rPr>
        <w:t>346</w:t>
      </w:r>
      <w:r w:rsidRPr="001F533B">
        <w:rPr>
          <w:sz w:val="24"/>
          <w:szCs w:val="24"/>
        </w:rPr>
        <w:t xml:space="preserve"> проектов постановления областной Думы. Направлено более </w:t>
      </w:r>
      <w:r w:rsidRPr="001F533B">
        <w:rPr>
          <w:b/>
          <w:sz w:val="24"/>
          <w:szCs w:val="24"/>
        </w:rPr>
        <w:t xml:space="preserve">2300 </w:t>
      </w:r>
      <w:r w:rsidRPr="001F533B">
        <w:rPr>
          <w:sz w:val="24"/>
          <w:szCs w:val="24"/>
        </w:rPr>
        <w:t xml:space="preserve">писем на отзывы губернатору Магаданской области, прокурору Магаданской области, в муниципальные образования Магаданской области, в Контрольно-счетную палату Магаданской области, в постоянные депутатские комиссии. </w:t>
      </w:r>
    </w:p>
    <w:p w:rsidR="00D94886" w:rsidRPr="001F533B" w:rsidRDefault="00D94886" w:rsidP="00D94886">
      <w:pPr>
        <w:ind w:firstLine="709"/>
        <w:jc w:val="both"/>
        <w:rPr>
          <w:sz w:val="24"/>
          <w:szCs w:val="24"/>
        </w:rPr>
      </w:pPr>
      <w:r w:rsidRPr="001F533B">
        <w:rPr>
          <w:sz w:val="24"/>
          <w:szCs w:val="24"/>
        </w:rPr>
        <w:lastRenderedPageBreak/>
        <w:t xml:space="preserve">Сотрудниками Отдела проводилась экспертиза оформления документов, выполнения регламентных норм при внесении законопроектов на рассмотрение областной Думы. </w:t>
      </w:r>
    </w:p>
    <w:p w:rsidR="00D94886" w:rsidRPr="001F533B" w:rsidRDefault="00D94886" w:rsidP="00D94886">
      <w:pPr>
        <w:ind w:firstLine="709"/>
        <w:jc w:val="both"/>
        <w:rPr>
          <w:sz w:val="24"/>
          <w:szCs w:val="24"/>
        </w:rPr>
      </w:pPr>
      <w:r w:rsidRPr="001F533B">
        <w:rPr>
          <w:sz w:val="24"/>
          <w:szCs w:val="24"/>
        </w:rPr>
        <w:t xml:space="preserve">Регулярно вносились изменения о внесенных проектах нормативных правовых актов и стадиях их рассмотрения в электронной базе данных Системы автоматизации делопроизводства и электронного документооборота «Дело» (далее – программа «Дело») и на официальном сайте областной Думы в разделе «Законотворчество», что обеспечивало ежедневное обновление информации о прохождении законопроектов и проектов постановлений областной Думы в постоянных депутатских комиссиях. </w:t>
      </w:r>
    </w:p>
    <w:p w:rsidR="00D94886" w:rsidRDefault="00D94886" w:rsidP="00D94886">
      <w:pPr>
        <w:ind w:firstLine="709"/>
        <w:jc w:val="both"/>
        <w:rPr>
          <w:sz w:val="24"/>
          <w:szCs w:val="24"/>
        </w:rPr>
      </w:pPr>
      <w:r w:rsidRPr="001F533B">
        <w:rPr>
          <w:sz w:val="24"/>
          <w:szCs w:val="24"/>
        </w:rPr>
        <w:t>Тексты всех внесенных в областную Думу в </w:t>
      </w:r>
      <w:r>
        <w:rPr>
          <w:sz w:val="24"/>
          <w:szCs w:val="24"/>
          <w:lang w:val="en-US"/>
        </w:rPr>
        <w:t>V</w:t>
      </w:r>
      <w:r w:rsidRPr="001F533B">
        <w:rPr>
          <w:sz w:val="24"/>
          <w:szCs w:val="24"/>
        </w:rPr>
        <w:t xml:space="preserve"> созыве проектов правовых актов и материалы к ним, а также тексты принятых законов размещены в электронном виде на официальном сайте областной Думы в разделе «Законотворчество». </w:t>
      </w:r>
    </w:p>
    <w:p w:rsidR="00D94886" w:rsidRPr="001F533B" w:rsidRDefault="00D94886" w:rsidP="00D94886">
      <w:pPr>
        <w:ind w:firstLine="709"/>
        <w:jc w:val="both"/>
        <w:rPr>
          <w:sz w:val="24"/>
          <w:szCs w:val="24"/>
        </w:rPr>
      </w:pPr>
      <w:r w:rsidRPr="001F533B">
        <w:rPr>
          <w:sz w:val="24"/>
          <w:szCs w:val="24"/>
        </w:rPr>
        <w:t xml:space="preserve">Кроме того, в локальных ресурсах областной Думы сформированы электронные папки, в которых размещены в хронологическом порядке тексты всех принятых нормативных правовых актов в формате </w:t>
      </w:r>
      <w:r w:rsidRPr="001F533B">
        <w:rPr>
          <w:sz w:val="24"/>
          <w:szCs w:val="24"/>
          <w:lang w:val="en-US"/>
        </w:rPr>
        <w:t>doc</w:t>
      </w:r>
      <w:r w:rsidRPr="001F533B">
        <w:rPr>
          <w:sz w:val="24"/>
          <w:szCs w:val="24"/>
        </w:rPr>
        <w:t xml:space="preserve">, а также – электронные папки, содержащие отсканированные в формате </w:t>
      </w:r>
      <w:r w:rsidRPr="001F533B">
        <w:rPr>
          <w:sz w:val="24"/>
          <w:szCs w:val="24"/>
          <w:lang w:val="en-US"/>
        </w:rPr>
        <w:t>PDF</w:t>
      </w:r>
      <w:r w:rsidRPr="001F533B">
        <w:rPr>
          <w:sz w:val="24"/>
          <w:szCs w:val="24"/>
        </w:rPr>
        <w:t xml:space="preserve"> принятые и подписанные областные законы и постановления областной Думы.</w:t>
      </w:r>
    </w:p>
    <w:p w:rsidR="00D94886" w:rsidRPr="001F533B" w:rsidRDefault="00D94886" w:rsidP="00D94886">
      <w:pPr>
        <w:ind w:firstLine="709"/>
        <w:jc w:val="both"/>
        <w:rPr>
          <w:sz w:val="24"/>
          <w:szCs w:val="24"/>
        </w:rPr>
      </w:pPr>
      <w:r w:rsidRPr="001F533B">
        <w:rPr>
          <w:sz w:val="24"/>
          <w:szCs w:val="24"/>
        </w:rPr>
        <w:t xml:space="preserve">Также Отделом были отсканированы и размещены на локальных ресурсах постановления областной Думы, принятые в </w:t>
      </w:r>
      <w:r>
        <w:rPr>
          <w:sz w:val="24"/>
          <w:szCs w:val="24"/>
          <w:lang w:val="en-US"/>
        </w:rPr>
        <w:t>IV</w:t>
      </w:r>
      <w:r w:rsidRPr="00A3034D">
        <w:rPr>
          <w:sz w:val="24"/>
          <w:szCs w:val="24"/>
        </w:rPr>
        <w:t xml:space="preserve"> </w:t>
      </w:r>
      <w:r w:rsidRPr="001F533B">
        <w:rPr>
          <w:sz w:val="24"/>
          <w:szCs w:val="24"/>
        </w:rPr>
        <w:t>созыве. Кроме того, в соответствии с планом работы аппарата областной Думы локальные ресурсы пополнились перечнем постановлений областной Думы, принятых с 1996 по 2003 годы, и электронной папкой с отсканированными повестками дня заседаний областной Думы с первого по третий</w:t>
      </w:r>
      <w:r>
        <w:rPr>
          <w:sz w:val="24"/>
          <w:szCs w:val="24"/>
        </w:rPr>
        <w:t xml:space="preserve"> </w:t>
      </w:r>
      <w:r w:rsidRPr="001F533B">
        <w:rPr>
          <w:sz w:val="24"/>
          <w:szCs w:val="24"/>
        </w:rPr>
        <w:t>созывы</w:t>
      </w:r>
      <w:r>
        <w:rPr>
          <w:sz w:val="24"/>
          <w:szCs w:val="24"/>
        </w:rPr>
        <w:t xml:space="preserve"> включительно</w:t>
      </w:r>
      <w:r w:rsidRPr="001F533B">
        <w:rPr>
          <w:sz w:val="24"/>
          <w:szCs w:val="24"/>
        </w:rPr>
        <w:t>.</w:t>
      </w:r>
    </w:p>
    <w:p w:rsidR="00D94886" w:rsidRPr="001F533B" w:rsidRDefault="00D94886" w:rsidP="00D94886">
      <w:pPr>
        <w:ind w:firstLine="709"/>
        <w:jc w:val="both"/>
        <w:rPr>
          <w:rFonts w:eastAsia="Calibri"/>
          <w:sz w:val="24"/>
          <w:szCs w:val="24"/>
          <w:lang w:eastAsia="en-US"/>
        </w:rPr>
      </w:pPr>
      <w:r w:rsidRPr="001F533B">
        <w:rPr>
          <w:rFonts w:eastAsia="Calibri"/>
          <w:sz w:val="24"/>
          <w:szCs w:val="24"/>
          <w:lang w:eastAsia="en-US"/>
        </w:rPr>
        <w:t xml:space="preserve">Помимо приема, регистрации и учета прохождения проектов НПА с 2014 года на Отдел возложены функции по проведению их лингвистической экспертизы, целью которой является </w:t>
      </w:r>
      <w:r w:rsidRPr="001F533B">
        <w:rPr>
          <w:sz w:val="24"/>
          <w:szCs w:val="24"/>
        </w:rPr>
        <w:t xml:space="preserve">обеспечение соответствия текстов проектов нормам современного русского литературного языка с учетом особенностей юридических документов, обеспечение единства понятийно-терминологического аппарата законодательства Магаданской области, точного и правильного толкования и применения правовых норм. </w:t>
      </w:r>
      <w:r w:rsidRPr="001F533B">
        <w:rPr>
          <w:rFonts w:eastAsia="Calibri"/>
          <w:sz w:val="24"/>
          <w:szCs w:val="24"/>
          <w:lang w:eastAsia="en-US"/>
        </w:rPr>
        <w:t xml:space="preserve">За отчетный период специалистами отдела была проведена лингвистическая проверка </w:t>
      </w:r>
      <w:r w:rsidRPr="001F533B">
        <w:rPr>
          <w:rFonts w:eastAsia="Calibri"/>
          <w:b/>
          <w:sz w:val="24"/>
          <w:szCs w:val="24"/>
          <w:lang w:eastAsia="en-US"/>
        </w:rPr>
        <w:t>253</w:t>
      </w:r>
      <w:r w:rsidRPr="001F533B">
        <w:rPr>
          <w:rFonts w:eastAsia="Calibri"/>
          <w:sz w:val="24"/>
          <w:szCs w:val="24"/>
          <w:lang w:eastAsia="en-US"/>
        </w:rPr>
        <w:t xml:space="preserve"> законопроектов Магаданской области и </w:t>
      </w:r>
      <w:r w:rsidRPr="001F533B">
        <w:rPr>
          <w:rFonts w:eastAsia="Calibri"/>
          <w:b/>
          <w:sz w:val="24"/>
          <w:szCs w:val="24"/>
          <w:lang w:eastAsia="en-US"/>
        </w:rPr>
        <w:t>559</w:t>
      </w:r>
      <w:r w:rsidRPr="001F533B">
        <w:rPr>
          <w:rFonts w:eastAsia="Calibri"/>
          <w:sz w:val="24"/>
          <w:szCs w:val="24"/>
          <w:lang w:eastAsia="en-US"/>
        </w:rPr>
        <w:t xml:space="preserve"> проектов постановлений Магаданской областной Думы, кроме того на протяжении всего периода осуществлялась проверка проектов иных локальных правовых актов по поручению руководства областной Думы, а также официальных писем и других документов.</w:t>
      </w:r>
    </w:p>
    <w:p w:rsidR="00D94886" w:rsidRPr="001F533B" w:rsidRDefault="00D94886" w:rsidP="00D94886">
      <w:pPr>
        <w:ind w:firstLine="709"/>
        <w:jc w:val="both"/>
        <w:rPr>
          <w:sz w:val="24"/>
          <w:szCs w:val="24"/>
        </w:rPr>
      </w:pPr>
      <w:r w:rsidRPr="001F533B">
        <w:rPr>
          <w:sz w:val="24"/>
          <w:szCs w:val="24"/>
        </w:rPr>
        <w:t xml:space="preserve">В отчетном периоде обеспечено документационное сопровождение </w:t>
      </w:r>
      <w:r w:rsidRPr="001F533B">
        <w:rPr>
          <w:b/>
          <w:sz w:val="24"/>
          <w:szCs w:val="24"/>
        </w:rPr>
        <w:t>608</w:t>
      </w:r>
      <w:r w:rsidRPr="001F533B">
        <w:rPr>
          <w:sz w:val="24"/>
          <w:szCs w:val="24"/>
        </w:rPr>
        <w:t xml:space="preserve"> областных законов и </w:t>
      </w:r>
      <w:r w:rsidRPr="001F533B">
        <w:rPr>
          <w:b/>
          <w:sz w:val="24"/>
          <w:szCs w:val="24"/>
        </w:rPr>
        <w:t>1468</w:t>
      </w:r>
      <w:r w:rsidRPr="001F533B">
        <w:rPr>
          <w:sz w:val="24"/>
          <w:szCs w:val="24"/>
        </w:rPr>
        <w:t xml:space="preserve"> постановлений областной Думы. Принятые нормативные правовые акты регулярно и в срок рассылались в электронных версиях и на бумажных носителях в Конституционный Суд Российской Федерации, Правовое управление Государственной Думы Федерального Собрания Российской Федерации, прокуратуру Магаданской области, Управление Министерства юстиции РФ по Магаданской области и Чукотскому автономному округу, управление судебного департамента в Магаданской области, Парламентскую библиотеку Государственной Думы Федерального Собрания Российской Федерации, Магаданскую областную универсальную научную библиотеку им. А.С. Пушкина, органы местного самоуправления Магаданской области, и другие организации в соответствии со справками-рассылками, а также – в газету «Магаданская правда» для опубликования. </w:t>
      </w:r>
    </w:p>
    <w:p w:rsidR="00D94886" w:rsidRPr="001F533B" w:rsidRDefault="00D94886" w:rsidP="00D94886">
      <w:pPr>
        <w:ind w:firstLine="709"/>
        <w:jc w:val="both"/>
        <w:rPr>
          <w:sz w:val="24"/>
          <w:szCs w:val="24"/>
        </w:rPr>
      </w:pPr>
      <w:r w:rsidRPr="001F533B">
        <w:rPr>
          <w:sz w:val="24"/>
          <w:szCs w:val="24"/>
        </w:rPr>
        <w:t xml:space="preserve">Весь период осуществлялось информационное взаимодействие со справочно-правовыми системами «Консультант Плюс» и «Гарант» в части размещения принятых областной Думой нормативных правовых актов в правовых системах, а также исправления технических ошибок и неточностей. </w:t>
      </w:r>
    </w:p>
    <w:p w:rsidR="00D94886" w:rsidRDefault="00D94886" w:rsidP="00D94886">
      <w:pPr>
        <w:ind w:firstLine="709"/>
        <w:jc w:val="both"/>
        <w:rPr>
          <w:sz w:val="24"/>
          <w:szCs w:val="24"/>
        </w:rPr>
      </w:pPr>
      <w:r w:rsidRPr="001F533B">
        <w:rPr>
          <w:sz w:val="24"/>
          <w:szCs w:val="24"/>
        </w:rPr>
        <w:t xml:space="preserve">В </w:t>
      </w:r>
      <w:r>
        <w:rPr>
          <w:sz w:val="24"/>
          <w:szCs w:val="24"/>
          <w:lang w:val="en-US"/>
        </w:rPr>
        <w:t>V</w:t>
      </w:r>
      <w:r w:rsidRPr="001F533B">
        <w:rPr>
          <w:sz w:val="24"/>
          <w:szCs w:val="24"/>
        </w:rPr>
        <w:t xml:space="preserve"> созыве продолжалась работа Отдела по формированию банка данных областных законов и постановлений областной Думы, всего систематизировано </w:t>
      </w:r>
      <w:r w:rsidRPr="001F533B">
        <w:rPr>
          <w:b/>
          <w:sz w:val="24"/>
          <w:szCs w:val="24"/>
        </w:rPr>
        <w:t>2119</w:t>
      </w:r>
      <w:r w:rsidRPr="001F533B">
        <w:rPr>
          <w:sz w:val="24"/>
          <w:szCs w:val="24"/>
        </w:rPr>
        <w:t xml:space="preserve"> нормативных правовых актов. На все принятые областные законы и носящие нормативный характер постановления оформлены карточки в бумажном и электронном виде, регулярно велись перечни областных законов и постановлений, а также реестры областных законов: действующих, утративших силу, по направлениям деятельности комиссий. </w:t>
      </w:r>
    </w:p>
    <w:p w:rsidR="00D94886" w:rsidRPr="001F533B" w:rsidRDefault="00D94886" w:rsidP="00D94886">
      <w:pPr>
        <w:ind w:firstLine="709"/>
        <w:jc w:val="both"/>
        <w:rPr>
          <w:sz w:val="24"/>
          <w:szCs w:val="24"/>
        </w:rPr>
      </w:pPr>
      <w:r w:rsidRPr="001F533B">
        <w:rPr>
          <w:sz w:val="24"/>
          <w:szCs w:val="24"/>
        </w:rPr>
        <w:t xml:space="preserve">Помимо систематизации областных законов и постановлений областной Думы в задачи Отдела входит получение и размещение на внутреннем сайте правовых актов губернатора </w:t>
      </w:r>
      <w:r w:rsidRPr="001F533B">
        <w:rPr>
          <w:sz w:val="24"/>
          <w:szCs w:val="24"/>
        </w:rPr>
        <w:lastRenderedPageBreak/>
        <w:t xml:space="preserve">Магаданской области и Правительства Магаданской области. Так, за отчетный период осуществлена систематизация и размещение на локальных ресурсах областной Думы </w:t>
      </w:r>
      <w:r w:rsidRPr="001F533B">
        <w:rPr>
          <w:b/>
          <w:sz w:val="24"/>
          <w:szCs w:val="24"/>
        </w:rPr>
        <w:t>2938</w:t>
      </w:r>
      <w:r w:rsidRPr="001F533B">
        <w:rPr>
          <w:sz w:val="24"/>
          <w:szCs w:val="24"/>
        </w:rPr>
        <w:t xml:space="preserve"> распоряжений губернатора, </w:t>
      </w:r>
      <w:r w:rsidRPr="001F533B">
        <w:rPr>
          <w:b/>
          <w:sz w:val="24"/>
          <w:szCs w:val="24"/>
        </w:rPr>
        <w:t xml:space="preserve">822 </w:t>
      </w:r>
      <w:r w:rsidRPr="001F533B">
        <w:rPr>
          <w:sz w:val="24"/>
          <w:szCs w:val="24"/>
        </w:rPr>
        <w:t xml:space="preserve">постановления губернатора, </w:t>
      </w:r>
      <w:r w:rsidRPr="001F533B">
        <w:rPr>
          <w:b/>
          <w:sz w:val="24"/>
          <w:szCs w:val="24"/>
        </w:rPr>
        <w:t>2814</w:t>
      </w:r>
      <w:r w:rsidRPr="001F533B">
        <w:rPr>
          <w:sz w:val="24"/>
          <w:szCs w:val="24"/>
        </w:rPr>
        <w:t xml:space="preserve"> постановлений областной администрации, </w:t>
      </w:r>
      <w:r w:rsidRPr="001F533B">
        <w:rPr>
          <w:b/>
          <w:sz w:val="24"/>
          <w:szCs w:val="24"/>
        </w:rPr>
        <w:t>1576</w:t>
      </w:r>
      <w:r w:rsidRPr="001F533B">
        <w:rPr>
          <w:sz w:val="24"/>
          <w:szCs w:val="24"/>
        </w:rPr>
        <w:t xml:space="preserve"> постановлений Правительства области и </w:t>
      </w:r>
      <w:r w:rsidRPr="001F533B">
        <w:rPr>
          <w:b/>
          <w:sz w:val="24"/>
          <w:szCs w:val="24"/>
        </w:rPr>
        <w:t>116</w:t>
      </w:r>
      <w:r w:rsidRPr="001F533B">
        <w:rPr>
          <w:sz w:val="24"/>
          <w:szCs w:val="24"/>
        </w:rPr>
        <w:t> распоряжений областного Правительства.</w:t>
      </w:r>
    </w:p>
    <w:p w:rsidR="00D94886" w:rsidRPr="001F533B" w:rsidRDefault="00D94886" w:rsidP="00D94886">
      <w:pPr>
        <w:ind w:firstLine="709"/>
        <w:jc w:val="both"/>
        <w:rPr>
          <w:sz w:val="24"/>
          <w:szCs w:val="24"/>
        </w:rPr>
      </w:pPr>
      <w:r w:rsidRPr="001F533B">
        <w:rPr>
          <w:sz w:val="24"/>
          <w:szCs w:val="24"/>
        </w:rPr>
        <w:t xml:space="preserve">Сотрудниками Отдела велась работа по документационному сопровождению распоряжений председателя областной Думы (за исключением распоряжений по вопросам кадров и госслужбы). В течение 5 созыва было зарегистрировано, систематизировано, подготовлено для хранения и разослано </w:t>
      </w:r>
      <w:r w:rsidRPr="001F533B">
        <w:rPr>
          <w:b/>
          <w:sz w:val="24"/>
          <w:szCs w:val="24"/>
        </w:rPr>
        <w:t>732</w:t>
      </w:r>
      <w:r w:rsidRPr="001F533B">
        <w:rPr>
          <w:sz w:val="24"/>
          <w:szCs w:val="24"/>
        </w:rPr>
        <w:t xml:space="preserve"> распоряжения председателя областной Думы. Регистрация распоряжений осуществлялась в электронной базе в программе САДД «Дело», на каждое распоряжение заведена электронная карточка с прикрепленным файлом текста распоряжения.</w:t>
      </w:r>
    </w:p>
    <w:p w:rsidR="00D94886" w:rsidRDefault="00D94886" w:rsidP="00D94886">
      <w:pPr>
        <w:ind w:firstLine="709"/>
        <w:jc w:val="both"/>
        <w:rPr>
          <w:sz w:val="24"/>
          <w:szCs w:val="24"/>
        </w:rPr>
      </w:pPr>
      <w:r w:rsidRPr="001F533B">
        <w:rPr>
          <w:sz w:val="24"/>
          <w:szCs w:val="24"/>
        </w:rPr>
        <w:t xml:space="preserve">Кроме регистрации и сопровождения распоряжений председателя областной Думы, непосредственно сотрудниками Отдела за весь период разработано </w:t>
      </w:r>
      <w:r w:rsidRPr="001F533B">
        <w:rPr>
          <w:b/>
          <w:sz w:val="24"/>
          <w:szCs w:val="24"/>
        </w:rPr>
        <w:t xml:space="preserve">90 </w:t>
      </w:r>
      <w:r w:rsidRPr="001F533B">
        <w:rPr>
          <w:sz w:val="24"/>
          <w:szCs w:val="24"/>
        </w:rPr>
        <w:t xml:space="preserve">проектов распоряжений по вопросам организационного и документационного обеспечения.  </w:t>
      </w:r>
    </w:p>
    <w:p w:rsidR="00D94886" w:rsidRDefault="00D94886" w:rsidP="00D94886">
      <w:pPr>
        <w:ind w:firstLine="709"/>
        <w:jc w:val="both"/>
        <w:rPr>
          <w:sz w:val="24"/>
          <w:szCs w:val="24"/>
        </w:rPr>
      </w:pPr>
      <w:r w:rsidRPr="001F533B">
        <w:rPr>
          <w:sz w:val="24"/>
          <w:szCs w:val="24"/>
        </w:rPr>
        <w:t xml:space="preserve">В распоряжениях председателя областной Думы, подготовленных сотрудниками Отдела, содержалась информация </w:t>
      </w:r>
      <w:r w:rsidRPr="00664BF2">
        <w:rPr>
          <w:sz w:val="24"/>
          <w:szCs w:val="24"/>
        </w:rPr>
        <w:t>о датах проведения заседаний областной Думы, Совета представительных органов местного самоуправления при Магаданской областной Думе, об организации заседаний Молодежной общественной палаты при Магаданской областной Думе V созыва.</w:t>
      </w:r>
      <w:r>
        <w:rPr>
          <w:sz w:val="24"/>
          <w:szCs w:val="24"/>
        </w:rPr>
        <w:t xml:space="preserve"> </w:t>
      </w:r>
      <w:r w:rsidRPr="001F533B">
        <w:rPr>
          <w:sz w:val="24"/>
          <w:szCs w:val="24"/>
        </w:rPr>
        <w:t xml:space="preserve">Также были подготовлены распоряжения: </w:t>
      </w:r>
      <w:r w:rsidRPr="00683425">
        <w:rPr>
          <w:sz w:val="24"/>
          <w:szCs w:val="24"/>
        </w:rPr>
        <w:t xml:space="preserve">о графике приема граждан руководством областной Думы, </w:t>
      </w:r>
      <w:r w:rsidRPr="00C9153F">
        <w:rPr>
          <w:sz w:val="24"/>
          <w:szCs w:val="24"/>
        </w:rPr>
        <w:t>о праздновании 20-летия областной Думы</w:t>
      </w:r>
      <w:r>
        <w:rPr>
          <w:sz w:val="24"/>
          <w:szCs w:val="24"/>
        </w:rPr>
        <w:t>,</w:t>
      </w:r>
      <w:r w:rsidRPr="001F533B">
        <w:rPr>
          <w:sz w:val="24"/>
          <w:szCs w:val="24"/>
        </w:rPr>
        <w:t xml:space="preserve"> о мероприятиях по приему делегаций </w:t>
      </w:r>
      <w:r w:rsidRPr="000F2ECE">
        <w:rPr>
          <w:sz w:val="24"/>
          <w:szCs w:val="24"/>
        </w:rPr>
        <w:t xml:space="preserve">Парламентской Ассоциации «Дальний Восток и Забайкалье», </w:t>
      </w:r>
      <w:r w:rsidRPr="001F533B">
        <w:rPr>
          <w:sz w:val="24"/>
          <w:szCs w:val="24"/>
        </w:rPr>
        <w:t>Совета Федерации Федерального Собрания Р</w:t>
      </w:r>
      <w:r>
        <w:rPr>
          <w:sz w:val="24"/>
          <w:szCs w:val="24"/>
        </w:rPr>
        <w:t xml:space="preserve">оссийской </w:t>
      </w:r>
      <w:r w:rsidRPr="001F533B">
        <w:rPr>
          <w:sz w:val="24"/>
          <w:szCs w:val="24"/>
        </w:rPr>
        <w:t>Ф</w:t>
      </w:r>
      <w:r>
        <w:rPr>
          <w:sz w:val="24"/>
          <w:szCs w:val="24"/>
        </w:rPr>
        <w:t>едерации,</w:t>
      </w:r>
      <w:r w:rsidRPr="0001320D">
        <w:rPr>
          <w:sz w:val="24"/>
          <w:szCs w:val="24"/>
        </w:rPr>
        <w:t xml:space="preserve"> Государственного Собрания (Ил </w:t>
      </w:r>
      <w:proofErr w:type="spellStart"/>
      <w:r w:rsidRPr="0001320D">
        <w:rPr>
          <w:sz w:val="24"/>
          <w:szCs w:val="24"/>
        </w:rPr>
        <w:t>Тумэн</w:t>
      </w:r>
      <w:proofErr w:type="spellEnd"/>
      <w:r w:rsidRPr="0001320D">
        <w:rPr>
          <w:sz w:val="24"/>
          <w:szCs w:val="24"/>
        </w:rPr>
        <w:t xml:space="preserve">) Республики Саха (Якутия) </w:t>
      </w:r>
      <w:r w:rsidRPr="001F533B">
        <w:rPr>
          <w:sz w:val="24"/>
          <w:szCs w:val="24"/>
        </w:rPr>
        <w:t xml:space="preserve">и делегации провинции </w:t>
      </w:r>
      <w:proofErr w:type="spellStart"/>
      <w:r w:rsidRPr="001F533B">
        <w:rPr>
          <w:sz w:val="24"/>
          <w:szCs w:val="24"/>
        </w:rPr>
        <w:t>Хэйлунцзян</w:t>
      </w:r>
      <w:proofErr w:type="spellEnd"/>
      <w:r w:rsidRPr="001F533B">
        <w:rPr>
          <w:sz w:val="24"/>
          <w:szCs w:val="24"/>
        </w:rPr>
        <w:t xml:space="preserve"> (КНР)</w:t>
      </w:r>
      <w:r>
        <w:rPr>
          <w:sz w:val="24"/>
          <w:szCs w:val="24"/>
        </w:rPr>
        <w:t>.</w:t>
      </w:r>
    </w:p>
    <w:p w:rsidR="00D94886" w:rsidRDefault="00D94886" w:rsidP="00D94886">
      <w:pPr>
        <w:ind w:firstLine="709"/>
        <w:jc w:val="both"/>
        <w:rPr>
          <w:sz w:val="24"/>
          <w:szCs w:val="24"/>
        </w:rPr>
      </w:pPr>
      <w:r>
        <w:rPr>
          <w:sz w:val="24"/>
          <w:szCs w:val="24"/>
        </w:rPr>
        <w:t xml:space="preserve">Отделом также были подготовлены распоряжения </w:t>
      </w:r>
      <w:r w:rsidRPr="00683425">
        <w:rPr>
          <w:sz w:val="24"/>
          <w:szCs w:val="24"/>
        </w:rPr>
        <w:t>о</w:t>
      </w:r>
      <w:r>
        <w:rPr>
          <w:sz w:val="24"/>
          <w:szCs w:val="24"/>
        </w:rPr>
        <w:t xml:space="preserve"> </w:t>
      </w:r>
      <w:r w:rsidRPr="00683425">
        <w:rPr>
          <w:sz w:val="24"/>
          <w:szCs w:val="24"/>
        </w:rPr>
        <w:t>проведении различных мероприятий, в том числе: о проведении в Магаданской областной Думе открытого урока «Развитие парламентаризма в России»</w:t>
      </w:r>
      <w:r>
        <w:rPr>
          <w:sz w:val="24"/>
          <w:szCs w:val="24"/>
        </w:rPr>
        <w:t>;</w:t>
      </w:r>
      <w:r w:rsidRPr="00683425">
        <w:rPr>
          <w:sz w:val="24"/>
          <w:szCs w:val="24"/>
        </w:rPr>
        <w:t xml:space="preserve"> о мероприятиях по приему в Магаданской областной Думе ветеранов Великой Отечественной войны</w:t>
      </w:r>
      <w:r>
        <w:rPr>
          <w:sz w:val="24"/>
          <w:szCs w:val="24"/>
        </w:rPr>
        <w:t>;</w:t>
      </w:r>
      <w:r w:rsidRPr="00683425">
        <w:rPr>
          <w:sz w:val="24"/>
          <w:szCs w:val="24"/>
        </w:rPr>
        <w:t xml:space="preserve"> о проведении экскурси</w:t>
      </w:r>
      <w:r>
        <w:rPr>
          <w:sz w:val="24"/>
          <w:szCs w:val="24"/>
        </w:rPr>
        <w:t>й</w:t>
      </w:r>
      <w:r w:rsidRPr="00683425">
        <w:rPr>
          <w:sz w:val="24"/>
          <w:szCs w:val="24"/>
        </w:rPr>
        <w:t xml:space="preserve"> для студентов</w:t>
      </w:r>
      <w:r>
        <w:rPr>
          <w:sz w:val="24"/>
          <w:szCs w:val="24"/>
        </w:rPr>
        <w:t xml:space="preserve"> и школьников </w:t>
      </w:r>
      <w:r w:rsidRPr="00683425">
        <w:rPr>
          <w:sz w:val="24"/>
          <w:szCs w:val="24"/>
        </w:rPr>
        <w:t>в Магаданской обла</w:t>
      </w:r>
      <w:r>
        <w:rPr>
          <w:sz w:val="24"/>
          <w:szCs w:val="24"/>
        </w:rPr>
        <w:t>стной Думе; о проведении встречи</w:t>
      </w:r>
      <w:r w:rsidRPr="00683425">
        <w:rPr>
          <w:sz w:val="24"/>
          <w:szCs w:val="24"/>
        </w:rPr>
        <w:t xml:space="preserve"> с участниками молодежн</w:t>
      </w:r>
      <w:r>
        <w:rPr>
          <w:sz w:val="24"/>
          <w:szCs w:val="24"/>
        </w:rPr>
        <w:t>ого</w:t>
      </w:r>
      <w:r w:rsidRPr="00683425">
        <w:rPr>
          <w:sz w:val="24"/>
          <w:szCs w:val="24"/>
        </w:rPr>
        <w:t xml:space="preserve"> форум</w:t>
      </w:r>
      <w:r>
        <w:rPr>
          <w:sz w:val="24"/>
          <w:szCs w:val="24"/>
        </w:rPr>
        <w:t>а</w:t>
      </w:r>
      <w:r w:rsidRPr="00683425">
        <w:rPr>
          <w:sz w:val="24"/>
          <w:szCs w:val="24"/>
        </w:rPr>
        <w:t xml:space="preserve"> Магаданской области  в Магаданской областной Думе</w:t>
      </w:r>
      <w:r>
        <w:rPr>
          <w:sz w:val="24"/>
          <w:szCs w:val="24"/>
        </w:rPr>
        <w:t>;</w:t>
      </w:r>
      <w:r w:rsidRPr="00683425">
        <w:rPr>
          <w:sz w:val="24"/>
          <w:szCs w:val="24"/>
        </w:rPr>
        <w:t xml:space="preserve"> о проведении </w:t>
      </w:r>
      <w:r>
        <w:rPr>
          <w:sz w:val="24"/>
          <w:szCs w:val="24"/>
        </w:rPr>
        <w:t xml:space="preserve">ежегодных </w:t>
      </w:r>
      <w:r w:rsidRPr="00683425">
        <w:rPr>
          <w:sz w:val="24"/>
          <w:szCs w:val="24"/>
        </w:rPr>
        <w:t>областн</w:t>
      </w:r>
      <w:r>
        <w:rPr>
          <w:sz w:val="24"/>
          <w:szCs w:val="24"/>
        </w:rPr>
        <w:t>ых</w:t>
      </w:r>
      <w:r w:rsidRPr="00683425">
        <w:rPr>
          <w:sz w:val="24"/>
          <w:szCs w:val="24"/>
        </w:rPr>
        <w:t xml:space="preserve"> конкурс</w:t>
      </w:r>
      <w:r>
        <w:rPr>
          <w:sz w:val="24"/>
          <w:szCs w:val="24"/>
        </w:rPr>
        <w:t>ов</w:t>
      </w:r>
      <w:r w:rsidRPr="00683425">
        <w:rPr>
          <w:sz w:val="24"/>
          <w:szCs w:val="24"/>
        </w:rPr>
        <w:t xml:space="preserve"> молодежи образовательных учреждений и научных организаций на лучшую работу «Моя законотворческая инициатива»</w:t>
      </w:r>
      <w:r>
        <w:rPr>
          <w:sz w:val="24"/>
          <w:szCs w:val="24"/>
        </w:rPr>
        <w:t>; о</w:t>
      </w:r>
      <w:r w:rsidRPr="00B76138">
        <w:rPr>
          <w:sz w:val="24"/>
          <w:szCs w:val="24"/>
        </w:rPr>
        <w:t xml:space="preserve"> проведении регионального этапа Всероссийского конкурса молодежных авторских проектов, направленных на социально-экономическое развитие муниципальных образований, </w:t>
      </w:r>
      <w:r>
        <w:rPr>
          <w:sz w:val="24"/>
          <w:szCs w:val="24"/>
        </w:rPr>
        <w:t>«</w:t>
      </w:r>
      <w:r w:rsidRPr="00B76138">
        <w:rPr>
          <w:sz w:val="24"/>
          <w:szCs w:val="24"/>
        </w:rPr>
        <w:t xml:space="preserve">Моя страна </w:t>
      </w:r>
      <w:r>
        <w:rPr>
          <w:sz w:val="24"/>
          <w:szCs w:val="24"/>
        </w:rPr>
        <w:t xml:space="preserve">– </w:t>
      </w:r>
      <w:r w:rsidRPr="00B76138">
        <w:rPr>
          <w:sz w:val="24"/>
          <w:szCs w:val="24"/>
        </w:rPr>
        <w:t>моя</w:t>
      </w:r>
      <w:r>
        <w:rPr>
          <w:sz w:val="24"/>
          <w:szCs w:val="24"/>
        </w:rPr>
        <w:t xml:space="preserve"> </w:t>
      </w:r>
      <w:r w:rsidRPr="00B76138">
        <w:rPr>
          <w:sz w:val="24"/>
          <w:szCs w:val="24"/>
        </w:rPr>
        <w:t>Россия</w:t>
      </w:r>
      <w:r>
        <w:rPr>
          <w:sz w:val="24"/>
          <w:szCs w:val="24"/>
        </w:rPr>
        <w:t>»;</w:t>
      </w:r>
      <w:r w:rsidRPr="00B76138">
        <w:rPr>
          <w:sz w:val="24"/>
          <w:szCs w:val="24"/>
        </w:rPr>
        <w:t xml:space="preserve"> </w:t>
      </w:r>
      <w:r w:rsidRPr="001F533B">
        <w:rPr>
          <w:sz w:val="24"/>
          <w:szCs w:val="24"/>
        </w:rPr>
        <w:t>о проведении спортивн</w:t>
      </w:r>
      <w:r>
        <w:rPr>
          <w:sz w:val="24"/>
          <w:szCs w:val="24"/>
        </w:rPr>
        <w:t>ых</w:t>
      </w:r>
      <w:r w:rsidRPr="001F533B">
        <w:rPr>
          <w:sz w:val="24"/>
          <w:szCs w:val="24"/>
        </w:rPr>
        <w:t xml:space="preserve"> турнир</w:t>
      </w:r>
      <w:r>
        <w:rPr>
          <w:sz w:val="24"/>
          <w:szCs w:val="24"/>
        </w:rPr>
        <w:t>ов</w:t>
      </w:r>
      <w:r w:rsidRPr="001F533B">
        <w:rPr>
          <w:sz w:val="24"/>
          <w:szCs w:val="24"/>
        </w:rPr>
        <w:t xml:space="preserve"> «Парламентское пятиборье»</w:t>
      </w:r>
      <w:r>
        <w:rPr>
          <w:sz w:val="24"/>
          <w:szCs w:val="24"/>
        </w:rPr>
        <w:t>;</w:t>
      </w:r>
      <w:r w:rsidRPr="001F533B">
        <w:rPr>
          <w:sz w:val="24"/>
          <w:szCs w:val="24"/>
        </w:rPr>
        <w:t xml:space="preserve"> о проведении литературной Интернет-викторины «Северная романтика»</w:t>
      </w:r>
      <w:r>
        <w:rPr>
          <w:sz w:val="24"/>
          <w:szCs w:val="24"/>
        </w:rPr>
        <w:t xml:space="preserve"> и</w:t>
      </w:r>
      <w:r w:rsidRPr="001F533B">
        <w:rPr>
          <w:sz w:val="24"/>
          <w:szCs w:val="24"/>
        </w:rPr>
        <w:t xml:space="preserve"> церемонии награждения</w:t>
      </w:r>
      <w:r>
        <w:rPr>
          <w:sz w:val="24"/>
          <w:szCs w:val="24"/>
        </w:rPr>
        <w:t xml:space="preserve"> ее победителей. </w:t>
      </w:r>
    </w:p>
    <w:p w:rsidR="00D94886" w:rsidRPr="001F533B" w:rsidRDefault="00D94886" w:rsidP="00D94886">
      <w:pPr>
        <w:ind w:firstLine="709"/>
        <w:jc w:val="both"/>
        <w:rPr>
          <w:sz w:val="24"/>
          <w:szCs w:val="24"/>
        </w:rPr>
      </w:pPr>
      <w:r>
        <w:rPr>
          <w:sz w:val="24"/>
          <w:szCs w:val="24"/>
        </w:rPr>
        <w:t>Кроме того,</w:t>
      </w:r>
      <w:r w:rsidRPr="00AB1593">
        <w:rPr>
          <w:sz w:val="24"/>
          <w:szCs w:val="24"/>
        </w:rPr>
        <w:t xml:space="preserve"> </w:t>
      </w:r>
      <w:r>
        <w:rPr>
          <w:sz w:val="24"/>
          <w:szCs w:val="24"/>
        </w:rPr>
        <w:t xml:space="preserve">подготовлен </w:t>
      </w:r>
      <w:r w:rsidRPr="00AB1593">
        <w:rPr>
          <w:sz w:val="24"/>
          <w:szCs w:val="24"/>
        </w:rPr>
        <w:t>ряд распоряжений, регламентирующих делопроизводство и архивное дело в областной Думе</w:t>
      </w:r>
      <w:r>
        <w:rPr>
          <w:sz w:val="24"/>
          <w:szCs w:val="24"/>
        </w:rPr>
        <w:t xml:space="preserve">, такие как: </w:t>
      </w:r>
      <w:r w:rsidRPr="001F533B">
        <w:rPr>
          <w:sz w:val="24"/>
          <w:szCs w:val="24"/>
        </w:rPr>
        <w:t xml:space="preserve">о введении в действие номенклатуры дел Магаданской областной Думы на 2015 год, </w:t>
      </w:r>
      <w:r w:rsidRPr="00683425">
        <w:rPr>
          <w:sz w:val="24"/>
          <w:szCs w:val="24"/>
        </w:rPr>
        <w:t xml:space="preserve">о постоянно действующей экспертной  комиссии Магаданской областной Думы, </w:t>
      </w:r>
      <w:r w:rsidRPr="000F2ECE">
        <w:rPr>
          <w:sz w:val="24"/>
          <w:szCs w:val="24"/>
        </w:rPr>
        <w:t xml:space="preserve">об экспертной комиссии по списанию документов из библиотечного фонда Магаданской областной Думы, </w:t>
      </w:r>
      <w:r>
        <w:rPr>
          <w:sz w:val="24"/>
          <w:szCs w:val="24"/>
        </w:rPr>
        <w:t>о</w:t>
      </w:r>
      <w:r w:rsidRPr="00A32F2A">
        <w:rPr>
          <w:sz w:val="24"/>
          <w:szCs w:val="24"/>
        </w:rPr>
        <w:t xml:space="preserve"> проведении проверки соблюдения законодательства Российской Федерации в сфере архивного дела в Магаданской областной Думе</w:t>
      </w:r>
      <w:r>
        <w:rPr>
          <w:sz w:val="24"/>
          <w:szCs w:val="24"/>
        </w:rPr>
        <w:t>,</w:t>
      </w:r>
      <w:r w:rsidRPr="00A32F2A">
        <w:rPr>
          <w:sz w:val="24"/>
          <w:szCs w:val="24"/>
        </w:rPr>
        <w:t xml:space="preserve"> </w:t>
      </w:r>
      <w:r>
        <w:rPr>
          <w:sz w:val="24"/>
          <w:szCs w:val="24"/>
        </w:rPr>
        <w:t>о</w:t>
      </w:r>
      <w:r w:rsidRPr="00B76138">
        <w:rPr>
          <w:sz w:val="24"/>
          <w:szCs w:val="24"/>
        </w:rPr>
        <w:t>б утверждении Положения об архиве Магаданской областной Думы</w:t>
      </w:r>
      <w:r>
        <w:rPr>
          <w:sz w:val="24"/>
          <w:szCs w:val="24"/>
        </w:rPr>
        <w:t>,</w:t>
      </w:r>
      <w:r w:rsidRPr="00B76138">
        <w:rPr>
          <w:sz w:val="24"/>
          <w:szCs w:val="24"/>
        </w:rPr>
        <w:t xml:space="preserve"> </w:t>
      </w:r>
      <w:r w:rsidRPr="001F533B">
        <w:rPr>
          <w:sz w:val="24"/>
          <w:szCs w:val="24"/>
        </w:rPr>
        <w:t>о назначении лиц, ответственных за обследование и учет франкировальной машины Магаданской областной Думы, об утверждении порядка ведения книги «Почетные граждане Магаданской области»</w:t>
      </w:r>
      <w:r>
        <w:rPr>
          <w:sz w:val="24"/>
          <w:szCs w:val="24"/>
        </w:rPr>
        <w:t>.</w:t>
      </w:r>
      <w:r w:rsidRPr="001F533B">
        <w:rPr>
          <w:sz w:val="24"/>
          <w:szCs w:val="24"/>
        </w:rPr>
        <w:t xml:space="preserve"> </w:t>
      </w:r>
    </w:p>
    <w:p w:rsidR="00D94886" w:rsidRDefault="00D94886" w:rsidP="00D94886">
      <w:pPr>
        <w:ind w:firstLine="709"/>
        <w:jc w:val="both"/>
        <w:rPr>
          <w:sz w:val="24"/>
          <w:szCs w:val="24"/>
        </w:rPr>
      </w:pPr>
      <w:r w:rsidRPr="000F2ECE">
        <w:rPr>
          <w:sz w:val="24"/>
          <w:szCs w:val="24"/>
        </w:rPr>
        <w:t>Также распоряжением председателя областной Думы были внесены изменения в Положение об Отделе.</w:t>
      </w:r>
      <w:r w:rsidRPr="0001320D">
        <w:rPr>
          <w:sz w:val="24"/>
          <w:szCs w:val="24"/>
        </w:rPr>
        <w:t xml:space="preserve"> </w:t>
      </w:r>
    </w:p>
    <w:p w:rsidR="00D94886" w:rsidRPr="00553C1D" w:rsidRDefault="00D94886" w:rsidP="00D94886">
      <w:pPr>
        <w:ind w:firstLine="709"/>
        <w:jc w:val="both"/>
        <w:rPr>
          <w:sz w:val="28"/>
          <w:szCs w:val="28"/>
        </w:rPr>
      </w:pPr>
      <w:r>
        <w:rPr>
          <w:sz w:val="24"/>
          <w:szCs w:val="24"/>
        </w:rPr>
        <w:t xml:space="preserve">Сотрудниками Отдела подготавливались проекты распоряжений </w:t>
      </w:r>
      <w:r w:rsidRPr="001F533B">
        <w:rPr>
          <w:sz w:val="24"/>
          <w:szCs w:val="24"/>
        </w:rPr>
        <w:t>о выделении средств на покупку авиабилетов для членов Молодежной общественной палаты</w:t>
      </w:r>
      <w:r>
        <w:rPr>
          <w:sz w:val="24"/>
          <w:szCs w:val="24"/>
        </w:rPr>
        <w:t xml:space="preserve">. </w:t>
      </w:r>
    </w:p>
    <w:p w:rsidR="00D94886" w:rsidRDefault="00D94886" w:rsidP="00D94886">
      <w:pPr>
        <w:ind w:firstLine="709"/>
        <w:jc w:val="both"/>
        <w:rPr>
          <w:sz w:val="24"/>
          <w:szCs w:val="24"/>
        </w:rPr>
      </w:pPr>
      <w:r w:rsidRPr="00214457">
        <w:rPr>
          <w:sz w:val="24"/>
          <w:szCs w:val="24"/>
        </w:rPr>
        <w:t xml:space="preserve">Исполняя функцию подготовки проектов постановлений областной Думы, за отчетный период сотрудниками Отдела были подготовлено также более </w:t>
      </w:r>
      <w:r w:rsidRPr="009D5948">
        <w:rPr>
          <w:b/>
          <w:sz w:val="24"/>
          <w:szCs w:val="24"/>
        </w:rPr>
        <w:t>15</w:t>
      </w:r>
      <w:r w:rsidRPr="00214457">
        <w:rPr>
          <w:sz w:val="24"/>
          <w:szCs w:val="24"/>
        </w:rPr>
        <w:t xml:space="preserve"> проектов постановлений Магаданской областной Думы, относящихся к компетенции Отдела. Регулярно два раза в год Отдел вносил в повестку дня заседания областной Думы проекты постановлений об утверждении Перспективной программы законодательной деятельности Магаданской областной Думы на </w:t>
      </w:r>
      <w:r w:rsidRPr="00214457">
        <w:rPr>
          <w:sz w:val="24"/>
          <w:szCs w:val="24"/>
        </w:rPr>
        <w:lastRenderedPageBreak/>
        <w:t>очередное полугодие. Были приняты постановления областной Думы, разработанные Отделом: о депутатской комиссии по мандатным вопросам и вопросам депутатской этики, об утверждении председателя</w:t>
      </w:r>
      <w:r w:rsidRPr="00683425">
        <w:rPr>
          <w:sz w:val="24"/>
          <w:szCs w:val="24"/>
        </w:rPr>
        <w:t xml:space="preserve"> депутатской комиссии по мандатным вопросам и вопросам депутатской этики, о внесении изменений в Регламент, о внесении изменений  в постановлени</w:t>
      </w:r>
      <w:r>
        <w:rPr>
          <w:sz w:val="24"/>
          <w:szCs w:val="24"/>
        </w:rPr>
        <w:t>я</w:t>
      </w:r>
      <w:r w:rsidRPr="00683425">
        <w:rPr>
          <w:sz w:val="24"/>
          <w:szCs w:val="24"/>
        </w:rPr>
        <w:t xml:space="preserve"> областной Думы «О Совете руководителей представительных органов городского округа и муниципальных районов Магаданской области при Магаданской областной Думе»</w:t>
      </w:r>
      <w:r>
        <w:rPr>
          <w:sz w:val="24"/>
          <w:szCs w:val="24"/>
        </w:rPr>
        <w:t xml:space="preserve"> и</w:t>
      </w:r>
      <w:r w:rsidRPr="00C9153F">
        <w:rPr>
          <w:sz w:val="24"/>
          <w:szCs w:val="24"/>
        </w:rPr>
        <w:t xml:space="preserve"> «Об утверждении персонального состава Молодежной общественной палаты при Магаданской областной Думе пятого созыва», а также </w:t>
      </w:r>
      <w:r>
        <w:rPr>
          <w:sz w:val="24"/>
          <w:szCs w:val="24"/>
        </w:rPr>
        <w:t xml:space="preserve">– проекты </w:t>
      </w:r>
      <w:r w:rsidRPr="00C9153F">
        <w:rPr>
          <w:sz w:val="24"/>
          <w:szCs w:val="24"/>
        </w:rPr>
        <w:t xml:space="preserve"> постановлений </w:t>
      </w:r>
      <w:r>
        <w:rPr>
          <w:sz w:val="24"/>
          <w:szCs w:val="24"/>
        </w:rPr>
        <w:t xml:space="preserve">областной Думы </w:t>
      </w:r>
      <w:r w:rsidRPr="00C9153F">
        <w:rPr>
          <w:sz w:val="24"/>
          <w:szCs w:val="24"/>
        </w:rPr>
        <w:t>в связи с досрочным прекращением полномочий депутата областной Думы Валуя</w:t>
      </w:r>
      <w:r>
        <w:rPr>
          <w:sz w:val="24"/>
          <w:szCs w:val="24"/>
        </w:rPr>
        <w:t> </w:t>
      </w:r>
      <w:r w:rsidRPr="00C9153F">
        <w:rPr>
          <w:sz w:val="24"/>
          <w:szCs w:val="24"/>
        </w:rPr>
        <w:t xml:space="preserve">С.А. и передаче вакантного мандата депутата Плотникову С.А. </w:t>
      </w:r>
    </w:p>
    <w:p w:rsidR="00D94886" w:rsidRPr="00311536" w:rsidRDefault="00D94886" w:rsidP="00D94886">
      <w:pPr>
        <w:ind w:firstLine="709"/>
        <w:jc w:val="both"/>
        <w:rPr>
          <w:bCs/>
          <w:sz w:val="24"/>
          <w:szCs w:val="24"/>
        </w:rPr>
      </w:pPr>
      <w:r w:rsidRPr="00311536">
        <w:rPr>
          <w:bCs/>
          <w:sz w:val="24"/>
          <w:szCs w:val="24"/>
        </w:rPr>
        <w:t xml:space="preserve">Весь отчетный период Отдел осуществлял сопровождение деятельности Молодежной общественной палаты при Магаданской областной Думе (далее – Молодежная палата). </w:t>
      </w:r>
    </w:p>
    <w:p w:rsidR="00D94886" w:rsidRPr="00311536" w:rsidRDefault="00D94886" w:rsidP="00D94886">
      <w:pPr>
        <w:ind w:firstLine="709"/>
        <w:jc w:val="both"/>
        <w:rPr>
          <w:sz w:val="24"/>
          <w:szCs w:val="24"/>
        </w:rPr>
      </w:pPr>
      <w:r w:rsidRPr="00311536">
        <w:rPr>
          <w:sz w:val="24"/>
          <w:szCs w:val="24"/>
        </w:rPr>
        <w:t xml:space="preserve">Сотрудники Отдела продолжали осуществлять организационное и документационное сопровождение деятельности Молодежной палаты, а именно: занимались подготовкой проектов писем в различные организации и ведомства, оформляли протоколы заседаний, осуществляли </w:t>
      </w:r>
      <w:proofErr w:type="spellStart"/>
      <w:r w:rsidRPr="00311536">
        <w:rPr>
          <w:sz w:val="24"/>
          <w:szCs w:val="24"/>
        </w:rPr>
        <w:t>обзвон</w:t>
      </w:r>
      <w:proofErr w:type="spellEnd"/>
      <w:r w:rsidRPr="00311536">
        <w:rPr>
          <w:sz w:val="24"/>
          <w:szCs w:val="24"/>
        </w:rPr>
        <w:t xml:space="preserve"> членов Молодежной палаты, оперативно обновляли информацию в разделе «Молодежная палата» на официальном сайте Думы.</w:t>
      </w:r>
    </w:p>
    <w:p w:rsidR="00D94886" w:rsidRPr="00311536" w:rsidRDefault="00D94886" w:rsidP="00D94886">
      <w:pPr>
        <w:ind w:firstLine="709"/>
        <w:jc w:val="both"/>
        <w:rPr>
          <w:sz w:val="24"/>
          <w:szCs w:val="24"/>
        </w:rPr>
      </w:pPr>
      <w:r w:rsidRPr="00311536">
        <w:rPr>
          <w:bCs/>
          <w:sz w:val="24"/>
          <w:szCs w:val="24"/>
        </w:rPr>
        <w:t xml:space="preserve">Помимо организационного и документационного обеспечения заседаний Молодежной палаты и ее органов, сотрудники Отдела регулярно </w:t>
      </w:r>
      <w:r w:rsidRPr="00311536">
        <w:rPr>
          <w:sz w:val="24"/>
          <w:szCs w:val="24"/>
        </w:rPr>
        <w:t xml:space="preserve">вели реестр и оформляли Благодарственные письма Молодежной палаты, оформляли удостоверения члена Молодежной палаты. Верстали и осуществляли рассылку брошюр, буклетов, информационных бюллетеней о деятельности Молодежной палаты, так, например, в 2013 году сверстали и осуществили рассылку </w:t>
      </w:r>
      <w:r w:rsidRPr="00311536">
        <w:rPr>
          <w:iCs/>
          <w:sz w:val="24"/>
          <w:szCs w:val="24"/>
          <w:lang w:eastAsia="en-US"/>
        </w:rPr>
        <w:t>информационного</w:t>
      </w:r>
      <w:r w:rsidRPr="00311536">
        <w:rPr>
          <w:iCs/>
          <w:color w:val="000000"/>
          <w:sz w:val="24"/>
          <w:szCs w:val="24"/>
          <w:lang w:eastAsia="en-US"/>
        </w:rPr>
        <w:t xml:space="preserve"> </w:t>
      </w:r>
      <w:r w:rsidRPr="00311536">
        <w:rPr>
          <w:sz w:val="24"/>
          <w:szCs w:val="24"/>
        </w:rPr>
        <w:t xml:space="preserve">буклета </w:t>
      </w:r>
      <w:r w:rsidRPr="00311536">
        <w:rPr>
          <w:iCs/>
          <w:sz w:val="24"/>
          <w:szCs w:val="24"/>
          <w:lang w:eastAsia="en-US"/>
        </w:rPr>
        <w:t>«</w:t>
      </w:r>
      <w:r w:rsidRPr="00311536">
        <w:rPr>
          <w:iCs/>
          <w:color w:val="000000"/>
          <w:sz w:val="24"/>
          <w:szCs w:val="24"/>
          <w:lang w:eastAsia="en-US"/>
        </w:rPr>
        <w:t>Меры социальной поддержки молодых специалистов в Магаданской области», а в 2015 году приняли участие в подготовке «Сборника нормативных правовых актов, направленных на поддержку молодежи Магаданской области».</w:t>
      </w:r>
    </w:p>
    <w:p w:rsidR="00D94886" w:rsidRPr="00311536" w:rsidRDefault="00D94886" w:rsidP="00D94886">
      <w:pPr>
        <w:ind w:firstLine="709"/>
        <w:jc w:val="both"/>
        <w:rPr>
          <w:sz w:val="24"/>
          <w:szCs w:val="24"/>
        </w:rPr>
      </w:pPr>
      <w:r w:rsidRPr="00311536">
        <w:rPr>
          <w:sz w:val="24"/>
          <w:szCs w:val="24"/>
        </w:rPr>
        <w:t xml:space="preserve">В ноябре 2011 года под руководством председателя областной Думы и с участием председателя и членов Молодежной палаты был организована и проведена встреча с участниками </w:t>
      </w:r>
      <w:r w:rsidRPr="00311536">
        <w:rPr>
          <w:sz w:val="24"/>
          <w:szCs w:val="24"/>
          <w:lang w:val="en-US"/>
        </w:rPr>
        <w:t>III</w:t>
      </w:r>
      <w:r w:rsidRPr="00311536">
        <w:rPr>
          <w:sz w:val="24"/>
          <w:szCs w:val="24"/>
        </w:rPr>
        <w:t xml:space="preserve"> молодежного форума Магаданской области в Магаданской областной Думе. Делегаты форума познакомились с историей областной Думы, с законотворческим процессом, задали вопросы Председателю областной Думы, узнали, как стать членом Молодежной общественной палаты. </w:t>
      </w:r>
    </w:p>
    <w:p w:rsidR="00D94886" w:rsidRPr="008A7087" w:rsidRDefault="00D94886" w:rsidP="00D94886">
      <w:pPr>
        <w:ind w:firstLine="709"/>
        <w:jc w:val="both"/>
        <w:rPr>
          <w:sz w:val="24"/>
          <w:szCs w:val="24"/>
        </w:rPr>
      </w:pPr>
      <w:r>
        <w:rPr>
          <w:noProof/>
        </w:rPr>
        <w:drawing>
          <wp:anchor distT="0" distB="0" distL="114300" distR="114300" simplePos="0" relativeHeight="251711488" behindDoc="1" locked="0" layoutInCell="1" allowOverlap="1" wp14:anchorId="2CD1EE01" wp14:editId="0CA472C2">
            <wp:simplePos x="0" y="0"/>
            <wp:positionH relativeFrom="column">
              <wp:posOffset>-22860</wp:posOffset>
            </wp:positionH>
            <wp:positionV relativeFrom="paragraph">
              <wp:posOffset>1442085</wp:posOffset>
            </wp:positionV>
            <wp:extent cx="2943225" cy="1962150"/>
            <wp:effectExtent l="0" t="0" r="9525" b="0"/>
            <wp:wrapThrough wrapText="bothSides">
              <wp:wrapPolygon edited="0">
                <wp:start x="0" y="0"/>
                <wp:lineTo x="0" y="21390"/>
                <wp:lineTo x="21530" y="21390"/>
                <wp:lineTo x="21530" y="0"/>
                <wp:lineTo x="0" y="0"/>
              </wp:wrapPolygon>
            </wp:wrapThrough>
            <wp:docPr id="84" name="Рисунок 84" descr="C:\Users\zorkina\Desktop\Дума\1. ДУМА ПЯТОГО СОЗЫВА\ОТЧЕТЫ ДУМЫ О ПРОДЕЛАННОЙ РАБОТЕ\ОТЧЕТЫ\ОТЧЕТЫ  отдела\За весь 5 созыв\DSC_0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zorkina\Desktop\Дума\1. ДУМА ПЯТОГО СОЗЫВА\ОТЧЕТЫ ДУМЫ О ПРОДЕЛАННОЙ РАБОТЕ\ОТЧЕТЫ\ОТЧЕТЫ  отдела\За весь 5 созыв\DSC_0239.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43225"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533B">
        <w:rPr>
          <w:sz w:val="24"/>
          <w:szCs w:val="24"/>
        </w:rPr>
        <w:t xml:space="preserve">Совместно с отделом программно-технического обеспечения на сайте Магаданской областной Думы </w:t>
      </w:r>
      <w:r>
        <w:rPr>
          <w:sz w:val="24"/>
          <w:szCs w:val="24"/>
        </w:rPr>
        <w:t xml:space="preserve">в 2015 году </w:t>
      </w:r>
      <w:r w:rsidRPr="001F533B">
        <w:rPr>
          <w:sz w:val="24"/>
          <w:szCs w:val="24"/>
        </w:rPr>
        <w:t xml:space="preserve">была проведена интернет-викторина «Северная романтика». </w:t>
      </w:r>
      <w:r>
        <w:rPr>
          <w:sz w:val="24"/>
          <w:szCs w:val="24"/>
        </w:rPr>
        <w:t>Отдел оказывал помощь в составлении вопросов викторины и п</w:t>
      </w:r>
      <w:r w:rsidRPr="001F533B">
        <w:rPr>
          <w:sz w:val="24"/>
          <w:szCs w:val="24"/>
        </w:rPr>
        <w:t>одведени</w:t>
      </w:r>
      <w:r>
        <w:rPr>
          <w:sz w:val="24"/>
          <w:szCs w:val="24"/>
        </w:rPr>
        <w:t>и</w:t>
      </w:r>
      <w:r w:rsidRPr="001F533B">
        <w:rPr>
          <w:sz w:val="24"/>
          <w:szCs w:val="24"/>
        </w:rPr>
        <w:t xml:space="preserve"> итогов</w:t>
      </w:r>
      <w:r>
        <w:rPr>
          <w:sz w:val="24"/>
          <w:szCs w:val="24"/>
        </w:rPr>
        <w:t xml:space="preserve">. </w:t>
      </w:r>
      <w:r w:rsidRPr="001F533B">
        <w:rPr>
          <w:sz w:val="24"/>
          <w:szCs w:val="24"/>
        </w:rPr>
        <w:t xml:space="preserve"> </w:t>
      </w:r>
      <w:r>
        <w:rPr>
          <w:sz w:val="24"/>
          <w:szCs w:val="24"/>
        </w:rPr>
        <w:t>Н</w:t>
      </w:r>
      <w:r w:rsidRPr="001F533B">
        <w:rPr>
          <w:sz w:val="24"/>
          <w:szCs w:val="24"/>
        </w:rPr>
        <w:t>аграждение победителей прошло в литературной гостиной с участием председателя Магаданской областной Думы Александра Александрова и его первого заместителя Оксаны Бондарь. Для этого мероприятия Отделом был составлен сценарный план, собраны подарочные наборы, подготовлена литературная композиция из стихов магаданских поэтов, к участию в которой были привлечены учащиеся школы № 2 г.</w:t>
      </w:r>
      <w:r>
        <w:rPr>
          <w:sz w:val="24"/>
          <w:szCs w:val="24"/>
        </w:rPr>
        <w:t xml:space="preserve"> </w:t>
      </w:r>
      <w:r w:rsidRPr="001F533B">
        <w:rPr>
          <w:sz w:val="24"/>
          <w:szCs w:val="24"/>
        </w:rPr>
        <w:t>Магадана, а также организовано чаепитие.</w:t>
      </w:r>
    </w:p>
    <w:p w:rsidR="00D94886" w:rsidRPr="00311536" w:rsidRDefault="00D94886" w:rsidP="00D94886">
      <w:pPr>
        <w:jc w:val="both"/>
        <w:rPr>
          <w:sz w:val="24"/>
          <w:szCs w:val="24"/>
        </w:rPr>
      </w:pPr>
      <w:r w:rsidRPr="00311536">
        <w:rPr>
          <w:sz w:val="24"/>
          <w:szCs w:val="24"/>
        </w:rPr>
        <w:t xml:space="preserve">Также Отдел оказывал содействие в приобретении подарков, призов, канцтоваров для нужд палаты, участвовал в организации дискуссионных площадок, семинара-тренинга, ежегодных спортивных турниров «Парламентское пятиборье», участвовали в организации молодежной акции «Капсула времени» и других мероприятий различных форм. </w:t>
      </w:r>
    </w:p>
    <w:p w:rsidR="00D94886" w:rsidRPr="00311536" w:rsidRDefault="00D94886" w:rsidP="00D94886">
      <w:pPr>
        <w:jc w:val="both"/>
        <w:rPr>
          <w:sz w:val="24"/>
          <w:szCs w:val="24"/>
        </w:rPr>
      </w:pPr>
      <w:r w:rsidRPr="00311536">
        <w:rPr>
          <w:sz w:val="24"/>
          <w:szCs w:val="24"/>
        </w:rPr>
        <w:t>В течение всего отчетного периода было организовано</w:t>
      </w:r>
      <w:r>
        <w:rPr>
          <w:sz w:val="24"/>
          <w:szCs w:val="24"/>
        </w:rPr>
        <w:t xml:space="preserve"> </w:t>
      </w:r>
      <w:r w:rsidRPr="000D3679">
        <w:rPr>
          <w:b/>
          <w:sz w:val="24"/>
          <w:szCs w:val="24"/>
        </w:rPr>
        <w:t>18</w:t>
      </w:r>
      <w:r>
        <w:rPr>
          <w:sz w:val="24"/>
          <w:szCs w:val="24"/>
        </w:rPr>
        <w:t xml:space="preserve"> </w:t>
      </w:r>
      <w:r w:rsidRPr="00311536">
        <w:rPr>
          <w:sz w:val="24"/>
          <w:szCs w:val="24"/>
        </w:rPr>
        <w:t xml:space="preserve">поездок молодых парламентариев для участия в заседаниях Молодежного парламента при Государственной Думе Федерального Собрания Российской Федерации, Палаты молодых законодателей при Совете Федерации Федерального Собрания Российской Федерации, дискуссионных площадок по обсуждению вопросов развития молодежной политики Дальнего Востока и обмену опытом взаимодействия общественных организаций в регионах, в отчетно-выборном заседании Молодежного парламента при Государственной Думе Федерального Собрания </w:t>
      </w:r>
      <w:r w:rsidRPr="00311536">
        <w:rPr>
          <w:sz w:val="24"/>
          <w:szCs w:val="24"/>
        </w:rPr>
        <w:lastRenderedPageBreak/>
        <w:t>Российской Федерации;  очередном заседании Молодежного парламента при Государственной Думе Федерального Собрания Российской Федерации; в работе круглого стола «Уроки отечественной истории: роль некоммерческих организаций в общественно-политических процессах»; в обучающем семинаре на тему «Представительные молодежные структуры в регионах. Опыт и перспективы работы»; в Северо-Кавказском молодежном форуме «МАШУК-2015» и других.</w:t>
      </w:r>
    </w:p>
    <w:p w:rsidR="00D94886" w:rsidRPr="00EB1FFE" w:rsidRDefault="00D94886" w:rsidP="00D94886">
      <w:pPr>
        <w:tabs>
          <w:tab w:val="left" w:pos="4678"/>
        </w:tabs>
        <w:ind w:firstLine="709"/>
        <w:jc w:val="both"/>
        <w:rPr>
          <w:sz w:val="24"/>
          <w:szCs w:val="24"/>
        </w:rPr>
      </w:pPr>
      <w:r w:rsidRPr="00EB1FFE">
        <w:rPr>
          <w:sz w:val="24"/>
          <w:szCs w:val="24"/>
        </w:rPr>
        <w:t xml:space="preserve">Одним из основных направлений работы Отдела является обеспечение подготовки и организации проведения мероприятий различных форм с участием депутатов областной Думы.  </w:t>
      </w:r>
    </w:p>
    <w:p w:rsidR="00D94886" w:rsidRPr="00EB1FFE" w:rsidRDefault="00D94886" w:rsidP="00D94886">
      <w:pPr>
        <w:ind w:firstLine="709"/>
        <w:jc w:val="both"/>
        <w:rPr>
          <w:sz w:val="24"/>
          <w:szCs w:val="24"/>
        </w:rPr>
      </w:pPr>
      <w:r w:rsidRPr="00EB1FFE">
        <w:rPr>
          <w:sz w:val="24"/>
          <w:szCs w:val="24"/>
        </w:rPr>
        <w:t xml:space="preserve">Ко всем мероприятиям сотрудники Отдела разрабатывали проекты распорядительных документов, письма, договоры, технические задания, спецификации, планы, графики, положения, сценарии, перечни организационно-технических мероприятий, распределение обязанностей и ряд других организационных документов. </w:t>
      </w:r>
    </w:p>
    <w:p w:rsidR="00D94886" w:rsidRPr="00EB1FFE" w:rsidRDefault="00D94886" w:rsidP="00D94886">
      <w:pPr>
        <w:ind w:firstLine="709"/>
        <w:jc w:val="both"/>
        <w:rPr>
          <w:sz w:val="24"/>
          <w:szCs w:val="24"/>
        </w:rPr>
      </w:pPr>
      <w:r w:rsidRPr="00EB1FFE">
        <w:rPr>
          <w:sz w:val="24"/>
          <w:szCs w:val="24"/>
        </w:rPr>
        <w:t xml:space="preserve">Ряд мероприятий с участием депутатов областной Думы, организационное сопровождение которых обеспечивает Отдел, стал уже традиционным и проводится ежегодно. В первую очередь, хотелось бы отметить подготовку и проведение регионального этапа Всероссийского конкурса «Моя законотворческая инициатива», а также областного конкурса сочинений «Если бы я был депутатом». Сотрудники Отдела разрабатывали проекты распорядительных документов по организации конкурсов, вели прием и обработку конкурсных работ, готовили документацию и обеспечивали работу оргкомитета и жюри. Также была организована подготовка дипломов, благодарственных писем, подарков победителям и </w:t>
      </w:r>
      <w:r>
        <w:rPr>
          <w:sz w:val="24"/>
          <w:szCs w:val="24"/>
        </w:rPr>
        <w:t xml:space="preserve">поощрительных призов </w:t>
      </w:r>
      <w:r w:rsidRPr="00EB1FFE">
        <w:rPr>
          <w:sz w:val="24"/>
          <w:szCs w:val="24"/>
        </w:rPr>
        <w:t xml:space="preserve">участникам регионального этапа конкурса для награждения их депутатами областной Думы. Лучшие работы были отправлены на всероссийский конкурс, по его итогам два наших участника были приглашены в Москву на Всероссийский Форум, где получили дипломы победителя и знак отличия Государственной Думы «Депутатский резерв». </w:t>
      </w:r>
    </w:p>
    <w:p w:rsidR="00D94886" w:rsidRPr="00EB1FFE" w:rsidRDefault="00D94886" w:rsidP="00D94886">
      <w:pPr>
        <w:ind w:firstLine="709"/>
        <w:jc w:val="both"/>
        <w:rPr>
          <w:sz w:val="24"/>
          <w:szCs w:val="24"/>
        </w:rPr>
      </w:pPr>
      <w:r w:rsidRPr="00EB1FFE">
        <w:rPr>
          <w:sz w:val="24"/>
          <w:szCs w:val="24"/>
        </w:rPr>
        <w:t>Регулярным стало размещение выставок детских творческих работ в здании областной Думы. За отчетный период сотрудники отдела совместно с детской художественной школой неоднократно обновляли выставку детских рисунков. Так, в течение отчетного периода было оформлено несколько тематических выставок, посвященных, например, 60-летию образования Магаданской области, Международному женскому дню, Дню Победы, теме коренных народов Севера и другие. В соответствии с планом основных мероприятий по подготовке и проведению празднования 20-летия образования областной Думы в июне 2014 года была организована новая выставка, которая получила название «Моя территория».</w:t>
      </w:r>
    </w:p>
    <w:p w:rsidR="00D94886" w:rsidRPr="00683425" w:rsidRDefault="00D94886" w:rsidP="00D94886">
      <w:pPr>
        <w:pStyle w:val="af"/>
        <w:spacing w:before="0" w:beforeAutospacing="0" w:after="0" w:afterAutospacing="0"/>
        <w:ind w:firstLine="709"/>
        <w:jc w:val="both"/>
        <w:rPr>
          <w:rFonts w:ascii="Times New Roman" w:hAnsi="Times New Roman" w:cs="Times New Roman"/>
          <w:sz w:val="24"/>
          <w:szCs w:val="24"/>
        </w:rPr>
      </w:pPr>
      <w:r w:rsidRPr="008A4BFA">
        <w:rPr>
          <w:rFonts w:ascii="Times New Roman" w:hAnsi="Times New Roman" w:cs="Times New Roman"/>
          <w:sz w:val="24"/>
          <w:szCs w:val="24"/>
        </w:rPr>
        <w:t xml:space="preserve">Для ознакомления с деятельностью Магаданской областной Думы сотрудники Отдела традиционно организуют и проводят ознакомительные экскурсии для школьников и студентов Магаданской области. </w:t>
      </w:r>
      <w:r>
        <w:rPr>
          <w:rFonts w:ascii="Times New Roman" w:hAnsi="Times New Roman" w:cs="Times New Roman"/>
          <w:sz w:val="24"/>
          <w:szCs w:val="24"/>
        </w:rPr>
        <w:t>За прошедшие годы</w:t>
      </w:r>
      <w:r w:rsidRPr="00683425">
        <w:rPr>
          <w:rFonts w:ascii="Times New Roman" w:hAnsi="Times New Roman" w:cs="Times New Roman"/>
          <w:sz w:val="24"/>
          <w:szCs w:val="24"/>
        </w:rPr>
        <w:t xml:space="preserve"> в Магаданской областной Думе состоял</w:t>
      </w:r>
      <w:r>
        <w:rPr>
          <w:rFonts w:ascii="Times New Roman" w:hAnsi="Times New Roman" w:cs="Times New Roman"/>
          <w:sz w:val="24"/>
          <w:szCs w:val="24"/>
        </w:rPr>
        <w:t>ось несколько</w:t>
      </w:r>
      <w:r w:rsidRPr="00683425">
        <w:rPr>
          <w:rFonts w:ascii="Times New Roman" w:hAnsi="Times New Roman" w:cs="Times New Roman"/>
          <w:sz w:val="24"/>
          <w:szCs w:val="24"/>
        </w:rPr>
        <w:t xml:space="preserve"> ознакомительн</w:t>
      </w:r>
      <w:r>
        <w:rPr>
          <w:rFonts w:ascii="Times New Roman" w:hAnsi="Times New Roman" w:cs="Times New Roman"/>
          <w:sz w:val="24"/>
          <w:szCs w:val="24"/>
        </w:rPr>
        <w:t>ых</w:t>
      </w:r>
      <w:r w:rsidRPr="00683425">
        <w:rPr>
          <w:rFonts w:ascii="Times New Roman" w:hAnsi="Times New Roman" w:cs="Times New Roman"/>
          <w:sz w:val="24"/>
          <w:szCs w:val="24"/>
        </w:rPr>
        <w:t xml:space="preserve"> экскурси</w:t>
      </w:r>
      <w:r>
        <w:rPr>
          <w:rFonts w:ascii="Times New Roman" w:hAnsi="Times New Roman" w:cs="Times New Roman"/>
          <w:sz w:val="24"/>
          <w:szCs w:val="24"/>
        </w:rPr>
        <w:t>й</w:t>
      </w:r>
      <w:r w:rsidRPr="00683425">
        <w:rPr>
          <w:rFonts w:ascii="Times New Roman" w:hAnsi="Times New Roman" w:cs="Times New Roman"/>
          <w:sz w:val="24"/>
          <w:szCs w:val="24"/>
        </w:rPr>
        <w:t xml:space="preserve"> для студентов Северо-Восточного государственного университета</w:t>
      </w:r>
      <w:r>
        <w:rPr>
          <w:rFonts w:ascii="Times New Roman" w:hAnsi="Times New Roman" w:cs="Times New Roman"/>
          <w:sz w:val="24"/>
          <w:szCs w:val="24"/>
        </w:rPr>
        <w:t>,</w:t>
      </w:r>
      <w:r w:rsidRPr="008A4BFA">
        <w:rPr>
          <w:rFonts w:ascii="Times New Roman" w:hAnsi="Times New Roman" w:cs="Times New Roman"/>
          <w:sz w:val="24"/>
          <w:szCs w:val="24"/>
        </w:rPr>
        <w:t xml:space="preserve"> Московской государственной юридической академией им. О.Е. </w:t>
      </w:r>
      <w:proofErr w:type="spellStart"/>
      <w:r w:rsidRPr="008A4BFA">
        <w:rPr>
          <w:rFonts w:ascii="Times New Roman" w:hAnsi="Times New Roman" w:cs="Times New Roman"/>
          <w:sz w:val="24"/>
          <w:szCs w:val="24"/>
        </w:rPr>
        <w:t>Кутафина</w:t>
      </w:r>
      <w:proofErr w:type="spellEnd"/>
      <w:r w:rsidRPr="008A4BFA">
        <w:rPr>
          <w:rFonts w:ascii="Times New Roman" w:hAnsi="Times New Roman" w:cs="Times New Roman"/>
          <w:sz w:val="24"/>
          <w:szCs w:val="24"/>
        </w:rPr>
        <w:t xml:space="preserve"> (филиал в г. Магадане), для старшеклассников средней школы поселка Ола, также законодательное собрание посетили старшеклассники Гимназии (английской). </w:t>
      </w:r>
    </w:p>
    <w:p w:rsidR="00D94886" w:rsidRPr="008A4BFA" w:rsidRDefault="00D94886" w:rsidP="00D94886">
      <w:pPr>
        <w:jc w:val="both"/>
        <w:rPr>
          <w:sz w:val="24"/>
          <w:szCs w:val="24"/>
        </w:rPr>
      </w:pPr>
      <w:r>
        <w:rPr>
          <w:noProof/>
        </w:rPr>
        <w:drawing>
          <wp:anchor distT="0" distB="0" distL="114300" distR="114300" simplePos="0" relativeHeight="251717632" behindDoc="1" locked="0" layoutInCell="1" allowOverlap="1" wp14:anchorId="1BD34084" wp14:editId="125EB8BC">
            <wp:simplePos x="0" y="0"/>
            <wp:positionH relativeFrom="column">
              <wp:posOffset>-3810</wp:posOffset>
            </wp:positionH>
            <wp:positionV relativeFrom="paragraph">
              <wp:posOffset>0</wp:posOffset>
            </wp:positionV>
            <wp:extent cx="3020695" cy="2009775"/>
            <wp:effectExtent l="0" t="0" r="8255" b="9525"/>
            <wp:wrapThrough wrapText="bothSides">
              <wp:wrapPolygon edited="0">
                <wp:start x="0" y="0"/>
                <wp:lineTo x="0" y="21498"/>
                <wp:lineTo x="21523" y="21498"/>
                <wp:lineTo x="21523" y="0"/>
                <wp:lineTo x="0" y="0"/>
              </wp:wrapPolygon>
            </wp:wrapThrough>
            <wp:docPr id="83" name="Рисунок 83" descr="C:\Users\Lenovo\Desktop\За весь 5 созыв\OSI_9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Lenovo\Desktop\За весь 5 созыв\OSI_9973.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020695" cy="2009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A4BFA">
        <w:rPr>
          <w:sz w:val="24"/>
          <w:szCs w:val="24"/>
        </w:rPr>
        <w:t xml:space="preserve">В задачи Отдела входила разработка сценарного плана, подготовка слайд-программы, организационное обеспечение проведения экскурсии, взаимодействие с образовательными организациями. Сотрудники аппарата знакомили гостей с историей парламентаризма, со структурой и деятельностью колымского парламента, с этапами прохождения проектов нормативных актов. Гости познакомились также с работой Молодежной палаты. Экскурсанты во время встречи с председателем областной Думы находились в зале заседаний и сидели в креслах парламентариев. Процедуру общения при помощи электронного голосования максимально приблизили к существующей в Думе системе работы вплоть до видеотрансляции и аудиозаписи заседания. На </w:t>
      </w:r>
      <w:r w:rsidRPr="008A4BFA">
        <w:rPr>
          <w:sz w:val="24"/>
          <w:szCs w:val="24"/>
        </w:rPr>
        <w:lastRenderedPageBreak/>
        <w:t>память об экскурсии совместное фото с руководством областной Думы получила каждая образовательная организация</w:t>
      </w:r>
      <w:r>
        <w:rPr>
          <w:sz w:val="24"/>
          <w:szCs w:val="24"/>
        </w:rPr>
        <w:t>, а также памятные подарки достались всем экскурсантам</w:t>
      </w:r>
      <w:r w:rsidRPr="008A4BFA">
        <w:rPr>
          <w:sz w:val="24"/>
          <w:szCs w:val="24"/>
        </w:rPr>
        <w:t>.</w:t>
      </w:r>
    </w:p>
    <w:p w:rsidR="00D94886" w:rsidRPr="005E108A" w:rsidRDefault="00D94886" w:rsidP="00D94886">
      <w:pPr>
        <w:ind w:firstLine="709"/>
        <w:jc w:val="both"/>
        <w:rPr>
          <w:sz w:val="24"/>
          <w:szCs w:val="24"/>
        </w:rPr>
      </w:pPr>
      <w:r>
        <w:rPr>
          <w:noProof/>
        </w:rPr>
        <w:drawing>
          <wp:anchor distT="0" distB="0" distL="114300" distR="114300" simplePos="0" relativeHeight="251720704" behindDoc="1" locked="0" layoutInCell="1" allowOverlap="1" wp14:anchorId="56E1C14A" wp14:editId="2DC1082E">
            <wp:simplePos x="0" y="0"/>
            <wp:positionH relativeFrom="column">
              <wp:posOffset>3394710</wp:posOffset>
            </wp:positionH>
            <wp:positionV relativeFrom="paragraph">
              <wp:posOffset>584835</wp:posOffset>
            </wp:positionV>
            <wp:extent cx="3038475" cy="2018030"/>
            <wp:effectExtent l="0" t="0" r="9525" b="1270"/>
            <wp:wrapThrough wrapText="bothSides">
              <wp:wrapPolygon edited="0">
                <wp:start x="0" y="0"/>
                <wp:lineTo x="0" y="21410"/>
                <wp:lineTo x="21532" y="21410"/>
                <wp:lineTo x="21532" y="0"/>
                <wp:lineTo x="0" y="0"/>
              </wp:wrapPolygon>
            </wp:wrapThrough>
            <wp:docPr id="82" name="Рисунок 82" descr="C:\Users\zorkina\Desktop\Дума\1. ДУМА ПЯТОГО СОЗЫВА\ОТЧЕТЫ ДУМЫ О ПРОДЕЛАННОЙ РАБОТЕ\ОТЧЕТЫ\ОТЧЕТЫ  отдела\За весь 5 созыв\DSC058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zorkina\Desktop\Дума\1. ДУМА ПЯТОГО СОЗЫВА\ОТЧЕТЫ ДУМЫ О ПРОДЕЛАННОЙ РАБОТЕ\ОТЧЕТЫ\ОТЧЕТЫ  отдела\За весь 5 созыв\DSC05867.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038475" cy="2018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108A">
        <w:rPr>
          <w:bCs/>
          <w:sz w:val="24"/>
          <w:szCs w:val="24"/>
        </w:rPr>
        <w:t>В преддверии празднования Дня Победы в областной Думе ежегодно организовывались встречи руководства областной Думы с участниками Великой Отечественной войны, а также – с привлечением членов Молодежной палаты.</w:t>
      </w:r>
      <w:r w:rsidRPr="005E108A">
        <w:rPr>
          <w:sz w:val="24"/>
          <w:szCs w:val="24"/>
        </w:rPr>
        <w:t xml:space="preserve"> Каждый раз эти встречи проходят в торжественной обстановке. </w:t>
      </w:r>
    </w:p>
    <w:p w:rsidR="00D94886" w:rsidRDefault="00D94886" w:rsidP="00D94886">
      <w:pPr>
        <w:tabs>
          <w:tab w:val="left" w:pos="5211"/>
        </w:tabs>
        <w:jc w:val="both"/>
        <w:rPr>
          <w:sz w:val="24"/>
          <w:szCs w:val="24"/>
        </w:rPr>
      </w:pPr>
      <w:r w:rsidRPr="005E108A">
        <w:rPr>
          <w:sz w:val="24"/>
          <w:szCs w:val="24"/>
        </w:rPr>
        <w:t>Сотрудники Отдела всегда с особым чувством готовятся к этим встречам: разрабатывают сценарный план по организации</w:t>
      </w:r>
      <w:r>
        <w:rPr>
          <w:sz w:val="24"/>
          <w:szCs w:val="24"/>
        </w:rPr>
        <w:t xml:space="preserve"> </w:t>
      </w:r>
      <w:r w:rsidRPr="001F533B">
        <w:rPr>
          <w:sz w:val="24"/>
          <w:szCs w:val="24"/>
        </w:rPr>
        <w:t>встречи,</w:t>
      </w:r>
      <w:r>
        <w:rPr>
          <w:sz w:val="24"/>
          <w:szCs w:val="24"/>
        </w:rPr>
        <w:t xml:space="preserve"> </w:t>
      </w:r>
      <w:r w:rsidRPr="001F533B">
        <w:rPr>
          <w:sz w:val="24"/>
          <w:szCs w:val="24"/>
        </w:rPr>
        <w:t>предусм</w:t>
      </w:r>
      <w:r>
        <w:rPr>
          <w:sz w:val="24"/>
          <w:szCs w:val="24"/>
        </w:rPr>
        <w:t xml:space="preserve">атривают сопровождение ветеранов, готовят ценные </w:t>
      </w:r>
      <w:r w:rsidRPr="001F533B">
        <w:rPr>
          <w:sz w:val="24"/>
          <w:szCs w:val="24"/>
        </w:rPr>
        <w:t>подарки</w:t>
      </w:r>
      <w:r>
        <w:rPr>
          <w:sz w:val="24"/>
          <w:szCs w:val="24"/>
        </w:rPr>
        <w:t xml:space="preserve"> и праздничный стол, чтобы беседа</w:t>
      </w:r>
      <w:r w:rsidRPr="001F533B">
        <w:rPr>
          <w:sz w:val="24"/>
          <w:szCs w:val="24"/>
        </w:rPr>
        <w:t xml:space="preserve"> </w:t>
      </w:r>
      <w:r>
        <w:rPr>
          <w:sz w:val="24"/>
          <w:szCs w:val="24"/>
        </w:rPr>
        <w:t>прошла в теплой дружеской обстановке</w:t>
      </w:r>
      <w:r w:rsidRPr="001F533B">
        <w:rPr>
          <w:sz w:val="24"/>
          <w:szCs w:val="24"/>
        </w:rPr>
        <w:t xml:space="preserve"> за чашкой чая.</w:t>
      </w:r>
      <w:r>
        <w:rPr>
          <w:sz w:val="24"/>
          <w:szCs w:val="24"/>
        </w:rPr>
        <w:t xml:space="preserve"> </w:t>
      </w:r>
    </w:p>
    <w:p w:rsidR="00D94886" w:rsidRDefault="00D94886" w:rsidP="00D94886">
      <w:pPr>
        <w:ind w:firstLine="709"/>
        <w:jc w:val="both"/>
      </w:pPr>
      <w:r>
        <w:rPr>
          <w:sz w:val="24"/>
          <w:szCs w:val="24"/>
        </w:rPr>
        <w:t xml:space="preserve">Кроме того, всегда на эти встречи Отдел приглашает школьников, студентов, магаданских бардов, которые представляют вниманию ветеранов стихи и песни военных лет. Так, например, в 2015 году </w:t>
      </w:r>
      <w:r w:rsidRPr="001F533B">
        <w:rPr>
          <w:sz w:val="24"/>
          <w:szCs w:val="24"/>
        </w:rPr>
        <w:t>на встрече</w:t>
      </w:r>
      <w:r>
        <w:rPr>
          <w:sz w:val="24"/>
          <w:szCs w:val="24"/>
        </w:rPr>
        <w:t>, посвященной</w:t>
      </w:r>
      <w:r w:rsidRPr="001F533B">
        <w:rPr>
          <w:bCs/>
          <w:sz w:val="24"/>
          <w:szCs w:val="24"/>
        </w:rPr>
        <w:t xml:space="preserve"> 70-летию Победы в Великой Отечественной </w:t>
      </w:r>
      <w:r>
        <w:rPr>
          <w:bCs/>
          <w:sz w:val="24"/>
          <w:szCs w:val="24"/>
        </w:rPr>
        <w:t xml:space="preserve">войне, </w:t>
      </w:r>
      <w:r w:rsidRPr="001F533B">
        <w:rPr>
          <w:sz w:val="24"/>
          <w:szCs w:val="24"/>
        </w:rPr>
        <w:t>была представлена литературно-музыкальная композиция «Носите ордена и в праздники, и в будни…»</w:t>
      </w:r>
      <w:r>
        <w:rPr>
          <w:sz w:val="24"/>
          <w:szCs w:val="24"/>
        </w:rPr>
        <w:t xml:space="preserve">. </w:t>
      </w:r>
    </w:p>
    <w:p w:rsidR="00D94886" w:rsidRPr="000D3679" w:rsidRDefault="00D94886" w:rsidP="00D94886">
      <w:pPr>
        <w:tabs>
          <w:tab w:val="left" w:pos="4678"/>
        </w:tabs>
        <w:ind w:firstLine="709"/>
        <w:jc w:val="both"/>
        <w:rPr>
          <w:sz w:val="24"/>
          <w:szCs w:val="24"/>
        </w:rPr>
      </w:pPr>
      <w:r w:rsidRPr="000D3679">
        <w:rPr>
          <w:sz w:val="24"/>
          <w:szCs w:val="24"/>
        </w:rPr>
        <w:t>В 2011 году рамках празднования 105-летия первой Государственной Думы России областная Дума провела ряд мероприятий, посвященных этому событию.</w:t>
      </w:r>
    </w:p>
    <w:p w:rsidR="00D94886" w:rsidRPr="00683425" w:rsidRDefault="00D94886" w:rsidP="00D94886">
      <w:pPr>
        <w:tabs>
          <w:tab w:val="left" w:pos="4678"/>
        </w:tabs>
        <w:ind w:firstLine="709"/>
        <w:jc w:val="both"/>
        <w:rPr>
          <w:sz w:val="24"/>
          <w:szCs w:val="24"/>
        </w:rPr>
      </w:pPr>
      <w:r w:rsidRPr="00683425">
        <w:rPr>
          <w:sz w:val="24"/>
          <w:szCs w:val="24"/>
        </w:rPr>
        <w:t>Так</w:t>
      </w:r>
      <w:r>
        <w:rPr>
          <w:sz w:val="24"/>
          <w:szCs w:val="24"/>
        </w:rPr>
        <w:t>,</w:t>
      </w:r>
      <w:r w:rsidRPr="00683425">
        <w:rPr>
          <w:sz w:val="24"/>
          <w:szCs w:val="24"/>
        </w:rPr>
        <w:t xml:space="preserve"> в апреле Отделом совместно с сотрудниками аппарата областной Думы было организовано проведение в школах </w:t>
      </w:r>
      <w:r>
        <w:rPr>
          <w:sz w:val="24"/>
          <w:szCs w:val="24"/>
        </w:rPr>
        <w:t xml:space="preserve">города </w:t>
      </w:r>
      <w:r w:rsidRPr="00683425">
        <w:rPr>
          <w:sz w:val="24"/>
          <w:szCs w:val="24"/>
        </w:rPr>
        <w:t>Магадана и Магаданской области открытых уроков «Развитие парламентаризма в России» с участием депутатов областной Думы и членов Молодежной палаты. Для информационного обеспечения открытых уроков Отделом было организовано издание брошюры с краткой исторической справкой о развитии парламентаризма в России и истории колымского парламентаризма, подготовленной информационно-аналитическим отделом аппарата областной Думы.</w:t>
      </w:r>
    </w:p>
    <w:p w:rsidR="00D94886" w:rsidRPr="00683425" w:rsidRDefault="00D94886" w:rsidP="00D94886">
      <w:pPr>
        <w:tabs>
          <w:tab w:val="left" w:pos="4678"/>
        </w:tabs>
        <w:ind w:firstLine="709"/>
        <w:jc w:val="both"/>
        <w:rPr>
          <w:sz w:val="24"/>
          <w:szCs w:val="24"/>
        </w:rPr>
      </w:pPr>
      <w:r w:rsidRPr="00683425">
        <w:rPr>
          <w:sz w:val="24"/>
          <w:szCs w:val="24"/>
        </w:rPr>
        <w:t xml:space="preserve">Под руководством председателя областной Думы и с участием председателя Молодежной палаты и </w:t>
      </w:r>
      <w:r>
        <w:rPr>
          <w:sz w:val="24"/>
          <w:szCs w:val="24"/>
        </w:rPr>
        <w:t xml:space="preserve">ее </w:t>
      </w:r>
      <w:r w:rsidRPr="00683425">
        <w:rPr>
          <w:sz w:val="24"/>
          <w:szCs w:val="24"/>
        </w:rPr>
        <w:t>членов был организован и проведен 27 апреля 2011 года открытый урок в областной Думе, участниками которого стали 30 лучших учеников общеобразовательных школ г. Магадана и районов Магаданской области.</w:t>
      </w:r>
    </w:p>
    <w:p w:rsidR="00D94886" w:rsidRPr="00683425" w:rsidRDefault="00D94886" w:rsidP="00D94886">
      <w:pPr>
        <w:ind w:firstLine="709"/>
        <w:jc w:val="both"/>
        <w:rPr>
          <w:sz w:val="24"/>
          <w:szCs w:val="24"/>
        </w:rPr>
      </w:pPr>
      <w:r w:rsidRPr="00683425">
        <w:rPr>
          <w:sz w:val="24"/>
          <w:szCs w:val="24"/>
        </w:rPr>
        <w:t xml:space="preserve">В здании областной Думы Отделом была оформлена тематическая выставка, посвященная истории российского парламентаризма. </w:t>
      </w:r>
    </w:p>
    <w:p w:rsidR="00D94886" w:rsidRPr="00683425" w:rsidRDefault="00D94886" w:rsidP="00D94886">
      <w:pPr>
        <w:ind w:firstLine="709"/>
        <w:jc w:val="both"/>
        <w:rPr>
          <w:sz w:val="24"/>
          <w:szCs w:val="24"/>
        </w:rPr>
      </w:pPr>
      <w:r w:rsidRPr="00683425">
        <w:rPr>
          <w:sz w:val="24"/>
          <w:szCs w:val="24"/>
        </w:rPr>
        <w:t xml:space="preserve">А также в мае 2011 года </w:t>
      </w:r>
      <w:r w:rsidRPr="00683425">
        <w:rPr>
          <w:bCs/>
          <w:sz w:val="24"/>
          <w:szCs w:val="24"/>
        </w:rPr>
        <w:t xml:space="preserve">сотрудниками Отдела был организован спортивный турнир «Парламентское пятиборье» </w:t>
      </w:r>
      <w:r w:rsidRPr="00683425">
        <w:rPr>
          <w:sz w:val="24"/>
          <w:szCs w:val="24"/>
        </w:rPr>
        <w:t>среди команд Молодежной общественной палаты при Магаданской областной Думе и ученического совета при Магаданской городской Думе. Была создана рабочая группа, которая согласовала положение о турнире, утвердила эскиз эмблемы, диплома, наградной атрибутики, распределила расходы на проведение турнира. Совместно с Комитетом по физической культуре, спорту и туризму администрации Магаданской области сотрудники Отдела обеспечивали организацию соревнований, церемонии награждения, открытия и закрытия турнира.</w:t>
      </w:r>
    </w:p>
    <w:p w:rsidR="00D94886" w:rsidRPr="00C9153F" w:rsidRDefault="00D94886" w:rsidP="00D94886">
      <w:pPr>
        <w:ind w:firstLine="709"/>
        <w:jc w:val="both"/>
        <w:rPr>
          <w:sz w:val="24"/>
          <w:szCs w:val="24"/>
        </w:rPr>
      </w:pPr>
      <w:r w:rsidRPr="00C9153F">
        <w:rPr>
          <w:sz w:val="24"/>
          <w:szCs w:val="24"/>
        </w:rPr>
        <w:t xml:space="preserve">В декабре 2013 года широко отмечалось 20-летие со дня принятия Конституции Российской Федерации. К этой дате сотрудниками Отдела совместно с Департаментом образования Магаданской области было организовано проведение открытых уроков в общеобразовательных организациях г. Магадана и Магаданской области с участием депутатов областной Думы и членов </w:t>
      </w:r>
      <w:r>
        <w:rPr>
          <w:sz w:val="24"/>
          <w:szCs w:val="24"/>
        </w:rPr>
        <w:t xml:space="preserve">Молодежной </w:t>
      </w:r>
      <w:r w:rsidRPr="00C9153F">
        <w:rPr>
          <w:sz w:val="24"/>
          <w:szCs w:val="24"/>
        </w:rPr>
        <w:t xml:space="preserve">палаты. </w:t>
      </w:r>
    </w:p>
    <w:p w:rsidR="00D94886" w:rsidRPr="00605C0F" w:rsidRDefault="00D94886" w:rsidP="00D94886">
      <w:pPr>
        <w:ind w:firstLine="709"/>
        <w:jc w:val="both"/>
        <w:rPr>
          <w:iCs/>
          <w:color w:val="000000"/>
          <w:sz w:val="24"/>
          <w:szCs w:val="24"/>
          <w:lang w:eastAsia="en-US"/>
        </w:rPr>
      </w:pPr>
      <w:r w:rsidRPr="00C9153F">
        <w:rPr>
          <w:iCs/>
          <w:color w:val="000000"/>
          <w:sz w:val="24"/>
          <w:szCs w:val="24"/>
          <w:lang w:eastAsia="en-US"/>
        </w:rPr>
        <w:t xml:space="preserve">В ноябре 2013 года специалисты Отдела организовали участие сотрудников аппарата областной Думы и членов Молодежной палаты в программе «Зритель» Эстафеты </w:t>
      </w:r>
      <w:r w:rsidRPr="00605C0F">
        <w:rPr>
          <w:iCs/>
          <w:color w:val="000000"/>
          <w:sz w:val="24"/>
          <w:szCs w:val="24"/>
          <w:lang w:eastAsia="en-US"/>
        </w:rPr>
        <w:t xml:space="preserve">Олимпийского огня, проходившей в городе Магадане. </w:t>
      </w:r>
    </w:p>
    <w:p w:rsidR="00D94886" w:rsidRPr="00605C0F" w:rsidRDefault="00D94886" w:rsidP="00D94886">
      <w:pPr>
        <w:ind w:firstLine="709"/>
        <w:jc w:val="both"/>
        <w:rPr>
          <w:sz w:val="24"/>
          <w:szCs w:val="24"/>
        </w:rPr>
      </w:pPr>
      <w:r w:rsidRPr="00605C0F">
        <w:rPr>
          <w:sz w:val="24"/>
          <w:szCs w:val="24"/>
        </w:rPr>
        <w:t xml:space="preserve">В июне 2014 года широко отмечалось 20-летие областной Думы. Большую работу проделали сотрудники Отдела для подготовки и проведения мероприятий по празднованию юбилея. С начала года шла работа по поиску, систематизации и обработке документальных и фотоматериалов по </w:t>
      </w:r>
      <w:r w:rsidRPr="00605C0F">
        <w:rPr>
          <w:sz w:val="24"/>
          <w:szCs w:val="24"/>
        </w:rPr>
        <w:lastRenderedPageBreak/>
        <w:t>истории областной Думы. Итогом этого стали подготовленные сотрудниками Отдела изданные брошюры «История колымского парламентаризма (1994-2014 гг.)» и «Представительные собрания Колымы: история, люди, события», информационный буклет о деятельности Магаданской областной Думы, а также фотоальбом «Колымский парламентаризм в лицах, 1994-2014». К юбилею обновлена тематическая выставка в здании областной Думы, посвященная истории регионального парламента.</w:t>
      </w:r>
    </w:p>
    <w:p w:rsidR="00D94886" w:rsidRPr="00605C0F" w:rsidRDefault="007E12ED" w:rsidP="00D94886">
      <w:pPr>
        <w:ind w:firstLine="709"/>
        <w:jc w:val="both"/>
        <w:rPr>
          <w:sz w:val="24"/>
          <w:szCs w:val="24"/>
        </w:rPr>
      </w:pPr>
      <w:r>
        <w:rPr>
          <w:noProof/>
        </w:rPr>
        <w:drawing>
          <wp:anchor distT="0" distB="0" distL="114300" distR="114300" simplePos="0" relativeHeight="251712512" behindDoc="1" locked="0" layoutInCell="1" allowOverlap="1" wp14:anchorId="6D872769" wp14:editId="74FFE5D8">
            <wp:simplePos x="0" y="0"/>
            <wp:positionH relativeFrom="column">
              <wp:posOffset>-2540</wp:posOffset>
            </wp:positionH>
            <wp:positionV relativeFrom="paragraph">
              <wp:posOffset>27940</wp:posOffset>
            </wp:positionV>
            <wp:extent cx="2730500" cy="1826895"/>
            <wp:effectExtent l="0" t="0" r="0" b="1905"/>
            <wp:wrapThrough wrapText="bothSides">
              <wp:wrapPolygon edited="0">
                <wp:start x="0" y="0"/>
                <wp:lineTo x="0" y="21397"/>
                <wp:lineTo x="21399" y="21397"/>
                <wp:lineTo x="21399" y="0"/>
                <wp:lineTo x="0" y="0"/>
              </wp:wrapPolygon>
            </wp:wrapThrough>
            <wp:docPr id="81" name="Рисунок 81" descr="C:\Users\zorkina\Desktop\Дума\1. ДУМА ПЯТОГО СОЗЫВА\ОТЧЕТЫ ДУМЫ О ПРОДЕЛАННОЙ РАБОТЕ\ОТЧЕТЫ\ОТЧЕТЫ  отдела\За весь 5 созыв\RMS_7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zorkina\Desktop\Дума\1. ДУМА ПЯТОГО СОЗЫВА\ОТЧЕТЫ ДУМЫ О ПРОДЕЛАННОЙ РАБОТЕ\ОТЧЕТЫ\ОТЧЕТЫ  отдела\За весь 5 созыв\RMS_7235.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30500" cy="1826895"/>
                    </a:xfrm>
                    <a:prstGeom prst="rect">
                      <a:avLst/>
                    </a:prstGeom>
                    <a:noFill/>
                    <a:ln>
                      <a:noFill/>
                    </a:ln>
                  </pic:spPr>
                </pic:pic>
              </a:graphicData>
            </a:graphic>
            <wp14:sizeRelH relativeFrom="page">
              <wp14:pctWidth>0</wp14:pctWidth>
            </wp14:sizeRelH>
            <wp14:sizeRelV relativeFrom="page">
              <wp14:pctHeight>0</wp14:pctHeight>
            </wp14:sizeRelV>
          </wp:anchor>
        </w:drawing>
      </w:r>
      <w:r w:rsidR="00D94886" w:rsidRPr="00605C0F">
        <w:rPr>
          <w:sz w:val="24"/>
          <w:szCs w:val="24"/>
        </w:rPr>
        <w:t>К 20-летию были приурочены конкурсы для школьников и молодежи, традиционно проводимые областной Думой – это региональный этап Всероссийского конкурса «Моя законотворческая инициатива», областной конкурс сочинений «Если бы я был депутатом», а также конкурс «Лучшая школьная инициатива». В мае 2014 года сотрудники о</w:t>
      </w:r>
      <w:r w:rsidR="00D94886" w:rsidRPr="00605C0F">
        <w:rPr>
          <w:bCs/>
          <w:sz w:val="24"/>
          <w:szCs w:val="24"/>
        </w:rPr>
        <w:t>тдела подготовили торжественную церемонию награждения победителей и участников конкурсов, которая прошла в рамках Торжественного расширенного заседания Молодежной палаты. П</w:t>
      </w:r>
      <w:r w:rsidR="00D94886" w:rsidRPr="00605C0F">
        <w:rPr>
          <w:sz w:val="24"/>
          <w:szCs w:val="24"/>
        </w:rPr>
        <w:t>обедители регионального этапа Конкурса «Моя законотворческая инициатива» были направлены в Москву для участия во Всероссийском молодежном форуме «Моя законотворческая инициатива».</w:t>
      </w:r>
    </w:p>
    <w:p w:rsidR="00D94886" w:rsidRPr="00605C0F" w:rsidRDefault="00D94886" w:rsidP="00D94886">
      <w:pPr>
        <w:ind w:firstLine="709"/>
        <w:jc w:val="both"/>
        <w:rPr>
          <w:bCs/>
          <w:sz w:val="24"/>
          <w:szCs w:val="24"/>
        </w:rPr>
      </w:pPr>
      <w:r w:rsidRPr="00605C0F">
        <w:rPr>
          <w:bCs/>
          <w:sz w:val="24"/>
          <w:szCs w:val="24"/>
        </w:rPr>
        <w:t xml:space="preserve">Также был подготовлен и проведен молодежный спортивный турнир «Парламентское пятиборье», посвященный юбилею областной Думы. В турнире состязались четыре команды юношей и девушек: Молодежной общественной палаты при Магаданской областной Думе, Молодежной избирательной комиссии при Избирательной комиссии Магаданской области, регионального филиала Московского государственного юридического университета имени О.Е. </w:t>
      </w:r>
      <w:proofErr w:type="spellStart"/>
      <w:r w:rsidRPr="00605C0F">
        <w:rPr>
          <w:bCs/>
          <w:sz w:val="24"/>
          <w:szCs w:val="24"/>
        </w:rPr>
        <w:t>Кутафина</w:t>
      </w:r>
      <w:proofErr w:type="spellEnd"/>
      <w:r w:rsidRPr="00605C0F">
        <w:rPr>
          <w:bCs/>
          <w:sz w:val="24"/>
          <w:szCs w:val="24"/>
        </w:rPr>
        <w:t xml:space="preserve"> (МГЮА) и Муниципального молодежного Совета дублеров при мэрии Магадана. Совместно с управлением спорта и туризма профильного министерства Магаданской области, клубом «Подвиг» сотрудники Отдела разработали Положение</w:t>
      </w:r>
      <w:r w:rsidRPr="00605C0F">
        <w:rPr>
          <w:sz w:val="24"/>
          <w:szCs w:val="24"/>
        </w:rPr>
        <w:t xml:space="preserve"> по проведению спортивного турнира. Б</w:t>
      </w:r>
      <w:r w:rsidRPr="00605C0F">
        <w:rPr>
          <w:bCs/>
          <w:sz w:val="24"/>
          <w:szCs w:val="24"/>
        </w:rPr>
        <w:t xml:space="preserve">ыло организовано изготовление дипломов и благодарственных писем, приобретены кубки, медали, статуэтки победителям и участникам турнира. </w:t>
      </w:r>
    </w:p>
    <w:p w:rsidR="00D94886" w:rsidRPr="00605C0F" w:rsidRDefault="00D94886" w:rsidP="00D94886">
      <w:pPr>
        <w:ind w:firstLine="709"/>
        <w:jc w:val="both"/>
        <w:rPr>
          <w:sz w:val="24"/>
          <w:szCs w:val="24"/>
        </w:rPr>
      </w:pPr>
      <w:r w:rsidRPr="00605C0F">
        <w:rPr>
          <w:sz w:val="24"/>
          <w:szCs w:val="24"/>
        </w:rPr>
        <w:t>На юбилейных мероприятиях в июне 2014 года присутствовали почетные гости из регионов: руководители и депутаты законодательных органов ряда субъектов РФ, председатели областной Думы прошлых созывов. В задачи Отдела входило составление и рассылка приглашений, оформление заявок и бронирование авиабилетов и номеров в гостиницах, составление и тиражирование программы пребывания, размещение приглашенных, сопровождение делегации на все мероприятия, формирование подарочных наборов и другие организационные функции. Гостям была обеспечена обширная культурная программа: обзорная экскурсия по городу с посещением стелы «Магадан» и мемориала «Маска скорби», посещение областного краеведческого музея, музея СВКНИИ и музея-квартиры Козина, морская прогулка и рыбалка, экскурсия в ФГУП «Аэронавигация Северо-Востока», участие в эвенском празднике «</w:t>
      </w:r>
      <w:proofErr w:type="spellStart"/>
      <w:r w:rsidRPr="00605C0F">
        <w:rPr>
          <w:sz w:val="24"/>
          <w:szCs w:val="24"/>
        </w:rPr>
        <w:t>Хэбденек</w:t>
      </w:r>
      <w:proofErr w:type="spellEnd"/>
      <w:r w:rsidRPr="00605C0F">
        <w:rPr>
          <w:sz w:val="24"/>
          <w:szCs w:val="24"/>
        </w:rPr>
        <w:t>». Помимо этого, для председателей областной Думы прошлых созывов была организована встреча с председателем и руководством колымского парламента, в подготовке которой также принимали участие сотрудники Отдела.</w:t>
      </w:r>
    </w:p>
    <w:p w:rsidR="00D94886" w:rsidRDefault="00D94886" w:rsidP="00D94886">
      <w:pPr>
        <w:ind w:firstLine="709"/>
        <w:jc w:val="both"/>
        <w:rPr>
          <w:sz w:val="24"/>
          <w:szCs w:val="24"/>
        </w:rPr>
      </w:pPr>
      <w:r w:rsidRPr="00605C0F">
        <w:rPr>
          <w:sz w:val="24"/>
          <w:szCs w:val="24"/>
        </w:rPr>
        <w:t xml:space="preserve">Главным в списке юбилейных мероприятий стал торжественный вечер в Центре культуры с участием депутатов областной Думы всех созывов, гостей из регионов, Правительства Магаданской области, руководителей министерств и ведомств, представителей региональных органов федеральной исполнительной власти, членов Совета представительных органов и Молодежной общественной палаты при областной Думе, представителей общественности (всего около 400 человек). </w:t>
      </w:r>
    </w:p>
    <w:p w:rsidR="00D94886" w:rsidRPr="00605C0F" w:rsidRDefault="00D94886" w:rsidP="00D94886">
      <w:pPr>
        <w:ind w:firstLine="709"/>
        <w:jc w:val="both"/>
        <w:rPr>
          <w:sz w:val="24"/>
          <w:szCs w:val="24"/>
        </w:rPr>
      </w:pPr>
      <w:r w:rsidRPr="00605C0F">
        <w:rPr>
          <w:sz w:val="24"/>
          <w:szCs w:val="24"/>
        </w:rPr>
        <w:t>Сотрудники отдела формировали список приглашенных, составляли и рассылали пригласительные открытки, совместно со специалистами Центра культуры разрабатывали сценарий вечера и оформление помещения, встречали и регистрировали гостей, формировали и вручали сувенирные наборы всем приглашенным.</w:t>
      </w:r>
    </w:p>
    <w:p w:rsidR="00D94886" w:rsidRPr="00605C0F" w:rsidRDefault="00D94886" w:rsidP="00D94886">
      <w:pPr>
        <w:ind w:firstLine="709"/>
        <w:jc w:val="both"/>
        <w:rPr>
          <w:sz w:val="24"/>
          <w:szCs w:val="24"/>
        </w:rPr>
      </w:pPr>
      <w:r w:rsidRPr="00605C0F">
        <w:rPr>
          <w:sz w:val="24"/>
          <w:szCs w:val="24"/>
        </w:rPr>
        <w:lastRenderedPageBreak/>
        <w:t>Для освещения юбилейных мероприятий на сайте областной Думы был создан раздел, в котором сотрудники Отдела совместно со специалистами отдела программно-технического обеспечения оперативно размещали всю информацию по подготовке и празднованию: план мероприятий, состав оргкомитета, материалы по творческим конкурсам и экскурсиям, поступившие в адрес областной Думы поздравления, печатные издания, видеоролик о юбилее. Для данного раздела сотрудниками Отдела подготовлена интернет-выставка, содержащая более 500 фотографий, запечатлевших памятные события в истории областной Думы.</w:t>
      </w:r>
    </w:p>
    <w:p w:rsidR="00D94886" w:rsidRPr="00605C0F" w:rsidRDefault="00D94886" w:rsidP="00D94886">
      <w:pPr>
        <w:ind w:firstLine="709"/>
        <w:jc w:val="both"/>
        <w:rPr>
          <w:sz w:val="24"/>
          <w:szCs w:val="24"/>
        </w:rPr>
      </w:pPr>
      <w:r w:rsidRPr="00605C0F">
        <w:rPr>
          <w:sz w:val="24"/>
          <w:szCs w:val="24"/>
        </w:rPr>
        <w:t xml:space="preserve">В июне 2014 года в г. Магадане состоялось еще одно мероприятие межрегионального уровня, в организации которого принимали участие сотрудники Отдела – Общее собрание Парламентской Ассоциации «Дальний Восток и Забайкалье». На Собрании присутствовали члены Ассоциации – представители региональных парламентов, депутаты областной Думы, члены Правительства Магаданской области, руководители областных министерств и ведомств. В период подготовки к Собранию сотрудники Отдела осуществляли рассылку пригласительных писем с повесткой дня, формировали список участников и приглашенных, разрабатывали эскизы и обеспечивали заказ в типографии блокнотов, буклетов и папок с символикой Ассоциации, брошюровали и комплектовали пакеты документов, совместно с аппаратом Правительства готовили и оформляли большой зал заседаний Правительства, обеспечивали встречу и регистрацию приглашенных, а также осуществляли другие организационные функции и выполняли оперативные поручения руководства. </w:t>
      </w:r>
    </w:p>
    <w:p w:rsidR="00D94886" w:rsidRPr="00605C0F" w:rsidRDefault="00D94886" w:rsidP="00D94886">
      <w:pPr>
        <w:ind w:firstLine="709"/>
        <w:jc w:val="both"/>
        <w:rPr>
          <w:sz w:val="24"/>
          <w:szCs w:val="24"/>
        </w:rPr>
      </w:pPr>
      <w:r w:rsidRPr="00605C0F">
        <w:rPr>
          <w:sz w:val="24"/>
          <w:szCs w:val="24"/>
        </w:rPr>
        <w:t>Все юбилейные мероприятия, а также собрание Парламентской Ассоциации прошли на высоком орган</w:t>
      </w:r>
      <w:r>
        <w:rPr>
          <w:sz w:val="24"/>
          <w:szCs w:val="24"/>
        </w:rPr>
        <w:t>изационном уровне</w:t>
      </w:r>
      <w:r w:rsidRPr="00605C0F">
        <w:rPr>
          <w:sz w:val="24"/>
          <w:szCs w:val="24"/>
        </w:rPr>
        <w:t>.</w:t>
      </w:r>
    </w:p>
    <w:p w:rsidR="00D94886" w:rsidRPr="005E108A" w:rsidRDefault="00D94886" w:rsidP="00D94886">
      <w:pPr>
        <w:tabs>
          <w:tab w:val="left" w:pos="5211"/>
        </w:tabs>
        <w:ind w:right="-1" w:firstLine="709"/>
        <w:jc w:val="both"/>
        <w:rPr>
          <w:bCs/>
          <w:sz w:val="24"/>
          <w:szCs w:val="24"/>
        </w:rPr>
      </w:pPr>
      <w:r w:rsidRPr="005E108A">
        <w:rPr>
          <w:bCs/>
          <w:sz w:val="24"/>
          <w:szCs w:val="24"/>
        </w:rPr>
        <w:t xml:space="preserve">В 2015 году к 70-летию Победы в Великой Отечественной войне состоялся еще один молодежный спортивный турнир «Парламентское пятиборье». В турнире состязались четыре команды юношей и девушек: </w:t>
      </w:r>
      <w:r w:rsidRPr="005E108A">
        <w:rPr>
          <w:sz w:val="24"/>
          <w:szCs w:val="24"/>
        </w:rPr>
        <w:t xml:space="preserve">Молодежной общественной палаты при Магаданской областной Думе, Молодежной Избирательной комиссии при Избирательной комиссии Магаданской области, городской </w:t>
      </w:r>
      <w:r w:rsidRPr="005E108A">
        <w:rPr>
          <w:bCs/>
          <w:noProof/>
          <w:sz w:val="24"/>
          <w:szCs w:val="24"/>
        </w:rPr>
        <w:drawing>
          <wp:anchor distT="0" distB="0" distL="114300" distR="114300" simplePos="0" relativeHeight="251721728" behindDoc="1" locked="0" layoutInCell="1" allowOverlap="1" wp14:anchorId="1516D936" wp14:editId="2897B06E">
            <wp:simplePos x="0" y="0"/>
            <wp:positionH relativeFrom="column">
              <wp:posOffset>3461385</wp:posOffset>
            </wp:positionH>
            <wp:positionV relativeFrom="paragraph">
              <wp:posOffset>-95885</wp:posOffset>
            </wp:positionV>
            <wp:extent cx="2981325" cy="1981200"/>
            <wp:effectExtent l="0" t="0" r="9525" b="0"/>
            <wp:wrapThrough wrapText="bothSides">
              <wp:wrapPolygon edited="0">
                <wp:start x="0" y="0"/>
                <wp:lineTo x="0" y="21392"/>
                <wp:lineTo x="21531" y="21392"/>
                <wp:lineTo x="21531" y="0"/>
                <wp:lineTo x="0" y="0"/>
              </wp:wrapPolygon>
            </wp:wrapThrough>
            <wp:docPr id="80" name="Рисунок 80" descr="C:\Users\zorkina\Desktop\Дума\1. ДУМА ПЯТОГО СОЗЫВА\ОТЧЕТЫ ДУМЫ О ПРОДЕЛАННОЙ РАБОТЕ\ОТЧЕТЫ\ОТЧЕТЫ  отдела\За весь 5 созыв\DSC01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zorkina\Desktop\Дума\1. ДУМА ПЯТОГО СОЗЫВА\ОТЧЕТЫ ДУМЫ О ПРОДЕЛАННОЙ РАБОТЕ\ОТЧЕТЫ\ОТЧЕТЫ  отдела\За весь 5 созыв\DSC01288.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981325" cy="1981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108A">
        <w:rPr>
          <w:sz w:val="24"/>
          <w:szCs w:val="24"/>
        </w:rPr>
        <w:t xml:space="preserve">общественной организации «Молодежный меридиан», регионального отделения «Молодой Гвардии Единой России». </w:t>
      </w:r>
      <w:r w:rsidRPr="005E108A">
        <w:rPr>
          <w:bCs/>
          <w:sz w:val="24"/>
          <w:szCs w:val="24"/>
        </w:rPr>
        <w:tab/>
      </w:r>
    </w:p>
    <w:p w:rsidR="00D94886" w:rsidRPr="00683425" w:rsidRDefault="00D94886" w:rsidP="00D94886">
      <w:pPr>
        <w:ind w:right="-1" w:firstLine="709"/>
        <w:jc w:val="both"/>
        <w:rPr>
          <w:sz w:val="24"/>
          <w:szCs w:val="24"/>
        </w:rPr>
      </w:pPr>
      <w:r w:rsidRPr="00C96061">
        <w:rPr>
          <w:bCs/>
          <w:sz w:val="24"/>
          <w:szCs w:val="24"/>
        </w:rPr>
        <w:t>Совместно с департаментом физической культуры и спорта Магаданской области сотрудники Отдела разработали Положение</w:t>
      </w:r>
      <w:r w:rsidRPr="00C96061">
        <w:rPr>
          <w:sz w:val="24"/>
          <w:szCs w:val="24"/>
        </w:rPr>
        <w:t xml:space="preserve"> по проведению спортивного турнира. Как и </w:t>
      </w:r>
      <w:r>
        <w:rPr>
          <w:sz w:val="24"/>
          <w:szCs w:val="24"/>
        </w:rPr>
        <w:t xml:space="preserve">при проведении </w:t>
      </w:r>
      <w:r w:rsidRPr="00C96061">
        <w:rPr>
          <w:sz w:val="24"/>
          <w:szCs w:val="24"/>
        </w:rPr>
        <w:t>предыдущи</w:t>
      </w:r>
      <w:r>
        <w:rPr>
          <w:sz w:val="24"/>
          <w:szCs w:val="24"/>
        </w:rPr>
        <w:t>х</w:t>
      </w:r>
      <w:r w:rsidRPr="00C96061">
        <w:rPr>
          <w:sz w:val="24"/>
          <w:szCs w:val="24"/>
        </w:rPr>
        <w:t xml:space="preserve"> турнир</w:t>
      </w:r>
      <w:r>
        <w:rPr>
          <w:sz w:val="24"/>
          <w:szCs w:val="24"/>
        </w:rPr>
        <w:t>ов</w:t>
      </w:r>
      <w:r w:rsidRPr="00C96061">
        <w:rPr>
          <w:sz w:val="24"/>
          <w:szCs w:val="24"/>
        </w:rPr>
        <w:t xml:space="preserve">, </w:t>
      </w:r>
      <w:r>
        <w:rPr>
          <w:sz w:val="24"/>
          <w:szCs w:val="24"/>
        </w:rPr>
        <w:t xml:space="preserve">Отдел </w:t>
      </w:r>
      <w:r w:rsidRPr="00683425">
        <w:rPr>
          <w:sz w:val="24"/>
          <w:szCs w:val="24"/>
        </w:rPr>
        <w:t>обеспечивал организацию соревнований, церемонии награждения, открытия и закрытия турнира.</w:t>
      </w:r>
      <w:r w:rsidRPr="00670D9F">
        <w:rPr>
          <w:noProof/>
          <w:sz w:val="24"/>
          <w:szCs w:val="24"/>
        </w:rPr>
        <w:t xml:space="preserve"> </w:t>
      </w:r>
    </w:p>
    <w:p w:rsidR="00D94886" w:rsidRDefault="00D94886" w:rsidP="00D94886">
      <w:pPr>
        <w:ind w:firstLine="709"/>
        <w:jc w:val="both"/>
        <w:rPr>
          <w:sz w:val="24"/>
          <w:szCs w:val="24"/>
        </w:rPr>
      </w:pPr>
      <w:r>
        <w:rPr>
          <w:sz w:val="24"/>
          <w:szCs w:val="24"/>
        </w:rPr>
        <w:t xml:space="preserve">Также одной из функций </w:t>
      </w:r>
      <w:r w:rsidRPr="00EB1FFE">
        <w:rPr>
          <w:sz w:val="24"/>
          <w:szCs w:val="24"/>
        </w:rPr>
        <w:t xml:space="preserve">Отдела является обеспечение подготовки и организации </w:t>
      </w:r>
      <w:r>
        <w:rPr>
          <w:sz w:val="24"/>
          <w:szCs w:val="24"/>
        </w:rPr>
        <w:t>приема в областной Думе делегаций различных уровней.</w:t>
      </w:r>
    </w:p>
    <w:p w:rsidR="00D94886" w:rsidRPr="004E3E89" w:rsidRDefault="00D94886" w:rsidP="00D94886">
      <w:pPr>
        <w:ind w:firstLine="709"/>
        <w:jc w:val="both"/>
        <w:rPr>
          <w:sz w:val="24"/>
          <w:szCs w:val="24"/>
        </w:rPr>
      </w:pPr>
      <w:r w:rsidRPr="004E3E89">
        <w:rPr>
          <w:sz w:val="24"/>
          <w:szCs w:val="24"/>
        </w:rPr>
        <w:t xml:space="preserve">Кроме организации встреч, указанных выше, в период проведения юбилейных мероприятий к 20-летию областной Думы, на которых присутствовали почетные гости из регионов, и встречи делегаций – членов Ассоциации «Дальний Восток и Забайкалье», прибывших на Общее собрание Парламентской Ассоциации, Отделом в июне 2013 года был организован прием в Магаданской областной Думе делегации Законодательного Собрания Тверской области, а в августе 2013 года организована встреча председателя областной Думы с председателем Государственного Собрания (Ил </w:t>
      </w:r>
      <w:proofErr w:type="spellStart"/>
      <w:r w:rsidRPr="004E3E89">
        <w:rPr>
          <w:sz w:val="24"/>
          <w:szCs w:val="24"/>
        </w:rPr>
        <w:t>Тумен</w:t>
      </w:r>
      <w:proofErr w:type="spellEnd"/>
      <w:r w:rsidRPr="004E3E89">
        <w:rPr>
          <w:sz w:val="24"/>
          <w:szCs w:val="24"/>
        </w:rPr>
        <w:t>) Республики Саха (Якутия) В.Н. </w:t>
      </w:r>
      <w:proofErr w:type="spellStart"/>
      <w:r w:rsidRPr="004E3E89">
        <w:rPr>
          <w:sz w:val="24"/>
          <w:szCs w:val="24"/>
        </w:rPr>
        <w:t>Басыгысовым</w:t>
      </w:r>
      <w:proofErr w:type="spellEnd"/>
      <w:r w:rsidRPr="004E3E89">
        <w:rPr>
          <w:sz w:val="24"/>
          <w:szCs w:val="24"/>
        </w:rPr>
        <w:t xml:space="preserve">. </w:t>
      </w:r>
    </w:p>
    <w:p w:rsidR="00D94886" w:rsidRPr="001F533B" w:rsidRDefault="00D94886" w:rsidP="00D94886">
      <w:pPr>
        <w:ind w:firstLine="709"/>
        <w:jc w:val="both"/>
        <w:rPr>
          <w:sz w:val="24"/>
          <w:szCs w:val="24"/>
        </w:rPr>
      </w:pPr>
      <w:r w:rsidRPr="004E3E89">
        <w:rPr>
          <w:sz w:val="24"/>
          <w:szCs w:val="24"/>
        </w:rPr>
        <w:t>В июне 2015 года Магаданская областная Дума принимала делегацию выездного заседания Комитета Совета Федерации Федерального Собрания Российской Федерации по</w:t>
      </w:r>
      <w:r w:rsidRPr="001F533B">
        <w:rPr>
          <w:sz w:val="24"/>
          <w:szCs w:val="24"/>
        </w:rPr>
        <w:t xml:space="preserve"> конституционному законодательству и государственному строительству с участием делегаций субъектов Российской Федерации Дальневосточного федерального округа. На заседании присутствовали почетные гости из Совета Федерации Федерального Собрания Российской Федерации и из регионов: руководители и депутаты законодательных органов ряда субъектов Российской Федерации. В задачи Отдела входило обеспечение присутствия на заседании депутатов областной Думы, а также встреча гостей </w:t>
      </w:r>
      <w:r w:rsidRPr="001F533B">
        <w:rPr>
          <w:sz w:val="24"/>
          <w:szCs w:val="24"/>
        </w:rPr>
        <w:lastRenderedPageBreak/>
        <w:t xml:space="preserve">в аэропорту и сопровождение делегаций законодательных органов субъектов Российской Федерации Дальневосточного федерального округа на время их пребывания в городе Магадане.   </w:t>
      </w:r>
    </w:p>
    <w:p w:rsidR="00D94886" w:rsidRPr="001F533B" w:rsidRDefault="00D94886" w:rsidP="00D94886">
      <w:pPr>
        <w:ind w:firstLine="709"/>
        <w:jc w:val="both"/>
        <w:rPr>
          <w:sz w:val="24"/>
          <w:szCs w:val="24"/>
        </w:rPr>
      </w:pPr>
      <w:r w:rsidRPr="001F533B">
        <w:rPr>
          <w:sz w:val="24"/>
          <w:szCs w:val="24"/>
        </w:rPr>
        <w:t xml:space="preserve">В июле 2015 года в г. Магадане состоялось еще одно мероприятие межнационального уровня – Вторая международная Магаданская инвестиционной Ярмарка. В рамках этого события Магаданская областная Дума принимала у себя делегацию провинции </w:t>
      </w:r>
      <w:proofErr w:type="spellStart"/>
      <w:r w:rsidRPr="001F533B">
        <w:rPr>
          <w:sz w:val="24"/>
          <w:szCs w:val="24"/>
        </w:rPr>
        <w:t>Хэйлунцзян</w:t>
      </w:r>
      <w:proofErr w:type="spellEnd"/>
      <w:r w:rsidRPr="001F533B">
        <w:rPr>
          <w:sz w:val="24"/>
          <w:szCs w:val="24"/>
        </w:rPr>
        <w:t xml:space="preserve"> Китайской Народной Республики с участием руководства Магаданской областной Думы, депутатов областной Думы и членов Молодежной общественной палаты при Магаданской областной Думе. Отделом были составлены организационно-технические мероприятия по подготовке и проведении встречи, в том числе сбор участников, подготовка кабинета председателя областной Думы, составление и тиражирование программы пребывания, приобретение и формирование подарочных сувенирных наборов для членов делегации, а также были организованы экскурсии в Магаданский областной краеведческий музей, Геологический музей ФГУ «Территориальный фонд геологической информации по Магаданской области» (Золотую комнату) и музей-квартиру В. А. Козина. </w:t>
      </w:r>
    </w:p>
    <w:p w:rsidR="00D94886" w:rsidRPr="004E3E89" w:rsidRDefault="00D94886" w:rsidP="00D94886">
      <w:pPr>
        <w:ind w:firstLine="709"/>
        <w:jc w:val="both"/>
        <w:rPr>
          <w:sz w:val="24"/>
          <w:szCs w:val="24"/>
        </w:rPr>
      </w:pPr>
      <w:r w:rsidRPr="004E3E89">
        <w:rPr>
          <w:sz w:val="24"/>
          <w:szCs w:val="24"/>
        </w:rPr>
        <w:t>Кроме того, в рамках договора с Московской государственной юридической академией им. О.Е. </w:t>
      </w:r>
      <w:proofErr w:type="spellStart"/>
      <w:r w:rsidRPr="004E3E89">
        <w:rPr>
          <w:sz w:val="24"/>
          <w:szCs w:val="24"/>
        </w:rPr>
        <w:t>Кутафина</w:t>
      </w:r>
      <w:proofErr w:type="spellEnd"/>
      <w:r w:rsidRPr="004E3E89">
        <w:rPr>
          <w:sz w:val="24"/>
          <w:szCs w:val="24"/>
        </w:rPr>
        <w:t xml:space="preserve"> (филиал в г. Магадане) и Северо-Восточным государственным университетом в Отделе прошли ознакомительную, производственную и преддипломную практику более </w:t>
      </w:r>
      <w:r w:rsidRPr="00670D9F">
        <w:rPr>
          <w:b/>
          <w:sz w:val="24"/>
          <w:szCs w:val="24"/>
        </w:rPr>
        <w:t>10</w:t>
      </w:r>
      <w:r w:rsidRPr="004E3E89">
        <w:rPr>
          <w:sz w:val="24"/>
          <w:szCs w:val="24"/>
        </w:rPr>
        <w:t xml:space="preserve"> студентов, обучающихся по специальностям «Юриспруденция» и «Государственное и муниципальное управление».</w:t>
      </w:r>
    </w:p>
    <w:p w:rsidR="00D94886" w:rsidRPr="001F533B" w:rsidRDefault="00D94886" w:rsidP="00D94886">
      <w:pPr>
        <w:ind w:firstLine="709"/>
        <w:jc w:val="both"/>
        <w:rPr>
          <w:sz w:val="24"/>
          <w:szCs w:val="24"/>
        </w:rPr>
      </w:pPr>
      <w:r w:rsidRPr="000C73BC">
        <w:rPr>
          <w:sz w:val="24"/>
          <w:szCs w:val="24"/>
        </w:rPr>
        <w:t>В соответствии с Положением об отделе в задачи Отдела входит обновление</w:t>
      </w:r>
      <w:r w:rsidRPr="001F533B">
        <w:rPr>
          <w:sz w:val="24"/>
          <w:szCs w:val="24"/>
        </w:rPr>
        <w:t xml:space="preserve"> сведений информационно-справочного характера о депутатах, фракциях, комиссиях областной Думы, о федеральных и региональных органах власти Российской Федерации, о руководстве Правительства области и областных органах исполнительной власти, об органах местного самоуправления муниципальных образований Магаданской области, об аппарате областной Думы. В</w:t>
      </w:r>
      <w:r>
        <w:rPr>
          <w:sz w:val="24"/>
          <w:szCs w:val="24"/>
        </w:rPr>
        <w:t>се</w:t>
      </w:r>
      <w:r w:rsidRPr="001F533B">
        <w:rPr>
          <w:sz w:val="24"/>
          <w:szCs w:val="24"/>
        </w:rPr>
        <w:t xml:space="preserve"> год</w:t>
      </w:r>
      <w:r>
        <w:rPr>
          <w:sz w:val="24"/>
          <w:szCs w:val="24"/>
        </w:rPr>
        <w:t>ы</w:t>
      </w:r>
      <w:r w:rsidRPr="001F533B">
        <w:rPr>
          <w:sz w:val="24"/>
          <w:szCs w:val="24"/>
        </w:rPr>
        <w:t xml:space="preserve"> справочные данные оперативно обновлялись, вносились изменения на электронном информационном стенде в здании Думы, на локальных ресурсах. </w:t>
      </w:r>
    </w:p>
    <w:p w:rsidR="00D94886" w:rsidRPr="001F533B" w:rsidRDefault="00D94886" w:rsidP="00D94886">
      <w:pPr>
        <w:ind w:firstLine="709"/>
        <w:jc w:val="both"/>
        <w:rPr>
          <w:sz w:val="24"/>
          <w:szCs w:val="24"/>
        </w:rPr>
      </w:pPr>
      <w:r w:rsidRPr="001F533B">
        <w:rPr>
          <w:sz w:val="24"/>
          <w:szCs w:val="24"/>
        </w:rPr>
        <w:t xml:space="preserve">На официальном сайте областной Думы сотрудниками Отдела совместно с отделом программно-технического обеспечения регулярно обновлялась информация в разделах «Законотворчество», «Молодежная общественная палата», «Местное самоуправление», «Конкурсы», «О бюджете», а также справочная информация о депутатах областной Думы и постоянных депутатских комиссиях. </w:t>
      </w:r>
    </w:p>
    <w:p w:rsidR="00D94886" w:rsidRPr="00E82BB9" w:rsidRDefault="00D94886" w:rsidP="00D94886">
      <w:pPr>
        <w:ind w:firstLine="709"/>
        <w:jc w:val="both"/>
        <w:rPr>
          <w:sz w:val="24"/>
          <w:szCs w:val="24"/>
        </w:rPr>
      </w:pPr>
      <w:r w:rsidRPr="001F533B">
        <w:rPr>
          <w:sz w:val="24"/>
          <w:szCs w:val="24"/>
        </w:rPr>
        <w:t xml:space="preserve">В разделе «Общие сведения» по мере вступления в силу изменений обновлялись документы, регламентирующие деятельность Думы. </w:t>
      </w:r>
      <w:r w:rsidRPr="00E82BB9">
        <w:rPr>
          <w:sz w:val="24"/>
          <w:szCs w:val="24"/>
        </w:rPr>
        <w:t>В 2014 году сотрудники Отдела провели ревизию и обновили раздел «История областной Думы»: размещен персональный состав каждого депутатского созыва с фотографиями депутатов и краткой информацией о них.</w:t>
      </w:r>
    </w:p>
    <w:p w:rsidR="00D94886" w:rsidRDefault="00D94886" w:rsidP="00D94886">
      <w:pPr>
        <w:ind w:firstLine="709"/>
        <w:jc w:val="both"/>
        <w:rPr>
          <w:sz w:val="24"/>
          <w:szCs w:val="24"/>
        </w:rPr>
      </w:pPr>
      <w:r w:rsidRPr="001F533B">
        <w:rPr>
          <w:sz w:val="24"/>
          <w:szCs w:val="24"/>
        </w:rPr>
        <w:t>Регулярно велась работа по подготовке и обновлению календаря знаменательных и памятных дат, юбилеев, исторических событий, отмечаемых на территории Магаданской области</w:t>
      </w:r>
      <w:r w:rsidRPr="0044447F">
        <w:rPr>
          <w:sz w:val="24"/>
          <w:szCs w:val="24"/>
        </w:rPr>
        <w:t xml:space="preserve"> </w:t>
      </w:r>
      <w:r w:rsidRPr="00AB1593">
        <w:rPr>
          <w:sz w:val="24"/>
          <w:szCs w:val="24"/>
        </w:rPr>
        <w:t>в информационн</w:t>
      </w:r>
      <w:r>
        <w:rPr>
          <w:sz w:val="24"/>
          <w:szCs w:val="24"/>
        </w:rPr>
        <w:t>ой</w:t>
      </w:r>
      <w:r w:rsidRPr="00AB1593">
        <w:rPr>
          <w:sz w:val="24"/>
          <w:szCs w:val="24"/>
        </w:rPr>
        <w:t xml:space="preserve"> баз</w:t>
      </w:r>
      <w:r>
        <w:rPr>
          <w:sz w:val="24"/>
          <w:szCs w:val="24"/>
        </w:rPr>
        <w:t>е</w:t>
      </w:r>
      <w:r w:rsidRPr="00AB1593">
        <w:rPr>
          <w:sz w:val="24"/>
          <w:szCs w:val="24"/>
        </w:rPr>
        <w:t xml:space="preserve"> программы «</w:t>
      </w:r>
      <w:r w:rsidRPr="00AB1593">
        <w:rPr>
          <w:sz w:val="24"/>
          <w:szCs w:val="24"/>
          <w:lang w:val="en-US"/>
        </w:rPr>
        <w:t>BIRTHDAY</w:t>
      </w:r>
      <w:r w:rsidRPr="00AB1593">
        <w:rPr>
          <w:sz w:val="24"/>
          <w:szCs w:val="24"/>
        </w:rPr>
        <w:t>»</w:t>
      </w:r>
      <w:r w:rsidRPr="001F533B">
        <w:rPr>
          <w:sz w:val="24"/>
          <w:szCs w:val="24"/>
        </w:rPr>
        <w:t xml:space="preserve">. </w:t>
      </w:r>
      <w:r w:rsidRPr="00683425">
        <w:rPr>
          <w:sz w:val="24"/>
          <w:szCs w:val="24"/>
        </w:rPr>
        <w:t xml:space="preserve">Так, </w:t>
      </w:r>
      <w:r>
        <w:rPr>
          <w:sz w:val="24"/>
          <w:szCs w:val="24"/>
        </w:rPr>
        <w:t xml:space="preserve">например, </w:t>
      </w:r>
      <w:r w:rsidRPr="00683425">
        <w:rPr>
          <w:sz w:val="24"/>
          <w:szCs w:val="24"/>
        </w:rPr>
        <w:t xml:space="preserve">в календарь на 2011 год внесено порядка </w:t>
      </w:r>
      <w:r w:rsidRPr="009D5948">
        <w:rPr>
          <w:b/>
          <w:sz w:val="24"/>
          <w:szCs w:val="24"/>
        </w:rPr>
        <w:t>500</w:t>
      </w:r>
      <w:r w:rsidRPr="00683425">
        <w:rPr>
          <w:sz w:val="24"/>
          <w:szCs w:val="24"/>
        </w:rPr>
        <w:t> дат</w:t>
      </w:r>
      <w:r>
        <w:rPr>
          <w:sz w:val="24"/>
          <w:szCs w:val="24"/>
        </w:rPr>
        <w:t xml:space="preserve">, а за последующие годы вносилось более </w:t>
      </w:r>
      <w:r w:rsidRPr="009D5948">
        <w:rPr>
          <w:b/>
          <w:sz w:val="24"/>
          <w:szCs w:val="24"/>
        </w:rPr>
        <w:t>300</w:t>
      </w:r>
      <w:r>
        <w:rPr>
          <w:sz w:val="24"/>
          <w:szCs w:val="24"/>
        </w:rPr>
        <w:t xml:space="preserve"> изменений.</w:t>
      </w:r>
    </w:p>
    <w:p w:rsidR="00D94886" w:rsidRDefault="00D94886" w:rsidP="00D94886">
      <w:pPr>
        <w:ind w:firstLine="709"/>
        <w:jc w:val="both"/>
        <w:rPr>
          <w:sz w:val="24"/>
          <w:szCs w:val="24"/>
        </w:rPr>
      </w:pPr>
      <w:r>
        <w:rPr>
          <w:noProof/>
        </w:rPr>
        <w:drawing>
          <wp:anchor distT="0" distB="0" distL="114300" distR="114300" simplePos="0" relativeHeight="251713536" behindDoc="1" locked="0" layoutInCell="1" allowOverlap="1" wp14:anchorId="5E582E32" wp14:editId="77F123E1">
            <wp:simplePos x="0" y="0"/>
            <wp:positionH relativeFrom="column">
              <wp:posOffset>-3810</wp:posOffset>
            </wp:positionH>
            <wp:positionV relativeFrom="paragraph">
              <wp:posOffset>953135</wp:posOffset>
            </wp:positionV>
            <wp:extent cx="2105025" cy="2076450"/>
            <wp:effectExtent l="0" t="0" r="9525" b="0"/>
            <wp:wrapThrough wrapText="bothSides">
              <wp:wrapPolygon edited="0">
                <wp:start x="0" y="0"/>
                <wp:lineTo x="0" y="21402"/>
                <wp:lineTo x="21502" y="21402"/>
                <wp:lineTo x="21502" y="0"/>
                <wp:lineTo x="0" y="0"/>
              </wp:wrapPolygon>
            </wp:wrapThrough>
            <wp:docPr id="79" name="Рисунок 79" descr="C:\Users\Lenovo\Desktop\За весь 5 созыв\documentation-109732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Lenovo\Desktop\За весь 5 созыв\documentation-109732_2[1].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105025" cy="2076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533B">
        <w:rPr>
          <w:sz w:val="24"/>
          <w:szCs w:val="24"/>
        </w:rPr>
        <w:t>Важной составляющей работы Отдела является организация и обеспечение ведения единой системы делопроизводства, включающей в себя прием, регистрацию, прохождение, учет, контроль исполнения, хранение документов. Весь документооборот в областной Думе фиксируется в электронной базе данных программы «Дело». На каждый документ заводится регистрационная карточка, в которой отмечаются все этапы прохождения документа</w:t>
      </w:r>
      <w:r>
        <w:rPr>
          <w:sz w:val="24"/>
          <w:szCs w:val="24"/>
        </w:rPr>
        <w:t>,</w:t>
      </w:r>
      <w:r w:rsidRPr="001F533B">
        <w:rPr>
          <w:sz w:val="24"/>
          <w:szCs w:val="24"/>
        </w:rPr>
        <w:t xml:space="preserve"> и прикрепляется файл отсканированного текста. </w:t>
      </w:r>
    </w:p>
    <w:p w:rsidR="00D94886" w:rsidRPr="001F533B" w:rsidRDefault="00D94886" w:rsidP="00D94886">
      <w:pPr>
        <w:ind w:firstLine="709"/>
        <w:jc w:val="both"/>
        <w:rPr>
          <w:sz w:val="24"/>
          <w:szCs w:val="24"/>
        </w:rPr>
      </w:pPr>
      <w:r w:rsidRPr="001F533B">
        <w:rPr>
          <w:spacing w:val="3"/>
          <w:sz w:val="24"/>
          <w:szCs w:val="24"/>
        </w:rPr>
        <w:t xml:space="preserve">За </w:t>
      </w:r>
      <w:r>
        <w:rPr>
          <w:spacing w:val="3"/>
          <w:sz w:val="24"/>
          <w:szCs w:val="24"/>
        </w:rPr>
        <w:t xml:space="preserve">прошедший период </w:t>
      </w:r>
      <w:r w:rsidRPr="001F533B">
        <w:rPr>
          <w:spacing w:val="3"/>
          <w:sz w:val="24"/>
          <w:szCs w:val="24"/>
        </w:rPr>
        <w:t xml:space="preserve">специалистами Отдела зарегистрировано </w:t>
      </w:r>
      <w:r>
        <w:rPr>
          <w:spacing w:val="3"/>
          <w:sz w:val="24"/>
          <w:szCs w:val="24"/>
        </w:rPr>
        <w:t xml:space="preserve">более </w:t>
      </w:r>
      <w:r w:rsidRPr="00D14CDB">
        <w:rPr>
          <w:b/>
          <w:spacing w:val="3"/>
          <w:sz w:val="24"/>
          <w:szCs w:val="24"/>
        </w:rPr>
        <w:t>2</w:t>
      </w:r>
      <w:r>
        <w:rPr>
          <w:b/>
          <w:spacing w:val="3"/>
          <w:sz w:val="24"/>
          <w:szCs w:val="24"/>
        </w:rPr>
        <w:t>50</w:t>
      </w:r>
      <w:r w:rsidRPr="00D14CDB">
        <w:rPr>
          <w:b/>
          <w:spacing w:val="3"/>
          <w:sz w:val="24"/>
          <w:szCs w:val="24"/>
        </w:rPr>
        <w:t>00</w:t>
      </w:r>
      <w:r w:rsidRPr="001F533B">
        <w:rPr>
          <w:spacing w:val="3"/>
          <w:sz w:val="24"/>
          <w:szCs w:val="24"/>
        </w:rPr>
        <w:t xml:space="preserve"> документов, в том числе </w:t>
      </w:r>
      <w:r w:rsidRPr="001F533B">
        <w:rPr>
          <w:spacing w:val="7"/>
          <w:sz w:val="24"/>
          <w:szCs w:val="24"/>
        </w:rPr>
        <w:t xml:space="preserve">входящей </w:t>
      </w:r>
      <w:r w:rsidRPr="001F533B">
        <w:rPr>
          <w:sz w:val="24"/>
          <w:szCs w:val="24"/>
        </w:rPr>
        <w:t xml:space="preserve">корреспонденции – более </w:t>
      </w:r>
      <w:r w:rsidRPr="00D14CDB">
        <w:rPr>
          <w:b/>
          <w:sz w:val="24"/>
          <w:szCs w:val="24"/>
        </w:rPr>
        <w:t>17800</w:t>
      </w:r>
      <w:r w:rsidRPr="001F533B">
        <w:rPr>
          <w:sz w:val="24"/>
          <w:szCs w:val="24"/>
        </w:rPr>
        <w:t xml:space="preserve">, исходящих писем – около </w:t>
      </w:r>
      <w:r w:rsidRPr="00D14CDB">
        <w:rPr>
          <w:b/>
          <w:sz w:val="24"/>
          <w:szCs w:val="24"/>
        </w:rPr>
        <w:t>7000</w:t>
      </w:r>
      <w:r w:rsidRPr="001F533B">
        <w:rPr>
          <w:sz w:val="24"/>
          <w:szCs w:val="24"/>
        </w:rPr>
        <w:t xml:space="preserve">, обращений граждан – более </w:t>
      </w:r>
      <w:r w:rsidRPr="00D14CDB">
        <w:rPr>
          <w:b/>
          <w:sz w:val="24"/>
          <w:szCs w:val="24"/>
        </w:rPr>
        <w:t>420</w:t>
      </w:r>
      <w:r w:rsidRPr="001F533B">
        <w:rPr>
          <w:sz w:val="24"/>
          <w:szCs w:val="24"/>
        </w:rPr>
        <w:t xml:space="preserve">. Прием, регистрация, прохождение и учет документов осуществлялись в срок и без нарушений. </w:t>
      </w:r>
    </w:p>
    <w:p w:rsidR="00D94886" w:rsidRDefault="00D94886" w:rsidP="00D94886">
      <w:pPr>
        <w:shd w:val="clear" w:color="auto" w:fill="FFFFFF"/>
        <w:ind w:firstLine="709"/>
        <w:jc w:val="both"/>
        <w:rPr>
          <w:sz w:val="24"/>
          <w:szCs w:val="24"/>
        </w:rPr>
      </w:pPr>
      <w:r w:rsidRPr="001F533B">
        <w:rPr>
          <w:sz w:val="24"/>
          <w:szCs w:val="24"/>
        </w:rPr>
        <w:t xml:space="preserve">Одной из задач документационного обеспечения деятельности областной Думы является проведение экспертизы </w:t>
      </w:r>
      <w:r w:rsidRPr="001F533B">
        <w:rPr>
          <w:sz w:val="24"/>
          <w:szCs w:val="24"/>
        </w:rPr>
        <w:lastRenderedPageBreak/>
        <w:t xml:space="preserve">ценности и обеспечение сохранности, упорядочения и использования архивных документов, а также передача документов на государственное хранение. В течение всего указанного срока сотрудниками Отдела производился прием документов постоянного хранения от структурных подразделений областной Думы в архив, по запросам выдавались копии документов из архивного фонда областной Думы. </w:t>
      </w:r>
    </w:p>
    <w:p w:rsidR="00D94886" w:rsidRPr="00683425" w:rsidRDefault="00D94886" w:rsidP="00D94886">
      <w:pPr>
        <w:ind w:firstLine="709"/>
        <w:jc w:val="both"/>
        <w:rPr>
          <w:spacing w:val="-2"/>
          <w:sz w:val="24"/>
          <w:szCs w:val="24"/>
        </w:rPr>
      </w:pPr>
      <w:r>
        <w:rPr>
          <w:spacing w:val="-2"/>
          <w:sz w:val="24"/>
          <w:szCs w:val="24"/>
        </w:rPr>
        <w:t>В 2011 году р</w:t>
      </w:r>
      <w:r w:rsidRPr="00683425">
        <w:rPr>
          <w:spacing w:val="-2"/>
          <w:sz w:val="24"/>
          <w:szCs w:val="24"/>
        </w:rPr>
        <w:t xml:space="preserve">аспоряжением председателя областной Думы сформирован новый состав </w:t>
      </w:r>
      <w:r w:rsidRPr="00683425">
        <w:rPr>
          <w:sz w:val="24"/>
          <w:szCs w:val="24"/>
        </w:rPr>
        <w:t xml:space="preserve">постоянно действующей экспертной комиссии областной Думы (далее </w:t>
      </w:r>
      <w:r>
        <w:rPr>
          <w:sz w:val="24"/>
          <w:szCs w:val="24"/>
        </w:rPr>
        <w:t>– Э</w:t>
      </w:r>
      <w:r w:rsidRPr="00683425">
        <w:rPr>
          <w:sz w:val="24"/>
          <w:szCs w:val="24"/>
        </w:rPr>
        <w:t>кспертная</w:t>
      </w:r>
      <w:r>
        <w:rPr>
          <w:sz w:val="24"/>
          <w:szCs w:val="24"/>
        </w:rPr>
        <w:t xml:space="preserve"> </w:t>
      </w:r>
      <w:r w:rsidRPr="00683425">
        <w:rPr>
          <w:sz w:val="24"/>
          <w:szCs w:val="24"/>
        </w:rPr>
        <w:t xml:space="preserve">комиссия), разработано новое Положение об Экспертной комиссии, проведено заседание Экспертной комиссии по вопросам определения сроков хранения документов в архиве областной Думы. На основании решения Экспертной комиссии, подготовлено к уничтожению </w:t>
      </w:r>
      <w:r w:rsidRPr="009D5948">
        <w:rPr>
          <w:b/>
          <w:sz w:val="24"/>
          <w:szCs w:val="24"/>
        </w:rPr>
        <w:t>246</w:t>
      </w:r>
      <w:r w:rsidRPr="00683425">
        <w:rPr>
          <w:sz w:val="24"/>
          <w:szCs w:val="24"/>
        </w:rPr>
        <w:t xml:space="preserve"> единиц хранения за 2003-2009 годы хранения. </w:t>
      </w:r>
    </w:p>
    <w:p w:rsidR="00D94886" w:rsidRDefault="00D94886" w:rsidP="00D94886">
      <w:pPr>
        <w:ind w:firstLine="709"/>
        <w:jc w:val="both"/>
        <w:rPr>
          <w:spacing w:val="-2"/>
          <w:sz w:val="24"/>
          <w:szCs w:val="24"/>
        </w:rPr>
      </w:pPr>
      <w:r w:rsidRPr="00683425">
        <w:rPr>
          <w:spacing w:val="-2"/>
          <w:sz w:val="24"/>
          <w:szCs w:val="24"/>
        </w:rPr>
        <w:t>С мая 2011 года Отделом совместно с Государственным архивом Магаданской области велась работа по подготовке дел постоянного хранения. Были переданы в Гос</w:t>
      </w:r>
      <w:r>
        <w:rPr>
          <w:spacing w:val="-2"/>
          <w:sz w:val="24"/>
          <w:szCs w:val="24"/>
        </w:rPr>
        <w:t xml:space="preserve">ударственный </w:t>
      </w:r>
      <w:r w:rsidRPr="00683425">
        <w:rPr>
          <w:spacing w:val="-2"/>
          <w:sz w:val="24"/>
          <w:szCs w:val="24"/>
        </w:rPr>
        <w:t xml:space="preserve">архив на обработку и подготовку к постоянному хранению около </w:t>
      </w:r>
      <w:r w:rsidRPr="00670D9F">
        <w:rPr>
          <w:b/>
          <w:spacing w:val="-2"/>
          <w:sz w:val="24"/>
          <w:szCs w:val="24"/>
        </w:rPr>
        <w:t>500</w:t>
      </w:r>
      <w:r w:rsidRPr="00683425">
        <w:rPr>
          <w:spacing w:val="-2"/>
          <w:sz w:val="24"/>
          <w:szCs w:val="24"/>
        </w:rPr>
        <w:t xml:space="preserve"> дел за период с 2003 по 2009 годы. </w:t>
      </w:r>
    </w:p>
    <w:p w:rsidR="00D94886" w:rsidRPr="00F31483" w:rsidRDefault="00D94886" w:rsidP="00D94886">
      <w:pPr>
        <w:ind w:firstLine="709"/>
        <w:jc w:val="both"/>
        <w:rPr>
          <w:spacing w:val="-2"/>
          <w:sz w:val="24"/>
          <w:szCs w:val="24"/>
        </w:rPr>
      </w:pPr>
      <w:r>
        <w:rPr>
          <w:spacing w:val="-2"/>
          <w:sz w:val="24"/>
          <w:szCs w:val="24"/>
        </w:rPr>
        <w:t xml:space="preserve">В </w:t>
      </w:r>
      <w:r w:rsidRPr="00F31483">
        <w:rPr>
          <w:spacing w:val="-2"/>
          <w:sz w:val="24"/>
          <w:szCs w:val="24"/>
        </w:rPr>
        <w:t xml:space="preserve">2012 году составлен паспорт архива организации за 2011 год, в связи с вступлением в силу нового Перечня типовых управленческих архивных документов внесены соответствующие изменения в Номенклатуру дел областной Думы. А также была осуществлена подготовка к передаче на архивное хранение в Государственный архив Магаданской области </w:t>
      </w:r>
      <w:r w:rsidRPr="00670D9F">
        <w:rPr>
          <w:b/>
          <w:spacing w:val="-2"/>
          <w:sz w:val="24"/>
          <w:szCs w:val="24"/>
        </w:rPr>
        <w:t>958</w:t>
      </w:r>
      <w:r w:rsidRPr="00F31483">
        <w:rPr>
          <w:spacing w:val="-2"/>
          <w:sz w:val="24"/>
          <w:szCs w:val="24"/>
        </w:rPr>
        <w:t xml:space="preserve"> томов дел за 2003-2009 годы. Поэтапно все тома, сгруппированные по индексам, доставлялись в Гос</w:t>
      </w:r>
      <w:r>
        <w:rPr>
          <w:spacing w:val="-2"/>
          <w:sz w:val="24"/>
          <w:szCs w:val="24"/>
        </w:rPr>
        <w:t xml:space="preserve">ударственный </w:t>
      </w:r>
      <w:r w:rsidRPr="00F31483">
        <w:rPr>
          <w:spacing w:val="-2"/>
          <w:sz w:val="24"/>
          <w:szCs w:val="24"/>
        </w:rPr>
        <w:t xml:space="preserve">архив для обработки, учета и брошюровки. После этого все тома были возвращены в архив областной Думы, выставлены с учетом требований отдельно по группам для каждого дела в соответствии с номенклатурой дел областной Думы с обозначением тома, года, индекса и названия дела. </w:t>
      </w:r>
    </w:p>
    <w:p w:rsidR="00D94886" w:rsidRDefault="00D94886" w:rsidP="00D94886">
      <w:pPr>
        <w:ind w:firstLine="709"/>
        <w:jc w:val="both"/>
        <w:rPr>
          <w:spacing w:val="-2"/>
          <w:sz w:val="24"/>
          <w:szCs w:val="24"/>
        </w:rPr>
      </w:pPr>
      <w:r w:rsidRPr="00F31483">
        <w:rPr>
          <w:spacing w:val="-2"/>
          <w:sz w:val="24"/>
          <w:szCs w:val="24"/>
        </w:rPr>
        <w:t xml:space="preserve">В сентябре 2012 года сотрудниками архивного отдела администрации Магаданской области была проведена плановая проверка архива областной Думы, нарушений со стороны Отдела не выявлено. По рекомендации лиц, проводивших проверку, разработана и согласована новая редакция Положения о постоянно действующей экспертной комиссии Магаданской областной Думы, а также подготовлен проект распоряжения о персональной ответственности работников за сохранность документов постоянного хранения и документов по личному составу. </w:t>
      </w:r>
    </w:p>
    <w:p w:rsidR="00D94886" w:rsidRPr="00670D9F" w:rsidRDefault="006127A0" w:rsidP="00D94886">
      <w:pPr>
        <w:shd w:val="clear" w:color="auto" w:fill="FFFFFF"/>
        <w:ind w:firstLine="709"/>
        <w:jc w:val="both"/>
        <w:rPr>
          <w:spacing w:val="-2"/>
          <w:sz w:val="24"/>
          <w:szCs w:val="24"/>
        </w:rPr>
      </w:pPr>
      <w:r>
        <w:rPr>
          <w:noProof/>
        </w:rPr>
        <w:drawing>
          <wp:anchor distT="0" distB="0" distL="114300" distR="114300" simplePos="0" relativeHeight="251714560" behindDoc="1" locked="0" layoutInCell="1" allowOverlap="1" wp14:anchorId="6B1F5EB8" wp14:editId="2D81AEC8">
            <wp:simplePos x="0" y="0"/>
            <wp:positionH relativeFrom="column">
              <wp:posOffset>3691890</wp:posOffset>
            </wp:positionH>
            <wp:positionV relativeFrom="paragraph">
              <wp:posOffset>111125</wp:posOffset>
            </wp:positionV>
            <wp:extent cx="2724150" cy="1753870"/>
            <wp:effectExtent l="0" t="0" r="0" b="0"/>
            <wp:wrapSquare wrapText="bothSides"/>
            <wp:docPr id="78" name="Рисунок 78" descr="C:\Users\Lenovo\Desktop\За весь 5 созыв\Money-fil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Lenovo\Desktop\За весь 5 созыв\Money-files[1].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24150" cy="1753870"/>
                    </a:xfrm>
                    <a:prstGeom prst="rect">
                      <a:avLst/>
                    </a:prstGeom>
                    <a:noFill/>
                    <a:ln>
                      <a:noFill/>
                    </a:ln>
                  </pic:spPr>
                </pic:pic>
              </a:graphicData>
            </a:graphic>
            <wp14:sizeRelH relativeFrom="page">
              <wp14:pctWidth>0</wp14:pctWidth>
            </wp14:sizeRelH>
            <wp14:sizeRelV relativeFrom="page">
              <wp14:pctHeight>0</wp14:pctHeight>
            </wp14:sizeRelV>
          </wp:anchor>
        </w:drawing>
      </w:r>
      <w:r w:rsidR="00D94886" w:rsidRPr="00F31483">
        <w:rPr>
          <w:spacing w:val="-2"/>
          <w:sz w:val="24"/>
          <w:szCs w:val="24"/>
        </w:rPr>
        <w:t xml:space="preserve">В 2013 году проведено заседание экспертной комиссии областной Думы по согласованию описей дел по личному составу за 1992-2011 годы. Была осуществлена передача </w:t>
      </w:r>
      <w:r w:rsidR="00D94886" w:rsidRPr="00670D9F">
        <w:rPr>
          <w:b/>
          <w:spacing w:val="-2"/>
          <w:sz w:val="24"/>
          <w:szCs w:val="24"/>
        </w:rPr>
        <w:t>217</w:t>
      </w:r>
      <w:r w:rsidR="00D94886" w:rsidRPr="00F31483">
        <w:rPr>
          <w:spacing w:val="-2"/>
          <w:sz w:val="24"/>
          <w:szCs w:val="24"/>
        </w:rPr>
        <w:t xml:space="preserve"> томов дел документов за 2003-2004 годы на архивное хранение в Государственный архив Магаданской области.</w:t>
      </w:r>
      <w:r w:rsidR="00D94886" w:rsidRPr="00670D9F">
        <w:rPr>
          <w:snapToGrid w:val="0"/>
          <w:color w:val="000000"/>
          <w:w w:val="0"/>
          <w:sz w:val="0"/>
          <w:szCs w:val="0"/>
          <w:u w:color="000000"/>
          <w:bdr w:val="none" w:sz="0" w:space="0" w:color="000000"/>
          <w:shd w:val="clear" w:color="000000" w:fill="000000"/>
          <w:lang w:val="x-none" w:eastAsia="x-none" w:bidi="x-none"/>
        </w:rPr>
        <w:t xml:space="preserve"> </w:t>
      </w:r>
    </w:p>
    <w:p w:rsidR="00D94886" w:rsidRPr="00F31483" w:rsidRDefault="00D94886" w:rsidP="00D94886">
      <w:pPr>
        <w:shd w:val="clear" w:color="auto" w:fill="FFFFFF"/>
        <w:ind w:firstLine="709"/>
        <w:jc w:val="both"/>
        <w:rPr>
          <w:spacing w:val="-2"/>
          <w:sz w:val="24"/>
          <w:szCs w:val="24"/>
        </w:rPr>
      </w:pPr>
      <w:r w:rsidRPr="00F31483">
        <w:rPr>
          <w:spacing w:val="-2"/>
          <w:sz w:val="24"/>
          <w:szCs w:val="24"/>
        </w:rPr>
        <w:t xml:space="preserve">В октябре 2013 года архивным отделом администрации Магаданской области была проведена внеплановая проверка архива областной Думы. Нарушений при проведении контрольной проверки не выявлено. </w:t>
      </w:r>
    </w:p>
    <w:p w:rsidR="00D94886" w:rsidRPr="00F31483" w:rsidRDefault="00D94886" w:rsidP="00D94886">
      <w:pPr>
        <w:shd w:val="clear" w:color="auto" w:fill="FFFFFF"/>
        <w:ind w:firstLine="709"/>
        <w:jc w:val="both"/>
        <w:rPr>
          <w:spacing w:val="-2"/>
          <w:sz w:val="24"/>
          <w:szCs w:val="24"/>
        </w:rPr>
      </w:pPr>
      <w:r w:rsidRPr="00F31483">
        <w:rPr>
          <w:spacing w:val="-2"/>
          <w:sz w:val="24"/>
          <w:szCs w:val="24"/>
        </w:rPr>
        <w:t xml:space="preserve">В 2014 году специалистами Отдела была осуществлена передача </w:t>
      </w:r>
      <w:r w:rsidRPr="00670D9F">
        <w:rPr>
          <w:b/>
          <w:spacing w:val="-2"/>
          <w:sz w:val="24"/>
          <w:szCs w:val="24"/>
        </w:rPr>
        <w:t>273</w:t>
      </w:r>
      <w:r w:rsidRPr="00F31483">
        <w:rPr>
          <w:spacing w:val="-2"/>
          <w:sz w:val="24"/>
          <w:szCs w:val="24"/>
        </w:rPr>
        <w:t xml:space="preserve"> томов дел документов за 2005-2006 годы на архивное хранение в Государственный архив Магаданской области.</w:t>
      </w:r>
    </w:p>
    <w:p w:rsidR="00D94886" w:rsidRPr="00F31483" w:rsidRDefault="00D94886" w:rsidP="00D94886">
      <w:pPr>
        <w:shd w:val="clear" w:color="auto" w:fill="FFFFFF"/>
        <w:ind w:firstLine="709"/>
        <w:jc w:val="both"/>
        <w:rPr>
          <w:spacing w:val="-2"/>
          <w:sz w:val="24"/>
          <w:szCs w:val="24"/>
        </w:rPr>
      </w:pPr>
      <w:r w:rsidRPr="00F31483">
        <w:rPr>
          <w:spacing w:val="-2"/>
          <w:sz w:val="24"/>
          <w:szCs w:val="24"/>
        </w:rPr>
        <w:t xml:space="preserve">Кроме того, согласована с архивным агентством министерства государственно-правового развития Магаданской области и утверждена Номенклатура дел Магаданской областной Думы на 2015 год. Составлен паспорт архива областной Думы за 2014 год. </w:t>
      </w:r>
    </w:p>
    <w:p w:rsidR="00D94886" w:rsidRPr="00F31483" w:rsidRDefault="00D94886" w:rsidP="00D94886">
      <w:pPr>
        <w:shd w:val="clear" w:color="auto" w:fill="FFFFFF"/>
        <w:ind w:firstLine="709"/>
        <w:jc w:val="both"/>
        <w:rPr>
          <w:spacing w:val="-2"/>
          <w:sz w:val="24"/>
          <w:szCs w:val="24"/>
        </w:rPr>
      </w:pPr>
      <w:r w:rsidRPr="00F31483">
        <w:rPr>
          <w:spacing w:val="-2"/>
          <w:sz w:val="24"/>
          <w:szCs w:val="24"/>
        </w:rPr>
        <w:t xml:space="preserve">В </w:t>
      </w:r>
      <w:r>
        <w:rPr>
          <w:spacing w:val="-2"/>
          <w:sz w:val="24"/>
          <w:szCs w:val="24"/>
        </w:rPr>
        <w:t xml:space="preserve">течение </w:t>
      </w:r>
      <w:r w:rsidRPr="00F31483">
        <w:rPr>
          <w:spacing w:val="-2"/>
          <w:sz w:val="24"/>
          <w:szCs w:val="24"/>
        </w:rPr>
        <w:t>2015 год</w:t>
      </w:r>
      <w:r>
        <w:rPr>
          <w:spacing w:val="-2"/>
          <w:sz w:val="24"/>
          <w:szCs w:val="24"/>
        </w:rPr>
        <w:t>а</w:t>
      </w:r>
      <w:r w:rsidRPr="00F31483">
        <w:rPr>
          <w:spacing w:val="-2"/>
          <w:sz w:val="24"/>
          <w:szCs w:val="24"/>
        </w:rPr>
        <w:t xml:space="preserve"> составлены описи дел постоянного хранения для сдачи на архивное хранение в Государственный архив Магаданской области за 2010 год в количестве</w:t>
      </w:r>
      <w:r w:rsidRPr="00670D9F">
        <w:rPr>
          <w:b/>
          <w:spacing w:val="-2"/>
          <w:sz w:val="24"/>
          <w:szCs w:val="24"/>
        </w:rPr>
        <w:t xml:space="preserve"> 147</w:t>
      </w:r>
      <w:r w:rsidRPr="00F31483">
        <w:rPr>
          <w:spacing w:val="-2"/>
          <w:sz w:val="24"/>
          <w:szCs w:val="24"/>
        </w:rPr>
        <w:t xml:space="preserve"> дел.  Состоялось заседание постоянно действующей экспертной комиссии Магаданской областной Думы, где согласовались акты на уничтожение документов, не подлежащих хранению, в связи с окончанием срока хранения и не имеющих научно-исторической ценности за 2010-2013 годы. </w:t>
      </w:r>
    </w:p>
    <w:p w:rsidR="00D94886" w:rsidRPr="00F31483" w:rsidRDefault="00D94886" w:rsidP="00D94886">
      <w:pPr>
        <w:shd w:val="clear" w:color="auto" w:fill="FFFFFF"/>
        <w:ind w:firstLine="709"/>
        <w:jc w:val="both"/>
        <w:rPr>
          <w:spacing w:val="-2"/>
          <w:sz w:val="24"/>
          <w:szCs w:val="24"/>
        </w:rPr>
      </w:pPr>
      <w:r w:rsidRPr="00F31483">
        <w:rPr>
          <w:spacing w:val="-2"/>
          <w:sz w:val="24"/>
          <w:szCs w:val="24"/>
        </w:rPr>
        <w:t xml:space="preserve">В этом же году сотрудниками Отдела проводилась проверка структурных подразделений областной Думы с целью оказания методической помощи в формировании дел в соответствии с новой номенклатурой дел Магаданской областной Думы на 2015 год. </w:t>
      </w:r>
    </w:p>
    <w:p w:rsidR="00D94886" w:rsidRPr="001F533B" w:rsidRDefault="00D94886" w:rsidP="00D94886">
      <w:pPr>
        <w:autoSpaceDE w:val="0"/>
        <w:autoSpaceDN w:val="0"/>
        <w:adjustRightInd w:val="0"/>
        <w:ind w:firstLine="709"/>
        <w:jc w:val="both"/>
        <w:rPr>
          <w:rFonts w:eastAsia="Calibri"/>
          <w:sz w:val="24"/>
          <w:szCs w:val="24"/>
          <w:lang w:eastAsia="en-US"/>
        </w:rPr>
      </w:pPr>
      <w:r w:rsidRPr="00F31483">
        <w:rPr>
          <w:spacing w:val="-2"/>
          <w:sz w:val="24"/>
          <w:szCs w:val="24"/>
        </w:rPr>
        <w:lastRenderedPageBreak/>
        <w:t>С 2014 года Отдел осуществляет работу с поступившими в адрес областной Думы</w:t>
      </w:r>
      <w:r w:rsidRPr="001F533B">
        <w:rPr>
          <w:sz w:val="24"/>
          <w:szCs w:val="24"/>
        </w:rPr>
        <w:t xml:space="preserve"> письменными обращениями граждан. В течение всего отчетного периода осуществлялся прием, первичная обработка и регистрация, аналитическое сопровождение, контроль за сроками рассмотрения, подготовка информационных</w:t>
      </w:r>
      <w:r w:rsidRPr="001F533B">
        <w:rPr>
          <w:rFonts w:eastAsia="Calibri"/>
          <w:sz w:val="24"/>
          <w:szCs w:val="24"/>
          <w:lang w:eastAsia="en-US"/>
        </w:rPr>
        <w:t xml:space="preserve"> обзоров и справок о работе с обращениями, а также архивное хранение письменных обращений и связанных с их рассмотрением документов, в том числе с копиями направленных по ним ответов.</w:t>
      </w:r>
    </w:p>
    <w:p w:rsidR="00D94886" w:rsidRPr="001F533B" w:rsidRDefault="00D94886" w:rsidP="00D94886">
      <w:pPr>
        <w:autoSpaceDE w:val="0"/>
        <w:autoSpaceDN w:val="0"/>
        <w:adjustRightInd w:val="0"/>
        <w:ind w:firstLine="709"/>
        <w:jc w:val="both"/>
        <w:rPr>
          <w:rFonts w:eastAsia="Calibri"/>
          <w:sz w:val="24"/>
          <w:szCs w:val="24"/>
          <w:lang w:eastAsia="en-US"/>
        </w:rPr>
      </w:pPr>
      <w:r w:rsidRPr="001F533B">
        <w:rPr>
          <w:rFonts w:eastAsia="Calibri"/>
          <w:sz w:val="24"/>
          <w:szCs w:val="24"/>
          <w:lang w:eastAsia="en-US"/>
        </w:rPr>
        <w:t xml:space="preserve">Всего </w:t>
      </w:r>
      <w:r>
        <w:rPr>
          <w:rFonts w:eastAsia="Calibri"/>
          <w:sz w:val="24"/>
          <w:szCs w:val="24"/>
          <w:lang w:eastAsia="en-US"/>
        </w:rPr>
        <w:t>за два года</w:t>
      </w:r>
      <w:r w:rsidRPr="001F533B">
        <w:rPr>
          <w:rFonts w:eastAsia="Calibri"/>
          <w:sz w:val="24"/>
          <w:szCs w:val="24"/>
          <w:lang w:eastAsia="en-US"/>
        </w:rPr>
        <w:t xml:space="preserve"> было зарегистрировано</w:t>
      </w:r>
      <w:r>
        <w:rPr>
          <w:rFonts w:eastAsia="Calibri"/>
          <w:sz w:val="24"/>
          <w:szCs w:val="24"/>
          <w:lang w:eastAsia="en-US"/>
        </w:rPr>
        <w:t xml:space="preserve"> более </w:t>
      </w:r>
      <w:r w:rsidRPr="008F1176">
        <w:rPr>
          <w:rFonts w:eastAsia="Calibri"/>
          <w:b/>
          <w:sz w:val="24"/>
          <w:szCs w:val="24"/>
          <w:lang w:eastAsia="en-US"/>
        </w:rPr>
        <w:t>150</w:t>
      </w:r>
      <w:r w:rsidRPr="001F533B">
        <w:rPr>
          <w:rFonts w:eastAsia="Calibri"/>
          <w:sz w:val="24"/>
          <w:szCs w:val="24"/>
          <w:lang w:eastAsia="en-US"/>
        </w:rPr>
        <w:t xml:space="preserve"> письменн</w:t>
      </w:r>
      <w:r>
        <w:rPr>
          <w:rFonts w:eastAsia="Calibri"/>
          <w:sz w:val="24"/>
          <w:szCs w:val="24"/>
          <w:lang w:eastAsia="en-US"/>
        </w:rPr>
        <w:t xml:space="preserve">ых </w:t>
      </w:r>
      <w:r w:rsidRPr="001F533B">
        <w:rPr>
          <w:rFonts w:eastAsia="Calibri"/>
          <w:sz w:val="24"/>
          <w:szCs w:val="24"/>
          <w:lang w:eastAsia="en-US"/>
        </w:rPr>
        <w:t>обращени</w:t>
      </w:r>
      <w:r>
        <w:rPr>
          <w:rFonts w:eastAsia="Calibri"/>
          <w:sz w:val="24"/>
          <w:szCs w:val="24"/>
          <w:lang w:eastAsia="en-US"/>
        </w:rPr>
        <w:t xml:space="preserve">й </w:t>
      </w:r>
      <w:r w:rsidRPr="001F533B">
        <w:rPr>
          <w:rFonts w:eastAsia="Calibri"/>
          <w:sz w:val="24"/>
          <w:szCs w:val="24"/>
          <w:lang w:eastAsia="en-US"/>
        </w:rPr>
        <w:t xml:space="preserve">граждан и организаций, из них </w:t>
      </w:r>
      <w:r>
        <w:rPr>
          <w:rFonts w:eastAsia="Calibri"/>
          <w:sz w:val="24"/>
          <w:szCs w:val="24"/>
          <w:lang w:eastAsia="en-US"/>
        </w:rPr>
        <w:t xml:space="preserve">более </w:t>
      </w:r>
      <w:r w:rsidRPr="008F1176">
        <w:rPr>
          <w:rFonts w:eastAsia="Calibri"/>
          <w:b/>
          <w:sz w:val="24"/>
          <w:szCs w:val="24"/>
          <w:lang w:eastAsia="en-US"/>
        </w:rPr>
        <w:t>100 </w:t>
      </w:r>
      <w:r w:rsidRPr="001F533B">
        <w:rPr>
          <w:rFonts w:eastAsia="Calibri"/>
          <w:sz w:val="24"/>
          <w:szCs w:val="24"/>
          <w:lang w:eastAsia="en-US"/>
        </w:rPr>
        <w:t>обращени</w:t>
      </w:r>
      <w:r>
        <w:rPr>
          <w:rFonts w:eastAsia="Calibri"/>
          <w:sz w:val="24"/>
          <w:szCs w:val="24"/>
          <w:lang w:eastAsia="en-US"/>
        </w:rPr>
        <w:t>й</w:t>
      </w:r>
      <w:r w:rsidRPr="001F533B">
        <w:rPr>
          <w:rFonts w:eastAsia="Calibri"/>
          <w:sz w:val="24"/>
          <w:szCs w:val="24"/>
          <w:lang w:eastAsia="en-US"/>
        </w:rPr>
        <w:t xml:space="preserve"> по поручению председателя областной Думы переданы на исполнение в структурные подразделения областной Думы. По </w:t>
      </w:r>
      <w:r w:rsidRPr="008F1176">
        <w:rPr>
          <w:rFonts w:eastAsia="Calibri"/>
          <w:b/>
          <w:sz w:val="24"/>
          <w:szCs w:val="24"/>
          <w:lang w:eastAsia="en-US"/>
        </w:rPr>
        <w:t>50</w:t>
      </w:r>
      <w:r w:rsidRPr="001F533B">
        <w:rPr>
          <w:rFonts w:eastAsia="Calibri"/>
          <w:sz w:val="24"/>
          <w:szCs w:val="24"/>
          <w:lang w:eastAsia="en-US"/>
        </w:rPr>
        <w:t xml:space="preserve"> обращениям непосредственно специалистами Отдела были подготовлены ответы заявителям либо направлены уведомления о направлении обращений по подведомственности. </w:t>
      </w:r>
    </w:p>
    <w:p w:rsidR="00D94886" w:rsidRPr="001F533B" w:rsidRDefault="00D94886" w:rsidP="00D94886">
      <w:pPr>
        <w:autoSpaceDE w:val="0"/>
        <w:autoSpaceDN w:val="0"/>
        <w:adjustRightInd w:val="0"/>
        <w:ind w:firstLine="709"/>
        <w:jc w:val="both"/>
        <w:rPr>
          <w:rFonts w:eastAsia="Calibri"/>
          <w:sz w:val="24"/>
          <w:szCs w:val="24"/>
          <w:lang w:eastAsia="en-US"/>
        </w:rPr>
      </w:pPr>
      <w:r w:rsidRPr="001F533B">
        <w:rPr>
          <w:rFonts w:eastAsia="Calibri"/>
          <w:sz w:val="24"/>
          <w:szCs w:val="24"/>
          <w:lang w:eastAsia="en-US"/>
        </w:rPr>
        <w:t xml:space="preserve">За отчетный период Отделом было подготовлено </w:t>
      </w:r>
      <w:r w:rsidRPr="008F1176">
        <w:rPr>
          <w:rFonts w:eastAsia="Calibri"/>
          <w:b/>
          <w:sz w:val="24"/>
          <w:szCs w:val="24"/>
          <w:lang w:eastAsia="en-US"/>
        </w:rPr>
        <w:t>20</w:t>
      </w:r>
      <w:r w:rsidRPr="001F533B">
        <w:rPr>
          <w:rFonts w:eastAsia="Calibri"/>
          <w:sz w:val="24"/>
          <w:szCs w:val="24"/>
          <w:lang w:eastAsia="en-US"/>
        </w:rPr>
        <w:t xml:space="preserve"> ежемесячных справок по работе с обращениями граждан в Магаданской областной Думе, отражающих количество поступивших обращений за месяц, тематическую структуру обращений и социальный состав авторов. </w:t>
      </w:r>
    </w:p>
    <w:p w:rsidR="00D94886" w:rsidRPr="001F533B" w:rsidRDefault="00D94886" w:rsidP="00D94886">
      <w:pPr>
        <w:autoSpaceDE w:val="0"/>
        <w:autoSpaceDN w:val="0"/>
        <w:adjustRightInd w:val="0"/>
        <w:ind w:firstLine="709"/>
        <w:jc w:val="both"/>
        <w:rPr>
          <w:rFonts w:eastAsia="Calibri"/>
          <w:sz w:val="24"/>
          <w:szCs w:val="24"/>
          <w:lang w:eastAsia="en-US"/>
        </w:rPr>
      </w:pPr>
      <w:r>
        <w:rPr>
          <w:rFonts w:eastAsia="Calibri"/>
          <w:sz w:val="24"/>
          <w:szCs w:val="24"/>
          <w:lang w:eastAsia="en-US"/>
        </w:rPr>
        <w:t xml:space="preserve">По результатам работы в 2014 и 2015 годах </w:t>
      </w:r>
      <w:r w:rsidRPr="001F533B">
        <w:rPr>
          <w:rFonts w:eastAsia="Calibri"/>
          <w:sz w:val="24"/>
          <w:szCs w:val="24"/>
          <w:lang w:eastAsia="en-US"/>
        </w:rPr>
        <w:t>был</w:t>
      </w:r>
      <w:r>
        <w:rPr>
          <w:rFonts w:eastAsia="Calibri"/>
          <w:sz w:val="24"/>
          <w:szCs w:val="24"/>
          <w:lang w:eastAsia="en-US"/>
        </w:rPr>
        <w:t>и</w:t>
      </w:r>
      <w:r w:rsidRPr="001F533B">
        <w:rPr>
          <w:rFonts w:eastAsia="Calibri"/>
          <w:sz w:val="24"/>
          <w:szCs w:val="24"/>
          <w:lang w:eastAsia="en-US"/>
        </w:rPr>
        <w:t xml:space="preserve"> подготовлен</w:t>
      </w:r>
      <w:r>
        <w:rPr>
          <w:rFonts w:eastAsia="Calibri"/>
          <w:sz w:val="24"/>
          <w:szCs w:val="24"/>
          <w:lang w:eastAsia="en-US"/>
        </w:rPr>
        <w:t>ы</w:t>
      </w:r>
      <w:r w:rsidRPr="001F533B">
        <w:rPr>
          <w:rFonts w:eastAsia="Calibri"/>
          <w:sz w:val="24"/>
          <w:szCs w:val="24"/>
          <w:lang w:eastAsia="en-US"/>
        </w:rPr>
        <w:t xml:space="preserve"> информационно-аналитически</w:t>
      </w:r>
      <w:r>
        <w:rPr>
          <w:rFonts w:eastAsia="Calibri"/>
          <w:sz w:val="24"/>
          <w:szCs w:val="24"/>
          <w:lang w:eastAsia="en-US"/>
        </w:rPr>
        <w:t>е</w:t>
      </w:r>
      <w:r w:rsidRPr="001F533B">
        <w:rPr>
          <w:rFonts w:eastAsia="Calibri"/>
          <w:sz w:val="24"/>
          <w:szCs w:val="24"/>
          <w:lang w:eastAsia="en-US"/>
        </w:rPr>
        <w:t xml:space="preserve"> обзор</w:t>
      </w:r>
      <w:r>
        <w:rPr>
          <w:rFonts w:eastAsia="Calibri"/>
          <w:sz w:val="24"/>
          <w:szCs w:val="24"/>
          <w:lang w:eastAsia="en-US"/>
        </w:rPr>
        <w:t>ы</w:t>
      </w:r>
      <w:r w:rsidRPr="001F533B">
        <w:rPr>
          <w:rFonts w:eastAsia="Calibri"/>
          <w:sz w:val="24"/>
          <w:szCs w:val="24"/>
          <w:lang w:eastAsia="en-US"/>
        </w:rPr>
        <w:t xml:space="preserve"> о работе с обращениями граждан в Магаданской областной Думе</w:t>
      </w:r>
      <w:r>
        <w:rPr>
          <w:rFonts w:eastAsia="Calibri"/>
          <w:sz w:val="24"/>
          <w:szCs w:val="24"/>
          <w:lang w:eastAsia="en-US"/>
        </w:rPr>
        <w:t xml:space="preserve">, а в </w:t>
      </w:r>
      <w:r w:rsidRPr="001F533B">
        <w:rPr>
          <w:rFonts w:eastAsia="Calibri"/>
          <w:sz w:val="24"/>
          <w:szCs w:val="24"/>
          <w:lang w:eastAsia="en-US"/>
        </w:rPr>
        <w:t xml:space="preserve">конце 5-го созыва </w:t>
      </w:r>
      <w:r>
        <w:rPr>
          <w:rFonts w:eastAsia="Calibri"/>
          <w:sz w:val="24"/>
          <w:szCs w:val="24"/>
          <w:lang w:eastAsia="en-US"/>
        </w:rPr>
        <w:t xml:space="preserve">– </w:t>
      </w:r>
      <w:r w:rsidRPr="001F533B">
        <w:rPr>
          <w:rFonts w:eastAsia="Calibri"/>
          <w:sz w:val="24"/>
          <w:szCs w:val="24"/>
          <w:lang w:eastAsia="en-US"/>
        </w:rPr>
        <w:t>и</w:t>
      </w:r>
      <w:r>
        <w:rPr>
          <w:rFonts w:eastAsia="Calibri"/>
          <w:sz w:val="24"/>
          <w:szCs w:val="24"/>
          <w:lang w:eastAsia="en-US"/>
        </w:rPr>
        <w:t xml:space="preserve"> </w:t>
      </w:r>
      <w:r w:rsidRPr="001F533B">
        <w:rPr>
          <w:rFonts w:eastAsia="Calibri"/>
          <w:sz w:val="24"/>
          <w:szCs w:val="24"/>
          <w:lang w:eastAsia="en-US"/>
        </w:rPr>
        <w:t>за весь созыв в целом.</w:t>
      </w:r>
    </w:p>
    <w:p w:rsidR="00D94886" w:rsidRPr="00AB1593" w:rsidRDefault="00D94886" w:rsidP="00D94886">
      <w:pPr>
        <w:ind w:firstLine="709"/>
        <w:jc w:val="both"/>
        <w:rPr>
          <w:spacing w:val="-2"/>
          <w:sz w:val="24"/>
          <w:szCs w:val="24"/>
        </w:rPr>
      </w:pPr>
      <w:r w:rsidRPr="00E66D92">
        <w:rPr>
          <w:rFonts w:eastAsia="Calibri"/>
          <w:sz w:val="24"/>
          <w:szCs w:val="24"/>
          <w:lang w:eastAsia="en-US"/>
        </w:rPr>
        <w:t xml:space="preserve">Также в отчетном периоде Отделом осуществлялись функции по обеспечению работы приемной председателя областной Думы. Специалисты обеспечивали оперативное соединение по телефону председателя областной Думы с учреждениями и гражданами, предоставление обратившимся устной справочной информации, занимались подготовкой кабинета председателя областной Думы к проведению совещаний и встреч. За год сотрудниками Отдела, обеспечивающими работу приемной председателя областной Думы, оформлено более </w:t>
      </w:r>
      <w:r w:rsidRPr="00E66D92">
        <w:rPr>
          <w:rFonts w:eastAsia="Calibri"/>
          <w:b/>
          <w:sz w:val="24"/>
          <w:szCs w:val="24"/>
          <w:lang w:eastAsia="en-US"/>
        </w:rPr>
        <w:t>13000</w:t>
      </w:r>
      <w:r w:rsidRPr="00E66D92">
        <w:rPr>
          <w:rFonts w:eastAsia="Calibri"/>
          <w:sz w:val="24"/>
          <w:szCs w:val="24"/>
          <w:lang w:eastAsia="en-US"/>
        </w:rPr>
        <w:t xml:space="preserve"> проектов резолюций, принято и отправлено более </w:t>
      </w:r>
      <w:r>
        <w:rPr>
          <w:rFonts w:eastAsia="Calibri"/>
          <w:b/>
          <w:sz w:val="24"/>
          <w:szCs w:val="24"/>
          <w:lang w:eastAsia="en-US"/>
        </w:rPr>
        <w:t>70</w:t>
      </w:r>
      <w:r w:rsidRPr="00E66D92">
        <w:rPr>
          <w:rFonts w:eastAsia="Calibri"/>
          <w:b/>
          <w:sz w:val="24"/>
          <w:szCs w:val="24"/>
          <w:lang w:eastAsia="en-US"/>
        </w:rPr>
        <w:t>0</w:t>
      </w:r>
      <w:r w:rsidRPr="00E66D92">
        <w:rPr>
          <w:rFonts w:eastAsia="Calibri"/>
          <w:sz w:val="24"/>
          <w:szCs w:val="24"/>
          <w:lang w:eastAsia="en-US"/>
        </w:rPr>
        <w:t xml:space="preserve"> телеграмм</w:t>
      </w:r>
      <w:r>
        <w:rPr>
          <w:rFonts w:eastAsia="Calibri"/>
          <w:sz w:val="24"/>
          <w:szCs w:val="24"/>
          <w:lang w:eastAsia="en-US"/>
        </w:rPr>
        <w:t xml:space="preserve"> и</w:t>
      </w:r>
      <w:r w:rsidRPr="00E66D92">
        <w:rPr>
          <w:rFonts w:eastAsia="Calibri"/>
          <w:sz w:val="24"/>
          <w:szCs w:val="24"/>
          <w:lang w:eastAsia="en-US"/>
        </w:rPr>
        <w:t xml:space="preserve"> более </w:t>
      </w:r>
      <w:r w:rsidRPr="00E66D92">
        <w:rPr>
          <w:rFonts w:eastAsia="Calibri"/>
          <w:b/>
          <w:sz w:val="24"/>
          <w:szCs w:val="24"/>
          <w:lang w:eastAsia="en-US"/>
        </w:rPr>
        <w:t>3000</w:t>
      </w:r>
      <w:r w:rsidRPr="00E66D92">
        <w:rPr>
          <w:rFonts w:eastAsia="Calibri"/>
          <w:sz w:val="24"/>
          <w:szCs w:val="24"/>
          <w:lang w:eastAsia="en-US"/>
        </w:rPr>
        <w:t xml:space="preserve"> факсов, было оформлено более </w:t>
      </w:r>
      <w:r w:rsidRPr="00E66D92">
        <w:rPr>
          <w:rFonts w:eastAsia="Calibri"/>
          <w:b/>
          <w:sz w:val="24"/>
          <w:szCs w:val="24"/>
          <w:lang w:eastAsia="en-US"/>
        </w:rPr>
        <w:t>7</w:t>
      </w:r>
      <w:r>
        <w:rPr>
          <w:rFonts w:eastAsia="Calibri"/>
          <w:b/>
          <w:sz w:val="24"/>
          <w:szCs w:val="24"/>
          <w:lang w:eastAsia="en-US"/>
        </w:rPr>
        <w:t>5</w:t>
      </w:r>
      <w:r w:rsidRPr="00E66D92">
        <w:rPr>
          <w:rFonts w:eastAsia="Calibri"/>
          <w:b/>
          <w:sz w:val="24"/>
          <w:szCs w:val="24"/>
          <w:lang w:eastAsia="en-US"/>
        </w:rPr>
        <w:t xml:space="preserve">0 </w:t>
      </w:r>
      <w:r w:rsidRPr="00E66D92">
        <w:rPr>
          <w:rFonts w:eastAsia="Calibri"/>
          <w:sz w:val="24"/>
          <w:szCs w:val="24"/>
          <w:lang w:eastAsia="en-US"/>
        </w:rPr>
        <w:t>поздравительных открыток и памятных адресов</w:t>
      </w:r>
      <w:r w:rsidRPr="00116935">
        <w:rPr>
          <w:spacing w:val="-2"/>
          <w:sz w:val="24"/>
          <w:szCs w:val="24"/>
        </w:rPr>
        <w:t xml:space="preserve"> </w:t>
      </w:r>
      <w:r w:rsidRPr="00AB1593">
        <w:rPr>
          <w:spacing w:val="-2"/>
          <w:sz w:val="24"/>
          <w:szCs w:val="24"/>
        </w:rPr>
        <w:t xml:space="preserve">к Дням рождения, юбилеям, профессиональным праздникам. </w:t>
      </w:r>
    </w:p>
    <w:p w:rsidR="00D94886" w:rsidRPr="001F533B" w:rsidRDefault="00D94886" w:rsidP="00D94886">
      <w:pPr>
        <w:shd w:val="clear" w:color="auto" w:fill="FFFFFF"/>
        <w:ind w:firstLine="709"/>
        <w:jc w:val="both"/>
        <w:rPr>
          <w:sz w:val="24"/>
          <w:szCs w:val="24"/>
        </w:rPr>
      </w:pPr>
      <w:r>
        <w:rPr>
          <w:noProof/>
        </w:rPr>
        <w:drawing>
          <wp:anchor distT="0" distB="0" distL="114300" distR="114300" simplePos="0" relativeHeight="251716608" behindDoc="1" locked="0" layoutInCell="1" allowOverlap="1" wp14:anchorId="5AB784A4" wp14:editId="4D687FEA">
            <wp:simplePos x="0" y="0"/>
            <wp:positionH relativeFrom="column">
              <wp:posOffset>53340</wp:posOffset>
            </wp:positionH>
            <wp:positionV relativeFrom="paragraph">
              <wp:posOffset>-93345</wp:posOffset>
            </wp:positionV>
            <wp:extent cx="2819400" cy="1809115"/>
            <wp:effectExtent l="0" t="0" r="0" b="635"/>
            <wp:wrapThrough wrapText="bothSides">
              <wp:wrapPolygon edited="0">
                <wp:start x="0" y="0"/>
                <wp:lineTo x="0" y="21380"/>
                <wp:lineTo x="21454" y="21380"/>
                <wp:lineTo x="21454" y="0"/>
                <wp:lineTo x="0" y="0"/>
              </wp:wrapPolygon>
            </wp:wrapThrough>
            <wp:docPr id="77" name="Рисунок 77" descr="C:\Users\Lenovo\Desktop\За весь 5 созыв\pocht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Lenovo\Desktop\За весь 5 созыв\pochta[1].jp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9400" cy="1809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533B">
        <w:rPr>
          <w:sz w:val="24"/>
          <w:szCs w:val="24"/>
        </w:rPr>
        <w:t xml:space="preserve">В функции </w:t>
      </w:r>
      <w:r>
        <w:rPr>
          <w:sz w:val="24"/>
          <w:szCs w:val="24"/>
        </w:rPr>
        <w:t>О</w:t>
      </w:r>
      <w:r w:rsidRPr="001F533B">
        <w:rPr>
          <w:sz w:val="24"/>
          <w:szCs w:val="24"/>
        </w:rPr>
        <w:t xml:space="preserve">тдела входит библиотечно-информационное обеспечение деятельности депутатов, их помощников и гражданских служащих аппарата областной Думы, а также комплектование библиотечного фонда и организация подписки на периодические издания. Все поступившие в Магаданскую областную Думу издания проходят обязательную регистрацию в библиотеке Магаданской областной Думы. Специалист Отдела ведет электронный реестр, в котором учитывается два вида поступивших изданий – периодические подписные издания и дополнительно поступающая периодика. </w:t>
      </w:r>
    </w:p>
    <w:p w:rsidR="00D94886" w:rsidRPr="001F533B" w:rsidRDefault="00D94886" w:rsidP="00D94886">
      <w:pPr>
        <w:shd w:val="clear" w:color="auto" w:fill="FFFFFF"/>
        <w:ind w:firstLine="709"/>
        <w:jc w:val="both"/>
        <w:rPr>
          <w:sz w:val="24"/>
          <w:szCs w:val="24"/>
        </w:rPr>
      </w:pPr>
      <w:r>
        <w:rPr>
          <w:sz w:val="24"/>
          <w:szCs w:val="24"/>
        </w:rPr>
        <w:t>Каждый год по подписке поступает</w:t>
      </w:r>
      <w:r w:rsidRPr="001F533B">
        <w:rPr>
          <w:sz w:val="24"/>
          <w:szCs w:val="24"/>
        </w:rPr>
        <w:t xml:space="preserve"> </w:t>
      </w:r>
      <w:r>
        <w:rPr>
          <w:sz w:val="24"/>
          <w:szCs w:val="24"/>
        </w:rPr>
        <w:t xml:space="preserve">до </w:t>
      </w:r>
      <w:r w:rsidRPr="00670D9F">
        <w:rPr>
          <w:b/>
          <w:sz w:val="24"/>
          <w:szCs w:val="24"/>
        </w:rPr>
        <w:t>10</w:t>
      </w:r>
      <w:r>
        <w:rPr>
          <w:sz w:val="24"/>
          <w:szCs w:val="24"/>
        </w:rPr>
        <w:t xml:space="preserve"> </w:t>
      </w:r>
      <w:r w:rsidRPr="001F533B">
        <w:rPr>
          <w:sz w:val="24"/>
          <w:szCs w:val="24"/>
        </w:rPr>
        <w:t xml:space="preserve">комплектов газет (еженедельных, ежемесячных) и </w:t>
      </w:r>
      <w:r>
        <w:rPr>
          <w:sz w:val="24"/>
          <w:szCs w:val="24"/>
        </w:rPr>
        <w:t>порядка</w:t>
      </w:r>
      <w:r w:rsidRPr="00670D9F">
        <w:rPr>
          <w:b/>
          <w:sz w:val="24"/>
          <w:szCs w:val="24"/>
        </w:rPr>
        <w:t xml:space="preserve"> 37</w:t>
      </w:r>
      <w:r w:rsidRPr="001F533B">
        <w:rPr>
          <w:sz w:val="24"/>
          <w:szCs w:val="24"/>
        </w:rPr>
        <w:t xml:space="preserve"> комплектов журналов (ежемесячных, ежеквартальных).</w:t>
      </w:r>
    </w:p>
    <w:p w:rsidR="00D94886" w:rsidRPr="001F533B" w:rsidRDefault="00D94886" w:rsidP="00D94886">
      <w:pPr>
        <w:ind w:firstLine="709"/>
        <w:jc w:val="both"/>
        <w:rPr>
          <w:rFonts w:eastAsia="Calibri"/>
          <w:sz w:val="24"/>
          <w:szCs w:val="24"/>
          <w:lang w:eastAsia="en-US"/>
        </w:rPr>
      </w:pPr>
      <w:r w:rsidRPr="001F533B">
        <w:rPr>
          <w:rFonts w:eastAsia="Calibri"/>
          <w:sz w:val="24"/>
          <w:szCs w:val="24"/>
          <w:lang w:eastAsia="en-US"/>
        </w:rPr>
        <w:t>Причем</w:t>
      </w:r>
      <w:r>
        <w:rPr>
          <w:rFonts w:eastAsia="Calibri"/>
          <w:sz w:val="24"/>
          <w:szCs w:val="24"/>
          <w:lang w:eastAsia="en-US"/>
        </w:rPr>
        <w:t>,</w:t>
      </w:r>
      <w:r w:rsidRPr="001F533B">
        <w:rPr>
          <w:rFonts w:eastAsia="Calibri"/>
          <w:sz w:val="24"/>
          <w:szCs w:val="24"/>
          <w:lang w:eastAsia="en-US"/>
        </w:rPr>
        <w:t xml:space="preserve"> </w:t>
      </w:r>
      <w:r>
        <w:rPr>
          <w:rFonts w:eastAsia="Calibri"/>
          <w:sz w:val="24"/>
          <w:szCs w:val="24"/>
          <w:lang w:eastAsia="en-US"/>
        </w:rPr>
        <w:t xml:space="preserve">Отдел занимается оформлением подписки </w:t>
      </w:r>
      <w:r w:rsidRPr="001F533B">
        <w:rPr>
          <w:rFonts w:eastAsia="Calibri"/>
          <w:sz w:val="24"/>
          <w:szCs w:val="24"/>
          <w:lang w:eastAsia="en-US"/>
        </w:rPr>
        <w:t>периодических изданий</w:t>
      </w:r>
      <w:r>
        <w:rPr>
          <w:rFonts w:eastAsia="Calibri"/>
          <w:sz w:val="24"/>
          <w:szCs w:val="24"/>
          <w:lang w:eastAsia="en-US"/>
        </w:rPr>
        <w:t xml:space="preserve"> как </w:t>
      </w:r>
      <w:r w:rsidRPr="001F533B">
        <w:rPr>
          <w:rFonts w:eastAsia="Calibri"/>
          <w:sz w:val="24"/>
          <w:szCs w:val="24"/>
          <w:lang w:eastAsia="en-US"/>
        </w:rPr>
        <w:t>в печатном виде</w:t>
      </w:r>
      <w:r>
        <w:rPr>
          <w:rFonts w:eastAsia="Calibri"/>
          <w:sz w:val="24"/>
          <w:szCs w:val="24"/>
          <w:lang w:eastAsia="en-US"/>
        </w:rPr>
        <w:t>, так и</w:t>
      </w:r>
      <w:r w:rsidRPr="001F533B">
        <w:rPr>
          <w:rFonts w:eastAsia="Calibri"/>
          <w:sz w:val="24"/>
          <w:szCs w:val="24"/>
          <w:lang w:eastAsia="en-US"/>
        </w:rPr>
        <w:t xml:space="preserve"> – в электронном. Через отделение связи «Почта России» подписка оформл</w:t>
      </w:r>
      <w:r>
        <w:rPr>
          <w:rFonts w:eastAsia="Calibri"/>
          <w:sz w:val="24"/>
          <w:szCs w:val="24"/>
          <w:lang w:eastAsia="en-US"/>
        </w:rPr>
        <w:t xml:space="preserve">яется на каждое </w:t>
      </w:r>
      <w:r w:rsidRPr="001F533B">
        <w:rPr>
          <w:rFonts w:eastAsia="Calibri"/>
          <w:sz w:val="24"/>
          <w:szCs w:val="24"/>
          <w:lang w:eastAsia="en-US"/>
        </w:rPr>
        <w:t>полугодие</w:t>
      </w:r>
      <w:r>
        <w:rPr>
          <w:rFonts w:eastAsia="Calibri"/>
          <w:sz w:val="24"/>
          <w:szCs w:val="24"/>
          <w:lang w:eastAsia="en-US"/>
        </w:rPr>
        <w:t>, н</w:t>
      </w:r>
      <w:r w:rsidRPr="001F533B">
        <w:rPr>
          <w:rFonts w:eastAsia="Calibri"/>
          <w:sz w:val="24"/>
          <w:szCs w:val="24"/>
          <w:lang w:eastAsia="en-US"/>
        </w:rPr>
        <w:t>а остальные издани</w:t>
      </w:r>
      <w:r>
        <w:rPr>
          <w:rFonts w:eastAsia="Calibri"/>
          <w:sz w:val="24"/>
          <w:szCs w:val="24"/>
          <w:lang w:eastAsia="en-US"/>
        </w:rPr>
        <w:t>я</w:t>
      </w:r>
      <w:r w:rsidRPr="001F533B">
        <w:rPr>
          <w:rFonts w:eastAsia="Calibri"/>
          <w:sz w:val="24"/>
          <w:szCs w:val="24"/>
          <w:lang w:eastAsia="en-US"/>
        </w:rPr>
        <w:t xml:space="preserve"> </w:t>
      </w:r>
      <w:r>
        <w:rPr>
          <w:rFonts w:eastAsia="Calibri"/>
          <w:sz w:val="24"/>
          <w:szCs w:val="24"/>
          <w:lang w:eastAsia="en-US"/>
        </w:rPr>
        <w:t xml:space="preserve">– </w:t>
      </w:r>
      <w:r w:rsidRPr="001F533B">
        <w:rPr>
          <w:rFonts w:eastAsia="Calibri"/>
          <w:sz w:val="24"/>
          <w:szCs w:val="24"/>
          <w:lang w:eastAsia="en-US"/>
        </w:rPr>
        <w:t>на</w:t>
      </w:r>
      <w:r>
        <w:rPr>
          <w:rFonts w:eastAsia="Calibri"/>
          <w:sz w:val="24"/>
          <w:szCs w:val="24"/>
          <w:lang w:eastAsia="en-US"/>
        </w:rPr>
        <w:t xml:space="preserve"> </w:t>
      </w:r>
      <w:r w:rsidRPr="001F533B">
        <w:rPr>
          <w:rFonts w:eastAsia="Calibri"/>
          <w:sz w:val="24"/>
          <w:szCs w:val="24"/>
          <w:lang w:eastAsia="en-US"/>
        </w:rPr>
        <w:t xml:space="preserve">весь </w:t>
      </w:r>
      <w:r>
        <w:rPr>
          <w:rFonts w:eastAsia="Calibri"/>
          <w:sz w:val="24"/>
          <w:szCs w:val="24"/>
          <w:lang w:eastAsia="en-US"/>
        </w:rPr>
        <w:t>год</w:t>
      </w:r>
      <w:r w:rsidRPr="001F533B">
        <w:rPr>
          <w:rFonts w:eastAsia="Calibri"/>
          <w:sz w:val="24"/>
          <w:szCs w:val="24"/>
          <w:lang w:eastAsia="en-US"/>
        </w:rPr>
        <w:t xml:space="preserve"> непосредственно в издательствах.</w:t>
      </w:r>
    </w:p>
    <w:p w:rsidR="00D94886" w:rsidRPr="001F533B" w:rsidRDefault="00D94886" w:rsidP="00D94886">
      <w:pPr>
        <w:ind w:firstLine="709"/>
        <w:jc w:val="both"/>
        <w:rPr>
          <w:rFonts w:eastAsia="Calibri"/>
          <w:sz w:val="24"/>
          <w:szCs w:val="24"/>
          <w:lang w:eastAsia="en-US"/>
        </w:rPr>
      </w:pPr>
      <w:r w:rsidRPr="001F533B">
        <w:rPr>
          <w:sz w:val="24"/>
          <w:szCs w:val="24"/>
        </w:rPr>
        <w:t>На сегодняшний день в</w:t>
      </w:r>
      <w:r w:rsidRPr="001F533B">
        <w:rPr>
          <w:rFonts w:eastAsia="Calibri"/>
          <w:sz w:val="24"/>
          <w:szCs w:val="24"/>
          <w:lang w:eastAsia="en-US"/>
        </w:rPr>
        <w:t xml:space="preserve"> библиотечном фонде насчитывается более </w:t>
      </w:r>
      <w:r w:rsidRPr="00670D9F">
        <w:rPr>
          <w:rFonts w:eastAsia="Calibri"/>
          <w:b/>
          <w:sz w:val="24"/>
          <w:szCs w:val="24"/>
          <w:lang w:eastAsia="en-US"/>
        </w:rPr>
        <w:t>200</w:t>
      </w:r>
      <w:r w:rsidRPr="001F533B">
        <w:rPr>
          <w:rFonts w:eastAsia="Calibri"/>
          <w:sz w:val="24"/>
          <w:szCs w:val="24"/>
          <w:lang w:eastAsia="en-US"/>
        </w:rPr>
        <w:t> единиц постоянного хранения фонда</w:t>
      </w:r>
      <w:r>
        <w:rPr>
          <w:rFonts w:eastAsia="Calibri"/>
          <w:sz w:val="24"/>
          <w:szCs w:val="24"/>
          <w:lang w:eastAsia="en-US"/>
        </w:rPr>
        <w:t xml:space="preserve">: </w:t>
      </w:r>
      <w:r w:rsidRPr="001F533B">
        <w:rPr>
          <w:rFonts w:eastAsia="Calibri"/>
          <w:sz w:val="24"/>
          <w:szCs w:val="24"/>
          <w:lang w:eastAsia="en-US"/>
        </w:rPr>
        <w:t>книги, издания Государственной Думы, издания законодательных (представительных) органов государственной власти субъектов Российской Федерации и др. Ежегодно фонд библиотеки пополняется официальными изданиями Администрации Президента Российской Федерации («Собрание законодательства Российской Федерации», «Бюллетень международных договоров», «Информационный бюллетень. Президентский контроль»), Совета Федерации Федерального Собрания Российской Федерации (Бюллетени заседаний Совета Федерации, Сборники материалов по противодействию коррупции, Основные положения федеральных законов).</w:t>
      </w:r>
    </w:p>
    <w:p w:rsidR="00D94886" w:rsidRPr="001F533B" w:rsidRDefault="00D94886" w:rsidP="00D94886">
      <w:pPr>
        <w:ind w:firstLine="709"/>
        <w:jc w:val="both"/>
        <w:rPr>
          <w:sz w:val="24"/>
          <w:szCs w:val="24"/>
        </w:rPr>
      </w:pPr>
      <w:r w:rsidRPr="00683425">
        <w:rPr>
          <w:spacing w:val="-2"/>
          <w:sz w:val="24"/>
          <w:szCs w:val="24"/>
        </w:rPr>
        <w:lastRenderedPageBreak/>
        <w:t xml:space="preserve">Сотрудники Отдела быстро и качественно обеспечивали машинописные копировально-множительные работы, сканирование документов и материалов, брошюровку, </w:t>
      </w:r>
      <w:proofErr w:type="spellStart"/>
      <w:r w:rsidRPr="00683425">
        <w:rPr>
          <w:spacing w:val="-2"/>
          <w:sz w:val="24"/>
          <w:szCs w:val="24"/>
        </w:rPr>
        <w:t>ламинирование</w:t>
      </w:r>
      <w:proofErr w:type="spellEnd"/>
      <w:r>
        <w:rPr>
          <w:spacing w:val="-2"/>
          <w:sz w:val="24"/>
          <w:szCs w:val="24"/>
        </w:rPr>
        <w:t xml:space="preserve">, </w:t>
      </w:r>
      <w:proofErr w:type="spellStart"/>
      <w:r w:rsidRPr="001F533B">
        <w:rPr>
          <w:sz w:val="24"/>
          <w:szCs w:val="24"/>
        </w:rPr>
        <w:t>люверсование</w:t>
      </w:r>
      <w:proofErr w:type="spellEnd"/>
      <w:r w:rsidRPr="001F533B">
        <w:rPr>
          <w:sz w:val="24"/>
          <w:szCs w:val="24"/>
        </w:rPr>
        <w:t xml:space="preserve">. </w:t>
      </w:r>
    </w:p>
    <w:p w:rsidR="00D94886" w:rsidRPr="001F533B" w:rsidRDefault="00D94886" w:rsidP="00D94886">
      <w:pPr>
        <w:ind w:firstLine="709"/>
        <w:jc w:val="both"/>
        <w:rPr>
          <w:sz w:val="24"/>
          <w:szCs w:val="24"/>
        </w:rPr>
      </w:pPr>
      <w:r w:rsidRPr="001F533B">
        <w:rPr>
          <w:sz w:val="24"/>
          <w:szCs w:val="24"/>
        </w:rPr>
        <w:t xml:space="preserve">Так, за </w:t>
      </w:r>
      <w:r>
        <w:rPr>
          <w:sz w:val="24"/>
          <w:szCs w:val="24"/>
        </w:rPr>
        <w:t xml:space="preserve">отчетный период </w:t>
      </w:r>
      <w:r w:rsidRPr="001F533B">
        <w:rPr>
          <w:sz w:val="24"/>
          <w:szCs w:val="24"/>
        </w:rPr>
        <w:t xml:space="preserve">отсканировано </w:t>
      </w:r>
      <w:r>
        <w:rPr>
          <w:sz w:val="24"/>
          <w:szCs w:val="24"/>
        </w:rPr>
        <w:t xml:space="preserve">около </w:t>
      </w:r>
      <w:r w:rsidRPr="008E5F9A">
        <w:rPr>
          <w:b/>
          <w:sz w:val="24"/>
          <w:szCs w:val="24"/>
        </w:rPr>
        <w:t>3000</w:t>
      </w:r>
      <w:r w:rsidRPr="001F533B">
        <w:rPr>
          <w:sz w:val="24"/>
          <w:szCs w:val="24"/>
        </w:rPr>
        <w:t xml:space="preserve"> комплектов документов и дополнительных материалов к заседаниям, а также </w:t>
      </w:r>
      <w:r>
        <w:rPr>
          <w:sz w:val="24"/>
          <w:szCs w:val="24"/>
        </w:rPr>
        <w:t xml:space="preserve">около </w:t>
      </w:r>
      <w:r w:rsidRPr="008E5F9A">
        <w:rPr>
          <w:b/>
          <w:sz w:val="24"/>
          <w:szCs w:val="24"/>
        </w:rPr>
        <w:t>2000</w:t>
      </w:r>
      <w:r w:rsidRPr="001F533B">
        <w:rPr>
          <w:sz w:val="24"/>
          <w:szCs w:val="24"/>
        </w:rPr>
        <w:t xml:space="preserve"> принятых </w:t>
      </w:r>
      <w:r>
        <w:rPr>
          <w:sz w:val="24"/>
          <w:szCs w:val="24"/>
        </w:rPr>
        <w:t>нормативных правовых актов</w:t>
      </w:r>
      <w:r w:rsidRPr="001F533B">
        <w:rPr>
          <w:sz w:val="24"/>
          <w:szCs w:val="24"/>
        </w:rPr>
        <w:t xml:space="preserve">. </w:t>
      </w:r>
    </w:p>
    <w:p w:rsidR="00D94886" w:rsidRPr="001F533B" w:rsidRDefault="00D94886" w:rsidP="00D94886">
      <w:pPr>
        <w:ind w:firstLine="709"/>
        <w:jc w:val="both"/>
        <w:rPr>
          <w:sz w:val="24"/>
          <w:szCs w:val="24"/>
        </w:rPr>
      </w:pPr>
      <w:r w:rsidRPr="001F533B">
        <w:rPr>
          <w:sz w:val="24"/>
          <w:szCs w:val="24"/>
        </w:rPr>
        <w:t>Заведующей копировально-множительным бюро растиражировано</w:t>
      </w:r>
      <w:r>
        <w:rPr>
          <w:sz w:val="24"/>
          <w:szCs w:val="24"/>
        </w:rPr>
        <w:t xml:space="preserve"> более </w:t>
      </w:r>
      <w:r w:rsidRPr="008E5F9A">
        <w:rPr>
          <w:b/>
          <w:sz w:val="24"/>
          <w:szCs w:val="24"/>
        </w:rPr>
        <w:t>2500</w:t>
      </w:r>
      <w:r>
        <w:rPr>
          <w:sz w:val="24"/>
          <w:szCs w:val="24"/>
        </w:rPr>
        <w:t xml:space="preserve"> </w:t>
      </w:r>
      <w:r w:rsidRPr="001F533B">
        <w:rPr>
          <w:sz w:val="24"/>
          <w:szCs w:val="24"/>
        </w:rPr>
        <w:t>дисков с материалами к заседаниям депутатских комиссий</w:t>
      </w:r>
      <w:r>
        <w:rPr>
          <w:sz w:val="24"/>
          <w:szCs w:val="24"/>
        </w:rPr>
        <w:t xml:space="preserve">, </w:t>
      </w:r>
      <w:r w:rsidRPr="001F533B">
        <w:rPr>
          <w:sz w:val="24"/>
          <w:szCs w:val="24"/>
        </w:rPr>
        <w:t xml:space="preserve">областной Думы, </w:t>
      </w:r>
      <w:r>
        <w:rPr>
          <w:sz w:val="24"/>
          <w:szCs w:val="24"/>
        </w:rPr>
        <w:t xml:space="preserve">Совета представительных органов, </w:t>
      </w:r>
      <w:r w:rsidRPr="001F533B">
        <w:rPr>
          <w:sz w:val="24"/>
          <w:szCs w:val="24"/>
        </w:rPr>
        <w:t>с законопроектами на отзывы и ознакомление</w:t>
      </w:r>
      <w:r>
        <w:rPr>
          <w:sz w:val="24"/>
          <w:szCs w:val="24"/>
        </w:rPr>
        <w:t xml:space="preserve">, видеофильмами и видеороликами к различным мероприятиям, </w:t>
      </w:r>
      <w:r w:rsidRPr="001F533B">
        <w:rPr>
          <w:sz w:val="24"/>
          <w:szCs w:val="24"/>
        </w:rPr>
        <w:t xml:space="preserve">откопировано </w:t>
      </w:r>
      <w:r>
        <w:rPr>
          <w:sz w:val="24"/>
          <w:szCs w:val="24"/>
        </w:rPr>
        <w:t xml:space="preserve">около </w:t>
      </w:r>
      <w:r w:rsidRPr="008E5F9A">
        <w:rPr>
          <w:b/>
          <w:sz w:val="24"/>
          <w:szCs w:val="24"/>
        </w:rPr>
        <w:t>200000</w:t>
      </w:r>
      <w:r w:rsidRPr="001F533B">
        <w:rPr>
          <w:sz w:val="24"/>
          <w:szCs w:val="24"/>
        </w:rPr>
        <w:t xml:space="preserve"> листов, сформировано и сброшюровано более </w:t>
      </w:r>
      <w:r w:rsidRPr="00864574">
        <w:rPr>
          <w:b/>
          <w:sz w:val="24"/>
          <w:szCs w:val="24"/>
        </w:rPr>
        <w:t>400</w:t>
      </w:r>
      <w:r w:rsidRPr="001F533B">
        <w:rPr>
          <w:sz w:val="24"/>
          <w:szCs w:val="24"/>
        </w:rPr>
        <w:t xml:space="preserve"> экземпляров различных изда</w:t>
      </w:r>
      <w:r>
        <w:rPr>
          <w:noProof/>
        </w:rPr>
        <w:drawing>
          <wp:anchor distT="0" distB="0" distL="114300" distR="114300" simplePos="0" relativeHeight="251715584" behindDoc="1" locked="0" layoutInCell="1" allowOverlap="1" wp14:anchorId="3D0002E8" wp14:editId="447C6263">
            <wp:simplePos x="0" y="0"/>
            <wp:positionH relativeFrom="column">
              <wp:posOffset>-3810</wp:posOffset>
            </wp:positionH>
            <wp:positionV relativeFrom="paragraph">
              <wp:posOffset>878205</wp:posOffset>
            </wp:positionV>
            <wp:extent cx="2733675" cy="1828800"/>
            <wp:effectExtent l="0" t="0" r="9525" b="0"/>
            <wp:wrapThrough wrapText="bothSides">
              <wp:wrapPolygon edited="0">
                <wp:start x="0" y="0"/>
                <wp:lineTo x="0" y="21375"/>
                <wp:lineTo x="21525" y="21375"/>
                <wp:lineTo x="21525" y="0"/>
                <wp:lineTo x="0" y="0"/>
              </wp:wrapPolygon>
            </wp:wrapThrough>
            <wp:docPr id="76" name="Рисунок 76" descr="C:\Users\Lenovo\Desktop\За весь 5 созыв\Origin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Lenovo\Desktop\За весь 5 созыв\Original[1].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33675"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533B">
        <w:rPr>
          <w:sz w:val="24"/>
          <w:szCs w:val="24"/>
        </w:rPr>
        <w:t xml:space="preserve">ний, обеспечено </w:t>
      </w:r>
      <w:proofErr w:type="spellStart"/>
      <w:r w:rsidRPr="001F533B">
        <w:rPr>
          <w:sz w:val="24"/>
          <w:szCs w:val="24"/>
        </w:rPr>
        <w:t>люверсование</w:t>
      </w:r>
      <w:proofErr w:type="spellEnd"/>
      <w:r w:rsidRPr="001F533B">
        <w:rPr>
          <w:sz w:val="24"/>
          <w:szCs w:val="24"/>
        </w:rPr>
        <w:t xml:space="preserve"> и рассылка </w:t>
      </w:r>
      <w:r>
        <w:rPr>
          <w:sz w:val="24"/>
          <w:szCs w:val="24"/>
        </w:rPr>
        <w:t xml:space="preserve">более </w:t>
      </w:r>
      <w:r>
        <w:rPr>
          <w:b/>
          <w:sz w:val="24"/>
          <w:szCs w:val="24"/>
        </w:rPr>
        <w:t>4000</w:t>
      </w:r>
      <w:r w:rsidRPr="00864574">
        <w:rPr>
          <w:b/>
          <w:sz w:val="24"/>
          <w:szCs w:val="24"/>
        </w:rPr>
        <w:t xml:space="preserve"> </w:t>
      </w:r>
      <w:r w:rsidRPr="001F533B">
        <w:rPr>
          <w:sz w:val="24"/>
          <w:szCs w:val="24"/>
        </w:rPr>
        <w:t xml:space="preserve">открыток к государственным праздничным датам, юбилеям, дням рождения, профессиональным праздникам и приглашений на юбилейные мероприятия, </w:t>
      </w:r>
      <w:proofErr w:type="spellStart"/>
      <w:r w:rsidRPr="001F533B">
        <w:rPr>
          <w:sz w:val="24"/>
          <w:szCs w:val="24"/>
        </w:rPr>
        <w:t>ламинирование</w:t>
      </w:r>
      <w:proofErr w:type="spellEnd"/>
      <w:r w:rsidRPr="001F533B">
        <w:rPr>
          <w:sz w:val="24"/>
          <w:szCs w:val="24"/>
        </w:rPr>
        <w:t xml:space="preserve"> – </w:t>
      </w:r>
      <w:r>
        <w:rPr>
          <w:sz w:val="24"/>
          <w:szCs w:val="24"/>
        </w:rPr>
        <w:t xml:space="preserve">более </w:t>
      </w:r>
      <w:r w:rsidRPr="00864574">
        <w:rPr>
          <w:b/>
          <w:sz w:val="24"/>
          <w:szCs w:val="24"/>
        </w:rPr>
        <w:t>500</w:t>
      </w:r>
      <w:r w:rsidRPr="001F533B">
        <w:rPr>
          <w:sz w:val="24"/>
          <w:szCs w:val="24"/>
        </w:rPr>
        <w:t xml:space="preserve"> документов. </w:t>
      </w:r>
    </w:p>
    <w:p w:rsidR="00D94886" w:rsidRDefault="00D94886" w:rsidP="00D94886">
      <w:pPr>
        <w:ind w:firstLine="709"/>
        <w:jc w:val="both"/>
        <w:rPr>
          <w:sz w:val="24"/>
          <w:szCs w:val="24"/>
        </w:rPr>
      </w:pPr>
      <w:r w:rsidRPr="001F533B">
        <w:rPr>
          <w:sz w:val="24"/>
          <w:szCs w:val="24"/>
        </w:rPr>
        <w:t xml:space="preserve">В задачи </w:t>
      </w:r>
      <w:r>
        <w:rPr>
          <w:sz w:val="24"/>
          <w:szCs w:val="24"/>
        </w:rPr>
        <w:t>О</w:t>
      </w:r>
      <w:r w:rsidRPr="001F533B">
        <w:rPr>
          <w:sz w:val="24"/>
          <w:szCs w:val="24"/>
        </w:rPr>
        <w:t xml:space="preserve">тдела входит также получение корреспонденции для областной Думы и доставка писем из областной Думы до адресатов. За отчетный период сотрудниками Отдела доставлено более </w:t>
      </w:r>
      <w:r w:rsidRPr="00864574">
        <w:rPr>
          <w:b/>
          <w:sz w:val="24"/>
          <w:szCs w:val="24"/>
        </w:rPr>
        <w:t xml:space="preserve">7000 </w:t>
      </w:r>
      <w:r w:rsidRPr="001F533B">
        <w:rPr>
          <w:sz w:val="24"/>
          <w:szCs w:val="24"/>
        </w:rPr>
        <w:t xml:space="preserve">документов, подписано конвертов и отправлено </w:t>
      </w:r>
      <w:r>
        <w:rPr>
          <w:sz w:val="24"/>
          <w:szCs w:val="24"/>
        </w:rPr>
        <w:t>более</w:t>
      </w:r>
      <w:r w:rsidRPr="001F533B">
        <w:rPr>
          <w:sz w:val="24"/>
          <w:szCs w:val="24"/>
        </w:rPr>
        <w:t xml:space="preserve"> </w:t>
      </w:r>
      <w:r w:rsidRPr="00864574">
        <w:rPr>
          <w:b/>
          <w:sz w:val="24"/>
          <w:szCs w:val="24"/>
        </w:rPr>
        <w:t xml:space="preserve">10000 </w:t>
      </w:r>
      <w:r w:rsidRPr="001F533B">
        <w:rPr>
          <w:sz w:val="24"/>
          <w:szCs w:val="24"/>
        </w:rPr>
        <w:t xml:space="preserve">почтовых отправлений. </w:t>
      </w:r>
    </w:p>
    <w:p w:rsidR="00D94886" w:rsidRPr="001F533B" w:rsidRDefault="00D94886" w:rsidP="00D94886">
      <w:pPr>
        <w:ind w:firstLine="709"/>
        <w:jc w:val="both"/>
        <w:rPr>
          <w:sz w:val="24"/>
          <w:szCs w:val="24"/>
        </w:rPr>
      </w:pPr>
      <w:r w:rsidRPr="001F533B">
        <w:rPr>
          <w:sz w:val="24"/>
          <w:szCs w:val="24"/>
        </w:rPr>
        <w:t xml:space="preserve">Оперативно проводилось обеспечение депутатского корпуса документами и материалами, поступающими в их адрес от руководства областной Думы, а также от граждан, органов государственной власти, иных организаций и ведомств. </w:t>
      </w:r>
    </w:p>
    <w:p w:rsidR="00D94886" w:rsidRPr="001F533B" w:rsidRDefault="00D94886" w:rsidP="00D94886">
      <w:pPr>
        <w:ind w:firstLine="709"/>
        <w:jc w:val="both"/>
        <w:rPr>
          <w:spacing w:val="-2"/>
          <w:sz w:val="24"/>
          <w:szCs w:val="24"/>
        </w:rPr>
      </w:pPr>
      <w:r w:rsidRPr="001F533B">
        <w:rPr>
          <w:spacing w:val="-2"/>
          <w:sz w:val="24"/>
          <w:szCs w:val="24"/>
        </w:rPr>
        <w:t xml:space="preserve">Весь период Отдел оказывал консультативную помощь по вопросам организационного и документационного обеспечения депутатам областной Думы, помощникам депутатов, членам консультативных и совещательных органов при областной Думе. Сотрудники Отдела оперативно предоставляли необходимые материалы, справки, заверенные копии нормативных документов. </w:t>
      </w:r>
    </w:p>
    <w:p w:rsidR="00D94886" w:rsidRPr="001F533B" w:rsidRDefault="00D94886" w:rsidP="00D94886">
      <w:pPr>
        <w:ind w:firstLine="709"/>
        <w:jc w:val="both"/>
        <w:rPr>
          <w:sz w:val="24"/>
          <w:szCs w:val="24"/>
        </w:rPr>
      </w:pPr>
      <w:r w:rsidRPr="001F533B">
        <w:rPr>
          <w:sz w:val="24"/>
          <w:szCs w:val="24"/>
        </w:rPr>
        <w:t xml:space="preserve">Задачи Отдела, предусмотренные Регламентом областной Думы, Административным регламентом аппарата областной Думы, Положением об Отделе в отчетном периоде выполнялись качественно, в срок, без нарушений и замечаний.  </w:t>
      </w:r>
    </w:p>
    <w:p w:rsidR="00D94886" w:rsidRDefault="00D94886" w:rsidP="00D94886">
      <w:pPr>
        <w:pStyle w:val="20"/>
        <w:ind w:left="1200" w:hanging="500"/>
        <w:rPr>
          <w:rFonts w:ascii="Times New Roman" w:hAnsi="Times New Roman" w:cs="Times New Roman"/>
          <w:i w:val="0"/>
          <w:sz w:val="22"/>
          <w:szCs w:val="22"/>
        </w:rPr>
      </w:pPr>
    </w:p>
    <w:p w:rsidR="006127A0" w:rsidRDefault="006127A0" w:rsidP="00D94886">
      <w:pPr>
        <w:pStyle w:val="20"/>
        <w:ind w:left="1200" w:hanging="1200"/>
        <w:rPr>
          <w:rFonts w:ascii="Times New Roman" w:hAnsi="Times New Roman" w:cs="Times New Roman"/>
          <w:i w:val="0"/>
          <w:sz w:val="24"/>
          <w:szCs w:val="24"/>
        </w:rPr>
      </w:pPr>
      <w:bookmarkStart w:id="37" w:name="_Toc279072706"/>
      <w:bookmarkEnd w:id="36"/>
      <w:r>
        <w:rPr>
          <w:rFonts w:ascii="Times New Roman" w:hAnsi="Times New Roman" w:cs="Times New Roman"/>
          <w:i w:val="0"/>
          <w:sz w:val="24"/>
          <w:szCs w:val="24"/>
        </w:rPr>
        <w:br w:type="page"/>
      </w:r>
    </w:p>
    <w:p w:rsidR="00D94886" w:rsidRPr="00A35401" w:rsidRDefault="00D94886" w:rsidP="00D94886">
      <w:pPr>
        <w:pStyle w:val="20"/>
        <w:ind w:left="1200" w:hanging="1200"/>
        <w:rPr>
          <w:rFonts w:ascii="Times New Roman" w:hAnsi="Times New Roman" w:cs="Times New Roman"/>
          <w:i w:val="0"/>
          <w:sz w:val="24"/>
          <w:szCs w:val="24"/>
        </w:rPr>
      </w:pPr>
      <w:r>
        <w:rPr>
          <w:rFonts w:ascii="Times New Roman" w:hAnsi="Times New Roman" w:cs="Times New Roman"/>
          <w:i w:val="0"/>
          <w:sz w:val="24"/>
          <w:szCs w:val="24"/>
        </w:rPr>
        <w:lastRenderedPageBreak/>
        <w:t>1</w:t>
      </w:r>
      <w:r w:rsidRPr="00A35401">
        <w:rPr>
          <w:rFonts w:ascii="Times New Roman" w:hAnsi="Times New Roman" w:cs="Times New Roman"/>
          <w:i w:val="0"/>
          <w:sz w:val="24"/>
          <w:szCs w:val="24"/>
        </w:rPr>
        <w:t>0.3. Программно-техническое обеспечение</w:t>
      </w:r>
      <w:bookmarkEnd w:id="37"/>
    </w:p>
    <w:p w:rsidR="00D94886" w:rsidRPr="00A35401" w:rsidRDefault="00D94886" w:rsidP="00D94886">
      <w:pPr>
        <w:rPr>
          <w:b/>
          <w:sz w:val="24"/>
          <w:szCs w:val="24"/>
        </w:rPr>
      </w:pPr>
    </w:p>
    <w:p w:rsidR="00D94886" w:rsidRPr="00A35401" w:rsidRDefault="00D94886" w:rsidP="008C2624">
      <w:pPr>
        <w:ind w:firstLine="720"/>
        <w:jc w:val="both"/>
        <w:rPr>
          <w:sz w:val="24"/>
          <w:szCs w:val="24"/>
        </w:rPr>
      </w:pPr>
      <w:r w:rsidRPr="00A35401">
        <w:rPr>
          <w:sz w:val="24"/>
          <w:szCs w:val="24"/>
        </w:rPr>
        <w:t>На протяжении всего периода работы областной Думы четвертого созыва продолжалось совершенствование информационного и технического обеспечения областной Думы, ее депутатов и сотрудников аппарата.</w:t>
      </w:r>
    </w:p>
    <w:p w:rsidR="00D94886" w:rsidRPr="00D60F32" w:rsidRDefault="00D94886" w:rsidP="008C2624">
      <w:pPr>
        <w:ind w:firstLine="720"/>
        <w:jc w:val="both"/>
        <w:rPr>
          <w:sz w:val="24"/>
          <w:szCs w:val="24"/>
        </w:rPr>
      </w:pPr>
      <w:r w:rsidRPr="00D60F32">
        <w:rPr>
          <w:sz w:val="24"/>
          <w:szCs w:val="24"/>
        </w:rPr>
        <w:t xml:space="preserve">В 2011 году была разработана и внедрена в эксплуатацию система электронной повестки при работе </w:t>
      </w:r>
      <w:r>
        <w:rPr>
          <w:sz w:val="24"/>
          <w:szCs w:val="24"/>
        </w:rPr>
        <w:t xml:space="preserve">депутатских </w:t>
      </w:r>
      <w:r w:rsidRPr="00D60F32">
        <w:rPr>
          <w:sz w:val="24"/>
          <w:szCs w:val="24"/>
        </w:rPr>
        <w:t>комиссий и заседания Магаданской областной Думы. Данная система позволила практически уйти от бумажных носителей, а также</w:t>
      </w:r>
      <w:r>
        <w:rPr>
          <w:sz w:val="24"/>
          <w:szCs w:val="24"/>
        </w:rPr>
        <w:t xml:space="preserve"> увеличить</w:t>
      </w:r>
      <w:r w:rsidRPr="00D60F32">
        <w:rPr>
          <w:sz w:val="24"/>
          <w:szCs w:val="24"/>
        </w:rPr>
        <w:t xml:space="preserve"> оперативность подачи материалов во время проведения заседаний. На протяжении всего периода система «Электронная повестка» модернизировалась и улучшалась. Благодаря данной системе уменьшились затраты на бумагу и расходные материалы, а также </w:t>
      </w:r>
      <w:r>
        <w:rPr>
          <w:sz w:val="24"/>
          <w:szCs w:val="24"/>
        </w:rPr>
        <w:t xml:space="preserve">– </w:t>
      </w:r>
      <w:r w:rsidRPr="00D60F32">
        <w:rPr>
          <w:sz w:val="24"/>
          <w:szCs w:val="24"/>
        </w:rPr>
        <w:t>на</w:t>
      </w:r>
      <w:r>
        <w:rPr>
          <w:sz w:val="24"/>
          <w:szCs w:val="24"/>
        </w:rPr>
        <w:t xml:space="preserve"> </w:t>
      </w:r>
      <w:r w:rsidRPr="00D60F32">
        <w:rPr>
          <w:sz w:val="24"/>
          <w:szCs w:val="24"/>
        </w:rPr>
        <w:t>ремонт копировальной техники.</w:t>
      </w:r>
      <w:r>
        <w:rPr>
          <w:sz w:val="24"/>
          <w:szCs w:val="24"/>
        </w:rPr>
        <w:t xml:space="preserve"> П</w:t>
      </w:r>
      <w:r w:rsidRPr="00D60F32">
        <w:rPr>
          <w:sz w:val="24"/>
          <w:szCs w:val="24"/>
        </w:rPr>
        <w:t>роизведен переход с бумажных носителей на лазерные диски в части предоставления материалов заседаний областной Думы и других мероприятий.</w:t>
      </w:r>
    </w:p>
    <w:p w:rsidR="00D94886" w:rsidRDefault="00D94886" w:rsidP="008C2624">
      <w:pPr>
        <w:ind w:firstLine="720"/>
        <w:jc w:val="both"/>
        <w:rPr>
          <w:sz w:val="24"/>
          <w:szCs w:val="24"/>
        </w:rPr>
      </w:pPr>
      <w:r w:rsidRPr="00D60F32">
        <w:rPr>
          <w:sz w:val="24"/>
          <w:szCs w:val="24"/>
        </w:rPr>
        <w:t>Силами отдела была внедрена новая система связи с помощью цифровой мини-АТС, которая позволила отказаться от большого количества телефонных линий, существующих ранее, систематизировать работу служб, вести учет звонков как городских, так и междугородних сообщений.</w:t>
      </w:r>
    </w:p>
    <w:p w:rsidR="00D94886" w:rsidRPr="00D60F32" w:rsidRDefault="00D94886" w:rsidP="008C2624">
      <w:pPr>
        <w:ind w:firstLine="720"/>
        <w:jc w:val="both"/>
        <w:rPr>
          <w:sz w:val="24"/>
          <w:szCs w:val="24"/>
        </w:rPr>
      </w:pPr>
      <w:r w:rsidRPr="00D60F32">
        <w:rPr>
          <w:sz w:val="24"/>
          <w:szCs w:val="24"/>
        </w:rPr>
        <w:t>В зале заседаний были произведены работы над новой системой звукового сопровождения. Был</w:t>
      </w:r>
      <w:r>
        <w:rPr>
          <w:sz w:val="24"/>
          <w:szCs w:val="24"/>
        </w:rPr>
        <w:t>о</w:t>
      </w:r>
      <w:r w:rsidRPr="00D60F32">
        <w:rPr>
          <w:sz w:val="24"/>
          <w:szCs w:val="24"/>
        </w:rPr>
        <w:t xml:space="preserve"> установлен</w:t>
      </w:r>
      <w:r>
        <w:rPr>
          <w:sz w:val="24"/>
          <w:szCs w:val="24"/>
        </w:rPr>
        <w:t>о</w:t>
      </w:r>
      <w:r w:rsidRPr="00D60F32">
        <w:rPr>
          <w:sz w:val="24"/>
          <w:szCs w:val="24"/>
        </w:rPr>
        <w:t xml:space="preserve"> и адаптирован</w:t>
      </w:r>
      <w:r>
        <w:rPr>
          <w:sz w:val="24"/>
          <w:szCs w:val="24"/>
        </w:rPr>
        <w:t>о</w:t>
      </w:r>
      <w:r w:rsidRPr="00D60F32">
        <w:rPr>
          <w:sz w:val="24"/>
          <w:szCs w:val="24"/>
        </w:rPr>
        <w:t xml:space="preserve"> под действующие системы электронного голосования цифровое оборудование</w:t>
      </w:r>
      <w:r>
        <w:rPr>
          <w:sz w:val="24"/>
          <w:szCs w:val="24"/>
        </w:rPr>
        <w:t>,</w:t>
      </w:r>
      <w:r w:rsidRPr="00D60F32">
        <w:rPr>
          <w:sz w:val="24"/>
          <w:szCs w:val="24"/>
        </w:rPr>
        <w:t xml:space="preserve"> которое позволяет более качественно воспроизводить звук,</w:t>
      </w:r>
      <w:r>
        <w:rPr>
          <w:sz w:val="24"/>
          <w:szCs w:val="24"/>
        </w:rPr>
        <w:t xml:space="preserve"> выполнять</w:t>
      </w:r>
      <w:r w:rsidRPr="00D60F32">
        <w:rPr>
          <w:sz w:val="24"/>
          <w:szCs w:val="24"/>
        </w:rPr>
        <w:t xml:space="preserve"> качественную запись.</w:t>
      </w:r>
    </w:p>
    <w:p w:rsidR="00D94886" w:rsidRDefault="00D94886" w:rsidP="008C2624">
      <w:pPr>
        <w:ind w:firstLine="720"/>
        <w:jc w:val="both"/>
        <w:rPr>
          <w:sz w:val="24"/>
          <w:szCs w:val="24"/>
        </w:rPr>
      </w:pPr>
      <w:r w:rsidRPr="00D60F32">
        <w:rPr>
          <w:sz w:val="24"/>
          <w:szCs w:val="24"/>
        </w:rPr>
        <w:t>Произведен</w:t>
      </w:r>
      <w:r>
        <w:rPr>
          <w:sz w:val="24"/>
          <w:szCs w:val="24"/>
        </w:rPr>
        <w:t>ы</w:t>
      </w:r>
      <w:r w:rsidRPr="00D60F32">
        <w:rPr>
          <w:sz w:val="24"/>
          <w:szCs w:val="24"/>
        </w:rPr>
        <w:t xml:space="preserve"> работы по</w:t>
      </w:r>
      <w:r>
        <w:rPr>
          <w:sz w:val="24"/>
          <w:szCs w:val="24"/>
        </w:rPr>
        <w:t xml:space="preserve"> переводу</w:t>
      </w:r>
      <w:r w:rsidRPr="00D60F32">
        <w:rPr>
          <w:sz w:val="24"/>
          <w:szCs w:val="24"/>
        </w:rPr>
        <w:t xml:space="preserve"> локально вычислительной сети на более высокую скорость.</w:t>
      </w:r>
    </w:p>
    <w:p w:rsidR="00D94886" w:rsidRDefault="00D94886" w:rsidP="008C2624">
      <w:pPr>
        <w:ind w:firstLine="720"/>
        <w:jc w:val="both"/>
        <w:rPr>
          <w:sz w:val="24"/>
          <w:szCs w:val="24"/>
        </w:rPr>
      </w:pPr>
      <w:r w:rsidRPr="00A35401">
        <w:rPr>
          <w:sz w:val="24"/>
          <w:szCs w:val="24"/>
        </w:rPr>
        <w:t>В течение анализируемого периода осуществлялась</w:t>
      </w:r>
      <w:r>
        <w:rPr>
          <w:sz w:val="24"/>
          <w:szCs w:val="24"/>
        </w:rPr>
        <w:t xml:space="preserve"> поддержка системы электронного голосования, была проведена синхронизация с системой «Электронная повестка» и системой «АСОЗД». Разработан модуль управления видеокамерами и микрофонами в зале заседаний с поддержкой автоматического управления через систему голосования.</w:t>
      </w:r>
    </w:p>
    <w:p w:rsidR="00D94886" w:rsidRDefault="00D94886" w:rsidP="008C2624">
      <w:pPr>
        <w:ind w:firstLine="720"/>
        <w:jc w:val="both"/>
        <w:rPr>
          <w:sz w:val="24"/>
          <w:szCs w:val="24"/>
        </w:rPr>
      </w:pPr>
      <w:r>
        <w:rPr>
          <w:sz w:val="24"/>
          <w:szCs w:val="24"/>
        </w:rPr>
        <w:t xml:space="preserve">Поддержка и </w:t>
      </w:r>
      <w:r w:rsidRPr="00A35401">
        <w:rPr>
          <w:sz w:val="24"/>
          <w:szCs w:val="24"/>
        </w:rPr>
        <w:t xml:space="preserve">модернизация Автоматизированной системы обеспечения законодательной деятельности (АСОЗД) позволили ввести электронную регистрацию принимаемых законов и постановлений областной Думы. Ввод всех документов, принимаемых на заседаниях Думы, осуществляется на всех стадиях: поступления законопроекта в Думу, рассмотрения в </w:t>
      </w:r>
      <w:r>
        <w:rPr>
          <w:sz w:val="24"/>
          <w:szCs w:val="24"/>
        </w:rPr>
        <w:t xml:space="preserve">депутатских </w:t>
      </w:r>
      <w:r w:rsidRPr="00A35401">
        <w:rPr>
          <w:sz w:val="24"/>
          <w:szCs w:val="24"/>
        </w:rPr>
        <w:t>комиссиях, регистрации отзывов и хранения архива законов.</w:t>
      </w:r>
    </w:p>
    <w:p w:rsidR="00D94886" w:rsidRPr="00215902" w:rsidRDefault="00D94886" w:rsidP="008C2624">
      <w:pPr>
        <w:ind w:firstLine="720"/>
        <w:jc w:val="both"/>
        <w:rPr>
          <w:sz w:val="24"/>
          <w:szCs w:val="24"/>
        </w:rPr>
      </w:pPr>
      <w:r w:rsidRPr="00215902">
        <w:rPr>
          <w:sz w:val="24"/>
          <w:szCs w:val="24"/>
        </w:rPr>
        <w:t xml:space="preserve">Благодаря указанной автоматизированной системе депутатам и организациям, взаимодействующим с областной Думой, представилась возможность получать электронные версии документов в режиме реального времени вне зависимости от территориального местонахождения, а также уменьшить расход средств на копировально-множительные работы. </w:t>
      </w:r>
    </w:p>
    <w:p w:rsidR="00D94886" w:rsidRDefault="00D94886" w:rsidP="008C2624">
      <w:pPr>
        <w:ind w:firstLine="720"/>
        <w:jc w:val="both"/>
        <w:rPr>
          <w:sz w:val="24"/>
          <w:szCs w:val="24"/>
        </w:rPr>
      </w:pPr>
      <w:r w:rsidRPr="00215902">
        <w:rPr>
          <w:sz w:val="24"/>
          <w:szCs w:val="24"/>
        </w:rPr>
        <w:t xml:space="preserve">Все это позволило повысить качество и оперативность контроля за документами, сделать систему более «прозрачной». Кроме того, на Интернет-сервере областной Думы, в разделе «Законотворчество», размещается информация о законопроектной работе областной Думы, что дает возможность пользователям сети </w:t>
      </w:r>
      <w:r>
        <w:rPr>
          <w:sz w:val="24"/>
          <w:szCs w:val="24"/>
        </w:rPr>
        <w:t>«</w:t>
      </w:r>
      <w:r w:rsidRPr="00215902">
        <w:rPr>
          <w:sz w:val="24"/>
          <w:szCs w:val="24"/>
        </w:rPr>
        <w:t>Интернет</w:t>
      </w:r>
      <w:r>
        <w:rPr>
          <w:sz w:val="24"/>
          <w:szCs w:val="24"/>
        </w:rPr>
        <w:t>»</w:t>
      </w:r>
      <w:r w:rsidRPr="00215902">
        <w:rPr>
          <w:sz w:val="24"/>
          <w:szCs w:val="24"/>
        </w:rPr>
        <w:t xml:space="preserve"> отследить путь законопроекта от внесения в областную Думу до его принятия.</w:t>
      </w:r>
    </w:p>
    <w:p w:rsidR="00DC324A" w:rsidRDefault="00DC324A" w:rsidP="008C2624">
      <w:pPr>
        <w:ind w:firstLine="720"/>
        <w:rPr>
          <w:b/>
          <w:sz w:val="24"/>
          <w:szCs w:val="24"/>
        </w:rPr>
      </w:pPr>
    </w:p>
    <w:p w:rsidR="005778AB" w:rsidRDefault="005778AB" w:rsidP="008C2624">
      <w:pPr>
        <w:ind w:firstLine="720"/>
        <w:jc w:val="both"/>
        <w:rPr>
          <w:sz w:val="24"/>
          <w:szCs w:val="24"/>
        </w:rPr>
      </w:pPr>
      <w:r>
        <w:rPr>
          <w:sz w:val="24"/>
          <w:szCs w:val="24"/>
        </w:rPr>
        <w:t>В анализируемом периоде проводились работы по улучшению и модернизации официального веб-сайта Магаданской областной Думы, переработана система новостей с интеграцией фотогалереи. Подключена система видеотрансляции заседаний Магаданской областной Думы в локальной сети и сети «Интернет».</w:t>
      </w:r>
    </w:p>
    <w:p w:rsidR="005778AB" w:rsidRDefault="005778AB" w:rsidP="008C2624">
      <w:pPr>
        <w:ind w:firstLine="720"/>
        <w:jc w:val="both"/>
        <w:rPr>
          <w:sz w:val="24"/>
          <w:szCs w:val="24"/>
        </w:rPr>
      </w:pPr>
      <w:r w:rsidRPr="00A35401">
        <w:rPr>
          <w:sz w:val="24"/>
          <w:szCs w:val="24"/>
        </w:rPr>
        <w:t>В течение всего периода поддерживаются в актуальном состоянии информационно-поисковые системы (ИПС) с правовыми базами данных по законодательству России, Магаданской области и других субъектов Российской Федерации: информационно-правовые системы «Гарант», «</w:t>
      </w:r>
      <w:proofErr w:type="spellStart"/>
      <w:r w:rsidRPr="00A35401">
        <w:rPr>
          <w:sz w:val="24"/>
          <w:szCs w:val="24"/>
        </w:rPr>
        <w:t>КонсультантПлюс</w:t>
      </w:r>
      <w:proofErr w:type="spellEnd"/>
      <w:r w:rsidRPr="00A35401">
        <w:rPr>
          <w:sz w:val="24"/>
          <w:szCs w:val="24"/>
        </w:rPr>
        <w:t xml:space="preserve">» и сеть </w:t>
      </w:r>
      <w:r>
        <w:rPr>
          <w:sz w:val="24"/>
          <w:szCs w:val="24"/>
        </w:rPr>
        <w:t>«</w:t>
      </w:r>
      <w:r w:rsidRPr="00A35401">
        <w:rPr>
          <w:sz w:val="24"/>
          <w:szCs w:val="24"/>
        </w:rPr>
        <w:t>Интернет</w:t>
      </w:r>
      <w:r>
        <w:rPr>
          <w:sz w:val="24"/>
          <w:szCs w:val="24"/>
        </w:rPr>
        <w:t>»</w:t>
      </w:r>
      <w:r w:rsidRPr="00A35401">
        <w:rPr>
          <w:sz w:val="24"/>
          <w:szCs w:val="24"/>
        </w:rPr>
        <w:t>.</w:t>
      </w:r>
    </w:p>
    <w:p w:rsidR="005778AB" w:rsidRDefault="005778AB" w:rsidP="008C2624">
      <w:pPr>
        <w:ind w:firstLine="720"/>
        <w:jc w:val="both"/>
        <w:rPr>
          <w:sz w:val="24"/>
          <w:szCs w:val="24"/>
        </w:rPr>
      </w:pPr>
      <w:r>
        <w:rPr>
          <w:sz w:val="24"/>
          <w:szCs w:val="24"/>
        </w:rPr>
        <w:t xml:space="preserve">В отчетном периоде силами отдела был разработан и установлен электронный информационно-справочный стенд для посетителей Магаданской областной Думы. Электронный информационно-справочный стенд позволяет посетителям Магаданской областной Думы узнать о </w:t>
      </w:r>
      <w:r>
        <w:rPr>
          <w:sz w:val="24"/>
          <w:szCs w:val="24"/>
        </w:rPr>
        <w:lastRenderedPageBreak/>
        <w:t>депутатах Магаданской областной Думы, структуре Думы, депутатских комиссиях, о графике приема граждан, избирательных округах.</w:t>
      </w:r>
    </w:p>
    <w:p w:rsidR="005778AB" w:rsidRDefault="005778AB" w:rsidP="008C2624">
      <w:pPr>
        <w:ind w:firstLine="720"/>
        <w:jc w:val="both"/>
        <w:rPr>
          <w:sz w:val="24"/>
          <w:szCs w:val="24"/>
        </w:rPr>
      </w:pPr>
      <w:r w:rsidRPr="00215902">
        <w:rPr>
          <w:sz w:val="24"/>
          <w:szCs w:val="24"/>
        </w:rPr>
        <w:t>Также сотрудниками отдела программно-технического обеспечения был</w:t>
      </w:r>
      <w:r>
        <w:rPr>
          <w:sz w:val="24"/>
          <w:szCs w:val="24"/>
        </w:rPr>
        <w:t>а</w:t>
      </w:r>
      <w:r w:rsidRPr="00215902">
        <w:rPr>
          <w:sz w:val="24"/>
          <w:szCs w:val="24"/>
        </w:rPr>
        <w:t xml:space="preserve"> разработан</w:t>
      </w:r>
      <w:r>
        <w:rPr>
          <w:sz w:val="24"/>
          <w:szCs w:val="24"/>
        </w:rPr>
        <w:t>а</w:t>
      </w:r>
      <w:r w:rsidRPr="00215902">
        <w:rPr>
          <w:sz w:val="24"/>
          <w:szCs w:val="24"/>
        </w:rPr>
        <w:t xml:space="preserve"> и внедрен</w:t>
      </w:r>
      <w:r>
        <w:rPr>
          <w:sz w:val="24"/>
          <w:szCs w:val="24"/>
        </w:rPr>
        <w:t>а</w:t>
      </w:r>
      <w:r w:rsidRPr="00215902">
        <w:rPr>
          <w:sz w:val="24"/>
          <w:szCs w:val="24"/>
        </w:rPr>
        <w:t xml:space="preserve"> система «Вызов» для отдачи поручений председателем Магаданской областной Думы сотрудникам аппарата Магаданской областной думы во время заседаний</w:t>
      </w:r>
      <w:r>
        <w:rPr>
          <w:sz w:val="24"/>
          <w:szCs w:val="24"/>
        </w:rPr>
        <w:t>.</w:t>
      </w:r>
    </w:p>
    <w:p w:rsidR="005778AB" w:rsidRDefault="005778AB" w:rsidP="008C2624">
      <w:pPr>
        <w:ind w:firstLine="720"/>
        <w:jc w:val="both"/>
        <w:rPr>
          <w:sz w:val="24"/>
          <w:szCs w:val="24"/>
        </w:rPr>
      </w:pPr>
      <w:r>
        <w:rPr>
          <w:sz w:val="24"/>
          <w:szCs w:val="24"/>
        </w:rPr>
        <w:t xml:space="preserve">Произведен переход на новое серверное программное обеспечение и на новое серверное оборудование. Была установлена система хранения данных, что позволило существенно снизить опасность потери данных. </w:t>
      </w:r>
    </w:p>
    <w:p w:rsidR="005778AB" w:rsidRDefault="005778AB" w:rsidP="008C2624">
      <w:pPr>
        <w:ind w:firstLine="720"/>
        <w:jc w:val="both"/>
        <w:rPr>
          <w:sz w:val="24"/>
          <w:szCs w:val="24"/>
        </w:rPr>
      </w:pPr>
      <w:r>
        <w:rPr>
          <w:sz w:val="24"/>
          <w:szCs w:val="24"/>
        </w:rPr>
        <w:t>Организованна беспроводная сеть «</w:t>
      </w:r>
      <w:proofErr w:type="spellStart"/>
      <w:r>
        <w:rPr>
          <w:sz w:val="24"/>
          <w:szCs w:val="24"/>
          <w:lang w:val="en-US"/>
        </w:rPr>
        <w:t>WiFi</w:t>
      </w:r>
      <w:proofErr w:type="spellEnd"/>
      <w:r>
        <w:rPr>
          <w:sz w:val="24"/>
          <w:szCs w:val="24"/>
        </w:rPr>
        <w:t>» в здании Магаданской областной Думы.</w:t>
      </w:r>
    </w:p>
    <w:p w:rsidR="005778AB" w:rsidRDefault="005778AB" w:rsidP="008C2624">
      <w:pPr>
        <w:ind w:firstLine="720"/>
        <w:jc w:val="both"/>
        <w:rPr>
          <w:sz w:val="24"/>
          <w:szCs w:val="24"/>
        </w:rPr>
      </w:pPr>
      <w:r>
        <w:rPr>
          <w:sz w:val="24"/>
          <w:szCs w:val="24"/>
        </w:rPr>
        <w:t>Произведена замена копировально-множительной техники.</w:t>
      </w:r>
    </w:p>
    <w:p w:rsidR="005778AB" w:rsidRDefault="005778AB" w:rsidP="008C2624">
      <w:pPr>
        <w:ind w:firstLine="720"/>
        <w:jc w:val="both"/>
        <w:rPr>
          <w:sz w:val="24"/>
          <w:szCs w:val="24"/>
        </w:rPr>
      </w:pPr>
      <w:r w:rsidRPr="00A35401">
        <w:rPr>
          <w:sz w:val="24"/>
          <w:szCs w:val="24"/>
        </w:rPr>
        <w:t xml:space="preserve">В течение всего периода продолжалось совершенствование аппаратно-технического оснащения областной Думы: производились замена устаревшей компьютерной техники, оснащение служебных помещений депутатских фракций, депутатов </w:t>
      </w:r>
      <w:r>
        <w:rPr>
          <w:sz w:val="24"/>
          <w:szCs w:val="24"/>
        </w:rPr>
        <w:t xml:space="preserve">– в </w:t>
      </w:r>
      <w:r w:rsidRPr="00A35401">
        <w:rPr>
          <w:sz w:val="24"/>
          <w:szCs w:val="24"/>
        </w:rPr>
        <w:t xml:space="preserve">округах персональными компьютерами и оргтехникой, осуществился переход на новое прикладное и офисное программное обеспечение. </w:t>
      </w:r>
    </w:p>
    <w:p w:rsidR="005778AB" w:rsidRPr="00A35401" w:rsidRDefault="005778AB" w:rsidP="008C2624">
      <w:pPr>
        <w:ind w:firstLine="720"/>
        <w:jc w:val="both"/>
        <w:rPr>
          <w:sz w:val="24"/>
          <w:szCs w:val="24"/>
        </w:rPr>
      </w:pPr>
      <w:r w:rsidRPr="00A35401">
        <w:rPr>
          <w:sz w:val="24"/>
          <w:szCs w:val="24"/>
        </w:rPr>
        <w:t xml:space="preserve">Также был произведен переход на новое антивирусное программное обеспечение, которое позволило улучшить защиту компьютерной техники областной Думы. </w:t>
      </w:r>
    </w:p>
    <w:p w:rsidR="005778AB" w:rsidRDefault="005778AB" w:rsidP="008C2624">
      <w:pPr>
        <w:pStyle w:val="20"/>
        <w:ind w:firstLine="720"/>
        <w:rPr>
          <w:rFonts w:ascii="Times New Roman" w:hAnsi="Times New Roman" w:cs="Times New Roman"/>
          <w:i w:val="0"/>
          <w:sz w:val="24"/>
          <w:szCs w:val="24"/>
        </w:rPr>
      </w:pPr>
      <w:bookmarkStart w:id="38" w:name="_Toc426644563"/>
      <w:bookmarkStart w:id="39" w:name="_Toc426644564"/>
    </w:p>
    <w:p w:rsidR="005778AB" w:rsidRPr="005D6BA0" w:rsidRDefault="005778AB" w:rsidP="008C2624">
      <w:pPr>
        <w:pStyle w:val="20"/>
        <w:rPr>
          <w:rFonts w:ascii="Times New Roman" w:hAnsi="Times New Roman" w:cs="Times New Roman"/>
          <w:i w:val="0"/>
          <w:sz w:val="24"/>
          <w:szCs w:val="24"/>
        </w:rPr>
      </w:pPr>
      <w:r>
        <w:rPr>
          <w:rFonts w:ascii="Times New Roman" w:hAnsi="Times New Roman" w:cs="Times New Roman"/>
          <w:i w:val="0"/>
          <w:sz w:val="24"/>
          <w:szCs w:val="24"/>
        </w:rPr>
        <w:t>1</w:t>
      </w:r>
      <w:r w:rsidRPr="005D6BA0">
        <w:rPr>
          <w:rFonts w:ascii="Times New Roman" w:hAnsi="Times New Roman" w:cs="Times New Roman"/>
          <w:i w:val="0"/>
          <w:sz w:val="24"/>
          <w:szCs w:val="24"/>
        </w:rPr>
        <w:t>0.4. Кадровая работа</w:t>
      </w:r>
      <w:bookmarkEnd w:id="38"/>
    </w:p>
    <w:p w:rsidR="005778AB" w:rsidRPr="005D6BA0" w:rsidRDefault="005778AB" w:rsidP="008C2624">
      <w:pPr>
        <w:keepNext/>
        <w:ind w:firstLine="720"/>
        <w:jc w:val="both"/>
        <w:rPr>
          <w:b/>
          <w:sz w:val="24"/>
          <w:szCs w:val="24"/>
        </w:rPr>
      </w:pPr>
    </w:p>
    <w:p w:rsidR="005778AB" w:rsidRPr="005D6BA0" w:rsidRDefault="005778AB" w:rsidP="008C2624">
      <w:pPr>
        <w:ind w:firstLine="720"/>
        <w:jc w:val="both"/>
        <w:rPr>
          <w:sz w:val="24"/>
          <w:szCs w:val="24"/>
        </w:rPr>
      </w:pPr>
      <w:r w:rsidRPr="005D6BA0">
        <w:rPr>
          <w:sz w:val="24"/>
          <w:szCs w:val="24"/>
        </w:rPr>
        <w:t xml:space="preserve">В соответствии с требованиями Федерального закона </w:t>
      </w:r>
      <w:r>
        <w:rPr>
          <w:sz w:val="24"/>
          <w:szCs w:val="24"/>
        </w:rPr>
        <w:t>от 27 июля 2004 года № 79-ФЗ</w:t>
      </w:r>
      <w:r w:rsidRPr="005D6BA0">
        <w:rPr>
          <w:sz w:val="24"/>
          <w:szCs w:val="24"/>
        </w:rPr>
        <w:t xml:space="preserve"> «О</w:t>
      </w:r>
      <w:r w:rsidRPr="005D6BA0">
        <w:rPr>
          <w:sz w:val="24"/>
          <w:szCs w:val="24"/>
          <w:lang w:val="en-US"/>
        </w:rPr>
        <w:t> </w:t>
      </w:r>
      <w:r w:rsidRPr="005D6BA0">
        <w:rPr>
          <w:sz w:val="24"/>
          <w:szCs w:val="24"/>
        </w:rPr>
        <w:t>государственной гражданской службе Российской Федерации»</w:t>
      </w:r>
      <w:r>
        <w:rPr>
          <w:sz w:val="24"/>
          <w:szCs w:val="24"/>
        </w:rPr>
        <w:t xml:space="preserve"> (далее – Федеральный закон № 79-ФЗ),</w:t>
      </w:r>
      <w:r w:rsidRPr="005D6BA0">
        <w:rPr>
          <w:sz w:val="24"/>
          <w:szCs w:val="24"/>
        </w:rPr>
        <w:t xml:space="preserve"> Закона Магаданской области </w:t>
      </w:r>
      <w:r>
        <w:rPr>
          <w:sz w:val="24"/>
          <w:szCs w:val="24"/>
        </w:rPr>
        <w:t xml:space="preserve">от 09 февраля 2005 года № 553-ОЗ </w:t>
      </w:r>
      <w:r>
        <w:rPr>
          <w:sz w:val="24"/>
          <w:szCs w:val="24"/>
        </w:rPr>
        <w:br/>
      </w:r>
      <w:r w:rsidRPr="005D6BA0">
        <w:rPr>
          <w:sz w:val="24"/>
          <w:szCs w:val="24"/>
        </w:rPr>
        <w:t xml:space="preserve">«О государственной гражданской службе Магаданской области», Указов Президента Российской Федерации в </w:t>
      </w:r>
      <w:r>
        <w:rPr>
          <w:sz w:val="24"/>
          <w:szCs w:val="24"/>
        </w:rPr>
        <w:t xml:space="preserve">отчетном периоде </w:t>
      </w:r>
      <w:r w:rsidRPr="005D6BA0">
        <w:rPr>
          <w:sz w:val="24"/>
          <w:szCs w:val="24"/>
        </w:rPr>
        <w:t>20</w:t>
      </w:r>
      <w:r>
        <w:rPr>
          <w:sz w:val="24"/>
          <w:szCs w:val="24"/>
        </w:rPr>
        <w:t>10</w:t>
      </w:r>
      <w:r w:rsidRPr="005D6BA0">
        <w:rPr>
          <w:sz w:val="24"/>
          <w:szCs w:val="24"/>
        </w:rPr>
        <w:t>-20</w:t>
      </w:r>
      <w:r>
        <w:rPr>
          <w:sz w:val="24"/>
          <w:szCs w:val="24"/>
        </w:rPr>
        <w:t>15</w:t>
      </w:r>
      <w:r w:rsidRPr="005D6BA0">
        <w:rPr>
          <w:sz w:val="24"/>
          <w:szCs w:val="24"/>
        </w:rPr>
        <w:t xml:space="preserve"> год</w:t>
      </w:r>
      <w:r>
        <w:rPr>
          <w:sz w:val="24"/>
          <w:szCs w:val="24"/>
        </w:rPr>
        <w:t>ов</w:t>
      </w:r>
      <w:r w:rsidRPr="005D6BA0">
        <w:rPr>
          <w:sz w:val="24"/>
          <w:szCs w:val="24"/>
        </w:rPr>
        <w:t xml:space="preserve"> руководством областной Думы </w:t>
      </w:r>
      <w:r>
        <w:rPr>
          <w:sz w:val="24"/>
          <w:szCs w:val="24"/>
        </w:rPr>
        <w:t>пятого</w:t>
      </w:r>
      <w:r w:rsidRPr="005D6BA0">
        <w:rPr>
          <w:sz w:val="24"/>
          <w:szCs w:val="24"/>
        </w:rPr>
        <w:t xml:space="preserve"> созыва продолжалась планомерная работа по совершенствованию кадровой работы. </w:t>
      </w:r>
    </w:p>
    <w:p w:rsidR="005778AB" w:rsidRPr="005D6BA0" w:rsidRDefault="005778AB" w:rsidP="008C2624">
      <w:pPr>
        <w:ind w:firstLine="720"/>
        <w:jc w:val="both"/>
        <w:rPr>
          <w:sz w:val="24"/>
          <w:szCs w:val="24"/>
        </w:rPr>
      </w:pPr>
      <w:r w:rsidRPr="005D6BA0">
        <w:rPr>
          <w:sz w:val="24"/>
          <w:szCs w:val="24"/>
        </w:rPr>
        <w:t>В соответствии со статьей 42 Федерального закона № 79-ФЗ и Указом Президента Российской Федерации от 30 мая 2005 г</w:t>
      </w:r>
      <w:r>
        <w:rPr>
          <w:sz w:val="24"/>
          <w:szCs w:val="24"/>
        </w:rPr>
        <w:t>ода</w:t>
      </w:r>
      <w:r w:rsidRPr="005D6BA0">
        <w:rPr>
          <w:sz w:val="24"/>
          <w:szCs w:val="24"/>
        </w:rPr>
        <w:t xml:space="preserve"> № 609 «Об утверждении Положения </w:t>
      </w:r>
      <w:r>
        <w:rPr>
          <w:sz w:val="24"/>
          <w:szCs w:val="24"/>
        </w:rPr>
        <w:br/>
      </w:r>
      <w:r w:rsidRPr="005D6BA0">
        <w:rPr>
          <w:sz w:val="24"/>
          <w:szCs w:val="24"/>
        </w:rPr>
        <w:t>о персональных данных государственного гражданского служащего Российской Федерации и ведения его личного дела» на всех гражданских служащих аппарата областной Думы формируются и постоянно ведутся</w:t>
      </w:r>
      <w:r>
        <w:rPr>
          <w:sz w:val="24"/>
          <w:szCs w:val="24"/>
        </w:rPr>
        <w:t xml:space="preserve"> </w:t>
      </w:r>
      <w:r w:rsidRPr="005D6BA0">
        <w:rPr>
          <w:sz w:val="24"/>
          <w:szCs w:val="24"/>
        </w:rPr>
        <w:t>личные</w:t>
      </w:r>
      <w:r>
        <w:rPr>
          <w:sz w:val="24"/>
          <w:szCs w:val="24"/>
        </w:rPr>
        <w:t xml:space="preserve"> </w:t>
      </w:r>
      <w:r w:rsidRPr="005D6BA0">
        <w:rPr>
          <w:sz w:val="24"/>
          <w:szCs w:val="24"/>
        </w:rPr>
        <w:t>дела, в которые вносятся персональные данные гражданского служащего, сведения, связанные с поступлением на</w:t>
      </w:r>
      <w:r>
        <w:rPr>
          <w:sz w:val="24"/>
          <w:szCs w:val="24"/>
        </w:rPr>
        <w:t xml:space="preserve"> </w:t>
      </w:r>
      <w:r w:rsidRPr="005D6BA0">
        <w:rPr>
          <w:sz w:val="24"/>
          <w:szCs w:val="24"/>
        </w:rPr>
        <w:t xml:space="preserve">гражданскую службу, </w:t>
      </w:r>
      <w:r>
        <w:rPr>
          <w:sz w:val="24"/>
          <w:szCs w:val="24"/>
        </w:rPr>
        <w:br/>
      </w:r>
      <w:r w:rsidRPr="005D6BA0">
        <w:rPr>
          <w:sz w:val="24"/>
          <w:szCs w:val="24"/>
        </w:rPr>
        <w:t>ее прохождением и увольнением.</w:t>
      </w:r>
    </w:p>
    <w:p w:rsidR="005778AB" w:rsidRDefault="005778AB" w:rsidP="008C2624">
      <w:pPr>
        <w:pStyle w:val="af3"/>
        <w:spacing w:line="240" w:lineRule="auto"/>
        <w:ind w:left="0" w:right="0" w:firstLine="720"/>
        <w:rPr>
          <w:sz w:val="24"/>
          <w:szCs w:val="24"/>
        </w:rPr>
      </w:pPr>
      <w:r w:rsidRPr="00B102B8">
        <w:rPr>
          <w:sz w:val="24"/>
          <w:szCs w:val="24"/>
        </w:rPr>
        <w:t>В соответствии со статьей 1 Закона Магаданской области от 09 февраля 2006 г</w:t>
      </w:r>
      <w:r>
        <w:rPr>
          <w:sz w:val="24"/>
          <w:szCs w:val="24"/>
        </w:rPr>
        <w:t>ода</w:t>
      </w:r>
      <w:r>
        <w:rPr>
          <w:sz w:val="24"/>
          <w:szCs w:val="24"/>
        </w:rPr>
        <w:br/>
      </w:r>
      <w:r w:rsidRPr="00B102B8">
        <w:rPr>
          <w:sz w:val="24"/>
          <w:szCs w:val="24"/>
        </w:rPr>
        <w:t xml:space="preserve">№ 681-ОЗ «О порядке присвоения и сохранения классных чинов государственной гражданской службы Магаданской области» </w:t>
      </w:r>
      <w:r w:rsidRPr="00865104">
        <w:rPr>
          <w:color w:val="auto"/>
          <w:sz w:val="24"/>
          <w:szCs w:val="24"/>
        </w:rPr>
        <w:t xml:space="preserve">в анализируемом периоде 2010-2015 годов </w:t>
      </w:r>
      <w:r>
        <w:rPr>
          <w:sz w:val="24"/>
          <w:szCs w:val="24"/>
        </w:rPr>
        <w:t xml:space="preserve">проводилась планомерная работа по присвоению первых и </w:t>
      </w:r>
      <w:r w:rsidRPr="00B102B8">
        <w:rPr>
          <w:sz w:val="24"/>
          <w:szCs w:val="24"/>
        </w:rPr>
        <w:t>очередны</w:t>
      </w:r>
      <w:r>
        <w:rPr>
          <w:sz w:val="24"/>
          <w:szCs w:val="24"/>
        </w:rPr>
        <w:t>х</w:t>
      </w:r>
      <w:r w:rsidRPr="00B102B8">
        <w:rPr>
          <w:sz w:val="24"/>
          <w:szCs w:val="24"/>
        </w:rPr>
        <w:t xml:space="preserve"> классны</w:t>
      </w:r>
      <w:r>
        <w:rPr>
          <w:sz w:val="24"/>
          <w:szCs w:val="24"/>
        </w:rPr>
        <w:t>х</w:t>
      </w:r>
      <w:r w:rsidRPr="00B102B8">
        <w:rPr>
          <w:sz w:val="24"/>
          <w:szCs w:val="24"/>
        </w:rPr>
        <w:t xml:space="preserve"> чин</w:t>
      </w:r>
      <w:r>
        <w:rPr>
          <w:sz w:val="24"/>
          <w:szCs w:val="24"/>
        </w:rPr>
        <w:t>ов</w:t>
      </w:r>
      <w:r w:rsidRPr="00B102B8">
        <w:rPr>
          <w:sz w:val="24"/>
          <w:szCs w:val="24"/>
        </w:rPr>
        <w:t xml:space="preserve"> гражданским сл</w:t>
      </w:r>
      <w:r>
        <w:rPr>
          <w:sz w:val="24"/>
          <w:szCs w:val="24"/>
        </w:rPr>
        <w:t>ужащим аппарата областной Думы, замещающим д</w:t>
      </w:r>
      <w:r w:rsidRPr="00B102B8">
        <w:rPr>
          <w:sz w:val="24"/>
          <w:szCs w:val="24"/>
        </w:rPr>
        <w:t xml:space="preserve">олжности </w:t>
      </w:r>
      <w:r>
        <w:rPr>
          <w:sz w:val="24"/>
          <w:szCs w:val="24"/>
        </w:rPr>
        <w:t xml:space="preserve">высшей группы </w:t>
      </w:r>
      <w:r w:rsidRPr="00865104">
        <w:rPr>
          <w:sz w:val="24"/>
          <w:szCs w:val="24"/>
        </w:rPr>
        <w:t xml:space="preserve">(действительный государственный советник Магаданской области </w:t>
      </w:r>
      <w:r>
        <w:rPr>
          <w:sz w:val="24"/>
          <w:szCs w:val="24"/>
        </w:rPr>
        <w:t xml:space="preserve">третьего и второго </w:t>
      </w:r>
      <w:r w:rsidRPr="00865104">
        <w:rPr>
          <w:sz w:val="24"/>
          <w:szCs w:val="24"/>
        </w:rPr>
        <w:t>класс</w:t>
      </w:r>
      <w:r>
        <w:rPr>
          <w:sz w:val="24"/>
          <w:szCs w:val="24"/>
        </w:rPr>
        <w:t>ов),</w:t>
      </w:r>
      <w:r w:rsidRPr="009205E7">
        <w:t xml:space="preserve"> </w:t>
      </w:r>
      <w:r w:rsidRPr="00B102B8">
        <w:rPr>
          <w:sz w:val="24"/>
          <w:szCs w:val="24"/>
        </w:rPr>
        <w:t>главной группы</w:t>
      </w:r>
      <w:r>
        <w:rPr>
          <w:sz w:val="24"/>
          <w:szCs w:val="24"/>
        </w:rPr>
        <w:t xml:space="preserve"> (</w:t>
      </w:r>
      <w:r w:rsidRPr="00B102B8">
        <w:rPr>
          <w:sz w:val="24"/>
          <w:szCs w:val="24"/>
        </w:rPr>
        <w:t>государственный советник Магаданской области</w:t>
      </w:r>
      <w:r>
        <w:rPr>
          <w:sz w:val="24"/>
          <w:szCs w:val="24"/>
        </w:rPr>
        <w:t xml:space="preserve"> первого, второго и третьего классов), </w:t>
      </w:r>
      <w:r w:rsidRPr="00B102B8">
        <w:rPr>
          <w:sz w:val="24"/>
          <w:szCs w:val="24"/>
        </w:rPr>
        <w:t>замещающим должности ведущей группы</w:t>
      </w:r>
      <w:r>
        <w:rPr>
          <w:sz w:val="24"/>
          <w:szCs w:val="24"/>
        </w:rPr>
        <w:t xml:space="preserve"> (с</w:t>
      </w:r>
      <w:r w:rsidRPr="00B102B8">
        <w:rPr>
          <w:sz w:val="24"/>
          <w:szCs w:val="24"/>
        </w:rPr>
        <w:t xml:space="preserve">оветник государственной гражданской службы Магаданской области </w:t>
      </w:r>
      <w:r>
        <w:rPr>
          <w:sz w:val="24"/>
          <w:szCs w:val="24"/>
        </w:rPr>
        <w:t xml:space="preserve">первого, второго и третьего классов), а также </w:t>
      </w:r>
      <w:r w:rsidRPr="00B102B8">
        <w:rPr>
          <w:sz w:val="24"/>
          <w:szCs w:val="24"/>
        </w:rPr>
        <w:t>замещающим должности старшей группы</w:t>
      </w:r>
      <w:r>
        <w:rPr>
          <w:sz w:val="24"/>
          <w:szCs w:val="24"/>
        </w:rPr>
        <w:t xml:space="preserve"> (</w:t>
      </w:r>
      <w:r w:rsidRPr="00B102B8">
        <w:rPr>
          <w:sz w:val="24"/>
          <w:szCs w:val="24"/>
        </w:rPr>
        <w:t xml:space="preserve">референт государственной гражданской службы Магаданской области </w:t>
      </w:r>
      <w:r>
        <w:rPr>
          <w:sz w:val="24"/>
          <w:szCs w:val="24"/>
        </w:rPr>
        <w:t>первого, второго и третьего классов)</w:t>
      </w:r>
      <w:r w:rsidRPr="00B102B8">
        <w:rPr>
          <w:sz w:val="24"/>
          <w:szCs w:val="24"/>
        </w:rPr>
        <w:t>.</w:t>
      </w:r>
    </w:p>
    <w:p w:rsidR="005778AB" w:rsidRPr="008A2EB7" w:rsidRDefault="005778AB" w:rsidP="008C2624">
      <w:pPr>
        <w:pStyle w:val="af3"/>
        <w:spacing w:line="240" w:lineRule="auto"/>
        <w:ind w:left="0" w:right="0" w:firstLine="720"/>
        <w:rPr>
          <w:sz w:val="24"/>
          <w:szCs w:val="24"/>
        </w:rPr>
      </w:pPr>
      <w:r>
        <w:rPr>
          <w:sz w:val="24"/>
          <w:szCs w:val="24"/>
        </w:rPr>
        <w:t xml:space="preserve">В целях определения уровня профессиональной подготовки и соответствия областных гражданских служащих аппарата областной Думы, замещающих должности государственной гражданской службы Магаданской области, в соответствии со статьей 48 Федерального закона № 79-ФЗ и Положением о проведении аттестации государственных гражданских служащих Российской Федерации, утвержденным Указом Президента Российской Федерации от 1 февраля 2005 года № 110 и на основании распоряжений председателя областной Думы в декабре 2010 года и сентябре 2013 года прошли аттестацию соответственно 29 и 26 областных гражданских служащих. Как показали результаты аттестации, все аттестуемые соответствуют замещаемым должностям областной гражданской службы. </w:t>
      </w:r>
      <w:r w:rsidRPr="008A2EB7">
        <w:rPr>
          <w:sz w:val="24"/>
          <w:szCs w:val="24"/>
        </w:rPr>
        <w:t>По результатам</w:t>
      </w:r>
      <w:r>
        <w:rPr>
          <w:sz w:val="24"/>
          <w:szCs w:val="24"/>
        </w:rPr>
        <w:t xml:space="preserve"> </w:t>
      </w:r>
      <w:r w:rsidRPr="008A2EB7">
        <w:rPr>
          <w:sz w:val="24"/>
          <w:szCs w:val="24"/>
        </w:rPr>
        <w:t>аттестации включ</w:t>
      </w:r>
      <w:r>
        <w:rPr>
          <w:sz w:val="24"/>
          <w:szCs w:val="24"/>
        </w:rPr>
        <w:t xml:space="preserve">ены </w:t>
      </w:r>
      <w:r w:rsidRPr="008A2EB7">
        <w:rPr>
          <w:sz w:val="24"/>
          <w:szCs w:val="24"/>
        </w:rPr>
        <w:t xml:space="preserve">в кадровый резерв аппарата Магаданской областной Думы для замещения вакантной должности областной гражданской службы в порядке должностного роста </w:t>
      </w:r>
      <w:r>
        <w:rPr>
          <w:sz w:val="24"/>
          <w:szCs w:val="24"/>
        </w:rPr>
        <w:t>19</w:t>
      </w:r>
      <w:r w:rsidRPr="008A2EB7">
        <w:rPr>
          <w:sz w:val="24"/>
          <w:szCs w:val="24"/>
        </w:rPr>
        <w:t xml:space="preserve"> областных гражданских служащих аппарата областной Ду</w:t>
      </w:r>
      <w:r>
        <w:rPr>
          <w:sz w:val="24"/>
          <w:szCs w:val="24"/>
        </w:rPr>
        <w:t>мы.</w:t>
      </w:r>
    </w:p>
    <w:p w:rsidR="005778AB" w:rsidRDefault="005778AB" w:rsidP="008C2624">
      <w:pPr>
        <w:pStyle w:val="af3"/>
        <w:spacing w:line="240" w:lineRule="auto"/>
        <w:ind w:left="0" w:right="0" w:firstLine="720"/>
        <w:rPr>
          <w:sz w:val="24"/>
          <w:szCs w:val="24"/>
        </w:rPr>
      </w:pPr>
      <w:r w:rsidRPr="00B102B8">
        <w:rPr>
          <w:sz w:val="24"/>
          <w:szCs w:val="24"/>
        </w:rPr>
        <w:lastRenderedPageBreak/>
        <w:t xml:space="preserve">В </w:t>
      </w:r>
      <w:r>
        <w:rPr>
          <w:sz w:val="24"/>
          <w:szCs w:val="24"/>
        </w:rPr>
        <w:t xml:space="preserve">течение всего отчетного периода в </w:t>
      </w:r>
      <w:r w:rsidRPr="00B102B8">
        <w:rPr>
          <w:sz w:val="24"/>
          <w:szCs w:val="24"/>
        </w:rPr>
        <w:t xml:space="preserve">соответствии со статьей 64 </w:t>
      </w:r>
      <w:r>
        <w:rPr>
          <w:sz w:val="24"/>
          <w:szCs w:val="24"/>
        </w:rPr>
        <w:t xml:space="preserve">Федерального закона № 79-ФЗ в областной Думе </w:t>
      </w:r>
      <w:r w:rsidRPr="00B102B8">
        <w:rPr>
          <w:sz w:val="24"/>
          <w:szCs w:val="24"/>
        </w:rPr>
        <w:t>проводились конкурсы по формированию кадрового резерва аппарата областной Думы. На заседаниях конкурсной комиссии областной Думы были рассмотрены представленные на конкурс документы</w:t>
      </w:r>
      <w:r>
        <w:rPr>
          <w:sz w:val="24"/>
          <w:szCs w:val="24"/>
        </w:rPr>
        <w:t>,</w:t>
      </w:r>
      <w:r w:rsidRPr="00B102B8">
        <w:rPr>
          <w:sz w:val="24"/>
          <w:szCs w:val="24"/>
        </w:rPr>
        <w:t xml:space="preserve"> и проведена оценка кандидатов на включение в кадровый резерв. </w:t>
      </w:r>
      <w:r>
        <w:rPr>
          <w:sz w:val="24"/>
          <w:szCs w:val="24"/>
        </w:rPr>
        <w:t>Соответствующая и</w:t>
      </w:r>
      <w:r w:rsidRPr="00B102B8">
        <w:rPr>
          <w:sz w:val="24"/>
          <w:szCs w:val="24"/>
        </w:rPr>
        <w:t xml:space="preserve">нформация о проведении и результатах конкурса по формированию кадрового резерва аппарата областной Думы </w:t>
      </w:r>
      <w:r>
        <w:rPr>
          <w:sz w:val="24"/>
          <w:szCs w:val="24"/>
        </w:rPr>
        <w:t xml:space="preserve">размещалась на официальном сайте </w:t>
      </w:r>
      <w:r w:rsidRPr="00B102B8">
        <w:rPr>
          <w:sz w:val="24"/>
          <w:szCs w:val="24"/>
        </w:rPr>
        <w:t>областной Думы</w:t>
      </w:r>
      <w:r>
        <w:rPr>
          <w:sz w:val="24"/>
          <w:szCs w:val="24"/>
        </w:rPr>
        <w:t xml:space="preserve"> в сети «Интернет»</w:t>
      </w:r>
      <w:r w:rsidRPr="00B102B8">
        <w:rPr>
          <w:sz w:val="24"/>
          <w:szCs w:val="24"/>
        </w:rPr>
        <w:t>.</w:t>
      </w:r>
    </w:p>
    <w:p w:rsidR="005778AB" w:rsidRDefault="005778AB" w:rsidP="008C2624">
      <w:pPr>
        <w:ind w:firstLine="720"/>
        <w:jc w:val="both"/>
        <w:rPr>
          <w:sz w:val="24"/>
          <w:szCs w:val="24"/>
        </w:rPr>
      </w:pPr>
      <w:r>
        <w:rPr>
          <w:sz w:val="24"/>
          <w:szCs w:val="24"/>
        </w:rPr>
        <w:t>Одним из требований действующего законодательства о госслужбе является обязательное повышение профессионального уровня</w:t>
      </w:r>
      <w:r w:rsidRPr="00487EF7">
        <w:rPr>
          <w:sz w:val="24"/>
          <w:szCs w:val="24"/>
        </w:rPr>
        <w:t xml:space="preserve"> </w:t>
      </w:r>
      <w:r>
        <w:rPr>
          <w:sz w:val="24"/>
          <w:szCs w:val="24"/>
        </w:rPr>
        <w:t xml:space="preserve">государственных гражданских служащих. </w:t>
      </w:r>
      <w:r w:rsidRPr="00B102B8">
        <w:rPr>
          <w:sz w:val="24"/>
          <w:szCs w:val="24"/>
        </w:rPr>
        <w:t xml:space="preserve">В целях реализации статьи 62 </w:t>
      </w:r>
      <w:r>
        <w:rPr>
          <w:sz w:val="24"/>
          <w:szCs w:val="24"/>
        </w:rPr>
        <w:t xml:space="preserve">Федерального закона № 79-ФЗ в течение отчетного периода 2010-2015 годов свыше двадцати </w:t>
      </w:r>
      <w:r w:rsidRPr="00B102B8">
        <w:rPr>
          <w:sz w:val="24"/>
          <w:szCs w:val="24"/>
        </w:rPr>
        <w:t xml:space="preserve">гражданских служащих аппарата областной Думы повысили свой профессиональный уровень на курсах повышения квалификации, </w:t>
      </w:r>
      <w:r>
        <w:rPr>
          <w:sz w:val="24"/>
          <w:szCs w:val="24"/>
        </w:rPr>
        <w:t>а также получая второе высшее профессиональное образование по заочной форме обучения.</w:t>
      </w:r>
    </w:p>
    <w:p w:rsidR="005778AB" w:rsidRDefault="005778AB" w:rsidP="008C2624">
      <w:pPr>
        <w:ind w:firstLine="720"/>
        <w:jc w:val="both"/>
        <w:rPr>
          <w:sz w:val="24"/>
          <w:szCs w:val="24"/>
        </w:rPr>
      </w:pPr>
      <w:r>
        <w:rPr>
          <w:sz w:val="24"/>
          <w:szCs w:val="24"/>
        </w:rPr>
        <w:t>В</w:t>
      </w:r>
      <w:r w:rsidRPr="00B102B8">
        <w:rPr>
          <w:sz w:val="24"/>
          <w:szCs w:val="24"/>
        </w:rPr>
        <w:t xml:space="preserve"> рамках государственного заказа </w:t>
      </w:r>
      <w:r>
        <w:rPr>
          <w:sz w:val="24"/>
          <w:szCs w:val="24"/>
        </w:rPr>
        <w:t xml:space="preserve">Магаданской </w:t>
      </w:r>
      <w:r w:rsidRPr="00B102B8">
        <w:rPr>
          <w:sz w:val="24"/>
          <w:szCs w:val="24"/>
        </w:rPr>
        <w:t xml:space="preserve">области </w:t>
      </w:r>
      <w:r>
        <w:rPr>
          <w:sz w:val="24"/>
          <w:szCs w:val="24"/>
        </w:rPr>
        <w:t xml:space="preserve">сотрудники аппарата областной Думы в отчетном периоде 2010-2015 годов прошли </w:t>
      </w:r>
      <w:r w:rsidRPr="00B102B8">
        <w:rPr>
          <w:sz w:val="24"/>
          <w:szCs w:val="24"/>
        </w:rPr>
        <w:t>профессиональную переподготовку по программе «Организа</w:t>
      </w:r>
      <w:r>
        <w:rPr>
          <w:sz w:val="24"/>
          <w:szCs w:val="24"/>
        </w:rPr>
        <w:t xml:space="preserve">ция парламентской деятельности» и </w:t>
      </w:r>
      <w:r w:rsidRPr="00B102B8">
        <w:rPr>
          <w:sz w:val="24"/>
          <w:szCs w:val="24"/>
        </w:rPr>
        <w:t xml:space="preserve">стажировку </w:t>
      </w:r>
      <w:r>
        <w:rPr>
          <w:sz w:val="24"/>
          <w:szCs w:val="24"/>
        </w:rPr>
        <w:t>в а</w:t>
      </w:r>
      <w:r w:rsidRPr="00B102B8">
        <w:rPr>
          <w:sz w:val="24"/>
          <w:szCs w:val="24"/>
        </w:rPr>
        <w:t xml:space="preserve">ппарате Государственной Думы Федерального Собрания Российской </w:t>
      </w:r>
      <w:r>
        <w:rPr>
          <w:sz w:val="24"/>
          <w:szCs w:val="24"/>
        </w:rPr>
        <w:t>Ф</w:t>
      </w:r>
      <w:r w:rsidRPr="00B102B8">
        <w:rPr>
          <w:sz w:val="24"/>
          <w:szCs w:val="24"/>
        </w:rPr>
        <w:t>едерации по теме «Планирование законодательной деятельности. Организационное обеспечение заседаний законодательного органа»</w:t>
      </w:r>
      <w:r>
        <w:rPr>
          <w:sz w:val="24"/>
          <w:szCs w:val="24"/>
        </w:rPr>
        <w:t>.</w:t>
      </w:r>
    </w:p>
    <w:p w:rsidR="005778AB" w:rsidRDefault="005778AB" w:rsidP="008C2624">
      <w:pPr>
        <w:autoSpaceDE w:val="0"/>
        <w:autoSpaceDN w:val="0"/>
        <w:adjustRightInd w:val="0"/>
        <w:ind w:firstLine="720"/>
        <w:jc w:val="both"/>
        <w:rPr>
          <w:sz w:val="24"/>
          <w:szCs w:val="24"/>
        </w:rPr>
      </w:pPr>
      <w:r>
        <w:rPr>
          <w:sz w:val="24"/>
          <w:szCs w:val="24"/>
        </w:rPr>
        <w:t xml:space="preserve">В соответствии с Постановлением Магаданской областной Думы от 09 апреля 2010 года № 1844 «О предоставлении сведений о доходах, об имуществе и обязательствах имущественного характера государственными гражданскими служащими Магаданской области, гражданами, претендующими на замещение должностей государственной гражданской службы Магаданской области, о расходах государственными гражданскими служащими Магаданской области, о проверке достоверности и полноты указанных сведений и соблюдения государственными гражданскими служащими Магаданской области требований к служебному поведению» </w:t>
      </w:r>
      <w:r w:rsidRPr="007E12ED">
        <w:rPr>
          <w:sz w:val="24"/>
          <w:szCs w:val="24"/>
        </w:rPr>
        <w:t xml:space="preserve">госслужащие аппарата областной Думы, замещающие должности предусмотренные </w:t>
      </w:r>
      <w:hyperlink r:id="rId149" w:history="1">
        <w:r w:rsidRPr="007E12ED">
          <w:rPr>
            <w:rStyle w:val="ac"/>
            <w:rFonts w:eastAsia="Arial Unicode MS"/>
            <w:color w:val="auto"/>
            <w:sz w:val="24"/>
            <w:szCs w:val="24"/>
            <w:u w:val="none"/>
          </w:rPr>
          <w:t>Перечнем</w:t>
        </w:r>
      </w:hyperlink>
      <w:r w:rsidRPr="007E12ED">
        <w:rPr>
          <w:sz w:val="24"/>
          <w:szCs w:val="24"/>
        </w:rPr>
        <w:t xml:space="preserve"> </w:t>
      </w:r>
      <w:r>
        <w:rPr>
          <w:sz w:val="24"/>
          <w:szCs w:val="24"/>
        </w:rPr>
        <w:t>должностей, при замещении которых они обязаны представлять сведения, своевременно предоставляли указанные сведения, которые ежегодно размещаются на официальном сайте областной Думы в сети «Интернет».</w:t>
      </w:r>
    </w:p>
    <w:p w:rsidR="005778AB" w:rsidRPr="00685DDE" w:rsidRDefault="005778AB" w:rsidP="008C2624">
      <w:pPr>
        <w:pStyle w:val="ConsPlusNormal"/>
        <w:jc w:val="both"/>
        <w:rPr>
          <w:rFonts w:ascii="Times New Roman" w:hAnsi="Times New Roman" w:cs="Times New Roman"/>
          <w:sz w:val="24"/>
          <w:szCs w:val="24"/>
        </w:rPr>
      </w:pPr>
      <w:r w:rsidRPr="00685DDE">
        <w:rPr>
          <w:rFonts w:ascii="Times New Roman" w:hAnsi="Times New Roman" w:cs="Times New Roman"/>
          <w:sz w:val="24"/>
          <w:szCs w:val="24"/>
        </w:rPr>
        <w:t xml:space="preserve">В целях реализации Федерального </w:t>
      </w:r>
      <w:hyperlink r:id="rId150" w:history="1">
        <w:r w:rsidRPr="00685DDE">
          <w:rPr>
            <w:rFonts w:ascii="Times New Roman" w:hAnsi="Times New Roman" w:cs="Times New Roman"/>
            <w:sz w:val="24"/>
            <w:szCs w:val="24"/>
          </w:rPr>
          <w:t>закона</w:t>
        </w:r>
      </w:hyperlink>
      <w:r w:rsidRPr="00685DDE">
        <w:rPr>
          <w:rFonts w:ascii="Times New Roman" w:hAnsi="Times New Roman" w:cs="Times New Roman"/>
          <w:sz w:val="24"/>
          <w:szCs w:val="24"/>
        </w:rPr>
        <w:t xml:space="preserve"> № 79-ФЗ, Федерального </w:t>
      </w:r>
      <w:hyperlink r:id="rId151" w:history="1">
        <w:r w:rsidRPr="00685DDE">
          <w:rPr>
            <w:rFonts w:ascii="Times New Roman" w:hAnsi="Times New Roman" w:cs="Times New Roman"/>
            <w:sz w:val="24"/>
            <w:szCs w:val="24"/>
          </w:rPr>
          <w:t>закона</w:t>
        </w:r>
      </w:hyperlink>
      <w:r w:rsidRPr="00685DDE">
        <w:rPr>
          <w:rFonts w:ascii="Times New Roman" w:hAnsi="Times New Roman" w:cs="Times New Roman"/>
          <w:sz w:val="24"/>
          <w:szCs w:val="24"/>
        </w:rPr>
        <w:t xml:space="preserve"> от 25 декабря 2008 г</w:t>
      </w:r>
      <w:r>
        <w:rPr>
          <w:rFonts w:ascii="Times New Roman" w:hAnsi="Times New Roman" w:cs="Times New Roman"/>
          <w:sz w:val="24"/>
          <w:szCs w:val="24"/>
        </w:rPr>
        <w:t>ода</w:t>
      </w:r>
      <w:r w:rsidRPr="00685DDE">
        <w:rPr>
          <w:rFonts w:ascii="Times New Roman" w:hAnsi="Times New Roman" w:cs="Times New Roman"/>
          <w:sz w:val="24"/>
          <w:szCs w:val="24"/>
        </w:rPr>
        <w:t xml:space="preserve"> № 273-ФЗ </w:t>
      </w:r>
      <w:r>
        <w:rPr>
          <w:rFonts w:ascii="Times New Roman" w:hAnsi="Times New Roman" w:cs="Times New Roman"/>
          <w:sz w:val="24"/>
          <w:szCs w:val="24"/>
        </w:rPr>
        <w:t>«</w:t>
      </w:r>
      <w:r w:rsidRPr="00685DDE">
        <w:rPr>
          <w:rFonts w:ascii="Times New Roman" w:hAnsi="Times New Roman" w:cs="Times New Roman"/>
          <w:sz w:val="24"/>
          <w:szCs w:val="24"/>
        </w:rPr>
        <w:t>О противодействии коррупции</w:t>
      </w:r>
      <w:r>
        <w:rPr>
          <w:rFonts w:ascii="Times New Roman" w:hAnsi="Times New Roman" w:cs="Times New Roman"/>
          <w:sz w:val="24"/>
          <w:szCs w:val="24"/>
        </w:rPr>
        <w:t>»</w:t>
      </w:r>
      <w:r w:rsidRPr="00685DDE">
        <w:rPr>
          <w:rFonts w:ascii="Times New Roman" w:hAnsi="Times New Roman" w:cs="Times New Roman"/>
          <w:sz w:val="24"/>
          <w:szCs w:val="24"/>
        </w:rPr>
        <w:t xml:space="preserve">, </w:t>
      </w:r>
      <w:hyperlink r:id="rId152" w:history="1">
        <w:r w:rsidRPr="00685DDE">
          <w:rPr>
            <w:rFonts w:ascii="Times New Roman" w:hAnsi="Times New Roman" w:cs="Times New Roman"/>
            <w:sz w:val="24"/>
            <w:szCs w:val="24"/>
          </w:rPr>
          <w:t>Указа</w:t>
        </w:r>
      </w:hyperlink>
      <w:r w:rsidRPr="00685DDE">
        <w:rPr>
          <w:rFonts w:ascii="Times New Roman" w:hAnsi="Times New Roman" w:cs="Times New Roman"/>
          <w:sz w:val="24"/>
          <w:szCs w:val="24"/>
        </w:rPr>
        <w:t xml:space="preserve"> Президента Российской Федерации от 1 июля 2010 г</w:t>
      </w:r>
      <w:r>
        <w:rPr>
          <w:rFonts w:ascii="Times New Roman" w:hAnsi="Times New Roman" w:cs="Times New Roman"/>
          <w:sz w:val="24"/>
          <w:szCs w:val="24"/>
        </w:rPr>
        <w:t>ода</w:t>
      </w:r>
      <w:r w:rsidRPr="00685DDE">
        <w:rPr>
          <w:rFonts w:ascii="Times New Roman" w:hAnsi="Times New Roman" w:cs="Times New Roman"/>
          <w:sz w:val="24"/>
          <w:szCs w:val="24"/>
        </w:rPr>
        <w:t xml:space="preserve"> № 821 </w:t>
      </w:r>
      <w:r>
        <w:rPr>
          <w:rFonts w:ascii="Times New Roman" w:hAnsi="Times New Roman" w:cs="Times New Roman"/>
          <w:sz w:val="24"/>
          <w:szCs w:val="24"/>
        </w:rPr>
        <w:t>«</w:t>
      </w:r>
      <w:r w:rsidRPr="00685DDE">
        <w:rPr>
          <w:rFonts w:ascii="Times New Roman" w:hAnsi="Times New Roman" w:cs="Times New Roman"/>
          <w:sz w:val="24"/>
          <w:szCs w:val="24"/>
        </w:rPr>
        <w:t>О комиссиях по соблюдению требований к служебному поведению федеральных государственных служащих и урегулированию конфликта интересов</w:t>
      </w:r>
      <w:r>
        <w:rPr>
          <w:rFonts w:ascii="Times New Roman" w:hAnsi="Times New Roman" w:cs="Times New Roman"/>
          <w:sz w:val="24"/>
          <w:szCs w:val="24"/>
        </w:rPr>
        <w:t>»</w:t>
      </w:r>
      <w:r w:rsidRPr="00685DDE">
        <w:rPr>
          <w:rFonts w:ascii="Times New Roman" w:hAnsi="Times New Roman" w:cs="Times New Roman"/>
          <w:sz w:val="24"/>
          <w:szCs w:val="24"/>
        </w:rPr>
        <w:t xml:space="preserve"> в областной Думе действует Комиссия по соблюдению требований к служебному поведению государственных гражданских служащих Магаданской области, замещающих должности областной гражданской службы в аппарате областной Думы, и урегулированию конфликта интересов. В декабре 2010 года Постановлением Магаданской областной Думы утверждено Положение о комиссии по соблюдению требований к служебному поведению государственных гражданских служащих Магаданской области и урегулированию конфликта интересов, а также распоряжением председателя Магаданской областной Думы утвержден Порядок работы и состав Комиссии. В течение всего периода работы Комиссии ежеквартально осуществлялась подготовка информация о ее деятельности для предоставления в </w:t>
      </w:r>
      <w:r>
        <w:rPr>
          <w:rFonts w:ascii="Times New Roman" w:hAnsi="Times New Roman" w:cs="Times New Roman"/>
          <w:sz w:val="24"/>
          <w:szCs w:val="24"/>
        </w:rPr>
        <w:t>А</w:t>
      </w:r>
      <w:r w:rsidRPr="00685DDE">
        <w:rPr>
          <w:rFonts w:ascii="Times New Roman" w:hAnsi="Times New Roman" w:cs="Times New Roman"/>
          <w:sz w:val="24"/>
          <w:szCs w:val="24"/>
        </w:rPr>
        <w:t>ппарат полномочного представителя Президента РФ в Дальневосточном федеральном округе. Информация по Комиссии также размещена на официальном сайте областной Думы.</w:t>
      </w:r>
    </w:p>
    <w:p w:rsidR="005778AB" w:rsidRDefault="005778AB" w:rsidP="008C2624">
      <w:pPr>
        <w:ind w:firstLine="720"/>
        <w:jc w:val="both"/>
        <w:rPr>
          <w:sz w:val="24"/>
          <w:szCs w:val="24"/>
        </w:rPr>
      </w:pPr>
      <w:r>
        <w:rPr>
          <w:sz w:val="24"/>
          <w:szCs w:val="24"/>
        </w:rPr>
        <w:t>Важным направлением в деятельности областной Думы можно назвать ее практическое участие в подготовке молодых профессиональных кадров</w:t>
      </w:r>
      <w:r w:rsidRPr="00E430F1">
        <w:rPr>
          <w:sz w:val="24"/>
          <w:szCs w:val="24"/>
        </w:rPr>
        <w:t xml:space="preserve"> </w:t>
      </w:r>
      <w:r>
        <w:rPr>
          <w:sz w:val="24"/>
          <w:szCs w:val="24"/>
        </w:rPr>
        <w:t>– юристов, управленцев, в том числе для органов государственной власти и органов местного самоуправления. В рамках договоров о совместной деятельности с высшими учебными заведениями города Магадана (Московским государственным юридическим университетом им. О.Е. </w:t>
      </w:r>
      <w:proofErr w:type="spellStart"/>
      <w:r>
        <w:rPr>
          <w:sz w:val="24"/>
          <w:szCs w:val="24"/>
        </w:rPr>
        <w:t>Кутафина</w:t>
      </w:r>
      <w:proofErr w:type="spellEnd"/>
      <w:r>
        <w:rPr>
          <w:sz w:val="24"/>
          <w:szCs w:val="24"/>
        </w:rPr>
        <w:t xml:space="preserve"> (филиал в г. Магадане), Северо-Восточным государственным университетом, Магаданским институтом экономики Санкт-Петербургского университета управления и экономики, как и в предыдущие годы, в отчетном периоде 2010-2015 годов в аппарате областной Думы проходили производственную и преддипломную практику свыше 25 студентов вышеназванных учебных заведений. </w:t>
      </w:r>
    </w:p>
    <w:p w:rsidR="005778AB" w:rsidRPr="006F172C" w:rsidRDefault="005778AB" w:rsidP="008C2624">
      <w:pPr>
        <w:autoSpaceDE w:val="0"/>
        <w:autoSpaceDN w:val="0"/>
        <w:adjustRightInd w:val="0"/>
        <w:jc w:val="center"/>
        <w:rPr>
          <w:b/>
          <w:sz w:val="24"/>
          <w:szCs w:val="24"/>
        </w:rPr>
      </w:pPr>
      <w:r w:rsidRPr="006F172C">
        <w:rPr>
          <w:b/>
          <w:sz w:val="24"/>
          <w:szCs w:val="24"/>
        </w:rPr>
        <w:lastRenderedPageBreak/>
        <w:t xml:space="preserve">10.5. </w:t>
      </w:r>
      <w:proofErr w:type="spellStart"/>
      <w:r w:rsidRPr="006F172C">
        <w:rPr>
          <w:b/>
          <w:sz w:val="24"/>
          <w:szCs w:val="24"/>
        </w:rPr>
        <w:t>Контрактно</w:t>
      </w:r>
      <w:proofErr w:type="spellEnd"/>
      <w:r w:rsidRPr="006F172C">
        <w:rPr>
          <w:b/>
          <w:sz w:val="24"/>
          <w:szCs w:val="24"/>
        </w:rPr>
        <w:t>-аналитическая работа</w:t>
      </w:r>
    </w:p>
    <w:p w:rsidR="005778AB" w:rsidRPr="006F172C" w:rsidRDefault="005778AB" w:rsidP="008C2624">
      <w:pPr>
        <w:autoSpaceDE w:val="0"/>
        <w:autoSpaceDN w:val="0"/>
        <w:adjustRightInd w:val="0"/>
        <w:ind w:firstLine="720"/>
        <w:jc w:val="both"/>
        <w:rPr>
          <w:sz w:val="24"/>
          <w:szCs w:val="24"/>
        </w:rPr>
      </w:pPr>
      <w:r w:rsidRPr="006F172C">
        <w:rPr>
          <w:sz w:val="24"/>
          <w:szCs w:val="24"/>
        </w:rPr>
        <w:t xml:space="preserve"> </w:t>
      </w:r>
    </w:p>
    <w:p w:rsidR="005778AB" w:rsidRPr="006F172C" w:rsidRDefault="005778AB" w:rsidP="008C2624">
      <w:pPr>
        <w:autoSpaceDE w:val="0"/>
        <w:autoSpaceDN w:val="0"/>
        <w:adjustRightInd w:val="0"/>
        <w:ind w:firstLine="720"/>
        <w:jc w:val="both"/>
        <w:rPr>
          <w:sz w:val="24"/>
          <w:szCs w:val="24"/>
        </w:rPr>
      </w:pPr>
      <w:r w:rsidRPr="006F172C">
        <w:rPr>
          <w:sz w:val="24"/>
          <w:szCs w:val="24"/>
        </w:rPr>
        <w:t xml:space="preserve">В соответствии с Федеральным законом от 05 апреля 2013 года № 44-ФЗ «О контрактной системе в сфере закупок товаров, работ, услуг для обеспечения государственных и муниципальных нужд», вступившим в силу с 01 января 2014 года, в Магаданской областной Думе была создана контрактная служба без образования отдельного структурного подразделения. Функции контрактной службы возложены на </w:t>
      </w:r>
      <w:proofErr w:type="spellStart"/>
      <w:r w:rsidRPr="006F172C">
        <w:rPr>
          <w:sz w:val="24"/>
          <w:szCs w:val="24"/>
        </w:rPr>
        <w:t>контрактно</w:t>
      </w:r>
      <w:proofErr w:type="spellEnd"/>
      <w:r w:rsidRPr="006F172C">
        <w:rPr>
          <w:sz w:val="24"/>
          <w:szCs w:val="24"/>
        </w:rPr>
        <w:t xml:space="preserve">-аналитический отдел (далее – Отдел), образованный на основании </w:t>
      </w:r>
      <w:r>
        <w:rPr>
          <w:sz w:val="24"/>
          <w:szCs w:val="24"/>
        </w:rPr>
        <w:t>п</w:t>
      </w:r>
      <w:r w:rsidRPr="006F172C">
        <w:rPr>
          <w:sz w:val="24"/>
          <w:szCs w:val="24"/>
        </w:rPr>
        <w:t>остановления Магаданской областной Думы от 27 февраля 2014 года № 1061.</w:t>
      </w:r>
    </w:p>
    <w:p w:rsidR="005778AB" w:rsidRPr="006F172C" w:rsidRDefault="005778AB" w:rsidP="008C2624">
      <w:pPr>
        <w:widowControl w:val="0"/>
        <w:shd w:val="clear" w:color="auto" w:fill="FFFFFF"/>
        <w:autoSpaceDE w:val="0"/>
        <w:autoSpaceDN w:val="0"/>
        <w:adjustRightInd w:val="0"/>
        <w:ind w:firstLine="720"/>
        <w:jc w:val="both"/>
        <w:rPr>
          <w:sz w:val="24"/>
          <w:szCs w:val="24"/>
        </w:rPr>
      </w:pPr>
      <w:r w:rsidRPr="006F172C">
        <w:rPr>
          <w:sz w:val="24"/>
          <w:szCs w:val="24"/>
        </w:rPr>
        <w:t>Свою деятельность Отдел осуществляет по двум направлениям</w:t>
      </w:r>
      <w:r>
        <w:rPr>
          <w:sz w:val="24"/>
          <w:szCs w:val="24"/>
        </w:rPr>
        <w:t>:</w:t>
      </w:r>
    </w:p>
    <w:p w:rsidR="005778AB" w:rsidRPr="006F172C" w:rsidRDefault="005778AB" w:rsidP="008C2624">
      <w:pPr>
        <w:widowControl w:val="0"/>
        <w:numPr>
          <w:ilvl w:val="0"/>
          <w:numId w:val="33"/>
        </w:numPr>
        <w:shd w:val="clear" w:color="auto" w:fill="FFFFFF"/>
        <w:autoSpaceDE w:val="0"/>
        <w:autoSpaceDN w:val="0"/>
        <w:adjustRightInd w:val="0"/>
        <w:ind w:left="0" w:firstLine="720"/>
        <w:jc w:val="both"/>
        <w:rPr>
          <w:sz w:val="24"/>
          <w:szCs w:val="24"/>
        </w:rPr>
      </w:pPr>
      <w:r w:rsidRPr="006F172C">
        <w:rPr>
          <w:sz w:val="24"/>
          <w:szCs w:val="24"/>
        </w:rPr>
        <w:t>в соответствии с частью 1 статьи 15 Федерального закона № 44-ФЗ Отдел осуществляет:</w:t>
      </w:r>
    </w:p>
    <w:p w:rsidR="005778AB" w:rsidRPr="006F172C" w:rsidRDefault="005778AB" w:rsidP="008C2624">
      <w:pPr>
        <w:widowControl w:val="0"/>
        <w:shd w:val="clear" w:color="auto" w:fill="FFFFFF"/>
        <w:autoSpaceDE w:val="0"/>
        <w:autoSpaceDN w:val="0"/>
        <w:adjustRightInd w:val="0"/>
        <w:ind w:firstLine="720"/>
        <w:jc w:val="both"/>
        <w:rPr>
          <w:sz w:val="24"/>
          <w:szCs w:val="24"/>
        </w:rPr>
      </w:pPr>
      <w:r w:rsidRPr="006F172C">
        <w:rPr>
          <w:sz w:val="24"/>
          <w:szCs w:val="24"/>
        </w:rPr>
        <w:t xml:space="preserve"> планирование закупок товаров, работ, услуг для обеспечения нужд Магаданской областной Думы (далее – закупки);</w:t>
      </w:r>
    </w:p>
    <w:p w:rsidR="005778AB" w:rsidRPr="006F172C" w:rsidRDefault="005778AB" w:rsidP="008C2624">
      <w:pPr>
        <w:widowControl w:val="0"/>
        <w:shd w:val="clear" w:color="auto" w:fill="FFFFFF"/>
        <w:autoSpaceDE w:val="0"/>
        <w:autoSpaceDN w:val="0"/>
        <w:adjustRightInd w:val="0"/>
        <w:ind w:firstLine="720"/>
        <w:jc w:val="both"/>
        <w:rPr>
          <w:sz w:val="24"/>
          <w:szCs w:val="24"/>
        </w:rPr>
      </w:pPr>
      <w:r w:rsidRPr="006F172C">
        <w:rPr>
          <w:sz w:val="24"/>
          <w:szCs w:val="24"/>
        </w:rPr>
        <w:t>определение поставщиков (подрядчиков, исполнителей);</w:t>
      </w:r>
    </w:p>
    <w:p w:rsidR="005778AB" w:rsidRPr="006F172C" w:rsidRDefault="005778AB" w:rsidP="008C2624">
      <w:pPr>
        <w:widowControl w:val="0"/>
        <w:shd w:val="clear" w:color="auto" w:fill="FFFFFF"/>
        <w:autoSpaceDE w:val="0"/>
        <w:autoSpaceDN w:val="0"/>
        <w:adjustRightInd w:val="0"/>
        <w:ind w:firstLine="720"/>
        <w:jc w:val="both"/>
        <w:rPr>
          <w:sz w:val="24"/>
          <w:szCs w:val="24"/>
        </w:rPr>
      </w:pPr>
      <w:r w:rsidRPr="006F172C">
        <w:rPr>
          <w:sz w:val="24"/>
          <w:szCs w:val="24"/>
        </w:rPr>
        <w:t>заключение и исполнение государственных контрактов, гражданско-правовых договоров, предметом которых является поставка товаров, выполнение работ, оказание услуг (в том числе аренда недвижимого имущества);</w:t>
      </w:r>
    </w:p>
    <w:p w:rsidR="005778AB" w:rsidRPr="006F172C" w:rsidRDefault="005778AB" w:rsidP="008C2624">
      <w:pPr>
        <w:widowControl w:val="0"/>
        <w:autoSpaceDE w:val="0"/>
        <w:autoSpaceDN w:val="0"/>
        <w:adjustRightInd w:val="0"/>
        <w:ind w:firstLine="720"/>
        <w:jc w:val="both"/>
        <w:rPr>
          <w:sz w:val="24"/>
          <w:szCs w:val="24"/>
        </w:rPr>
      </w:pPr>
      <w:r w:rsidRPr="006F172C">
        <w:rPr>
          <w:sz w:val="24"/>
          <w:szCs w:val="24"/>
        </w:rPr>
        <w:t>организационно-правовое сопровождение осуществления закупок;</w:t>
      </w:r>
    </w:p>
    <w:p w:rsidR="005778AB" w:rsidRPr="006F172C" w:rsidRDefault="005778AB" w:rsidP="008C2624">
      <w:pPr>
        <w:tabs>
          <w:tab w:val="left" w:pos="709"/>
        </w:tabs>
        <w:ind w:firstLine="720"/>
        <w:jc w:val="both"/>
        <w:rPr>
          <w:bCs/>
          <w:sz w:val="24"/>
          <w:szCs w:val="24"/>
        </w:rPr>
      </w:pPr>
      <w:r w:rsidRPr="006F172C">
        <w:rPr>
          <w:bCs/>
          <w:sz w:val="24"/>
          <w:szCs w:val="24"/>
        </w:rPr>
        <w:t>организационно-техническое обеспечение деятельности Единой комиссии по осуществлению закупок товаров, работ, услуг для обеспечения нужд Магаданской областной Думы путем проведения конкурсов, аукционов, запросов котировок, запросов предложений;</w:t>
      </w:r>
    </w:p>
    <w:p w:rsidR="005778AB" w:rsidRPr="006F172C" w:rsidRDefault="005778AB" w:rsidP="008C2624">
      <w:pPr>
        <w:tabs>
          <w:tab w:val="left" w:pos="709"/>
        </w:tabs>
        <w:ind w:firstLine="720"/>
        <w:jc w:val="both"/>
        <w:rPr>
          <w:bCs/>
          <w:strike/>
          <w:sz w:val="24"/>
          <w:szCs w:val="24"/>
        </w:rPr>
      </w:pPr>
      <w:r w:rsidRPr="006F172C">
        <w:rPr>
          <w:bCs/>
          <w:sz w:val="24"/>
          <w:szCs w:val="24"/>
        </w:rPr>
        <w:t>организация и проведение аналитической работы в сфере закупок;</w:t>
      </w:r>
    </w:p>
    <w:p w:rsidR="005778AB" w:rsidRPr="006F172C" w:rsidRDefault="005778AB" w:rsidP="008C2624">
      <w:pPr>
        <w:widowControl w:val="0"/>
        <w:numPr>
          <w:ilvl w:val="0"/>
          <w:numId w:val="33"/>
        </w:numPr>
        <w:shd w:val="clear" w:color="auto" w:fill="FFFFFF"/>
        <w:autoSpaceDE w:val="0"/>
        <w:autoSpaceDN w:val="0"/>
        <w:adjustRightInd w:val="0"/>
        <w:ind w:left="0" w:firstLine="720"/>
        <w:jc w:val="both"/>
        <w:rPr>
          <w:spacing w:val="-1"/>
          <w:sz w:val="24"/>
          <w:szCs w:val="24"/>
        </w:rPr>
      </w:pPr>
      <w:r>
        <w:rPr>
          <w:sz w:val="24"/>
          <w:szCs w:val="24"/>
        </w:rPr>
        <w:t>д</w:t>
      </w:r>
      <w:r w:rsidRPr="006F172C">
        <w:rPr>
          <w:sz w:val="24"/>
          <w:szCs w:val="24"/>
        </w:rPr>
        <w:t>ругим направлением деятельности Отдела является информационно-</w:t>
      </w:r>
      <w:r w:rsidRPr="006F172C">
        <w:rPr>
          <w:spacing w:val="-1"/>
          <w:sz w:val="24"/>
          <w:szCs w:val="24"/>
        </w:rPr>
        <w:t>аналитическое обеспечение деятельности областной Думы.</w:t>
      </w:r>
    </w:p>
    <w:p w:rsidR="005778AB" w:rsidRPr="006F172C" w:rsidRDefault="005778AB" w:rsidP="008C2624">
      <w:pPr>
        <w:widowControl w:val="0"/>
        <w:tabs>
          <w:tab w:val="left" w:pos="709"/>
        </w:tabs>
        <w:autoSpaceDE w:val="0"/>
        <w:autoSpaceDN w:val="0"/>
        <w:adjustRightInd w:val="0"/>
        <w:ind w:firstLine="720"/>
        <w:jc w:val="both"/>
        <w:rPr>
          <w:sz w:val="24"/>
          <w:szCs w:val="24"/>
        </w:rPr>
      </w:pPr>
      <w:r w:rsidRPr="006F172C">
        <w:rPr>
          <w:sz w:val="24"/>
          <w:szCs w:val="24"/>
        </w:rPr>
        <w:t>В рамках данного направления Отдел:</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bookmarkStart w:id="40" w:name="Par142"/>
      <w:bookmarkEnd w:id="40"/>
      <w:r w:rsidRPr="006F172C">
        <w:rPr>
          <w:spacing w:val="-1"/>
          <w:sz w:val="24"/>
          <w:szCs w:val="24"/>
        </w:rPr>
        <w:t>осуществляет проведение анализа и подготовку итоговой информации о деятельности Магаданской областной Думы за полугодие, год, созыв;</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r w:rsidRPr="006F172C">
        <w:rPr>
          <w:spacing w:val="-1"/>
          <w:sz w:val="24"/>
          <w:szCs w:val="24"/>
        </w:rPr>
        <w:t>осуществляет подготовку и размещение на Интернет-портале Магаданской областной Думы</w:t>
      </w:r>
      <w:r w:rsidRPr="006F172C">
        <w:rPr>
          <w:spacing w:val="2"/>
          <w:sz w:val="24"/>
          <w:szCs w:val="24"/>
        </w:rPr>
        <w:t xml:space="preserve"> информационно-аналитических бюллетеней пленарных заседаний Магаданской областной Думы</w:t>
      </w:r>
      <w:r w:rsidRPr="006F172C">
        <w:rPr>
          <w:spacing w:val="-1"/>
          <w:sz w:val="24"/>
          <w:szCs w:val="24"/>
        </w:rPr>
        <w:t>;</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2"/>
          <w:sz w:val="24"/>
          <w:szCs w:val="24"/>
        </w:rPr>
      </w:pPr>
      <w:r w:rsidRPr="006F172C">
        <w:rPr>
          <w:spacing w:val="-1"/>
          <w:sz w:val="24"/>
          <w:szCs w:val="24"/>
        </w:rPr>
        <w:t xml:space="preserve">проводит анализ статистической информации по вопросам экономического и социального </w:t>
      </w:r>
      <w:r w:rsidRPr="006F172C">
        <w:rPr>
          <w:spacing w:val="-2"/>
          <w:sz w:val="24"/>
          <w:szCs w:val="24"/>
        </w:rPr>
        <w:t>развития Магаданской области;</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r w:rsidRPr="006F172C">
        <w:rPr>
          <w:spacing w:val="-1"/>
          <w:sz w:val="24"/>
          <w:szCs w:val="24"/>
        </w:rPr>
        <w:t>осуществляет</w:t>
      </w:r>
      <w:r w:rsidRPr="006F172C">
        <w:rPr>
          <w:sz w:val="24"/>
          <w:szCs w:val="24"/>
        </w:rPr>
        <w:t xml:space="preserve"> взаимодействие с экономическими, социологическими центрами, научно-исследовательскими институтами, </w:t>
      </w:r>
      <w:r w:rsidRPr="006F172C">
        <w:rPr>
          <w:spacing w:val="-1"/>
          <w:sz w:val="24"/>
          <w:szCs w:val="24"/>
        </w:rPr>
        <w:t xml:space="preserve">общественно-политическими организациями Магаданской области, представительными </w:t>
      </w:r>
      <w:r w:rsidRPr="006F172C">
        <w:rPr>
          <w:spacing w:val="3"/>
          <w:sz w:val="24"/>
          <w:szCs w:val="24"/>
        </w:rPr>
        <w:t xml:space="preserve">органами местного самоуправления для подготовки аналитических </w:t>
      </w:r>
      <w:r w:rsidRPr="006F172C">
        <w:rPr>
          <w:spacing w:val="7"/>
          <w:sz w:val="24"/>
          <w:szCs w:val="24"/>
        </w:rPr>
        <w:t xml:space="preserve">записок, рекомендаций и предложений по направлениям работы депутатов и </w:t>
      </w:r>
      <w:r w:rsidRPr="006F172C">
        <w:rPr>
          <w:spacing w:val="-1"/>
          <w:sz w:val="24"/>
          <w:szCs w:val="24"/>
        </w:rPr>
        <w:t>постоянных депутатских комиссий Магаданской областной Думы;</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r w:rsidRPr="006F172C">
        <w:rPr>
          <w:spacing w:val="-1"/>
          <w:sz w:val="24"/>
          <w:szCs w:val="24"/>
        </w:rPr>
        <w:t>осуществляет</w:t>
      </w:r>
      <w:r w:rsidRPr="006F172C">
        <w:rPr>
          <w:spacing w:val="1"/>
          <w:sz w:val="24"/>
          <w:szCs w:val="24"/>
        </w:rPr>
        <w:t xml:space="preserve"> сбор и анализ информации о работе законодательных (представительных) органов субъектов </w:t>
      </w:r>
      <w:r w:rsidRPr="006F172C">
        <w:rPr>
          <w:spacing w:val="-1"/>
          <w:sz w:val="24"/>
          <w:szCs w:val="24"/>
        </w:rPr>
        <w:t>Российской Федерации;</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r w:rsidRPr="006F172C">
        <w:rPr>
          <w:sz w:val="24"/>
          <w:szCs w:val="24"/>
        </w:rPr>
        <w:t>проводит анализ опубликованных в региональных и российских средствах массовой информации материалов</w:t>
      </w:r>
      <w:r w:rsidRPr="006F172C">
        <w:rPr>
          <w:spacing w:val="5"/>
          <w:sz w:val="24"/>
          <w:szCs w:val="24"/>
        </w:rPr>
        <w:t xml:space="preserve">, представляющих интерес для депутатов и </w:t>
      </w:r>
      <w:r w:rsidRPr="006F172C">
        <w:rPr>
          <w:spacing w:val="-1"/>
          <w:sz w:val="24"/>
          <w:szCs w:val="24"/>
        </w:rPr>
        <w:t>постоянных депутатских комиссий Магаданской областной Думы;</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7"/>
          <w:sz w:val="24"/>
          <w:szCs w:val="24"/>
        </w:rPr>
      </w:pPr>
      <w:r w:rsidRPr="006F172C">
        <w:rPr>
          <w:spacing w:val="1"/>
          <w:sz w:val="24"/>
          <w:szCs w:val="24"/>
        </w:rPr>
        <w:t xml:space="preserve">обобщает опыт работы депутатов Магаданской областной </w:t>
      </w:r>
      <w:r w:rsidRPr="006F172C">
        <w:rPr>
          <w:spacing w:val="-7"/>
          <w:sz w:val="24"/>
          <w:szCs w:val="24"/>
        </w:rPr>
        <w:t>Думы</w:t>
      </w:r>
      <w:r w:rsidRPr="006F172C">
        <w:rPr>
          <w:spacing w:val="1"/>
          <w:sz w:val="24"/>
          <w:szCs w:val="24"/>
        </w:rPr>
        <w:t>, постоянных депутатских комиссий</w:t>
      </w:r>
      <w:r w:rsidRPr="006F172C">
        <w:rPr>
          <w:spacing w:val="-7"/>
          <w:sz w:val="24"/>
          <w:szCs w:val="24"/>
        </w:rPr>
        <w:t>, иных органов, созданных при Магаданской областной Думе;</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r w:rsidRPr="006F172C">
        <w:rPr>
          <w:spacing w:val="-1"/>
          <w:sz w:val="24"/>
          <w:szCs w:val="24"/>
        </w:rPr>
        <w:t xml:space="preserve">обеспечивает формирование плана мероприятий по реализации основных положений ежегодного Послания Президента Российской Федерации Федеральному Собранию Российской Федерации (далее – План мероприятий), рекомендаций </w:t>
      </w:r>
      <w:r>
        <w:rPr>
          <w:spacing w:val="-1"/>
          <w:sz w:val="24"/>
          <w:szCs w:val="24"/>
        </w:rPr>
        <w:t>А</w:t>
      </w:r>
      <w:r w:rsidRPr="006F172C">
        <w:rPr>
          <w:spacing w:val="-1"/>
          <w:sz w:val="24"/>
          <w:szCs w:val="24"/>
        </w:rPr>
        <w:t>ппарата полномочного представителя Президента Российской Федерации в Дальневосточном федеральном округе;</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r w:rsidRPr="006F172C">
        <w:rPr>
          <w:spacing w:val="-1"/>
          <w:sz w:val="24"/>
          <w:szCs w:val="24"/>
        </w:rPr>
        <w:t>осуществляет своевременную подготовку и отправку информации по исполнению принятого Плана мероприятий в соответствии с поступившими запросами соответствующих органов.</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Правовой основой деятельности Отдела являются следующие нормативные правовые акты:</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Федеральный закон от 05 апреля 2013 года № 44-ФЗ «О контрактной системе в сфере закупок товаров, работ, услуг для обеспечения государственных и муниципальных нужд» (далее – Федеральный закон № 44-ФЗ);</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lastRenderedPageBreak/>
        <w:t>федеральные и областные нормативные правовые акты в сфере закупок товаров, работ, услуг для обеспечения государственных нужд;</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Административный регламент аппарата Магаданской областной Думы</w:t>
      </w:r>
      <w:r>
        <w:rPr>
          <w:sz w:val="24"/>
          <w:szCs w:val="24"/>
        </w:rPr>
        <w:t>;</w:t>
      </w:r>
    </w:p>
    <w:p w:rsidR="005778AB" w:rsidRPr="006F172C" w:rsidRDefault="005778AB" w:rsidP="008C2624">
      <w:pPr>
        <w:widowControl w:val="0"/>
        <w:shd w:val="clear" w:color="auto" w:fill="FFFFFF"/>
        <w:tabs>
          <w:tab w:val="left" w:pos="709"/>
          <w:tab w:val="left" w:pos="907"/>
        </w:tabs>
        <w:autoSpaceDE w:val="0"/>
        <w:autoSpaceDN w:val="0"/>
        <w:adjustRightInd w:val="0"/>
        <w:ind w:firstLine="720"/>
        <w:jc w:val="both"/>
        <w:rPr>
          <w:spacing w:val="-1"/>
          <w:sz w:val="24"/>
          <w:szCs w:val="24"/>
        </w:rPr>
      </w:pPr>
      <w:r w:rsidRPr="006F172C">
        <w:rPr>
          <w:spacing w:val="5"/>
          <w:sz w:val="24"/>
          <w:szCs w:val="24"/>
        </w:rPr>
        <w:t xml:space="preserve">Положение об </w:t>
      </w:r>
      <w:r w:rsidRPr="006F172C">
        <w:rPr>
          <w:spacing w:val="-1"/>
          <w:sz w:val="24"/>
          <w:szCs w:val="24"/>
        </w:rPr>
        <w:t>аппарате Магаданской областной Думы.</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r w:rsidRPr="006F172C">
        <w:rPr>
          <w:spacing w:val="-1"/>
          <w:sz w:val="24"/>
          <w:szCs w:val="24"/>
        </w:rPr>
        <w:t xml:space="preserve">В целях повышения эффективности и результативности работы Отдела в 2014 году сотрудниками Отдела были разработаны и утверждены распоряжением </w:t>
      </w:r>
      <w:r>
        <w:rPr>
          <w:spacing w:val="-1"/>
          <w:sz w:val="24"/>
          <w:szCs w:val="24"/>
        </w:rPr>
        <w:t>п</w:t>
      </w:r>
      <w:r w:rsidRPr="006F172C">
        <w:rPr>
          <w:spacing w:val="-1"/>
          <w:sz w:val="24"/>
          <w:szCs w:val="24"/>
        </w:rPr>
        <w:t>редседателя областной Думы следующие нормативные документы:</w:t>
      </w:r>
    </w:p>
    <w:p w:rsidR="005778AB" w:rsidRPr="006F172C" w:rsidRDefault="005778AB" w:rsidP="008C2624">
      <w:pPr>
        <w:widowControl w:val="0"/>
        <w:shd w:val="clear" w:color="auto" w:fill="FFFFFF"/>
        <w:tabs>
          <w:tab w:val="left" w:pos="709"/>
          <w:tab w:val="left" w:pos="907"/>
        </w:tabs>
        <w:autoSpaceDE w:val="0"/>
        <w:autoSpaceDN w:val="0"/>
        <w:adjustRightInd w:val="0"/>
        <w:ind w:firstLine="720"/>
        <w:jc w:val="both"/>
        <w:rPr>
          <w:spacing w:val="-1"/>
          <w:sz w:val="24"/>
          <w:szCs w:val="24"/>
        </w:rPr>
      </w:pPr>
      <w:r w:rsidRPr="006F172C">
        <w:rPr>
          <w:spacing w:val="-1"/>
          <w:sz w:val="24"/>
          <w:szCs w:val="24"/>
        </w:rPr>
        <w:t xml:space="preserve">Положение о </w:t>
      </w:r>
      <w:proofErr w:type="spellStart"/>
      <w:r w:rsidRPr="006F172C">
        <w:rPr>
          <w:spacing w:val="-1"/>
          <w:sz w:val="24"/>
          <w:szCs w:val="24"/>
        </w:rPr>
        <w:t>контрактно</w:t>
      </w:r>
      <w:proofErr w:type="spellEnd"/>
      <w:r w:rsidRPr="006F172C">
        <w:rPr>
          <w:spacing w:val="-1"/>
          <w:sz w:val="24"/>
          <w:szCs w:val="24"/>
        </w:rPr>
        <w:t>-аналитическом отделе аппарата Магаданской областной Думы;</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4"/>
          <w:sz w:val="24"/>
          <w:szCs w:val="24"/>
        </w:rPr>
      </w:pPr>
      <w:r w:rsidRPr="006F172C">
        <w:rPr>
          <w:sz w:val="24"/>
          <w:szCs w:val="24"/>
        </w:rPr>
        <w:t>должностные регламенты сотрудников Отдела;</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Положение о единой комиссии по осуществлению закупок для обеспечения нужд Магаданской областной Думы.</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pacing w:val="-12"/>
          <w:sz w:val="24"/>
          <w:szCs w:val="24"/>
        </w:rPr>
        <w:t xml:space="preserve">Порядок осуществления Отделом своих полномочий в процессе </w:t>
      </w:r>
      <w:r w:rsidRPr="006F172C">
        <w:rPr>
          <w:sz w:val="24"/>
          <w:szCs w:val="24"/>
        </w:rPr>
        <w:t>планирования и организация закупок, а также в</w:t>
      </w:r>
      <w:r w:rsidRPr="006F172C">
        <w:rPr>
          <w:spacing w:val="-1"/>
          <w:sz w:val="24"/>
          <w:szCs w:val="24"/>
        </w:rPr>
        <w:t xml:space="preserve">заимодействие Отдела со структурными подразделениями аппарата Магаданской областной Думы, единой комиссией по осуществлению закупок для обеспечения нужд Магаданской областной Думы (далее – Единая комиссия по осуществлению закупок) определяется Положением о </w:t>
      </w:r>
      <w:r w:rsidRPr="006F172C">
        <w:rPr>
          <w:sz w:val="24"/>
          <w:szCs w:val="24"/>
        </w:rPr>
        <w:t xml:space="preserve">порядке осуществления закупок товаров, работ, услуг для обеспечения нужд Магаданской областной Думы, разработанном сотрудниками Отдела и утвержденном распоряжением </w:t>
      </w:r>
      <w:r>
        <w:rPr>
          <w:sz w:val="24"/>
          <w:szCs w:val="24"/>
        </w:rPr>
        <w:t>п</w:t>
      </w:r>
      <w:r w:rsidRPr="006F172C">
        <w:rPr>
          <w:sz w:val="24"/>
          <w:szCs w:val="24"/>
        </w:rPr>
        <w:t>редседателя областной Думы.</w:t>
      </w:r>
    </w:p>
    <w:p w:rsidR="005778AB" w:rsidRPr="00F30510"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 xml:space="preserve">Источником информационных ресурсов Отдела является официальный сайт Российской Федерации в сети </w:t>
      </w:r>
      <w:r>
        <w:rPr>
          <w:sz w:val="24"/>
          <w:szCs w:val="24"/>
        </w:rPr>
        <w:t>«</w:t>
      </w:r>
      <w:r w:rsidRPr="006F172C">
        <w:rPr>
          <w:sz w:val="24"/>
          <w:szCs w:val="24"/>
        </w:rPr>
        <w:t>Интернет</w:t>
      </w:r>
      <w:r>
        <w:rPr>
          <w:sz w:val="24"/>
          <w:szCs w:val="24"/>
        </w:rPr>
        <w:t>»</w:t>
      </w:r>
      <w:r w:rsidRPr="006F172C">
        <w:rPr>
          <w:sz w:val="24"/>
          <w:szCs w:val="24"/>
        </w:rPr>
        <w:t xml:space="preserve"> для размещения информации о размещении заказов на поставки товаров, выполнение работ, оказание услуг, официальные сайты </w:t>
      </w:r>
      <w:r w:rsidRPr="00F30510">
        <w:rPr>
          <w:sz w:val="24"/>
          <w:szCs w:val="24"/>
        </w:rPr>
        <w:t xml:space="preserve">Государственной Думы Российской Федерации, Совета Федерации Российской Федерации, Магаданской областной Думы, в том числе документы и материалы указанных органов и структурных подразделений аппарата Магаданской областной Думы, а также информационные ресурсы органов исполнительной власти Магаданской области, органов местного самоуправления. </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pacing w:val="-1"/>
          <w:sz w:val="24"/>
          <w:szCs w:val="24"/>
        </w:rPr>
        <w:t xml:space="preserve">За анализируемый период сотрудниками Отдела подготовлена соответствующая документация и обеспечено </w:t>
      </w:r>
      <w:r w:rsidRPr="006F172C">
        <w:rPr>
          <w:sz w:val="24"/>
          <w:szCs w:val="24"/>
        </w:rPr>
        <w:t xml:space="preserve">заключение </w:t>
      </w:r>
      <w:r w:rsidRPr="006F172C">
        <w:rPr>
          <w:b/>
          <w:sz w:val="24"/>
          <w:szCs w:val="24"/>
        </w:rPr>
        <w:t xml:space="preserve">236 </w:t>
      </w:r>
      <w:r w:rsidRPr="006F172C">
        <w:rPr>
          <w:sz w:val="24"/>
          <w:szCs w:val="24"/>
        </w:rPr>
        <w:t xml:space="preserve">государственных контрактов и договоров </w:t>
      </w:r>
      <w:r w:rsidRPr="006F172C">
        <w:rPr>
          <w:sz w:val="24"/>
          <w:szCs w:val="24"/>
        </w:rPr>
        <w:br/>
        <w:t xml:space="preserve">и </w:t>
      </w:r>
      <w:r w:rsidRPr="006F172C">
        <w:rPr>
          <w:b/>
          <w:sz w:val="24"/>
          <w:szCs w:val="24"/>
        </w:rPr>
        <w:t xml:space="preserve">72 </w:t>
      </w:r>
      <w:r w:rsidRPr="006F172C">
        <w:rPr>
          <w:sz w:val="24"/>
          <w:szCs w:val="24"/>
        </w:rPr>
        <w:t>дополнительных соглашений к заключенным контрактам, в том числе:</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 xml:space="preserve">в 2014 году обеспечено заключение </w:t>
      </w:r>
      <w:r w:rsidRPr="006F172C">
        <w:rPr>
          <w:b/>
          <w:sz w:val="24"/>
          <w:szCs w:val="24"/>
        </w:rPr>
        <w:t xml:space="preserve">138 </w:t>
      </w:r>
      <w:r w:rsidRPr="006F172C">
        <w:rPr>
          <w:sz w:val="24"/>
          <w:szCs w:val="24"/>
        </w:rPr>
        <w:t xml:space="preserve">государственных контрактов и договоров и </w:t>
      </w:r>
      <w:r w:rsidRPr="006F172C">
        <w:rPr>
          <w:b/>
          <w:sz w:val="24"/>
          <w:szCs w:val="24"/>
        </w:rPr>
        <w:t>60</w:t>
      </w:r>
      <w:r>
        <w:rPr>
          <w:b/>
          <w:sz w:val="24"/>
          <w:szCs w:val="24"/>
        </w:rPr>
        <w:t> </w:t>
      </w:r>
      <w:r w:rsidRPr="006F172C">
        <w:rPr>
          <w:sz w:val="24"/>
          <w:szCs w:val="24"/>
        </w:rPr>
        <w:t>дополнительных соглашений к заключенным контрактам;</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 xml:space="preserve">в январе – сентябре 2015 года – </w:t>
      </w:r>
      <w:r w:rsidRPr="006F172C">
        <w:rPr>
          <w:b/>
          <w:sz w:val="24"/>
          <w:szCs w:val="24"/>
        </w:rPr>
        <w:t xml:space="preserve">98 </w:t>
      </w:r>
      <w:r w:rsidRPr="006F172C">
        <w:rPr>
          <w:sz w:val="24"/>
          <w:szCs w:val="24"/>
        </w:rPr>
        <w:t xml:space="preserve">государственных контрактов и договоров </w:t>
      </w:r>
      <w:r w:rsidRPr="006F172C">
        <w:rPr>
          <w:sz w:val="24"/>
          <w:szCs w:val="24"/>
        </w:rPr>
        <w:br/>
        <w:t xml:space="preserve">и </w:t>
      </w:r>
      <w:r w:rsidRPr="006F172C">
        <w:rPr>
          <w:b/>
          <w:sz w:val="24"/>
          <w:szCs w:val="24"/>
        </w:rPr>
        <w:t xml:space="preserve">12 </w:t>
      </w:r>
      <w:r w:rsidRPr="006F172C">
        <w:rPr>
          <w:sz w:val="24"/>
          <w:szCs w:val="24"/>
        </w:rPr>
        <w:t>дополнительных соглашений к заключенным контрактам</w:t>
      </w:r>
      <w:r>
        <w:rPr>
          <w:sz w:val="24"/>
          <w:szCs w:val="24"/>
        </w:rPr>
        <w:t>.</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 xml:space="preserve">В соответствии с Планом-графиком размещения заказов на поставку товаров, выполнение работ, оказание услуг для нужд Магаданской областной Думы на 2014 год (далее – План-график), сформированном сотрудниками Отдела и утвержденном </w:t>
      </w:r>
      <w:r>
        <w:rPr>
          <w:sz w:val="24"/>
          <w:szCs w:val="24"/>
        </w:rPr>
        <w:t>п</w:t>
      </w:r>
      <w:r w:rsidRPr="006F172C">
        <w:rPr>
          <w:sz w:val="24"/>
          <w:szCs w:val="24"/>
        </w:rPr>
        <w:t xml:space="preserve">редседателем областной Думы, было предусмотрено осуществление закупок товаров, работ, услуг на сумму </w:t>
      </w:r>
      <w:r w:rsidRPr="006F172C">
        <w:rPr>
          <w:b/>
          <w:sz w:val="24"/>
          <w:szCs w:val="24"/>
        </w:rPr>
        <w:t>13 275,00 тыс. руб.</w:t>
      </w:r>
      <w:r w:rsidRPr="006F172C">
        <w:rPr>
          <w:sz w:val="24"/>
          <w:szCs w:val="24"/>
        </w:rPr>
        <w:t>, из них посредством:</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электронного аукциона</w:t>
      </w:r>
      <w:r w:rsidRPr="006F172C">
        <w:rPr>
          <w:sz w:val="24"/>
          <w:szCs w:val="24"/>
        </w:rPr>
        <w:tab/>
        <w:t>– на сумму 7 593,00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запроса котировок</w:t>
      </w:r>
      <w:r w:rsidRPr="006F172C">
        <w:rPr>
          <w:sz w:val="24"/>
          <w:szCs w:val="24"/>
        </w:rPr>
        <w:tab/>
      </w:r>
      <w:r w:rsidRPr="006F172C">
        <w:rPr>
          <w:sz w:val="24"/>
          <w:szCs w:val="24"/>
        </w:rPr>
        <w:tab/>
        <w:t>– на сумму 1 157,00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запроса предложений</w:t>
      </w:r>
      <w:r w:rsidRPr="006F172C">
        <w:rPr>
          <w:sz w:val="24"/>
          <w:szCs w:val="24"/>
        </w:rPr>
        <w:tab/>
        <w:t>– на сумму 827,00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закупок у единственного поставщика – на сумму 2 166,00 тыс. руб. (в том числе закупок малого объема – на сумму 1 532,00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 xml:space="preserve">Планом-графиком на 2015 год предусмотрено осуществление закупок товаров, работ, услуг на сумму </w:t>
      </w:r>
      <w:r w:rsidRPr="006F172C">
        <w:rPr>
          <w:b/>
          <w:sz w:val="24"/>
          <w:szCs w:val="24"/>
        </w:rPr>
        <w:t>18 910,00 тыс. руб.</w:t>
      </w:r>
      <w:r w:rsidRPr="006F172C">
        <w:rPr>
          <w:sz w:val="24"/>
          <w:szCs w:val="24"/>
        </w:rPr>
        <w:t>, из них посредством:</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электронного аукциона</w:t>
      </w:r>
      <w:r w:rsidRPr="006F172C">
        <w:rPr>
          <w:sz w:val="24"/>
          <w:szCs w:val="24"/>
        </w:rPr>
        <w:tab/>
        <w:t>– на сумму 12 101,00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запроса котировок</w:t>
      </w:r>
      <w:r w:rsidRPr="006F172C">
        <w:rPr>
          <w:sz w:val="24"/>
          <w:szCs w:val="24"/>
        </w:rPr>
        <w:tab/>
      </w:r>
      <w:r w:rsidRPr="006F172C">
        <w:rPr>
          <w:sz w:val="24"/>
          <w:szCs w:val="24"/>
        </w:rPr>
        <w:tab/>
        <w:t>– на сумму 1 740,00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запроса предложений</w:t>
      </w:r>
      <w:r w:rsidRPr="006F172C">
        <w:rPr>
          <w:sz w:val="24"/>
          <w:szCs w:val="24"/>
        </w:rPr>
        <w:tab/>
        <w:t>– не предусмотрен;</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закупок у единственного поставщика – на сумму 5 069,00 тыс. руб. (в том числе закупок малого объема – на сумму 1943,00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 xml:space="preserve">Фактически общая стоимость заключенных в течение 2014 года государственных контрактов и договоров составила </w:t>
      </w:r>
      <w:r w:rsidRPr="006F172C">
        <w:rPr>
          <w:b/>
          <w:sz w:val="24"/>
          <w:szCs w:val="24"/>
        </w:rPr>
        <w:t>10 964,00 тыс. руб.</w:t>
      </w:r>
      <w:r w:rsidRPr="006F172C">
        <w:rPr>
          <w:sz w:val="24"/>
          <w:szCs w:val="24"/>
        </w:rPr>
        <w:t xml:space="preserve"> Стоимость государственных контрактов и договоров, заключенных в течение восьми месяцев 2015 года</w:t>
      </w:r>
      <w:r>
        <w:rPr>
          <w:sz w:val="24"/>
          <w:szCs w:val="24"/>
        </w:rPr>
        <w:t>,</w:t>
      </w:r>
      <w:r w:rsidRPr="006F172C">
        <w:rPr>
          <w:sz w:val="24"/>
          <w:szCs w:val="24"/>
        </w:rPr>
        <w:t xml:space="preserve"> составила </w:t>
      </w:r>
      <w:r w:rsidRPr="006F172C">
        <w:rPr>
          <w:sz w:val="24"/>
          <w:szCs w:val="24"/>
        </w:rPr>
        <w:br/>
      </w:r>
      <w:r w:rsidRPr="006F172C">
        <w:rPr>
          <w:b/>
          <w:sz w:val="24"/>
          <w:szCs w:val="24"/>
        </w:rPr>
        <w:t>12 411,00 тыс. руб.</w:t>
      </w:r>
      <w:r w:rsidRPr="006F172C">
        <w:rPr>
          <w:sz w:val="24"/>
          <w:szCs w:val="24"/>
        </w:rPr>
        <w:t>, из них посредством:</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lastRenderedPageBreak/>
        <w:t>электронного аукциона</w:t>
      </w:r>
      <w:r w:rsidRPr="006F172C">
        <w:rPr>
          <w:sz w:val="24"/>
          <w:szCs w:val="24"/>
        </w:rPr>
        <w:tab/>
        <w:t>– на сумму 6 162,00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запроса котировок</w:t>
      </w:r>
      <w:r w:rsidRPr="006F172C">
        <w:rPr>
          <w:sz w:val="24"/>
          <w:szCs w:val="24"/>
        </w:rPr>
        <w:tab/>
      </w:r>
      <w:r w:rsidRPr="006F172C">
        <w:rPr>
          <w:sz w:val="24"/>
          <w:szCs w:val="24"/>
        </w:rPr>
        <w:tab/>
        <w:t>– на сумму 1 518,00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запроса предложений</w:t>
      </w:r>
      <w:r w:rsidRPr="006F172C">
        <w:rPr>
          <w:sz w:val="24"/>
          <w:szCs w:val="24"/>
        </w:rPr>
        <w:tab/>
        <w:t>– не проводился;</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закупок у единственного поставщика – на сумму 4 731,00 тыс. руб. (в том числе закупок малого объема – на сумму 1 799,00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 xml:space="preserve">Как показал анализ результатов </w:t>
      </w:r>
      <w:proofErr w:type="spellStart"/>
      <w:r w:rsidRPr="006F172C">
        <w:rPr>
          <w:sz w:val="24"/>
          <w:szCs w:val="24"/>
        </w:rPr>
        <w:t>госзакупок</w:t>
      </w:r>
      <w:proofErr w:type="spellEnd"/>
      <w:r w:rsidRPr="006F172C">
        <w:rPr>
          <w:sz w:val="24"/>
          <w:szCs w:val="24"/>
        </w:rPr>
        <w:t xml:space="preserve">, проведенных для нужд Магаданской областной Думы в рассматриваемом периоде общая сумма экономии бюджетных средств составила </w:t>
      </w:r>
      <w:r w:rsidRPr="006F172C">
        <w:rPr>
          <w:b/>
          <w:sz w:val="24"/>
          <w:szCs w:val="24"/>
        </w:rPr>
        <w:t>4 742,00</w:t>
      </w:r>
      <w:r>
        <w:rPr>
          <w:b/>
          <w:sz w:val="24"/>
          <w:szCs w:val="24"/>
        </w:rPr>
        <w:t> </w:t>
      </w:r>
      <w:r w:rsidRPr="006F172C">
        <w:rPr>
          <w:b/>
          <w:sz w:val="24"/>
          <w:szCs w:val="24"/>
        </w:rPr>
        <w:t xml:space="preserve">тыс. руб. </w:t>
      </w:r>
      <w:r w:rsidRPr="006F172C">
        <w:rPr>
          <w:sz w:val="24"/>
          <w:szCs w:val="24"/>
        </w:rPr>
        <w:t xml:space="preserve">В 2014 году сумма экономии составила </w:t>
      </w:r>
      <w:r w:rsidRPr="006F172C">
        <w:rPr>
          <w:b/>
          <w:sz w:val="24"/>
          <w:szCs w:val="24"/>
        </w:rPr>
        <w:t>2 311,00 тыс. руб.</w:t>
      </w:r>
      <w:r w:rsidRPr="006F172C">
        <w:rPr>
          <w:sz w:val="24"/>
          <w:szCs w:val="24"/>
        </w:rPr>
        <w:t xml:space="preserve">, </w:t>
      </w:r>
      <w:r w:rsidRPr="006F172C">
        <w:rPr>
          <w:sz w:val="24"/>
          <w:szCs w:val="24"/>
        </w:rPr>
        <w:br/>
        <w:t>в том числе в результате снижения начальной (максимальной) цены контракта при проведении:</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электронного аукциона</w:t>
      </w:r>
      <w:r w:rsidRPr="006F172C">
        <w:rPr>
          <w:sz w:val="24"/>
          <w:szCs w:val="24"/>
        </w:rPr>
        <w:tab/>
        <w:t>– на сумму 1 675,00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запроса котировок</w:t>
      </w:r>
      <w:r w:rsidRPr="006F172C">
        <w:rPr>
          <w:sz w:val="24"/>
          <w:szCs w:val="24"/>
        </w:rPr>
        <w:tab/>
      </w:r>
      <w:r w:rsidRPr="006F172C">
        <w:rPr>
          <w:sz w:val="24"/>
          <w:szCs w:val="24"/>
        </w:rPr>
        <w:tab/>
        <w:t>– на сумму 540,00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запроса предложений</w:t>
      </w:r>
      <w:r w:rsidRPr="006F172C">
        <w:rPr>
          <w:sz w:val="24"/>
          <w:szCs w:val="24"/>
        </w:rPr>
        <w:tab/>
        <w:t xml:space="preserve">– на сумму 96,00 тыс. руб.; </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 xml:space="preserve">За восемь месяцев 2015 года сэкономлено </w:t>
      </w:r>
      <w:r w:rsidRPr="006F172C">
        <w:rPr>
          <w:b/>
          <w:sz w:val="24"/>
          <w:szCs w:val="24"/>
        </w:rPr>
        <w:t xml:space="preserve">2 431,00 тыс. руб. </w:t>
      </w:r>
      <w:r w:rsidRPr="006F172C">
        <w:rPr>
          <w:sz w:val="24"/>
          <w:szCs w:val="24"/>
        </w:rPr>
        <w:t>в том числе в результате снижения начальной (максимальной) цены контракта при проведении:</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электронного аукциона</w:t>
      </w:r>
      <w:r w:rsidRPr="006F172C">
        <w:rPr>
          <w:sz w:val="24"/>
          <w:szCs w:val="24"/>
        </w:rPr>
        <w:tab/>
        <w:t>– на сумму 2 258,00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запроса котировок</w:t>
      </w:r>
      <w:r w:rsidRPr="006F172C">
        <w:rPr>
          <w:sz w:val="24"/>
          <w:szCs w:val="24"/>
        </w:rPr>
        <w:tab/>
      </w:r>
      <w:r w:rsidRPr="006F172C">
        <w:rPr>
          <w:sz w:val="24"/>
          <w:szCs w:val="24"/>
        </w:rPr>
        <w:tab/>
        <w:t>– на сумму 173,00 тыс. руб.;</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запроса предложений</w:t>
      </w:r>
      <w:r w:rsidRPr="006F172C">
        <w:rPr>
          <w:sz w:val="24"/>
          <w:szCs w:val="24"/>
        </w:rPr>
        <w:tab/>
        <w:t>– не проводился.</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 xml:space="preserve">В течение всего периода деятельности </w:t>
      </w:r>
      <w:proofErr w:type="spellStart"/>
      <w:r w:rsidRPr="006F172C">
        <w:rPr>
          <w:sz w:val="24"/>
          <w:szCs w:val="24"/>
        </w:rPr>
        <w:t>контрактно</w:t>
      </w:r>
      <w:proofErr w:type="spellEnd"/>
      <w:r w:rsidRPr="006F172C">
        <w:rPr>
          <w:sz w:val="24"/>
          <w:szCs w:val="24"/>
        </w:rPr>
        <w:t xml:space="preserve">-аналитического отдела его сотрудники обеспечивали организационно-правовое и техническое сопровождение осуществления закупок, своевременное размещение в Единой информационной сети необходимой информации, связанной с их осуществлением, обеспечивали взаимодействие с поставщиками и исполнителями государственных контрактов.  </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r w:rsidRPr="006F172C">
        <w:rPr>
          <w:spacing w:val="-1"/>
          <w:sz w:val="24"/>
          <w:szCs w:val="24"/>
        </w:rPr>
        <w:t>Также, при осуществлении своей деятельности Отдел осуществлял взаимодействие:</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 xml:space="preserve">с органами государственной власти Российской Федерации и Магаданской </w:t>
      </w:r>
      <w:r w:rsidRPr="006F172C">
        <w:rPr>
          <w:spacing w:val="-4"/>
          <w:sz w:val="24"/>
          <w:szCs w:val="24"/>
        </w:rPr>
        <w:t>области;</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r w:rsidRPr="006F172C">
        <w:rPr>
          <w:spacing w:val="-1"/>
          <w:sz w:val="24"/>
          <w:szCs w:val="24"/>
        </w:rPr>
        <w:t>с уполномоченным органом на определение поставщиков (подрядчиков, исполнителей) для обеспечения государственных нужд и нужд бюджетных (автономных) учреждений Магаданской области в соответствии с постановлением администрации Магаданской области от 26 декабря 2013 года № 1354-па (м</w:t>
      </w:r>
      <w:r w:rsidRPr="006F172C">
        <w:rPr>
          <w:sz w:val="24"/>
          <w:szCs w:val="24"/>
        </w:rPr>
        <w:t>инистерство экономического развития, инвестиционной политики и инноваций Магаданской области)</w:t>
      </w:r>
      <w:r w:rsidRPr="006F172C">
        <w:rPr>
          <w:spacing w:val="-1"/>
          <w:sz w:val="24"/>
          <w:szCs w:val="24"/>
        </w:rPr>
        <w:t>;</w:t>
      </w:r>
    </w:p>
    <w:p w:rsidR="005778AB" w:rsidRPr="006F172C" w:rsidRDefault="005778AB" w:rsidP="008C2624">
      <w:pPr>
        <w:widowControl w:val="0"/>
        <w:tabs>
          <w:tab w:val="left" w:pos="709"/>
        </w:tabs>
        <w:autoSpaceDE w:val="0"/>
        <w:autoSpaceDN w:val="0"/>
        <w:adjustRightInd w:val="0"/>
        <w:ind w:firstLine="720"/>
        <w:jc w:val="both"/>
        <w:rPr>
          <w:sz w:val="24"/>
          <w:szCs w:val="24"/>
        </w:rPr>
      </w:pPr>
      <w:r w:rsidRPr="006F172C">
        <w:rPr>
          <w:sz w:val="24"/>
          <w:szCs w:val="24"/>
        </w:rPr>
        <w:t>с органом внутреннего государственного финансового контроля, являющимся органом исполнительной власти Магаданской области (государственная инспекция финансового контроля Магаданской области);</w:t>
      </w:r>
    </w:p>
    <w:p w:rsidR="005778AB" w:rsidRPr="006F172C" w:rsidRDefault="005778AB" w:rsidP="008C2624">
      <w:pPr>
        <w:widowControl w:val="0"/>
        <w:tabs>
          <w:tab w:val="left" w:pos="709"/>
        </w:tabs>
        <w:autoSpaceDE w:val="0"/>
        <w:autoSpaceDN w:val="0"/>
        <w:adjustRightInd w:val="0"/>
        <w:ind w:firstLine="720"/>
        <w:jc w:val="both"/>
        <w:rPr>
          <w:sz w:val="24"/>
          <w:szCs w:val="24"/>
        </w:rPr>
      </w:pPr>
      <w:r w:rsidRPr="006F172C">
        <w:rPr>
          <w:sz w:val="24"/>
          <w:szCs w:val="24"/>
        </w:rPr>
        <w:tab/>
        <w:t>с комиссией по осуществлению закупок, созданной на основании распоряжения председателя Магаданской областной Думы;</w:t>
      </w:r>
    </w:p>
    <w:p w:rsidR="005778AB" w:rsidRPr="006F172C" w:rsidRDefault="005778AB" w:rsidP="008C2624">
      <w:pPr>
        <w:widowControl w:val="0"/>
        <w:tabs>
          <w:tab w:val="left" w:pos="709"/>
        </w:tabs>
        <w:autoSpaceDE w:val="0"/>
        <w:autoSpaceDN w:val="0"/>
        <w:adjustRightInd w:val="0"/>
        <w:ind w:firstLine="720"/>
        <w:jc w:val="both"/>
        <w:rPr>
          <w:sz w:val="24"/>
          <w:szCs w:val="24"/>
        </w:rPr>
      </w:pPr>
      <w:r w:rsidRPr="006F172C">
        <w:rPr>
          <w:sz w:val="24"/>
          <w:szCs w:val="24"/>
        </w:rPr>
        <w:t>с оператором электронной площадки в отношении закупок для обеспечения нужд Магаданской областной Думы;</w:t>
      </w:r>
    </w:p>
    <w:p w:rsidR="005778AB" w:rsidRPr="006F172C" w:rsidRDefault="005778AB" w:rsidP="008C2624">
      <w:pPr>
        <w:widowControl w:val="0"/>
        <w:tabs>
          <w:tab w:val="left" w:pos="709"/>
        </w:tabs>
        <w:autoSpaceDE w:val="0"/>
        <w:autoSpaceDN w:val="0"/>
        <w:adjustRightInd w:val="0"/>
        <w:ind w:firstLine="720"/>
        <w:jc w:val="both"/>
        <w:rPr>
          <w:sz w:val="24"/>
          <w:szCs w:val="24"/>
        </w:rPr>
      </w:pPr>
      <w:r w:rsidRPr="006F172C">
        <w:rPr>
          <w:sz w:val="24"/>
          <w:szCs w:val="24"/>
        </w:rPr>
        <w:t>с органами аудита в сфере закупок (Счетной палатой Российской Федерации, Контрольно-счетной палатой Магаданской области);</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 xml:space="preserve">с аналитическими структурами органов исполнительной власти Магаданской области и </w:t>
      </w:r>
      <w:r w:rsidRPr="006F172C">
        <w:rPr>
          <w:spacing w:val="-1"/>
          <w:sz w:val="24"/>
          <w:szCs w:val="24"/>
        </w:rPr>
        <w:t>местного самоуправления, иными структурами, ведущими информационно-аналитическую работу, в том числе в сфере закупок для обеспечения государственных и муниципальных нужд.</w:t>
      </w:r>
    </w:p>
    <w:p w:rsidR="005778AB" w:rsidRPr="006F172C" w:rsidRDefault="005778AB" w:rsidP="008C2624">
      <w:pPr>
        <w:widowControl w:val="0"/>
        <w:shd w:val="clear" w:color="auto" w:fill="FFFFFF"/>
        <w:tabs>
          <w:tab w:val="left" w:pos="709"/>
        </w:tabs>
        <w:autoSpaceDE w:val="0"/>
        <w:autoSpaceDN w:val="0"/>
        <w:adjustRightInd w:val="0"/>
        <w:ind w:firstLine="720"/>
        <w:jc w:val="both"/>
        <w:rPr>
          <w:sz w:val="24"/>
          <w:szCs w:val="24"/>
        </w:rPr>
      </w:pPr>
      <w:r w:rsidRPr="006F172C">
        <w:rPr>
          <w:sz w:val="24"/>
          <w:szCs w:val="24"/>
        </w:rPr>
        <w:t>Результатом многоплановой работы сотрудников Отдела в рамках контрактной системы стало своевременное и качественное исполнение всех, заключенных в 2014 году государственных контрактов и договоров.</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r w:rsidRPr="006F172C">
        <w:rPr>
          <w:sz w:val="24"/>
          <w:szCs w:val="24"/>
        </w:rPr>
        <w:t>В отчетном периоде высоко результативной была работа Отдела по организационно-правовому и техническому обеспечению работы Единой комиссии</w:t>
      </w:r>
      <w:r w:rsidRPr="006F172C">
        <w:rPr>
          <w:spacing w:val="-1"/>
          <w:sz w:val="24"/>
          <w:szCs w:val="24"/>
        </w:rPr>
        <w:t xml:space="preserve"> по осуществлению закупок. В анализируемом периоде сотрудниками отдела было своевременно подготовлено и обеспечено проведение </w:t>
      </w:r>
      <w:r w:rsidRPr="00F30510">
        <w:rPr>
          <w:b/>
          <w:spacing w:val="-1"/>
          <w:sz w:val="24"/>
          <w:szCs w:val="24"/>
        </w:rPr>
        <w:t>29</w:t>
      </w:r>
      <w:r w:rsidRPr="006F172C">
        <w:rPr>
          <w:spacing w:val="-1"/>
          <w:sz w:val="24"/>
          <w:szCs w:val="24"/>
        </w:rPr>
        <w:t xml:space="preserve"> заседаний </w:t>
      </w:r>
      <w:r w:rsidRPr="006F172C">
        <w:rPr>
          <w:sz w:val="24"/>
          <w:szCs w:val="24"/>
        </w:rPr>
        <w:t>Единой комиссии</w:t>
      </w:r>
      <w:r w:rsidRPr="006F172C">
        <w:rPr>
          <w:spacing w:val="-1"/>
          <w:sz w:val="24"/>
          <w:szCs w:val="24"/>
        </w:rPr>
        <w:t xml:space="preserve"> по осуществлению закупок. Результаты таких заседаний были оформлены соответствующими протоколами, проекты которых также были подготовлены сотрудниками Отдела.</w:t>
      </w:r>
    </w:p>
    <w:p w:rsidR="005778AB" w:rsidRPr="006F172C" w:rsidRDefault="005778AB" w:rsidP="008C2624">
      <w:pPr>
        <w:widowControl w:val="0"/>
        <w:shd w:val="clear" w:color="auto" w:fill="FFFFFF"/>
        <w:tabs>
          <w:tab w:val="left" w:pos="709"/>
        </w:tabs>
        <w:autoSpaceDE w:val="0"/>
        <w:autoSpaceDN w:val="0"/>
        <w:adjustRightInd w:val="0"/>
        <w:ind w:firstLine="720"/>
        <w:jc w:val="both"/>
        <w:rPr>
          <w:spacing w:val="-1"/>
          <w:sz w:val="24"/>
          <w:szCs w:val="24"/>
        </w:rPr>
      </w:pPr>
      <w:r w:rsidRPr="006F172C">
        <w:rPr>
          <w:spacing w:val="-1"/>
          <w:sz w:val="24"/>
          <w:szCs w:val="24"/>
        </w:rPr>
        <w:t xml:space="preserve">В рамках аналитического обеспечения деятельности областной Думы в 2014 году сотрудниками Отдела было подготовлено </w:t>
      </w:r>
      <w:r w:rsidRPr="00E11DE4">
        <w:rPr>
          <w:b/>
          <w:spacing w:val="-1"/>
          <w:sz w:val="24"/>
          <w:szCs w:val="24"/>
        </w:rPr>
        <w:t>9</w:t>
      </w:r>
      <w:r w:rsidRPr="006F172C">
        <w:rPr>
          <w:spacing w:val="-1"/>
          <w:sz w:val="24"/>
          <w:szCs w:val="24"/>
        </w:rPr>
        <w:t xml:space="preserve"> информационно-аналитических бюллетеней по итогам пленарных заседаний областной Думы, обеспечено формирование Плана мероприятий по </w:t>
      </w:r>
      <w:r w:rsidRPr="006F172C">
        <w:rPr>
          <w:spacing w:val="-1"/>
          <w:sz w:val="24"/>
          <w:szCs w:val="24"/>
        </w:rPr>
        <w:lastRenderedPageBreak/>
        <w:t xml:space="preserve">реализации основных положений ежегодного Послания Президента Российской Федерации Федеральному Собранию Российской Федерации от 04.12.2014 (далее – План мероприятий), а также </w:t>
      </w:r>
      <w:r>
        <w:rPr>
          <w:spacing w:val="-1"/>
          <w:sz w:val="24"/>
          <w:szCs w:val="24"/>
        </w:rPr>
        <w:t xml:space="preserve">– </w:t>
      </w:r>
      <w:r w:rsidRPr="006F172C">
        <w:rPr>
          <w:spacing w:val="-1"/>
          <w:sz w:val="24"/>
          <w:szCs w:val="24"/>
        </w:rPr>
        <w:t>своевременная</w:t>
      </w:r>
      <w:r>
        <w:rPr>
          <w:spacing w:val="-1"/>
          <w:sz w:val="24"/>
          <w:szCs w:val="24"/>
        </w:rPr>
        <w:t xml:space="preserve"> </w:t>
      </w:r>
      <w:r w:rsidRPr="006F172C">
        <w:rPr>
          <w:spacing w:val="-1"/>
          <w:sz w:val="24"/>
          <w:szCs w:val="24"/>
        </w:rPr>
        <w:t>подготовка информации по исполнению принятого Плана мероприятий от 12.12.2013 в соответствии с поступившими запросами Совета Федерации Федерально</w:t>
      </w:r>
      <w:r>
        <w:rPr>
          <w:spacing w:val="-1"/>
          <w:sz w:val="24"/>
          <w:szCs w:val="24"/>
        </w:rPr>
        <w:t>го</w:t>
      </w:r>
      <w:r w:rsidRPr="006F172C">
        <w:rPr>
          <w:spacing w:val="-1"/>
          <w:sz w:val="24"/>
          <w:szCs w:val="24"/>
        </w:rPr>
        <w:t xml:space="preserve"> Собрани</w:t>
      </w:r>
      <w:r>
        <w:rPr>
          <w:spacing w:val="-1"/>
          <w:sz w:val="24"/>
          <w:szCs w:val="24"/>
        </w:rPr>
        <w:t>я</w:t>
      </w:r>
      <w:r w:rsidRPr="006F172C">
        <w:rPr>
          <w:spacing w:val="-1"/>
          <w:sz w:val="24"/>
          <w:szCs w:val="24"/>
        </w:rPr>
        <w:t xml:space="preserve"> Российской Федерации и полномочного представителя Президента Российской Федерации в Дальневосточном федеральном округе, подготовлена и размещена на официальном сайте областной Думы в сети </w:t>
      </w:r>
      <w:r>
        <w:rPr>
          <w:spacing w:val="-1"/>
          <w:sz w:val="24"/>
          <w:szCs w:val="24"/>
        </w:rPr>
        <w:t>«</w:t>
      </w:r>
      <w:r w:rsidRPr="006F172C">
        <w:rPr>
          <w:spacing w:val="-1"/>
          <w:sz w:val="24"/>
          <w:szCs w:val="24"/>
        </w:rPr>
        <w:t>Интернет</w:t>
      </w:r>
      <w:r>
        <w:rPr>
          <w:spacing w:val="-1"/>
          <w:sz w:val="24"/>
          <w:szCs w:val="24"/>
        </w:rPr>
        <w:t>»</w:t>
      </w:r>
      <w:r w:rsidRPr="006F172C">
        <w:rPr>
          <w:spacing w:val="-1"/>
          <w:sz w:val="24"/>
          <w:szCs w:val="24"/>
        </w:rPr>
        <w:t xml:space="preserve"> Информаци</w:t>
      </w:r>
      <w:r>
        <w:rPr>
          <w:spacing w:val="-1"/>
          <w:sz w:val="24"/>
          <w:szCs w:val="24"/>
        </w:rPr>
        <w:t>я</w:t>
      </w:r>
      <w:r w:rsidRPr="006F172C">
        <w:rPr>
          <w:spacing w:val="-1"/>
          <w:sz w:val="24"/>
          <w:szCs w:val="24"/>
        </w:rPr>
        <w:t xml:space="preserve"> об итогах деятельности Магаданской областной Думы за 2013 год и за </w:t>
      </w:r>
      <w:r w:rsidRPr="006F172C">
        <w:rPr>
          <w:spacing w:val="-1"/>
          <w:sz w:val="24"/>
          <w:szCs w:val="24"/>
          <w:lang w:val="en-US"/>
        </w:rPr>
        <w:t>I</w:t>
      </w:r>
      <w:r w:rsidRPr="006F172C">
        <w:rPr>
          <w:spacing w:val="-1"/>
          <w:sz w:val="24"/>
          <w:szCs w:val="24"/>
        </w:rPr>
        <w:t xml:space="preserve"> полугодие 2014 года.</w:t>
      </w:r>
    </w:p>
    <w:p w:rsidR="005778AB" w:rsidRPr="006F172C" w:rsidRDefault="005778AB" w:rsidP="008C2624">
      <w:pPr>
        <w:widowControl w:val="0"/>
        <w:shd w:val="clear" w:color="auto" w:fill="FFFFFF"/>
        <w:tabs>
          <w:tab w:val="left" w:pos="709"/>
        </w:tabs>
        <w:autoSpaceDE w:val="0"/>
        <w:autoSpaceDN w:val="0"/>
        <w:adjustRightInd w:val="0"/>
        <w:ind w:firstLine="720"/>
        <w:jc w:val="both"/>
        <w:rPr>
          <w:b/>
          <w:sz w:val="24"/>
          <w:szCs w:val="24"/>
        </w:rPr>
      </w:pPr>
      <w:r w:rsidRPr="006F172C">
        <w:rPr>
          <w:sz w:val="24"/>
          <w:szCs w:val="24"/>
        </w:rPr>
        <w:t>Учитывая вышеизложенное, следует отметить, что сотрудниками Отдела за двухлетний период деятельности Отдела, в целом решены задачи, поставленные перед Отделом, в том числе по созданию необходимых условий для повышения эффективности, результативности осуществления закупок товаров, работ, услуг для нужд Магаданской областной Думы, обеспечения гласности и прозрачности осуществления таких закупок, предотвращения коррупции и других злоупотреблений в процессе осуществления закупок.</w:t>
      </w:r>
    </w:p>
    <w:p w:rsidR="005778AB" w:rsidRPr="006F172C" w:rsidRDefault="005778AB" w:rsidP="008C2624">
      <w:pPr>
        <w:widowControl w:val="0"/>
        <w:shd w:val="clear" w:color="auto" w:fill="FFFFFF"/>
        <w:tabs>
          <w:tab w:val="left" w:pos="709"/>
        </w:tabs>
        <w:autoSpaceDE w:val="0"/>
        <w:autoSpaceDN w:val="0"/>
        <w:adjustRightInd w:val="0"/>
        <w:ind w:firstLine="720"/>
        <w:jc w:val="both"/>
        <w:rPr>
          <w:b/>
          <w:sz w:val="24"/>
          <w:szCs w:val="24"/>
        </w:rPr>
      </w:pPr>
    </w:p>
    <w:p w:rsidR="00E73ED6" w:rsidRDefault="00E73ED6" w:rsidP="008C2624">
      <w:pPr>
        <w:spacing w:after="160" w:line="259" w:lineRule="auto"/>
        <w:ind w:firstLine="720"/>
        <w:rPr>
          <w:b/>
          <w:bCs/>
          <w:kern w:val="32"/>
          <w:sz w:val="24"/>
          <w:szCs w:val="24"/>
        </w:rPr>
      </w:pPr>
      <w:r>
        <w:rPr>
          <w:sz w:val="24"/>
          <w:szCs w:val="24"/>
        </w:rPr>
        <w:br w:type="page"/>
      </w:r>
    </w:p>
    <w:p w:rsidR="005778AB" w:rsidRPr="006350E4" w:rsidRDefault="005778AB" w:rsidP="005778AB">
      <w:pPr>
        <w:pStyle w:val="1"/>
        <w:spacing w:before="0" w:after="0"/>
        <w:jc w:val="center"/>
        <w:rPr>
          <w:rFonts w:ascii="Times New Roman" w:hAnsi="Times New Roman" w:cs="Times New Roman"/>
          <w:sz w:val="24"/>
          <w:szCs w:val="24"/>
        </w:rPr>
      </w:pPr>
      <w:r w:rsidRPr="006350E4">
        <w:rPr>
          <w:rFonts w:ascii="Times New Roman" w:hAnsi="Times New Roman" w:cs="Times New Roman"/>
          <w:sz w:val="24"/>
          <w:szCs w:val="24"/>
        </w:rPr>
        <w:lastRenderedPageBreak/>
        <w:t xml:space="preserve">11. ОСВЕЩЕНИЕ ДЕЯТЕЛЬНОСТИ ОБЛАСТНОЙ ДУМЫ </w:t>
      </w:r>
      <w:r w:rsidRPr="006350E4">
        <w:rPr>
          <w:rFonts w:ascii="Times New Roman" w:hAnsi="Times New Roman" w:cs="Times New Roman"/>
          <w:sz w:val="24"/>
          <w:szCs w:val="24"/>
        </w:rPr>
        <w:br/>
        <w:t>В СРЕДСТВАХ МАССОВОЙ ИНФОРМАЦИИ</w:t>
      </w:r>
      <w:bookmarkEnd w:id="39"/>
    </w:p>
    <w:p w:rsidR="005778AB" w:rsidRPr="000C5FC8" w:rsidRDefault="005778AB" w:rsidP="005778AB">
      <w:pPr>
        <w:rPr>
          <w:sz w:val="22"/>
          <w:szCs w:val="22"/>
        </w:rPr>
      </w:pPr>
    </w:p>
    <w:p w:rsidR="005778AB" w:rsidRPr="006350E4" w:rsidRDefault="005778AB" w:rsidP="008C2624">
      <w:pPr>
        <w:ind w:firstLine="709"/>
        <w:jc w:val="both"/>
        <w:rPr>
          <w:sz w:val="24"/>
          <w:szCs w:val="24"/>
        </w:rPr>
      </w:pPr>
      <w:r w:rsidRPr="006350E4">
        <w:rPr>
          <w:sz w:val="24"/>
          <w:szCs w:val="24"/>
        </w:rPr>
        <w:t xml:space="preserve">Основой работы по обеспечению взаимодействия областной Думы и средств массовой информации (далее – СМИ) являются принципы открытости, свободного и равного доступа к информации. </w:t>
      </w:r>
    </w:p>
    <w:p w:rsidR="005778AB" w:rsidRPr="006303E8" w:rsidRDefault="005778AB" w:rsidP="008C2624">
      <w:pPr>
        <w:ind w:firstLine="709"/>
        <w:jc w:val="both"/>
        <w:rPr>
          <w:bCs/>
          <w:sz w:val="24"/>
          <w:szCs w:val="24"/>
        </w:rPr>
      </w:pPr>
      <w:r w:rsidRPr="006303E8">
        <w:rPr>
          <w:sz w:val="24"/>
          <w:szCs w:val="24"/>
        </w:rPr>
        <w:t>В отчетном периоде работа пресс-секретаря председателя (руководителя пресс-службы) областной Думы соответствовала Административному регламенту и п</w:t>
      </w:r>
      <w:r w:rsidRPr="006303E8">
        <w:rPr>
          <w:bCs/>
          <w:sz w:val="24"/>
          <w:szCs w:val="24"/>
        </w:rPr>
        <w:t>лану работы Думы, распоряжениям председателя регионального парламента.</w:t>
      </w:r>
    </w:p>
    <w:p w:rsidR="005778AB" w:rsidRPr="006303E8" w:rsidRDefault="005778AB" w:rsidP="008C2624">
      <w:pPr>
        <w:ind w:firstLine="709"/>
        <w:jc w:val="both"/>
        <w:rPr>
          <w:sz w:val="24"/>
          <w:szCs w:val="24"/>
        </w:rPr>
      </w:pPr>
      <w:r w:rsidRPr="006303E8">
        <w:rPr>
          <w:sz w:val="24"/>
          <w:szCs w:val="24"/>
        </w:rPr>
        <w:t>Основные направления:</w:t>
      </w:r>
    </w:p>
    <w:p w:rsidR="005778AB" w:rsidRPr="006303E8" w:rsidRDefault="005778AB" w:rsidP="008C2624">
      <w:pPr>
        <w:ind w:firstLine="709"/>
        <w:jc w:val="both"/>
        <w:rPr>
          <w:sz w:val="24"/>
          <w:szCs w:val="24"/>
        </w:rPr>
      </w:pPr>
      <w:r w:rsidRPr="006303E8">
        <w:rPr>
          <w:sz w:val="24"/>
          <w:szCs w:val="24"/>
        </w:rPr>
        <w:t xml:space="preserve">организация и распространение информации о деятельности постоянных и временных органов Магаданской областной Думы и ее должностных лиц в средствах массовой информации и на Интернет-сайтах; </w:t>
      </w:r>
    </w:p>
    <w:p w:rsidR="005778AB" w:rsidRPr="006303E8" w:rsidRDefault="005778AB" w:rsidP="008C2624">
      <w:pPr>
        <w:ind w:firstLine="709"/>
        <w:jc w:val="both"/>
        <w:rPr>
          <w:sz w:val="24"/>
          <w:szCs w:val="24"/>
        </w:rPr>
      </w:pPr>
      <w:r w:rsidRPr="006303E8">
        <w:rPr>
          <w:sz w:val="24"/>
          <w:szCs w:val="24"/>
        </w:rPr>
        <w:t>обеспечение информационной открытости деятельности областной Думы посредством размещения информационных материалов на официальном Интернет-портале областной Думы, в средствах массовой информации;</w:t>
      </w:r>
    </w:p>
    <w:p w:rsidR="005778AB" w:rsidRPr="006303E8" w:rsidRDefault="005778AB" w:rsidP="008C2624">
      <w:pPr>
        <w:ind w:firstLine="709"/>
        <w:jc w:val="both"/>
        <w:rPr>
          <w:sz w:val="24"/>
          <w:szCs w:val="24"/>
        </w:rPr>
      </w:pPr>
      <w:r w:rsidRPr="006303E8">
        <w:rPr>
          <w:sz w:val="24"/>
          <w:szCs w:val="24"/>
        </w:rPr>
        <w:t>анализ опубликованных в средствах массовой информации и на Интернет-сайтах материалов о работе Магаданской областной Думы и ее должностных лиц;</w:t>
      </w:r>
    </w:p>
    <w:p w:rsidR="005778AB" w:rsidRPr="006303E8" w:rsidRDefault="005778AB" w:rsidP="008C2624">
      <w:pPr>
        <w:ind w:firstLine="709"/>
        <w:jc w:val="both"/>
        <w:rPr>
          <w:sz w:val="24"/>
          <w:szCs w:val="24"/>
        </w:rPr>
      </w:pPr>
      <w:r w:rsidRPr="006303E8">
        <w:rPr>
          <w:sz w:val="24"/>
          <w:szCs w:val="24"/>
        </w:rPr>
        <w:t>формирование архива видео- и фотоматериалов о деятельности председателя Магаданской областной Думы, мероприятиях, проводимых в Магаданской областной Думе, депутатов Магаданской областной Думы, архива материалов, размещаемых в средствах массовой информации и на Интернет-сайтах.</w:t>
      </w:r>
    </w:p>
    <w:p w:rsidR="008C2624" w:rsidRPr="003B59D0" w:rsidRDefault="008C2624" w:rsidP="008C2624">
      <w:pPr>
        <w:ind w:firstLine="709"/>
        <w:jc w:val="both"/>
        <w:rPr>
          <w:sz w:val="24"/>
          <w:szCs w:val="24"/>
        </w:rPr>
      </w:pPr>
      <w:r w:rsidRPr="003B59D0">
        <w:rPr>
          <w:sz w:val="24"/>
          <w:szCs w:val="24"/>
        </w:rPr>
        <w:t>В течение всего периода полномочий пятого созыва работа пресс-службы носила открытый информационный характер.</w:t>
      </w:r>
    </w:p>
    <w:p w:rsidR="005778AB" w:rsidRPr="006303E8" w:rsidRDefault="008C2624" w:rsidP="008C2624">
      <w:pPr>
        <w:tabs>
          <w:tab w:val="left" w:pos="4606"/>
        </w:tabs>
        <w:ind w:left="108" w:firstLine="709"/>
        <w:jc w:val="both"/>
        <w:rPr>
          <w:sz w:val="24"/>
          <w:szCs w:val="24"/>
        </w:rPr>
      </w:pPr>
      <w:r w:rsidRPr="003B59D0">
        <w:rPr>
          <w:noProof/>
          <w:sz w:val="24"/>
          <w:szCs w:val="24"/>
        </w:rPr>
        <w:drawing>
          <wp:anchor distT="0" distB="0" distL="114300" distR="114300" simplePos="0" relativeHeight="251724800" behindDoc="0" locked="0" layoutInCell="1" allowOverlap="1" wp14:anchorId="12AEF316" wp14:editId="5CB04E7C">
            <wp:simplePos x="0" y="0"/>
            <wp:positionH relativeFrom="column">
              <wp:posOffset>3388360</wp:posOffset>
            </wp:positionH>
            <wp:positionV relativeFrom="paragraph">
              <wp:posOffset>721360</wp:posOffset>
            </wp:positionV>
            <wp:extent cx="3037205" cy="2032000"/>
            <wp:effectExtent l="0" t="0" r="0" b="6350"/>
            <wp:wrapThrough wrapText="bothSides">
              <wp:wrapPolygon edited="0">
                <wp:start x="0" y="0"/>
                <wp:lineTo x="0" y="21465"/>
                <wp:lineTo x="21406" y="21465"/>
                <wp:lineTo x="21406" y="0"/>
                <wp:lineTo x="0" y="0"/>
              </wp:wrapPolygon>
            </wp:wrapThrough>
            <wp:docPr id="89" name="Рисунок 89" descr="RMS_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MS_219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037205" cy="203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59D0">
        <w:rPr>
          <w:sz w:val="24"/>
          <w:szCs w:val="24"/>
        </w:rPr>
        <w:t xml:space="preserve"> Для широкого освещения деятельности областной Думы представители региональных телеканалов (ГТРК «Магадан» и «Колыма плюс») и магаданского муниципального (МТК-Видео), региональных газет («Магаданская правда» и «Колымский тракт»), радио (ГТРК «Магадан) приглашались на каждое заседание постоянных   депутатских   комиссий,  все</w:t>
      </w:r>
      <w:r w:rsidRPr="003B59D0">
        <w:rPr>
          <w:sz w:val="24"/>
          <w:szCs w:val="24"/>
        </w:rPr>
        <w:tab/>
      </w:r>
      <w:r w:rsidR="005778AB" w:rsidRPr="006303E8">
        <w:rPr>
          <w:sz w:val="24"/>
          <w:szCs w:val="24"/>
        </w:rPr>
        <w:t xml:space="preserve">пленарные заседания Думы, общее собрание Парламентской Ассоциации «Дальний Восток и Забайкалье», Совет представительных органов местного самоуправления, мероприятия, посвященные 20-летию Законодательного собрания Колымы, заседания Молодежной палаты при Магаданской областной Думе и другие важные события. </w:t>
      </w:r>
    </w:p>
    <w:p w:rsidR="005778AB" w:rsidRPr="006303E8" w:rsidRDefault="005778AB" w:rsidP="008C2624">
      <w:pPr>
        <w:ind w:firstLine="709"/>
        <w:jc w:val="both"/>
        <w:rPr>
          <w:sz w:val="24"/>
          <w:szCs w:val="24"/>
        </w:rPr>
      </w:pPr>
      <w:r w:rsidRPr="006303E8">
        <w:rPr>
          <w:sz w:val="24"/>
          <w:szCs w:val="24"/>
        </w:rPr>
        <w:t>Весь период пресс-службой областной Думы на официальном сайте в сети Интернет ежедневно размещалась оперативная информация о законотворческой и общественной деятельности депутатов областной Думы (</w:t>
      </w:r>
      <w:hyperlink r:id="rId154" w:history="1">
        <w:r w:rsidRPr="006303E8">
          <w:rPr>
            <w:rStyle w:val="ac"/>
            <w:sz w:val="24"/>
            <w:szCs w:val="24"/>
          </w:rPr>
          <w:t>www.magoblduma.ru/news/duma/</w:t>
        </w:r>
      </w:hyperlink>
      <w:r w:rsidRPr="006303E8">
        <w:rPr>
          <w:sz w:val="24"/>
          <w:szCs w:val="24"/>
        </w:rPr>
        <w:t xml:space="preserve">). Оперативно публиковалась она также на общественно-политических сайтах региона «Колыма. </w:t>
      </w:r>
      <w:proofErr w:type="spellStart"/>
      <w:r w:rsidRPr="006303E8">
        <w:rPr>
          <w:sz w:val="24"/>
          <w:szCs w:val="24"/>
        </w:rPr>
        <w:t>ру</w:t>
      </w:r>
      <w:proofErr w:type="spellEnd"/>
      <w:r w:rsidRPr="006303E8">
        <w:rPr>
          <w:sz w:val="24"/>
          <w:szCs w:val="24"/>
        </w:rPr>
        <w:t>», «</w:t>
      </w:r>
      <w:proofErr w:type="spellStart"/>
      <w:r w:rsidRPr="006303E8">
        <w:rPr>
          <w:sz w:val="24"/>
          <w:szCs w:val="24"/>
        </w:rPr>
        <w:t>МагаданМедиа</w:t>
      </w:r>
      <w:proofErr w:type="spellEnd"/>
      <w:r w:rsidRPr="006303E8">
        <w:rPr>
          <w:sz w:val="24"/>
          <w:szCs w:val="24"/>
        </w:rPr>
        <w:t>», «Север ДВ» (с июля 2014 г</w:t>
      </w:r>
      <w:r>
        <w:rPr>
          <w:sz w:val="24"/>
          <w:szCs w:val="24"/>
        </w:rPr>
        <w:t>ода</w:t>
      </w:r>
      <w:r w:rsidRPr="006303E8">
        <w:rPr>
          <w:sz w:val="24"/>
          <w:szCs w:val="24"/>
        </w:rPr>
        <w:t xml:space="preserve"> – «Территория ДВ»).</w:t>
      </w:r>
    </w:p>
    <w:p w:rsidR="005778AB" w:rsidRPr="006303E8" w:rsidRDefault="005778AB" w:rsidP="008C2624">
      <w:pPr>
        <w:ind w:firstLine="709"/>
        <w:jc w:val="both"/>
        <w:rPr>
          <w:sz w:val="24"/>
          <w:szCs w:val="24"/>
        </w:rPr>
      </w:pPr>
      <w:r w:rsidRPr="006303E8">
        <w:rPr>
          <w:bCs/>
          <w:sz w:val="24"/>
          <w:szCs w:val="24"/>
        </w:rPr>
        <w:t xml:space="preserve">В отчетный период </w:t>
      </w:r>
      <w:r w:rsidRPr="006303E8">
        <w:rPr>
          <w:sz w:val="24"/>
          <w:szCs w:val="24"/>
        </w:rPr>
        <w:t xml:space="preserve">на официальном Интернет-портале областной Думы ежегодно публиковалось, в среднем, более 700 </w:t>
      </w:r>
      <w:r w:rsidRPr="006303E8">
        <w:rPr>
          <w:bCs/>
          <w:sz w:val="24"/>
          <w:szCs w:val="24"/>
        </w:rPr>
        <w:t>новостных</w:t>
      </w:r>
      <w:r w:rsidRPr="006303E8">
        <w:rPr>
          <w:sz w:val="24"/>
          <w:szCs w:val="24"/>
        </w:rPr>
        <w:t xml:space="preserve"> материалов о работе Магаданской областной Думы (плюс фотоиллюстрации в разделе «Фотоматериалы») о наиболее важных событиях (</w:t>
      </w:r>
      <w:hyperlink r:id="rId155" w:history="1">
        <w:r w:rsidRPr="006303E8">
          <w:rPr>
            <w:rStyle w:val="ac"/>
            <w:sz w:val="24"/>
            <w:szCs w:val="24"/>
          </w:rPr>
          <w:t>www.magoblduma.ru/news/photos/</w:t>
        </w:r>
      </w:hyperlink>
      <w:r w:rsidRPr="006303E8">
        <w:rPr>
          <w:sz w:val="24"/>
          <w:szCs w:val="24"/>
        </w:rPr>
        <w:t xml:space="preserve">). </w:t>
      </w:r>
    </w:p>
    <w:p w:rsidR="005778AB" w:rsidRPr="006303E8" w:rsidRDefault="005778AB" w:rsidP="008C2624">
      <w:pPr>
        <w:ind w:firstLine="709"/>
        <w:jc w:val="both"/>
        <w:rPr>
          <w:color w:val="000000"/>
          <w:sz w:val="24"/>
          <w:szCs w:val="24"/>
        </w:rPr>
      </w:pPr>
      <w:r w:rsidRPr="006303E8">
        <w:rPr>
          <w:color w:val="000000"/>
          <w:sz w:val="24"/>
          <w:szCs w:val="24"/>
        </w:rPr>
        <w:t>Статистические данные показывают положительную динамику в посещаемости официального сайта областной Думы. По сведениям отдела программно-технического обеспечения, в 2014 году на официальный сайт нанесено 51037</w:t>
      </w:r>
      <w:r w:rsidRPr="006303E8">
        <w:rPr>
          <w:sz w:val="24"/>
          <w:szCs w:val="24"/>
        </w:rPr>
        <w:t xml:space="preserve"> </w:t>
      </w:r>
      <w:r w:rsidRPr="006303E8">
        <w:rPr>
          <w:color w:val="000000"/>
          <w:sz w:val="24"/>
          <w:szCs w:val="24"/>
        </w:rPr>
        <w:t xml:space="preserve">визитов (в 2013 году – </w:t>
      </w:r>
      <w:r w:rsidRPr="006303E8">
        <w:rPr>
          <w:sz w:val="24"/>
          <w:szCs w:val="24"/>
        </w:rPr>
        <w:t>39599, в 2012 - 36121</w:t>
      </w:r>
      <w:r w:rsidRPr="006303E8">
        <w:rPr>
          <w:color w:val="000000"/>
          <w:sz w:val="24"/>
          <w:szCs w:val="24"/>
        </w:rPr>
        <w:t xml:space="preserve">), сделано 145933 просмотра (в 2013 году – 119414, предыдущем - </w:t>
      </w:r>
      <w:r w:rsidRPr="006303E8">
        <w:rPr>
          <w:sz w:val="24"/>
          <w:szCs w:val="24"/>
        </w:rPr>
        <w:t>100714</w:t>
      </w:r>
      <w:r w:rsidRPr="006303E8">
        <w:rPr>
          <w:color w:val="000000"/>
          <w:sz w:val="24"/>
          <w:szCs w:val="24"/>
        </w:rPr>
        <w:t>). За семь месяцев 2015 года на официальный сайт нанесено 29658 визитов, сделано 90209 просмотров (27801 и 84355 соответственно в аналогичном периоде 2014 г</w:t>
      </w:r>
      <w:r>
        <w:rPr>
          <w:color w:val="000000"/>
          <w:sz w:val="24"/>
          <w:szCs w:val="24"/>
        </w:rPr>
        <w:t>ода</w:t>
      </w:r>
      <w:r w:rsidRPr="006303E8">
        <w:rPr>
          <w:color w:val="000000"/>
          <w:sz w:val="24"/>
          <w:szCs w:val="24"/>
        </w:rPr>
        <w:t>).</w:t>
      </w:r>
    </w:p>
    <w:p w:rsidR="005778AB" w:rsidRPr="006303E8" w:rsidRDefault="005778AB" w:rsidP="008C2624">
      <w:pPr>
        <w:ind w:firstLine="709"/>
        <w:jc w:val="both"/>
        <w:rPr>
          <w:sz w:val="24"/>
          <w:szCs w:val="24"/>
        </w:rPr>
      </w:pPr>
      <w:r w:rsidRPr="006303E8">
        <w:rPr>
          <w:sz w:val="24"/>
          <w:szCs w:val="24"/>
        </w:rPr>
        <w:lastRenderedPageBreak/>
        <w:t>Систематически при участии пресс-службы областной Думы в газете «</w:t>
      </w:r>
      <w:smartTag w:uri="urn:schemas-microsoft-com:office:smarttags" w:element="PersonName">
        <w:smartTagPr>
          <w:attr w:name="ProductID" w:val="Магаданская правда»"/>
        </w:smartTagPr>
        <w:smartTag w:uri="urn:schemas-microsoft-com:office:smarttags" w:element="PersonName">
          <w:smartTagPr>
            <w:attr w:name="ProductID" w:val="Магаданская правда"/>
          </w:smartTagPr>
          <w:r w:rsidRPr="006303E8">
            <w:rPr>
              <w:sz w:val="24"/>
              <w:szCs w:val="24"/>
            </w:rPr>
            <w:t>Магаданская правда</w:t>
          </w:r>
        </w:smartTag>
        <w:r w:rsidRPr="006303E8">
          <w:rPr>
            <w:sz w:val="24"/>
            <w:szCs w:val="24"/>
          </w:rPr>
          <w:t>»</w:t>
        </w:r>
      </w:smartTag>
      <w:r w:rsidRPr="006303E8">
        <w:rPr>
          <w:sz w:val="24"/>
          <w:szCs w:val="24"/>
        </w:rPr>
        <w:t xml:space="preserve"> выходит «Думский вестник» с информацией о работе депутатского корпуса. В</w:t>
      </w:r>
      <w:r>
        <w:rPr>
          <w:sz w:val="24"/>
          <w:szCs w:val="24"/>
        </w:rPr>
        <w:t> </w:t>
      </w:r>
      <w:r w:rsidRPr="006303E8">
        <w:rPr>
          <w:sz w:val="24"/>
          <w:szCs w:val="24"/>
        </w:rPr>
        <w:t xml:space="preserve">общественно-политической газете региона публикуются наиболее важные материалы о работе областной Думы и её председателя. К 20-летию регионального парламента совместно с редакцией газеты был подготовлен цикл выступлений депутатов </w:t>
      </w:r>
      <w:r w:rsidRPr="006303E8">
        <w:rPr>
          <w:sz w:val="24"/>
          <w:szCs w:val="24"/>
          <w:lang w:val="en-US"/>
        </w:rPr>
        <w:t>I</w:t>
      </w:r>
      <w:r w:rsidRPr="006303E8">
        <w:rPr>
          <w:sz w:val="24"/>
          <w:szCs w:val="24"/>
        </w:rPr>
        <w:t>-</w:t>
      </w:r>
      <w:r w:rsidRPr="006303E8">
        <w:rPr>
          <w:sz w:val="24"/>
          <w:szCs w:val="24"/>
          <w:lang w:val="en-US"/>
        </w:rPr>
        <w:t>V</w:t>
      </w:r>
      <w:r w:rsidRPr="006303E8">
        <w:rPr>
          <w:sz w:val="24"/>
          <w:szCs w:val="24"/>
        </w:rPr>
        <w:t xml:space="preserve"> созывов.</w:t>
      </w:r>
    </w:p>
    <w:p w:rsidR="005778AB" w:rsidRPr="006303E8" w:rsidRDefault="005778AB" w:rsidP="008C2624">
      <w:pPr>
        <w:ind w:firstLine="709"/>
        <w:jc w:val="both"/>
        <w:rPr>
          <w:sz w:val="24"/>
          <w:szCs w:val="24"/>
        </w:rPr>
      </w:pPr>
      <w:r w:rsidRPr="006303E8">
        <w:rPr>
          <w:sz w:val="24"/>
          <w:szCs w:val="24"/>
        </w:rPr>
        <w:t>Еженедельник «Колымский тракт» после каждого заседания областной Думы оперативно размещал отчет, подготовленный депутатом Иваном Субботиным и сотрудниками газеты, материалы о работе региональных депутатов в своих избирательных округах.</w:t>
      </w:r>
    </w:p>
    <w:p w:rsidR="005778AB" w:rsidRPr="006303E8" w:rsidRDefault="005778AB" w:rsidP="008C2624">
      <w:pPr>
        <w:ind w:firstLine="709"/>
        <w:jc w:val="both"/>
        <w:rPr>
          <w:sz w:val="24"/>
          <w:szCs w:val="24"/>
        </w:rPr>
      </w:pPr>
      <w:r w:rsidRPr="006303E8">
        <w:rPr>
          <w:sz w:val="24"/>
          <w:szCs w:val="24"/>
        </w:rPr>
        <w:t xml:space="preserve">Регулярно (раз в две недели) при содействии пресс-службы областной Думы на телеканале «Колыма Плюс» выходила тематическая передача «Парламентарии Колымы» с участием областных депутатов (с последующим повтором). Она освещала деятельность регионального парламента, депутатов в избирательных округах и их участие в общественно-политической жизни Колымы. Депутаты регионального </w:t>
      </w:r>
      <w:r>
        <w:rPr>
          <w:sz w:val="24"/>
          <w:szCs w:val="24"/>
        </w:rPr>
        <w:t>з</w:t>
      </w:r>
      <w:r w:rsidRPr="006303E8">
        <w:rPr>
          <w:sz w:val="24"/>
          <w:szCs w:val="24"/>
        </w:rPr>
        <w:t>аконодательного собрания систематически участвовали также в авторских передачах «Точка зрения» и «Главное подчеркнуть» областного телеканала «Колыма Плюс» и «Вестях недели» ГТРК «Магадан» по таким важным темам, как законодательное обеспечение социально-экономического развития территории, новая редакция закона об Особой экономической зоне, инвестиционная привлекательность региона, деятельность Парламентской Ассоциации «Дальний Восток и Забайкалье», итоги общего собрания Ассоциации в Магадане, 20-летие Магаданской областной Думы и другим.</w:t>
      </w:r>
    </w:p>
    <w:p w:rsidR="005778AB" w:rsidRPr="006303E8" w:rsidRDefault="005778AB" w:rsidP="008C2624">
      <w:pPr>
        <w:ind w:firstLine="709"/>
        <w:jc w:val="both"/>
        <w:rPr>
          <w:sz w:val="24"/>
          <w:szCs w:val="24"/>
        </w:rPr>
      </w:pPr>
      <w:r w:rsidRPr="006303E8">
        <w:rPr>
          <w:sz w:val="24"/>
          <w:szCs w:val="24"/>
        </w:rPr>
        <w:t>К 20-летию Магаданской областной Думы телекомпанией «Колыма Плюс», при содействии пресс-службы, подготовлен 20-минутный телевизионный фильм, неоднократно транслировавшийся на всю область, а также ролик, показанный общественности области на торжественном собрании, посвященном юбилею регионального парламента.</w:t>
      </w:r>
    </w:p>
    <w:p w:rsidR="005778AB" w:rsidRPr="006303E8" w:rsidRDefault="005778AB" w:rsidP="008C2624">
      <w:pPr>
        <w:ind w:firstLine="709"/>
        <w:jc w:val="both"/>
        <w:rPr>
          <w:sz w:val="24"/>
          <w:szCs w:val="24"/>
        </w:rPr>
      </w:pPr>
      <w:r w:rsidRPr="006303E8">
        <w:rPr>
          <w:sz w:val="24"/>
          <w:szCs w:val="24"/>
        </w:rPr>
        <w:t xml:space="preserve">Шесть иллюстрированных печатных страниц формата А-4, посвященных Магаданской областной Думе, подготовлено пресс-службой для книги «Профессионалы России»: Общество, политика, регионы», две страницы формата А-4 – в информационно-аналитический журнал «Мы-россияне». Совместно с информационно-аналитическим отделом подготовлен материал для фотоальбома, выпущенного к 60-летию Магаданской области «Утро России». </w:t>
      </w:r>
    </w:p>
    <w:p w:rsidR="005778AB" w:rsidRDefault="005778AB" w:rsidP="008C2624">
      <w:pPr>
        <w:ind w:firstLine="709"/>
        <w:jc w:val="both"/>
        <w:rPr>
          <w:sz w:val="24"/>
          <w:szCs w:val="24"/>
        </w:rPr>
      </w:pPr>
      <w:r>
        <w:rPr>
          <w:sz w:val="24"/>
          <w:szCs w:val="24"/>
        </w:rPr>
        <w:t xml:space="preserve">В течение отчетного периода </w:t>
      </w:r>
      <w:r w:rsidRPr="006303E8">
        <w:rPr>
          <w:sz w:val="24"/>
          <w:szCs w:val="24"/>
        </w:rPr>
        <w:t>при непосредственном участии пресс-службы</w:t>
      </w:r>
      <w:r>
        <w:rPr>
          <w:sz w:val="24"/>
          <w:szCs w:val="24"/>
        </w:rPr>
        <w:t xml:space="preserve"> областной Думы были подготовлены</w:t>
      </w:r>
      <w:r w:rsidRPr="0024552C">
        <w:rPr>
          <w:sz w:val="24"/>
          <w:szCs w:val="24"/>
        </w:rPr>
        <w:t xml:space="preserve"> </w:t>
      </w:r>
      <w:r w:rsidRPr="006303E8">
        <w:rPr>
          <w:sz w:val="24"/>
          <w:szCs w:val="24"/>
        </w:rPr>
        <w:t xml:space="preserve">выступления председателя </w:t>
      </w:r>
      <w:r>
        <w:rPr>
          <w:sz w:val="24"/>
          <w:szCs w:val="24"/>
        </w:rPr>
        <w:t>регионального парламента А. Александрова:</w:t>
      </w:r>
    </w:p>
    <w:p w:rsidR="005778AB" w:rsidRPr="006303E8" w:rsidRDefault="005778AB" w:rsidP="008C2624">
      <w:pPr>
        <w:ind w:firstLine="709"/>
        <w:jc w:val="both"/>
        <w:rPr>
          <w:sz w:val="24"/>
          <w:szCs w:val="24"/>
        </w:rPr>
      </w:pPr>
      <w:r>
        <w:rPr>
          <w:sz w:val="24"/>
          <w:szCs w:val="24"/>
        </w:rPr>
        <w:t>в</w:t>
      </w:r>
      <w:r w:rsidRPr="006303E8">
        <w:rPr>
          <w:sz w:val="24"/>
          <w:szCs w:val="24"/>
        </w:rPr>
        <w:t xml:space="preserve"> журнал</w:t>
      </w:r>
      <w:r>
        <w:rPr>
          <w:sz w:val="24"/>
          <w:szCs w:val="24"/>
        </w:rPr>
        <w:t>е</w:t>
      </w:r>
      <w:r w:rsidRPr="006303E8">
        <w:rPr>
          <w:sz w:val="24"/>
          <w:szCs w:val="24"/>
        </w:rPr>
        <w:t xml:space="preserve"> «Дальневосточный капитал»</w:t>
      </w:r>
      <w:r>
        <w:rPr>
          <w:sz w:val="24"/>
          <w:szCs w:val="24"/>
        </w:rPr>
        <w:t xml:space="preserve"> – </w:t>
      </w:r>
      <w:r w:rsidRPr="006303E8">
        <w:rPr>
          <w:sz w:val="24"/>
          <w:szCs w:val="24"/>
        </w:rPr>
        <w:t>об инвестиционной привлекательности территории, развитии Особой экономической зоны</w:t>
      </w:r>
      <w:r>
        <w:rPr>
          <w:sz w:val="24"/>
          <w:szCs w:val="24"/>
        </w:rPr>
        <w:t xml:space="preserve"> в Магаданской области;</w:t>
      </w:r>
      <w:r w:rsidRPr="006303E8">
        <w:rPr>
          <w:sz w:val="24"/>
          <w:szCs w:val="24"/>
        </w:rPr>
        <w:t xml:space="preserve"> </w:t>
      </w:r>
    </w:p>
    <w:p w:rsidR="005778AB" w:rsidRDefault="005778AB" w:rsidP="008C2624">
      <w:pPr>
        <w:ind w:firstLine="709"/>
        <w:jc w:val="both"/>
        <w:rPr>
          <w:sz w:val="24"/>
          <w:szCs w:val="24"/>
        </w:rPr>
      </w:pPr>
      <w:r>
        <w:rPr>
          <w:sz w:val="24"/>
          <w:szCs w:val="24"/>
        </w:rPr>
        <w:t xml:space="preserve">в </w:t>
      </w:r>
      <w:r w:rsidRPr="006303E8">
        <w:rPr>
          <w:sz w:val="24"/>
          <w:szCs w:val="24"/>
        </w:rPr>
        <w:t>журнал</w:t>
      </w:r>
      <w:r>
        <w:rPr>
          <w:sz w:val="24"/>
          <w:szCs w:val="24"/>
        </w:rPr>
        <w:t>е</w:t>
      </w:r>
      <w:r w:rsidRPr="006303E8">
        <w:rPr>
          <w:sz w:val="24"/>
          <w:szCs w:val="24"/>
        </w:rPr>
        <w:t xml:space="preserve"> «Экономика и ТЭК России» при непосредственном участии пресс-службы подготовлено выступление председателя Магаданской областной Думы А. Александрова о наиболее острых проблемах недропользования, нуждающихся в законодательном урегулировании</w:t>
      </w:r>
      <w:r>
        <w:rPr>
          <w:sz w:val="24"/>
          <w:szCs w:val="24"/>
        </w:rPr>
        <w:t>;</w:t>
      </w:r>
      <w:r w:rsidRPr="006303E8">
        <w:rPr>
          <w:sz w:val="24"/>
          <w:szCs w:val="24"/>
        </w:rPr>
        <w:t xml:space="preserve"> </w:t>
      </w:r>
    </w:p>
    <w:p w:rsidR="005778AB" w:rsidRPr="006303E8" w:rsidRDefault="005778AB" w:rsidP="008C2624">
      <w:pPr>
        <w:ind w:firstLine="709"/>
        <w:jc w:val="both"/>
        <w:rPr>
          <w:sz w:val="24"/>
          <w:szCs w:val="24"/>
        </w:rPr>
      </w:pPr>
      <w:r w:rsidRPr="006303E8">
        <w:rPr>
          <w:sz w:val="24"/>
          <w:szCs w:val="24"/>
        </w:rPr>
        <w:t xml:space="preserve"> в </w:t>
      </w:r>
      <w:proofErr w:type="spellStart"/>
      <w:r w:rsidRPr="006303E8">
        <w:rPr>
          <w:sz w:val="24"/>
          <w:szCs w:val="24"/>
        </w:rPr>
        <w:t>спецвыпуск</w:t>
      </w:r>
      <w:r>
        <w:rPr>
          <w:sz w:val="24"/>
          <w:szCs w:val="24"/>
        </w:rPr>
        <w:t>е</w:t>
      </w:r>
      <w:proofErr w:type="spellEnd"/>
      <w:r w:rsidRPr="006303E8">
        <w:rPr>
          <w:sz w:val="24"/>
          <w:szCs w:val="24"/>
        </w:rPr>
        <w:t xml:space="preserve"> журнала «Ил </w:t>
      </w:r>
      <w:proofErr w:type="spellStart"/>
      <w:r w:rsidRPr="006303E8">
        <w:rPr>
          <w:sz w:val="24"/>
          <w:szCs w:val="24"/>
        </w:rPr>
        <w:t>Тумэн</w:t>
      </w:r>
      <w:proofErr w:type="spellEnd"/>
      <w:r w:rsidRPr="006303E8">
        <w:rPr>
          <w:sz w:val="24"/>
          <w:szCs w:val="24"/>
        </w:rPr>
        <w:t>» Госсобрания Республики Саха (Якутия), посвященно</w:t>
      </w:r>
      <w:r>
        <w:rPr>
          <w:sz w:val="24"/>
          <w:szCs w:val="24"/>
        </w:rPr>
        <w:t>го</w:t>
      </w:r>
      <w:r w:rsidRPr="006303E8">
        <w:rPr>
          <w:sz w:val="24"/>
          <w:szCs w:val="24"/>
        </w:rPr>
        <w:t xml:space="preserve"> 70-летию Победы в Великой Отечественной войне</w:t>
      </w:r>
      <w:r>
        <w:rPr>
          <w:sz w:val="24"/>
          <w:szCs w:val="24"/>
        </w:rPr>
        <w:t xml:space="preserve"> – </w:t>
      </w:r>
      <w:r w:rsidRPr="006303E8">
        <w:rPr>
          <w:sz w:val="24"/>
          <w:szCs w:val="24"/>
        </w:rPr>
        <w:t>о законодательной поддержке ветеранов войны</w:t>
      </w:r>
      <w:r>
        <w:rPr>
          <w:sz w:val="24"/>
          <w:szCs w:val="24"/>
        </w:rPr>
        <w:t>, проживающих</w:t>
      </w:r>
      <w:r w:rsidRPr="006303E8">
        <w:rPr>
          <w:sz w:val="24"/>
          <w:szCs w:val="24"/>
        </w:rPr>
        <w:t xml:space="preserve"> на Колыме.</w:t>
      </w:r>
    </w:p>
    <w:p w:rsidR="005778AB" w:rsidRPr="006303E8" w:rsidRDefault="005778AB" w:rsidP="008C2624">
      <w:pPr>
        <w:ind w:firstLine="709"/>
        <w:jc w:val="both"/>
        <w:rPr>
          <w:sz w:val="24"/>
          <w:szCs w:val="24"/>
        </w:rPr>
      </w:pPr>
      <w:r w:rsidRPr="006303E8">
        <w:rPr>
          <w:sz w:val="24"/>
          <w:szCs w:val="24"/>
        </w:rPr>
        <w:t>Регулярно</w:t>
      </w:r>
      <w:r>
        <w:rPr>
          <w:sz w:val="24"/>
          <w:szCs w:val="24"/>
        </w:rPr>
        <w:t xml:space="preserve"> в период работы пятого созыва</w:t>
      </w:r>
      <w:r w:rsidRPr="006303E8">
        <w:rPr>
          <w:sz w:val="24"/>
          <w:szCs w:val="24"/>
        </w:rPr>
        <w:t xml:space="preserve"> на телевидении (включая районные филиалы телеканала «Колыма Плюс») и страницах региональных и межрегиональных («Парламентская газета на Дальнем Востоке») печатных изданий председатель областной Думы А. Александров выступал с комментариями и интервью на темы работы возглавляемой им профильной депутатской комиссии, заседаний областной Думы, Совета представительных органов, Молодежной общественной палаты, законотворческой работы депутатского корпуса на региональном и федеральном уровнях, рабочих поездок в районы Колымы и встреч с депутатами муниципальных образований, законодательных инициатив областной Думы, поддержке предложений коллег по ДФО и северным регионам (в том числе законопроект «О северном оленеводстве», поправки в закон РФ «О недрах»), вопросов, обсуждаемых на межрегиональных и областных мероприятиях, заседаниях Совета законодателей, региональных органов государственной власти, Парламентских ассоциаций, комитетов и комиссий Государственной Думы и Совета Федерации, на Совете руководителей законодательных органов государственной власти субъектов РФ в Дальневосточном федеральном округе и т. д.</w:t>
      </w:r>
    </w:p>
    <w:p w:rsidR="008C2624" w:rsidRPr="003B59D0" w:rsidRDefault="008C2624" w:rsidP="008C2624">
      <w:pPr>
        <w:ind w:firstLine="709"/>
        <w:jc w:val="both"/>
        <w:rPr>
          <w:sz w:val="24"/>
          <w:szCs w:val="24"/>
        </w:rPr>
      </w:pPr>
      <w:r w:rsidRPr="003B59D0">
        <w:rPr>
          <w:sz w:val="24"/>
          <w:szCs w:val="24"/>
        </w:rPr>
        <w:lastRenderedPageBreak/>
        <w:t>Ежегодно, в течение анализируемого периода, в конце декабря-начале года А. Александров подводил итоги работы регионального парламента в информационно-аналитической передаче «Точка зрения» областного телеканала «Колыма Плюс», передачах ГТРК «Магадан», где отвечал также на вопросы о формировании и исполнении областного бюджета и по другим актуальным темам.</w:t>
      </w:r>
    </w:p>
    <w:p w:rsidR="005778AB" w:rsidRPr="006303E8" w:rsidRDefault="00A056C0" w:rsidP="00A056C0">
      <w:pPr>
        <w:tabs>
          <w:tab w:val="left" w:pos="4019"/>
        </w:tabs>
        <w:ind w:left="108" w:firstLine="709"/>
        <w:jc w:val="both"/>
        <w:rPr>
          <w:sz w:val="24"/>
          <w:szCs w:val="24"/>
        </w:rPr>
      </w:pPr>
      <w:r w:rsidRPr="003B59D0">
        <w:rPr>
          <w:noProof/>
          <w:sz w:val="24"/>
          <w:szCs w:val="24"/>
        </w:rPr>
        <w:drawing>
          <wp:anchor distT="0" distB="0" distL="114300" distR="114300" simplePos="0" relativeHeight="251725824" behindDoc="0" locked="0" layoutInCell="1" allowOverlap="1" wp14:anchorId="640D31DA" wp14:editId="693E649D">
            <wp:simplePos x="0" y="0"/>
            <wp:positionH relativeFrom="column">
              <wp:posOffset>105410</wp:posOffset>
            </wp:positionH>
            <wp:positionV relativeFrom="paragraph">
              <wp:posOffset>82550</wp:posOffset>
            </wp:positionV>
            <wp:extent cx="3409950" cy="2171700"/>
            <wp:effectExtent l="0" t="0" r="0" b="0"/>
            <wp:wrapThrough wrapText="bothSides">
              <wp:wrapPolygon edited="0">
                <wp:start x="0" y="0"/>
                <wp:lineTo x="0" y="21411"/>
                <wp:lineTo x="21479" y="21411"/>
                <wp:lineTo x="21479" y="0"/>
                <wp:lineTo x="0" y="0"/>
              </wp:wrapPolygon>
            </wp:wrapThrough>
            <wp:docPr id="88" name="Рисунок 88" descr="DSC_0023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_0023 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0995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8C2624" w:rsidRPr="003B59D0">
        <w:rPr>
          <w:sz w:val="24"/>
          <w:szCs w:val="24"/>
        </w:rPr>
        <w:t>Выступали на телевидении с комментариями и публиковались в региональных и муниципальных печатных СМИ с информацией о депутатской работе,</w:t>
      </w:r>
      <w:r>
        <w:rPr>
          <w:sz w:val="24"/>
          <w:szCs w:val="24"/>
        </w:rPr>
        <w:t xml:space="preserve"> </w:t>
      </w:r>
      <w:r w:rsidR="005778AB" w:rsidRPr="006303E8">
        <w:rPr>
          <w:sz w:val="24"/>
          <w:szCs w:val="24"/>
        </w:rPr>
        <w:t xml:space="preserve">комментариями на актуальные общественно-политические темы заместители председателя О. Бондарь, </w:t>
      </w:r>
      <w:r>
        <w:rPr>
          <w:sz w:val="24"/>
          <w:szCs w:val="24"/>
        </w:rPr>
        <w:t xml:space="preserve">            </w:t>
      </w:r>
      <w:r w:rsidR="005778AB" w:rsidRPr="006303E8">
        <w:rPr>
          <w:sz w:val="24"/>
          <w:szCs w:val="24"/>
        </w:rPr>
        <w:t xml:space="preserve">И. Субботин, А. </w:t>
      </w:r>
      <w:proofErr w:type="spellStart"/>
      <w:r w:rsidR="005778AB" w:rsidRPr="006303E8">
        <w:rPr>
          <w:sz w:val="24"/>
          <w:szCs w:val="24"/>
        </w:rPr>
        <w:t>Басанский</w:t>
      </w:r>
      <w:proofErr w:type="spellEnd"/>
      <w:r w:rsidR="005778AB" w:rsidRPr="006303E8">
        <w:rPr>
          <w:sz w:val="24"/>
          <w:szCs w:val="24"/>
        </w:rPr>
        <w:t xml:space="preserve">, В. </w:t>
      </w:r>
      <w:proofErr w:type="spellStart"/>
      <w:r w:rsidR="005778AB" w:rsidRPr="006303E8">
        <w:rPr>
          <w:sz w:val="24"/>
          <w:szCs w:val="24"/>
        </w:rPr>
        <w:t>Васильчук</w:t>
      </w:r>
      <w:proofErr w:type="spellEnd"/>
      <w:r w:rsidR="005778AB" w:rsidRPr="006303E8">
        <w:rPr>
          <w:sz w:val="24"/>
          <w:szCs w:val="24"/>
        </w:rPr>
        <w:t xml:space="preserve">, депутаты Э. Козлов, М. Котов, В. Христов, В. </w:t>
      </w:r>
      <w:proofErr w:type="spellStart"/>
      <w:r w:rsidR="005778AB" w:rsidRPr="006303E8">
        <w:rPr>
          <w:sz w:val="24"/>
          <w:szCs w:val="24"/>
        </w:rPr>
        <w:t>Милотворский</w:t>
      </w:r>
      <w:proofErr w:type="spellEnd"/>
      <w:r w:rsidR="005778AB" w:rsidRPr="006303E8">
        <w:rPr>
          <w:sz w:val="24"/>
          <w:szCs w:val="24"/>
        </w:rPr>
        <w:t xml:space="preserve">, Л. Мурин, М. </w:t>
      </w:r>
      <w:proofErr w:type="spellStart"/>
      <w:r w:rsidR="005778AB" w:rsidRPr="006303E8">
        <w:rPr>
          <w:sz w:val="24"/>
          <w:szCs w:val="24"/>
        </w:rPr>
        <w:t>Тумашов</w:t>
      </w:r>
      <w:proofErr w:type="spellEnd"/>
      <w:r w:rsidR="005778AB" w:rsidRPr="006303E8">
        <w:rPr>
          <w:sz w:val="24"/>
          <w:szCs w:val="24"/>
        </w:rPr>
        <w:t xml:space="preserve">, </w:t>
      </w:r>
      <w:smartTag w:uri="urn:schemas-microsoft-com:office:smarttags" w:element="PersonName">
        <w:smartTagPr>
          <w:attr w:name="ProductID" w:val="А. Зыков"/>
        </w:smartTagPr>
        <w:r w:rsidR="005778AB" w:rsidRPr="006303E8">
          <w:rPr>
            <w:sz w:val="24"/>
            <w:szCs w:val="24"/>
          </w:rPr>
          <w:t>А. Зыков</w:t>
        </w:r>
      </w:smartTag>
      <w:r w:rsidR="005778AB" w:rsidRPr="006303E8">
        <w:rPr>
          <w:sz w:val="24"/>
          <w:szCs w:val="24"/>
        </w:rPr>
        <w:t xml:space="preserve">, И. Донцов, Р. Теленков, В. Головань, С. Иваницкий, И. Новиков, А. Шишкин, С. Плотников. </w:t>
      </w:r>
    </w:p>
    <w:p w:rsidR="005778AB" w:rsidRPr="006303E8" w:rsidRDefault="005778AB" w:rsidP="008C2624">
      <w:pPr>
        <w:ind w:firstLine="709"/>
        <w:jc w:val="both"/>
        <w:rPr>
          <w:sz w:val="24"/>
          <w:szCs w:val="24"/>
        </w:rPr>
      </w:pPr>
      <w:r w:rsidRPr="006303E8">
        <w:rPr>
          <w:sz w:val="24"/>
          <w:szCs w:val="24"/>
        </w:rPr>
        <w:t>Пресс-релизы, аннотированные повестки, итоги каждого заседания областной Думы, а также другие информационные материалы, подготовленные пресс-службой полностью или частично</w:t>
      </w:r>
      <w:r>
        <w:rPr>
          <w:sz w:val="24"/>
          <w:szCs w:val="24"/>
        </w:rPr>
        <w:t>,</w:t>
      </w:r>
      <w:r w:rsidRPr="006303E8">
        <w:rPr>
          <w:sz w:val="24"/>
          <w:szCs w:val="24"/>
        </w:rPr>
        <w:t xml:space="preserve"> использовались областными печатными изданиями: «</w:t>
      </w:r>
      <w:smartTag w:uri="urn:schemas-microsoft-com:office:smarttags" w:element="PersonName">
        <w:smartTagPr>
          <w:attr w:name="ProductID" w:val="Магаданская правда»"/>
        </w:smartTagPr>
        <w:r w:rsidRPr="006303E8">
          <w:rPr>
            <w:sz w:val="24"/>
            <w:szCs w:val="24"/>
          </w:rPr>
          <w:t>Магаданская правда»</w:t>
        </w:r>
      </w:smartTag>
      <w:r w:rsidRPr="006303E8">
        <w:rPr>
          <w:sz w:val="24"/>
          <w:szCs w:val="24"/>
        </w:rPr>
        <w:t>, «</w:t>
      </w:r>
      <w:smartTag w:uri="urn:schemas-microsoft-com:office:smarttags" w:element="PersonName">
        <w:smartTagPr>
          <w:attr w:name="ProductID" w:val="Колымский тракт"/>
        </w:smartTagPr>
        <w:r w:rsidRPr="006303E8">
          <w:rPr>
            <w:sz w:val="24"/>
            <w:szCs w:val="24"/>
          </w:rPr>
          <w:t>Колымский тракт</w:t>
        </w:r>
      </w:smartTag>
      <w:r w:rsidRPr="006303E8">
        <w:rPr>
          <w:sz w:val="24"/>
          <w:szCs w:val="24"/>
        </w:rPr>
        <w:t>», «Северная надбавка»; городскими газетами «Вечерний Магадан», «Вести города М»; региональными приложениями к газетам «Аргументы и факты», «</w:t>
      </w:r>
      <w:smartTag w:uri="urn:schemas-microsoft-com:office:smarttags" w:element="PersonName">
        <w:smartTagPr>
          <w:attr w:name="ProductID" w:val="Комсомольская правда»"/>
        </w:smartTagPr>
        <w:smartTag w:uri="urn:schemas-microsoft-com:office:smarttags" w:element="PersonName">
          <w:smartTagPr>
            <w:attr w:name="ProductID" w:val="Комсомольская правда"/>
          </w:smartTagPr>
          <w:r w:rsidRPr="006303E8">
            <w:rPr>
              <w:sz w:val="24"/>
              <w:szCs w:val="24"/>
            </w:rPr>
            <w:t>Комсомольская правда</w:t>
          </w:r>
        </w:smartTag>
        <w:r w:rsidRPr="006303E8">
          <w:rPr>
            <w:sz w:val="24"/>
            <w:szCs w:val="24"/>
          </w:rPr>
          <w:t>»</w:t>
        </w:r>
      </w:smartTag>
      <w:r w:rsidRPr="006303E8">
        <w:rPr>
          <w:sz w:val="24"/>
          <w:szCs w:val="24"/>
        </w:rPr>
        <w:t>; газетами районных муниципальных образований Магаданской области; областными телевизионными компаниями: ГТК «Магадан» и ОАО «Колыма Плюс»; муниципальным каналом «МТК-Видео»; областными радиостанциями; Интернет-изданиями.</w:t>
      </w:r>
    </w:p>
    <w:p w:rsidR="005778AB" w:rsidRPr="006303E8" w:rsidRDefault="005778AB" w:rsidP="008C2624">
      <w:pPr>
        <w:ind w:firstLine="709"/>
        <w:jc w:val="both"/>
        <w:rPr>
          <w:sz w:val="24"/>
          <w:szCs w:val="24"/>
        </w:rPr>
      </w:pPr>
      <w:r w:rsidRPr="006303E8">
        <w:rPr>
          <w:sz w:val="24"/>
          <w:szCs w:val="24"/>
        </w:rPr>
        <w:t xml:space="preserve">Комментарии на актуальные темы председателя, депутатов областной Думы, подготовленные при участии пресс-службы, регулярно входили в рейтинг наиболее читаемых материалов на сайте «Север ДВ». </w:t>
      </w:r>
    </w:p>
    <w:p w:rsidR="005778AB" w:rsidRPr="006303E8" w:rsidRDefault="005778AB" w:rsidP="008C2624">
      <w:pPr>
        <w:ind w:firstLine="709"/>
        <w:jc w:val="both"/>
        <w:rPr>
          <w:sz w:val="24"/>
          <w:szCs w:val="24"/>
        </w:rPr>
      </w:pPr>
      <w:r w:rsidRPr="006303E8">
        <w:rPr>
          <w:sz w:val="24"/>
          <w:szCs w:val="24"/>
        </w:rPr>
        <w:t>Постоянно всеми видами СМИ при непосредственном участии и содействии пресс-службы освещалась работа Молодежной общественной палаты при Магаданской областной Думе с комментариями как ее председателя О. Бондарь, так и членов Молодежной общественной палаты. Ежегодно в рубрике «Новости Молодежной палаты» на официальном сайте областной Думы (</w:t>
      </w:r>
      <w:hyperlink r:id="rId157" w:history="1">
        <w:r w:rsidRPr="006303E8">
          <w:rPr>
            <w:rStyle w:val="ac"/>
            <w:bCs/>
            <w:sz w:val="24"/>
            <w:szCs w:val="24"/>
            <w:lang w:val="en-US"/>
          </w:rPr>
          <w:t>www</w:t>
        </w:r>
        <w:r w:rsidRPr="006303E8">
          <w:rPr>
            <w:rStyle w:val="ac"/>
            <w:bCs/>
            <w:sz w:val="24"/>
            <w:szCs w:val="24"/>
          </w:rPr>
          <w:t>.</w:t>
        </w:r>
        <w:proofErr w:type="spellStart"/>
        <w:r w:rsidRPr="006303E8">
          <w:rPr>
            <w:rStyle w:val="ac"/>
            <w:bCs/>
            <w:sz w:val="24"/>
            <w:szCs w:val="24"/>
            <w:lang w:val="en-US"/>
          </w:rPr>
          <w:t>magoblduma</w:t>
        </w:r>
        <w:proofErr w:type="spellEnd"/>
        <w:r w:rsidRPr="006303E8">
          <w:rPr>
            <w:rStyle w:val="ac"/>
            <w:bCs/>
            <w:sz w:val="24"/>
            <w:szCs w:val="24"/>
          </w:rPr>
          <w:t>.</w:t>
        </w:r>
        <w:proofErr w:type="spellStart"/>
        <w:r w:rsidRPr="006303E8">
          <w:rPr>
            <w:rStyle w:val="ac"/>
            <w:bCs/>
            <w:sz w:val="24"/>
            <w:szCs w:val="24"/>
            <w:lang w:val="en-US"/>
          </w:rPr>
          <w:t>ru</w:t>
        </w:r>
        <w:proofErr w:type="spellEnd"/>
        <w:r w:rsidRPr="006303E8">
          <w:rPr>
            <w:rStyle w:val="ac"/>
            <w:bCs/>
            <w:sz w:val="24"/>
            <w:szCs w:val="24"/>
          </w:rPr>
          <w:t>/</w:t>
        </w:r>
        <w:r w:rsidRPr="006303E8">
          <w:rPr>
            <w:rStyle w:val="ac"/>
            <w:bCs/>
            <w:sz w:val="24"/>
            <w:szCs w:val="24"/>
            <w:lang w:val="en-US"/>
          </w:rPr>
          <w:t>news</w:t>
        </w:r>
        <w:r w:rsidRPr="006303E8">
          <w:rPr>
            <w:rStyle w:val="ac"/>
            <w:bCs/>
            <w:sz w:val="24"/>
            <w:szCs w:val="24"/>
          </w:rPr>
          <w:t>/</w:t>
        </w:r>
        <w:r w:rsidRPr="006303E8">
          <w:rPr>
            <w:rStyle w:val="ac"/>
            <w:bCs/>
            <w:sz w:val="24"/>
            <w:szCs w:val="24"/>
            <w:lang w:val="en-US"/>
          </w:rPr>
          <w:t>mop</w:t>
        </w:r>
        <w:r w:rsidRPr="006303E8">
          <w:rPr>
            <w:rStyle w:val="ac"/>
            <w:bCs/>
            <w:sz w:val="24"/>
            <w:szCs w:val="24"/>
          </w:rPr>
          <w:t>/</w:t>
        </w:r>
      </w:hyperlink>
      <w:r w:rsidRPr="006303E8">
        <w:rPr>
          <w:sz w:val="24"/>
          <w:szCs w:val="24"/>
        </w:rPr>
        <w:t>) выходило, в среднем, более 70 публикаций. Кроме того, материалы о наиболее заметных событиях размещались в рубрике главных новостей областной Думы. Распространяли их также региональные и федеральные информационные агентства, Единый портал молодёжного парламентского движения России.</w:t>
      </w:r>
    </w:p>
    <w:p w:rsidR="005778AB" w:rsidRPr="006303E8" w:rsidRDefault="005778AB" w:rsidP="008C2624">
      <w:pPr>
        <w:ind w:firstLine="709"/>
        <w:jc w:val="both"/>
        <w:rPr>
          <w:sz w:val="24"/>
          <w:szCs w:val="24"/>
        </w:rPr>
      </w:pPr>
      <w:r w:rsidRPr="006303E8">
        <w:rPr>
          <w:sz w:val="24"/>
          <w:szCs w:val="24"/>
        </w:rPr>
        <w:t xml:space="preserve">Публикации о работе региональной Молодежной палаты регулярно выходили на страницах печатных СМИ. Основные их темы: законодательные инициативы Молодежной общественной палаты, заседания палаты, промежуточные и окончательные итоги её работы в </w:t>
      </w:r>
      <w:r w:rsidRPr="006303E8">
        <w:rPr>
          <w:sz w:val="24"/>
          <w:szCs w:val="24"/>
          <w:lang w:val="en-US"/>
        </w:rPr>
        <w:t>V</w:t>
      </w:r>
      <w:r w:rsidRPr="006303E8">
        <w:rPr>
          <w:sz w:val="24"/>
          <w:szCs w:val="24"/>
        </w:rPr>
        <w:t xml:space="preserve"> созыве, организация собственных акций, «круглых столов», работа </w:t>
      </w:r>
      <w:proofErr w:type="spellStart"/>
      <w:r w:rsidRPr="006303E8">
        <w:rPr>
          <w:sz w:val="24"/>
          <w:szCs w:val="24"/>
        </w:rPr>
        <w:t>дебат</w:t>
      </w:r>
      <w:proofErr w:type="spellEnd"/>
      <w:r w:rsidRPr="006303E8">
        <w:rPr>
          <w:sz w:val="24"/>
          <w:szCs w:val="24"/>
        </w:rPr>
        <w:t>-команды, участие в обсуждении общественно важных проблем на других дискуссионных площадках, в Молодёжном парламенте при Государственной Думе РФ, межрегиональных конференциях и семинарах, обсуждение антиалкогольной инициативы молодых предпринимателей, участие в региональных и всероссийских этапах конкурсов «Моя законотворческая инициатива», «Лучший молодой предприниматель»,</w:t>
      </w:r>
      <w:r w:rsidRPr="006303E8">
        <w:rPr>
          <w:rFonts w:ascii="Verdana" w:hAnsi="Verdana"/>
          <w:sz w:val="24"/>
          <w:szCs w:val="24"/>
        </w:rPr>
        <w:t xml:space="preserve"> </w:t>
      </w:r>
      <w:r w:rsidRPr="006303E8">
        <w:rPr>
          <w:sz w:val="24"/>
          <w:szCs w:val="24"/>
        </w:rPr>
        <w:t>выпуск буклета в помощь выпускникам вузов о мерах поддержки молодых специалистов, работа общественных приемных Молодежной общественной палаты и другие.</w:t>
      </w:r>
    </w:p>
    <w:p w:rsidR="005778AB" w:rsidRPr="006303E8" w:rsidRDefault="005778AB" w:rsidP="008C2624">
      <w:pPr>
        <w:ind w:firstLine="709"/>
        <w:jc w:val="both"/>
        <w:rPr>
          <w:sz w:val="24"/>
          <w:szCs w:val="24"/>
        </w:rPr>
      </w:pPr>
      <w:r w:rsidRPr="006303E8">
        <w:rPr>
          <w:sz w:val="24"/>
          <w:szCs w:val="24"/>
        </w:rPr>
        <w:t xml:space="preserve">Оживлённую дискуссию общественности вызвало проведённое на официальном сайте Думы голосование по поводу ограничительных мер по продаже алкоголя и голосование по вопросу перехода на астрономическое время, что регулярно освещалось пресс-службой регионального парламента. </w:t>
      </w:r>
    </w:p>
    <w:p w:rsidR="005778AB" w:rsidRPr="006303E8" w:rsidRDefault="005778AB" w:rsidP="008C2624">
      <w:pPr>
        <w:ind w:firstLine="709"/>
        <w:jc w:val="both"/>
        <w:rPr>
          <w:sz w:val="24"/>
          <w:szCs w:val="24"/>
        </w:rPr>
      </w:pPr>
      <w:r w:rsidRPr="006303E8">
        <w:rPr>
          <w:sz w:val="24"/>
          <w:szCs w:val="24"/>
        </w:rPr>
        <w:t xml:space="preserve">Посредством электронных средств связи осуществлялось регулярное информационное взаимодействие с пресс-службами законодательных (представительных) органов власти субъектов </w:t>
      </w:r>
      <w:r w:rsidRPr="006303E8">
        <w:rPr>
          <w:sz w:val="24"/>
          <w:szCs w:val="24"/>
        </w:rPr>
        <w:lastRenderedPageBreak/>
        <w:t>РФ, представительными органами муниципалитетов, редакциями региональных и районных СМИ, пресс-службами и помощниками депутатов Магаданской областной Думы, электронными изданиями: информационными агентствами «</w:t>
      </w:r>
      <w:proofErr w:type="spellStart"/>
      <w:r w:rsidRPr="006303E8">
        <w:rPr>
          <w:sz w:val="24"/>
          <w:szCs w:val="24"/>
        </w:rPr>
        <w:t>Колымаинформ</w:t>
      </w:r>
      <w:proofErr w:type="spellEnd"/>
      <w:r w:rsidRPr="006303E8">
        <w:rPr>
          <w:sz w:val="24"/>
          <w:szCs w:val="24"/>
        </w:rPr>
        <w:t>», «</w:t>
      </w:r>
      <w:proofErr w:type="spellStart"/>
      <w:r w:rsidRPr="006303E8">
        <w:rPr>
          <w:sz w:val="24"/>
          <w:szCs w:val="24"/>
        </w:rPr>
        <w:t>МагаданМедиа</w:t>
      </w:r>
      <w:proofErr w:type="spellEnd"/>
      <w:r w:rsidRPr="006303E8">
        <w:rPr>
          <w:sz w:val="24"/>
          <w:szCs w:val="24"/>
        </w:rPr>
        <w:t>», «Территория ДВ» (ранее «Север ДВ»</w:t>
      </w:r>
      <w:r>
        <w:rPr>
          <w:sz w:val="24"/>
          <w:szCs w:val="24"/>
        </w:rPr>
        <w:t>)</w:t>
      </w:r>
      <w:r w:rsidRPr="006303E8">
        <w:rPr>
          <w:sz w:val="24"/>
          <w:szCs w:val="24"/>
        </w:rPr>
        <w:t>, «</w:t>
      </w:r>
      <w:proofErr w:type="spellStart"/>
      <w:r w:rsidRPr="006303E8">
        <w:rPr>
          <w:sz w:val="24"/>
          <w:szCs w:val="24"/>
        </w:rPr>
        <w:t>Параламентская</w:t>
      </w:r>
      <w:proofErr w:type="spellEnd"/>
      <w:r w:rsidRPr="006303E8">
        <w:rPr>
          <w:sz w:val="24"/>
          <w:szCs w:val="24"/>
        </w:rPr>
        <w:t xml:space="preserve"> газета» и т.д.</w:t>
      </w:r>
    </w:p>
    <w:p w:rsidR="005778AB" w:rsidRPr="006303E8" w:rsidRDefault="005778AB" w:rsidP="008C2624">
      <w:pPr>
        <w:ind w:firstLine="709"/>
        <w:jc w:val="both"/>
        <w:rPr>
          <w:sz w:val="24"/>
          <w:szCs w:val="24"/>
        </w:rPr>
      </w:pPr>
      <w:r w:rsidRPr="006303E8">
        <w:rPr>
          <w:sz w:val="24"/>
          <w:szCs w:val="24"/>
        </w:rPr>
        <w:t>С аналитической целью велся ежедневный мониторинг освещения деятельности областной Думы в региональной и районной печати, на региональных Интернет-сайтах «</w:t>
      </w:r>
      <w:proofErr w:type="spellStart"/>
      <w:r w:rsidRPr="006303E8">
        <w:rPr>
          <w:sz w:val="24"/>
          <w:szCs w:val="24"/>
        </w:rPr>
        <w:t>Колыма.ру</w:t>
      </w:r>
      <w:proofErr w:type="spellEnd"/>
      <w:r w:rsidRPr="006303E8">
        <w:rPr>
          <w:sz w:val="24"/>
          <w:szCs w:val="24"/>
        </w:rPr>
        <w:t>», «</w:t>
      </w:r>
      <w:proofErr w:type="spellStart"/>
      <w:r w:rsidRPr="006303E8">
        <w:rPr>
          <w:sz w:val="24"/>
          <w:szCs w:val="24"/>
        </w:rPr>
        <w:t>МагаданМедиа</w:t>
      </w:r>
      <w:proofErr w:type="spellEnd"/>
      <w:r w:rsidRPr="006303E8">
        <w:rPr>
          <w:sz w:val="24"/>
          <w:szCs w:val="24"/>
        </w:rPr>
        <w:t>», «Территория ДВ («Север ДВ»). Регулярно пополняется видеоархив телевизионных передач с участием депутатов. Печатные авторские материалы публикуются в рубрике «Газетной строкой» на официальном Интернет-сайте областной Думы (</w:t>
      </w:r>
      <w:hyperlink r:id="rId158" w:history="1">
        <w:r w:rsidRPr="006303E8">
          <w:rPr>
            <w:rStyle w:val="ac"/>
            <w:sz w:val="24"/>
            <w:szCs w:val="24"/>
            <w:lang w:val="en-US"/>
          </w:rPr>
          <w:t>www</w:t>
        </w:r>
        <w:r w:rsidRPr="006303E8">
          <w:rPr>
            <w:rStyle w:val="ac"/>
            <w:sz w:val="24"/>
            <w:szCs w:val="24"/>
          </w:rPr>
          <w:t>.</w:t>
        </w:r>
        <w:proofErr w:type="spellStart"/>
        <w:r w:rsidRPr="006303E8">
          <w:rPr>
            <w:rStyle w:val="ac"/>
            <w:sz w:val="24"/>
            <w:szCs w:val="24"/>
            <w:lang w:val="en-US"/>
          </w:rPr>
          <w:t>magoblduma</w:t>
        </w:r>
        <w:proofErr w:type="spellEnd"/>
        <w:r w:rsidRPr="006303E8">
          <w:rPr>
            <w:rStyle w:val="ac"/>
            <w:sz w:val="24"/>
            <w:szCs w:val="24"/>
          </w:rPr>
          <w:t>.</w:t>
        </w:r>
        <w:proofErr w:type="spellStart"/>
        <w:r w:rsidRPr="006303E8">
          <w:rPr>
            <w:rStyle w:val="ac"/>
            <w:sz w:val="24"/>
            <w:szCs w:val="24"/>
            <w:lang w:val="en-US"/>
          </w:rPr>
          <w:t>ru</w:t>
        </w:r>
        <w:proofErr w:type="spellEnd"/>
      </w:hyperlink>
      <w:r w:rsidRPr="006303E8">
        <w:rPr>
          <w:sz w:val="24"/>
          <w:szCs w:val="24"/>
        </w:rPr>
        <w:t>).</w:t>
      </w:r>
    </w:p>
    <w:p w:rsidR="005778AB" w:rsidRPr="006303E8" w:rsidRDefault="005778AB" w:rsidP="008C2624">
      <w:pPr>
        <w:ind w:firstLine="709"/>
        <w:jc w:val="both"/>
        <w:rPr>
          <w:sz w:val="24"/>
          <w:szCs w:val="24"/>
        </w:rPr>
      </w:pPr>
      <w:r w:rsidRPr="006303E8">
        <w:rPr>
          <w:sz w:val="24"/>
          <w:szCs w:val="24"/>
        </w:rPr>
        <w:t>Также регулярно в целях информирования общественности и выявления общественного мнения на официальном сайте Думы проводятся публичные слушания по проектам областного бюджета на предстоящий год и среднесрочный период и по отчетам об исполнении областного бюджета за минувший год.</w:t>
      </w:r>
    </w:p>
    <w:p w:rsidR="005778AB" w:rsidRDefault="005778AB" w:rsidP="008C2624">
      <w:pPr>
        <w:ind w:firstLine="709"/>
        <w:jc w:val="both"/>
        <w:rPr>
          <w:sz w:val="24"/>
          <w:szCs w:val="24"/>
        </w:rPr>
      </w:pPr>
      <w:r w:rsidRPr="006303E8">
        <w:rPr>
          <w:color w:val="000000"/>
          <w:sz w:val="24"/>
          <w:szCs w:val="24"/>
        </w:rPr>
        <w:t>Систематически на официальном сайте Магаданской областной Думы, в печатных и электронных средствах массовой информации региона, на светодиодном экране в цент</w:t>
      </w:r>
      <w:r>
        <w:rPr>
          <w:color w:val="000000"/>
          <w:sz w:val="24"/>
          <w:szCs w:val="24"/>
        </w:rPr>
        <w:t>р</w:t>
      </w:r>
      <w:r w:rsidRPr="006303E8">
        <w:rPr>
          <w:color w:val="000000"/>
          <w:sz w:val="24"/>
          <w:szCs w:val="24"/>
        </w:rPr>
        <w:t xml:space="preserve">е Магадана размещались поздравления А. Александрова с государственными праздниками, юбилейными датами от имени депутатов Магаданской областной Думы. На светодиодном экране транслировались также </w:t>
      </w:r>
      <w:r w:rsidRPr="006303E8">
        <w:rPr>
          <w:sz w:val="24"/>
          <w:szCs w:val="24"/>
        </w:rPr>
        <w:t>ролики о формировании Молодежной общественной палаты, интерактивном голосовании за кандидатов Молодежной общественной палаты, устроенном на официальном сайте областной Думы.</w:t>
      </w:r>
    </w:p>
    <w:p w:rsidR="005778AB" w:rsidRPr="006303E8" w:rsidRDefault="008C2624" w:rsidP="008C2624">
      <w:pPr>
        <w:tabs>
          <w:tab w:val="left" w:pos="5211"/>
        </w:tabs>
        <w:ind w:firstLine="709"/>
        <w:jc w:val="both"/>
        <w:rPr>
          <w:sz w:val="24"/>
          <w:szCs w:val="24"/>
        </w:rPr>
      </w:pPr>
      <w:r>
        <w:rPr>
          <w:noProof/>
        </w:rPr>
        <w:drawing>
          <wp:anchor distT="0" distB="0" distL="114300" distR="114300" simplePos="0" relativeHeight="251723776" behindDoc="1" locked="0" layoutInCell="1" allowOverlap="1" wp14:anchorId="0CAE2FC5" wp14:editId="116B538A">
            <wp:simplePos x="0" y="0"/>
            <wp:positionH relativeFrom="column">
              <wp:posOffset>-15240</wp:posOffset>
            </wp:positionH>
            <wp:positionV relativeFrom="paragraph">
              <wp:posOffset>90805</wp:posOffset>
            </wp:positionV>
            <wp:extent cx="2886075" cy="1790700"/>
            <wp:effectExtent l="0" t="0" r="9525" b="0"/>
            <wp:wrapThrough wrapText="bothSides">
              <wp:wrapPolygon edited="0">
                <wp:start x="0" y="0"/>
                <wp:lineTo x="0" y="21370"/>
                <wp:lineTo x="21529" y="21370"/>
                <wp:lineTo x="21529" y="0"/>
                <wp:lineTo x="0" y="0"/>
              </wp:wrapPolygon>
            </wp:wrapThrough>
            <wp:docPr id="90" name="Рисунок 90" descr="DSC0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SC0215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886075"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005778AB" w:rsidRPr="003B59D0">
        <w:rPr>
          <w:sz w:val="24"/>
          <w:szCs w:val="24"/>
        </w:rPr>
        <w:t xml:space="preserve">За отчетный период пополнен событийный цифровой видео- и фотоархив областной Думы. В нем отражены пленарные заседания Думы, участие председателя и депутатов в собраниях, конференциях, форумах и других, значимых для области мероприятиях, Парламентской Ассоциации «Дальний Восток и Забайкалье» в Якутске и Магадане, мероприятия, приуроченные к 20-летию областной Думы, в том числе полностью отснято на видео торжественное собрание, посвященное   этой   знаменательной   дате   в </w:t>
      </w:r>
      <w:r w:rsidR="005778AB">
        <w:rPr>
          <w:sz w:val="24"/>
          <w:szCs w:val="24"/>
        </w:rPr>
        <w:t>истории колымского парламентаризма</w:t>
      </w:r>
      <w:r w:rsidR="005778AB" w:rsidRPr="006303E8">
        <w:rPr>
          <w:sz w:val="24"/>
          <w:szCs w:val="24"/>
        </w:rPr>
        <w:t>.</w:t>
      </w:r>
    </w:p>
    <w:p w:rsidR="005778AB" w:rsidRDefault="005778AB" w:rsidP="008C2624">
      <w:pPr>
        <w:ind w:firstLine="709"/>
        <w:jc w:val="both"/>
        <w:rPr>
          <w:sz w:val="22"/>
          <w:szCs w:val="22"/>
        </w:rPr>
      </w:pPr>
      <w:r w:rsidRPr="006303E8">
        <w:rPr>
          <w:sz w:val="24"/>
          <w:szCs w:val="24"/>
        </w:rPr>
        <w:t xml:space="preserve">При активном участии пресс-службы Магаданской областной Думой </w:t>
      </w:r>
      <w:r>
        <w:rPr>
          <w:sz w:val="24"/>
          <w:szCs w:val="24"/>
        </w:rPr>
        <w:t xml:space="preserve">в анализируемом периоде </w:t>
      </w:r>
      <w:r w:rsidRPr="006303E8">
        <w:rPr>
          <w:sz w:val="24"/>
          <w:szCs w:val="24"/>
        </w:rPr>
        <w:t>проведены три</w:t>
      </w:r>
      <w:r>
        <w:rPr>
          <w:sz w:val="24"/>
          <w:szCs w:val="24"/>
        </w:rPr>
        <w:t xml:space="preserve"> </w:t>
      </w:r>
      <w:r w:rsidRPr="006303E8">
        <w:rPr>
          <w:sz w:val="24"/>
          <w:szCs w:val="24"/>
        </w:rPr>
        <w:t>областных конкурса профессионального мастерства «Парламентская журналистика»</w:t>
      </w:r>
      <w:r>
        <w:rPr>
          <w:sz w:val="24"/>
          <w:szCs w:val="24"/>
        </w:rPr>
        <w:t xml:space="preserve"> (далее – Конкурс)</w:t>
      </w:r>
      <w:r w:rsidRPr="006303E8">
        <w:rPr>
          <w:sz w:val="24"/>
          <w:szCs w:val="24"/>
        </w:rPr>
        <w:t xml:space="preserve"> </w:t>
      </w:r>
      <w:r>
        <w:rPr>
          <w:sz w:val="24"/>
          <w:szCs w:val="24"/>
        </w:rPr>
        <w:t>–</w:t>
      </w:r>
      <w:r w:rsidRPr="006303E8">
        <w:rPr>
          <w:sz w:val="24"/>
          <w:szCs w:val="24"/>
        </w:rPr>
        <w:t xml:space="preserve"> на лучшее освещение деятельности </w:t>
      </w:r>
      <w:r>
        <w:rPr>
          <w:sz w:val="24"/>
          <w:szCs w:val="24"/>
        </w:rPr>
        <w:t>з</w:t>
      </w:r>
      <w:r w:rsidRPr="006303E8">
        <w:rPr>
          <w:sz w:val="24"/>
          <w:szCs w:val="24"/>
        </w:rPr>
        <w:t>аконодательного собрания Колымы</w:t>
      </w:r>
      <w:r>
        <w:rPr>
          <w:sz w:val="24"/>
          <w:szCs w:val="24"/>
        </w:rPr>
        <w:t xml:space="preserve">. В настоящее время близится к своему завершению </w:t>
      </w:r>
      <w:r w:rsidRPr="006303E8">
        <w:rPr>
          <w:sz w:val="24"/>
          <w:szCs w:val="24"/>
        </w:rPr>
        <w:t>четвёртый</w:t>
      </w:r>
      <w:r>
        <w:rPr>
          <w:sz w:val="24"/>
          <w:szCs w:val="24"/>
        </w:rPr>
        <w:t xml:space="preserve"> областной Конкурс, </w:t>
      </w:r>
      <w:r w:rsidRPr="006303E8">
        <w:rPr>
          <w:sz w:val="24"/>
          <w:szCs w:val="24"/>
        </w:rPr>
        <w:t>объявлен</w:t>
      </w:r>
      <w:r>
        <w:rPr>
          <w:sz w:val="24"/>
          <w:szCs w:val="24"/>
        </w:rPr>
        <w:t xml:space="preserve">ный областной Думой в </w:t>
      </w:r>
      <w:r w:rsidRPr="006303E8">
        <w:rPr>
          <w:sz w:val="24"/>
          <w:szCs w:val="24"/>
        </w:rPr>
        <w:t>2015</w:t>
      </w:r>
      <w:r>
        <w:rPr>
          <w:sz w:val="24"/>
          <w:szCs w:val="24"/>
        </w:rPr>
        <w:t> </w:t>
      </w:r>
      <w:r w:rsidRPr="006303E8">
        <w:rPr>
          <w:sz w:val="24"/>
          <w:szCs w:val="24"/>
        </w:rPr>
        <w:t xml:space="preserve">году. </w:t>
      </w:r>
      <w:r>
        <w:rPr>
          <w:sz w:val="24"/>
          <w:szCs w:val="24"/>
        </w:rPr>
        <w:t>П</w:t>
      </w:r>
      <w:r w:rsidRPr="006303E8">
        <w:rPr>
          <w:sz w:val="24"/>
          <w:szCs w:val="24"/>
        </w:rPr>
        <w:t xml:space="preserve">обедители в различных номинациях </w:t>
      </w:r>
      <w:r w:rsidRPr="006303E8">
        <w:rPr>
          <w:color w:val="000000"/>
          <w:sz w:val="24"/>
          <w:szCs w:val="24"/>
          <w:shd w:val="clear" w:color="auto" w:fill="FFFFFF"/>
        </w:rPr>
        <w:t>награждаются денежными премиями и почётными дипломами, которые торжественно вручаются</w:t>
      </w:r>
      <w:r>
        <w:rPr>
          <w:color w:val="000000"/>
          <w:sz w:val="24"/>
          <w:szCs w:val="24"/>
          <w:shd w:val="clear" w:color="auto" w:fill="FFFFFF"/>
        </w:rPr>
        <w:t xml:space="preserve"> </w:t>
      </w:r>
      <w:r w:rsidRPr="006303E8">
        <w:rPr>
          <w:color w:val="000000"/>
          <w:sz w:val="24"/>
          <w:szCs w:val="24"/>
          <w:shd w:val="clear" w:color="auto" w:fill="FFFFFF"/>
        </w:rPr>
        <w:t>председателем конкурсной комиссии</w:t>
      </w:r>
      <w:r>
        <w:rPr>
          <w:color w:val="000000"/>
          <w:sz w:val="24"/>
          <w:szCs w:val="24"/>
          <w:shd w:val="clear" w:color="auto" w:fill="FFFFFF"/>
        </w:rPr>
        <w:t xml:space="preserve"> –</w:t>
      </w:r>
      <w:r w:rsidRPr="00BC5F18">
        <w:rPr>
          <w:color w:val="000000"/>
          <w:sz w:val="24"/>
          <w:szCs w:val="24"/>
          <w:shd w:val="clear" w:color="auto" w:fill="FFFFFF"/>
        </w:rPr>
        <w:t xml:space="preserve"> </w:t>
      </w:r>
      <w:r>
        <w:rPr>
          <w:color w:val="000000"/>
          <w:sz w:val="24"/>
          <w:szCs w:val="24"/>
          <w:shd w:val="clear" w:color="auto" w:fill="FFFFFF"/>
        </w:rPr>
        <w:t>председателем областной Думы А. Александровым.</w:t>
      </w:r>
    </w:p>
    <w:p w:rsidR="005778AB" w:rsidRDefault="005778AB" w:rsidP="008C2624">
      <w:pPr>
        <w:ind w:firstLine="709"/>
        <w:jc w:val="both"/>
        <w:rPr>
          <w:sz w:val="22"/>
          <w:szCs w:val="22"/>
        </w:rPr>
      </w:pPr>
    </w:p>
    <w:p w:rsidR="006127A0" w:rsidRDefault="006127A0" w:rsidP="003C2083">
      <w:pPr>
        <w:jc w:val="right"/>
        <w:rPr>
          <w:b/>
          <w:kern w:val="2"/>
        </w:rPr>
      </w:pPr>
      <w:r>
        <w:rPr>
          <w:b/>
          <w:kern w:val="2"/>
        </w:rPr>
        <w:br w:type="page"/>
      </w:r>
    </w:p>
    <w:p w:rsidR="003C2083" w:rsidRPr="002675C9" w:rsidRDefault="003C2083" w:rsidP="003C2083">
      <w:pPr>
        <w:jc w:val="right"/>
        <w:rPr>
          <w:b/>
          <w:kern w:val="2"/>
        </w:rPr>
      </w:pPr>
      <w:r w:rsidRPr="002675C9">
        <w:rPr>
          <w:b/>
          <w:kern w:val="2"/>
        </w:rPr>
        <w:lastRenderedPageBreak/>
        <w:t>ПРИЛОЖЕНИЕ № 1</w:t>
      </w:r>
    </w:p>
    <w:p w:rsidR="003C2083" w:rsidRPr="002675C9" w:rsidRDefault="003C2083" w:rsidP="003C2083">
      <w:pPr>
        <w:jc w:val="center"/>
        <w:rPr>
          <w:b/>
          <w:kern w:val="2"/>
          <w:sz w:val="16"/>
          <w:szCs w:val="16"/>
        </w:rPr>
      </w:pPr>
    </w:p>
    <w:p w:rsidR="003C2083" w:rsidRPr="002675C9" w:rsidRDefault="003C2083" w:rsidP="003C2083">
      <w:pPr>
        <w:jc w:val="center"/>
        <w:rPr>
          <w:b/>
          <w:kern w:val="2"/>
          <w:sz w:val="16"/>
          <w:szCs w:val="16"/>
        </w:rPr>
      </w:pPr>
      <w:r w:rsidRPr="002675C9">
        <w:rPr>
          <w:b/>
          <w:kern w:val="2"/>
          <w:sz w:val="16"/>
          <w:szCs w:val="16"/>
        </w:rPr>
        <w:t>ОСНОВНЫЕ ПОКАЗАТЕЛИ ДЕЯТЕЛЬНОСТИ</w:t>
      </w:r>
    </w:p>
    <w:p w:rsidR="003C2083" w:rsidRPr="002675C9" w:rsidRDefault="003C2083" w:rsidP="003C2083">
      <w:pPr>
        <w:jc w:val="center"/>
        <w:rPr>
          <w:b/>
          <w:kern w:val="2"/>
          <w:sz w:val="16"/>
          <w:szCs w:val="16"/>
        </w:rPr>
      </w:pPr>
      <w:r w:rsidRPr="002675C9">
        <w:rPr>
          <w:b/>
          <w:kern w:val="2"/>
          <w:sz w:val="16"/>
          <w:szCs w:val="16"/>
        </w:rPr>
        <w:t xml:space="preserve">МАГАДАНСКОЙ ОБЛАСТНОЙ ДУМЫ </w:t>
      </w:r>
      <w:r w:rsidRPr="002675C9">
        <w:rPr>
          <w:b/>
          <w:kern w:val="2"/>
          <w:sz w:val="16"/>
          <w:szCs w:val="16"/>
          <w:lang w:val="en-US"/>
        </w:rPr>
        <w:t>V</w:t>
      </w:r>
      <w:r w:rsidRPr="002675C9">
        <w:rPr>
          <w:b/>
          <w:kern w:val="2"/>
          <w:sz w:val="16"/>
          <w:szCs w:val="16"/>
        </w:rPr>
        <w:t xml:space="preserve"> СОЗЫВА</w:t>
      </w:r>
    </w:p>
    <w:p w:rsidR="003C2083" w:rsidRPr="002675C9" w:rsidRDefault="003C2083" w:rsidP="003C2083">
      <w:pPr>
        <w:jc w:val="center"/>
        <w:rPr>
          <w:b/>
          <w:kern w:val="2"/>
          <w:sz w:val="16"/>
          <w:szCs w:val="16"/>
        </w:rPr>
      </w:pPr>
      <w:r w:rsidRPr="002675C9">
        <w:rPr>
          <w:b/>
          <w:kern w:val="2"/>
          <w:sz w:val="16"/>
          <w:szCs w:val="16"/>
        </w:rPr>
        <w:t xml:space="preserve"> (октябрь 2010 года – сентябрь 2015 г.)</w:t>
      </w:r>
    </w:p>
    <w:p w:rsidR="003C2083" w:rsidRDefault="003C2083" w:rsidP="003C2083">
      <w:pPr>
        <w:jc w:val="right"/>
        <w:rPr>
          <w:b/>
          <w:bCs/>
          <w:kern w:val="2"/>
          <w:sz w:val="16"/>
          <w:szCs w:val="16"/>
        </w:rPr>
      </w:pPr>
    </w:p>
    <w:p w:rsidR="003C2083" w:rsidRPr="002675C9" w:rsidRDefault="003C2083" w:rsidP="003C2083">
      <w:pPr>
        <w:jc w:val="right"/>
        <w:rPr>
          <w:b/>
          <w:bCs/>
          <w:kern w:val="2"/>
          <w:sz w:val="16"/>
          <w:szCs w:val="16"/>
        </w:rPr>
      </w:pPr>
      <w:r w:rsidRPr="002675C9">
        <w:rPr>
          <w:b/>
          <w:bCs/>
          <w:kern w:val="2"/>
          <w:sz w:val="16"/>
          <w:szCs w:val="16"/>
        </w:rPr>
        <w:t>Таблица 1</w:t>
      </w:r>
    </w:p>
    <w:p w:rsidR="003C2083" w:rsidRPr="002675C9" w:rsidRDefault="003C2083" w:rsidP="003C2083">
      <w:pPr>
        <w:jc w:val="center"/>
        <w:rPr>
          <w:b/>
          <w:kern w:val="2"/>
          <w:sz w:val="16"/>
          <w:szCs w:val="16"/>
        </w:rPr>
      </w:pPr>
      <w:r w:rsidRPr="002675C9">
        <w:rPr>
          <w:b/>
          <w:kern w:val="2"/>
          <w:sz w:val="16"/>
          <w:szCs w:val="16"/>
        </w:rPr>
        <w:t xml:space="preserve">Сведения о количестве проведенных заседаниях Магаданской областной Думы </w:t>
      </w:r>
      <w:r w:rsidRPr="002675C9">
        <w:rPr>
          <w:b/>
          <w:kern w:val="2"/>
          <w:sz w:val="16"/>
          <w:szCs w:val="16"/>
          <w:lang w:val="en-US"/>
        </w:rPr>
        <w:t>V</w:t>
      </w:r>
      <w:r w:rsidRPr="002675C9">
        <w:rPr>
          <w:b/>
          <w:kern w:val="2"/>
          <w:sz w:val="16"/>
          <w:szCs w:val="16"/>
        </w:rPr>
        <w:t xml:space="preserve"> созыва </w:t>
      </w:r>
    </w:p>
    <w:p w:rsidR="003C2083" w:rsidRPr="002675C9" w:rsidRDefault="003C2083" w:rsidP="003C2083">
      <w:pPr>
        <w:jc w:val="center"/>
        <w:rPr>
          <w:b/>
          <w:kern w:val="2"/>
          <w:sz w:val="16"/>
          <w:szCs w:val="16"/>
        </w:rPr>
      </w:pPr>
      <w:r w:rsidRPr="002675C9">
        <w:rPr>
          <w:b/>
          <w:kern w:val="2"/>
          <w:sz w:val="16"/>
          <w:szCs w:val="16"/>
        </w:rPr>
        <w:t xml:space="preserve">и рассмотренных на них вопросах повестки дня </w:t>
      </w:r>
    </w:p>
    <w:p w:rsidR="003C2083" w:rsidRPr="002675C9" w:rsidRDefault="003C2083" w:rsidP="003C2083">
      <w:pPr>
        <w:jc w:val="center"/>
        <w:rPr>
          <w:b/>
          <w:bCs/>
          <w:kern w:val="2"/>
          <w:sz w:val="18"/>
          <w:szCs w:val="18"/>
        </w:rPr>
      </w:pPr>
    </w:p>
    <w:tbl>
      <w:tblPr>
        <w:tblW w:w="0" w:type="auto"/>
        <w:tblInd w:w="108" w:type="dxa"/>
        <w:tblLook w:val="01E0" w:firstRow="1" w:lastRow="1" w:firstColumn="1" w:lastColumn="1" w:noHBand="0" w:noVBand="0"/>
      </w:tblPr>
      <w:tblGrid>
        <w:gridCol w:w="3891"/>
        <w:gridCol w:w="1025"/>
        <w:gridCol w:w="921"/>
        <w:gridCol w:w="859"/>
        <w:gridCol w:w="841"/>
        <w:gridCol w:w="823"/>
        <w:gridCol w:w="859"/>
        <w:gridCol w:w="869"/>
      </w:tblGrid>
      <w:tr w:rsidR="003C2083" w:rsidRPr="002675C9" w:rsidTr="00613D0B">
        <w:trPr>
          <w:trHeight w:val="20"/>
        </w:trPr>
        <w:tc>
          <w:tcPr>
            <w:tcW w:w="3969"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kern w:val="2"/>
                <w:sz w:val="16"/>
                <w:szCs w:val="16"/>
              </w:rPr>
            </w:pPr>
            <w:r w:rsidRPr="002675C9">
              <w:rPr>
                <w:b/>
                <w:kern w:val="2"/>
                <w:sz w:val="16"/>
                <w:szCs w:val="16"/>
              </w:rPr>
              <w:t>Показатели</w:t>
            </w:r>
          </w:p>
        </w:tc>
        <w:tc>
          <w:tcPr>
            <w:tcW w:w="1033" w:type="dxa"/>
            <w:vMerge w:val="restart"/>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ВСЕГО</w:t>
            </w:r>
          </w:p>
          <w:p w:rsidR="003C2083" w:rsidRPr="002675C9" w:rsidRDefault="003C2083" w:rsidP="00613D0B">
            <w:pPr>
              <w:jc w:val="center"/>
              <w:rPr>
                <w:b/>
                <w:bCs/>
                <w:kern w:val="2"/>
                <w:sz w:val="16"/>
                <w:szCs w:val="16"/>
              </w:rPr>
            </w:pPr>
            <w:r w:rsidRPr="002675C9">
              <w:rPr>
                <w:b/>
                <w:bCs/>
                <w:kern w:val="2"/>
                <w:sz w:val="16"/>
                <w:szCs w:val="16"/>
              </w:rPr>
              <w:t>за созыв</w:t>
            </w:r>
          </w:p>
        </w:tc>
        <w:tc>
          <w:tcPr>
            <w:tcW w:w="5223"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в том числе по годам:</w:t>
            </w:r>
          </w:p>
        </w:tc>
      </w:tr>
      <w:tr w:rsidR="003C2083" w:rsidRPr="002675C9" w:rsidTr="00613D0B">
        <w:trPr>
          <w:trHeight w:val="20"/>
        </w:trPr>
        <w:tc>
          <w:tcPr>
            <w:tcW w:w="3969"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kern w:val="2"/>
                <w:sz w:val="16"/>
                <w:szCs w:val="16"/>
              </w:rPr>
            </w:pPr>
          </w:p>
        </w:tc>
        <w:tc>
          <w:tcPr>
            <w:tcW w:w="1033" w:type="dxa"/>
            <w:vMerge/>
            <w:tcBorders>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p>
        </w:tc>
        <w:tc>
          <w:tcPr>
            <w:tcW w:w="933"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2010 г.*</w:t>
            </w:r>
          </w:p>
        </w:tc>
        <w:tc>
          <w:tcPr>
            <w:tcW w:w="869"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2011 г.</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2012 г.</w:t>
            </w:r>
          </w:p>
        </w:tc>
        <w:tc>
          <w:tcPr>
            <w:tcW w:w="832"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2013 г.</w:t>
            </w:r>
          </w:p>
        </w:tc>
        <w:tc>
          <w:tcPr>
            <w:tcW w:w="869"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2014 г.</w:t>
            </w:r>
          </w:p>
        </w:tc>
        <w:tc>
          <w:tcPr>
            <w:tcW w:w="869"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январь-сентябрь</w:t>
            </w:r>
          </w:p>
          <w:p w:rsidR="003C2083" w:rsidRPr="002675C9" w:rsidRDefault="003C2083" w:rsidP="00613D0B">
            <w:pPr>
              <w:jc w:val="center"/>
              <w:rPr>
                <w:b/>
                <w:bCs/>
                <w:kern w:val="2"/>
                <w:sz w:val="16"/>
                <w:szCs w:val="16"/>
              </w:rPr>
            </w:pPr>
            <w:r w:rsidRPr="002675C9">
              <w:rPr>
                <w:b/>
                <w:bCs/>
                <w:kern w:val="2"/>
                <w:sz w:val="16"/>
                <w:szCs w:val="16"/>
              </w:rPr>
              <w:t>2015 г.</w:t>
            </w:r>
          </w:p>
        </w:tc>
      </w:tr>
      <w:tr w:rsidR="003C2083" w:rsidRPr="002675C9" w:rsidTr="00613D0B">
        <w:trPr>
          <w:trHeight w:val="20"/>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rPr>
                <w:kern w:val="2"/>
                <w:sz w:val="18"/>
                <w:szCs w:val="18"/>
              </w:rPr>
            </w:pPr>
            <w:r w:rsidRPr="002675C9">
              <w:rPr>
                <w:kern w:val="2"/>
                <w:sz w:val="18"/>
                <w:szCs w:val="18"/>
              </w:rPr>
              <w:t xml:space="preserve">Количество заседаний Думы </w:t>
            </w:r>
            <w:r w:rsidRPr="002675C9">
              <w:rPr>
                <w:kern w:val="2"/>
                <w:sz w:val="18"/>
                <w:szCs w:val="18"/>
                <w:lang w:val="en-US"/>
              </w:rPr>
              <w:t>V</w:t>
            </w:r>
            <w:r w:rsidRPr="002675C9">
              <w:rPr>
                <w:kern w:val="2"/>
                <w:sz w:val="18"/>
                <w:szCs w:val="18"/>
              </w:rPr>
              <w:t xml:space="preserve"> с</w:t>
            </w:r>
            <w:r w:rsidR="007E12ED">
              <w:rPr>
                <w:kern w:val="2"/>
                <w:sz w:val="18"/>
                <w:szCs w:val="18"/>
              </w:rPr>
              <w:t>о</w:t>
            </w:r>
            <w:r w:rsidRPr="002675C9">
              <w:rPr>
                <w:kern w:val="2"/>
                <w:sz w:val="18"/>
                <w:szCs w:val="18"/>
              </w:rPr>
              <w:t xml:space="preserve">зыва всего, </w:t>
            </w:r>
          </w:p>
        </w:tc>
        <w:tc>
          <w:tcPr>
            <w:tcW w:w="10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b/>
                <w:kern w:val="2"/>
                <w:sz w:val="16"/>
                <w:szCs w:val="16"/>
              </w:rPr>
            </w:pPr>
            <w:r w:rsidRPr="002675C9">
              <w:rPr>
                <w:b/>
                <w:kern w:val="2"/>
                <w:sz w:val="16"/>
                <w:szCs w:val="16"/>
              </w:rPr>
              <w:t>39</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4</w:t>
            </w:r>
          </w:p>
        </w:tc>
        <w:tc>
          <w:tcPr>
            <w:tcW w:w="869"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8</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7</w:t>
            </w:r>
          </w:p>
        </w:tc>
        <w:tc>
          <w:tcPr>
            <w:tcW w:w="869"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9</w:t>
            </w:r>
          </w:p>
        </w:tc>
        <w:tc>
          <w:tcPr>
            <w:tcW w:w="869" w:type="dxa"/>
            <w:tcBorders>
              <w:top w:val="single" w:sz="4" w:space="0" w:color="auto"/>
              <w:left w:val="single" w:sz="4" w:space="0" w:color="auto"/>
              <w:bottom w:val="single" w:sz="4" w:space="0" w:color="auto"/>
              <w:right w:val="single" w:sz="4" w:space="0" w:color="auto"/>
            </w:tcBorders>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4</w:t>
            </w:r>
          </w:p>
        </w:tc>
      </w:tr>
      <w:tr w:rsidR="003C2083" w:rsidRPr="002675C9" w:rsidTr="00613D0B">
        <w:trPr>
          <w:trHeight w:val="20"/>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rPr>
                <w:kern w:val="2"/>
                <w:sz w:val="18"/>
                <w:szCs w:val="18"/>
              </w:rPr>
            </w:pPr>
            <w:r w:rsidRPr="002675C9">
              <w:rPr>
                <w:kern w:val="2"/>
                <w:sz w:val="18"/>
                <w:szCs w:val="18"/>
              </w:rPr>
              <w:t>в том числе: внеочередных</w:t>
            </w:r>
          </w:p>
        </w:tc>
        <w:tc>
          <w:tcPr>
            <w:tcW w:w="10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b/>
                <w:kern w:val="2"/>
                <w:sz w:val="16"/>
                <w:szCs w:val="16"/>
              </w:rPr>
            </w:pPr>
            <w:r w:rsidRPr="002675C9">
              <w:rPr>
                <w:b/>
                <w:kern w:val="2"/>
                <w:sz w:val="16"/>
                <w:szCs w:val="16"/>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w:t>
            </w:r>
          </w:p>
        </w:tc>
        <w:tc>
          <w:tcPr>
            <w:tcW w:w="869"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1</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w:t>
            </w:r>
          </w:p>
        </w:tc>
        <w:tc>
          <w:tcPr>
            <w:tcW w:w="869"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2</w:t>
            </w:r>
          </w:p>
        </w:tc>
        <w:tc>
          <w:tcPr>
            <w:tcW w:w="869" w:type="dxa"/>
            <w:tcBorders>
              <w:top w:val="single" w:sz="4" w:space="0" w:color="auto"/>
              <w:left w:val="single" w:sz="4" w:space="0" w:color="auto"/>
              <w:bottom w:val="single" w:sz="4" w:space="0" w:color="auto"/>
              <w:right w:val="single" w:sz="4" w:space="0" w:color="auto"/>
            </w:tcBorders>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w:t>
            </w:r>
          </w:p>
        </w:tc>
      </w:tr>
      <w:tr w:rsidR="003C2083" w:rsidRPr="002675C9" w:rsidTr="00613D0B">
        <w:trPr>
          <w:trHeight w:val="20"/>
        </w:trPr>
        <w:tc>
          <w:tcPr>
            <w:tcW w:w="3969"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613D0B">
            <w:pPr>
              <w:rPr>
                <w:b/>
                <w:kern w:val="2"/>
                <w:sz w:val="18"/>
                <w:szCs w:val="18"/>
              </w:rPr>
            </w:pPr>
            <w:r w:rsidRPr="002675C9">
              <w:rPr>
                <w:kern w:val="2"/>
                <w:sz w:val="18"/>
                <w:szCs w:val="18"/>
              </w:rPr>
              <w:t xml:space="preserve">Количество вопросов, рассмотренных на заседаниях областной Думы </w:t>
            </w:r>
            <w:r w:rsidRPr="002675C9">
              <w:rPr>
                <w:kern w:val="2"/>
                <w:sz w:val="18"/>
                <w:szCs w:val="18"/>
                <w:lang w:val="en-US"/>
              </w:rPr>
              <w:t>V</w:t>
            </w:r>
            <w:r w:rsidRPr="002675C9">
              <w:rPr>
                <w:kern w:val="2"/>
                <w:sz w:val="18"/>
                <w:szCs w:val="18"/>
              </w:rPr>
              <w:t xml:space="preserve"> созыва</w:t>
            </w:r>
          </w:p>
        </w:tc>
        <w:tc>
          <w:tcPr>
            <w:tcW w:w="10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b/>
                <w:kern w:val="2"/>
                <w:sz w:val="16"/>
                <w:szCs w:val="16"/>
              </w:rPr>
            </w:pPr>
            <w:r w:rsidRPr="002675C9">
              <w:rPr>
                <w:b/>
                <w:kern w:val="2"/>
                <w:sz w:val="16"/>
                <w:szCs w:val="16"/>
              </w:rPr>
              <w:t>1078</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96</w:t>
            </w:r>
          </w:p>
        </w:tc>
        <w:tc>
          <w:tcPr>
            <w:tcW w:w="869"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175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210</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233</w:t>
            </w:r>
          </w:p>
        </w:tc>
        <w:tc>
          <w:tcPr>
            <w:tcW w:w="869"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240</w:t>
            </w:r>
          </w:p>
        </w:tc>
        <w:tc>
          <w:tcPr>
            <w:tcW w:w="869" w:type="dxa"/>
            <w:tcBorders>
              <w:top w:val="single" w:sz="4" w:space="0" w:color="auto"/>
              <w:left w:val="single" w:sz="4" w:space="0" w:color="auto"/>
              <w:bottom w:val="single" w:sz="4" w:space="0" w:color="auto"/>
              <w:right w:val="single" w:sz="4" w:space="0" w:color="auto"/>
            </w:tcBorders>
            <w:vAlign w:val="center"/>
          </w:tcPr>
          <w:p w:rsidR="003C2083" w:rsidRPr="002675C9" w:rsidRDefault="003C2083" w:rsidP="00613D0B">
            <w:pPr>
              <w:spacing w:before="100" w:beforeAutospacing="1" w:after="100" w:afterAutospacing="1"/>
              <w:jc w:val="center"/>
              <w:rPr>
                <w:kern w:val="2"/>
                <w:sz w:val="16"/>
                <w:szCs w:val="16"/>
              </w:rPr>
            </w:pPr>
            <w:r w:rsidRPr="002675C9">
              <w:rPr>
                <w:kern w:val="2"/>
                <w:sz w:val="16"/>
                <w:szCs w:val="16"/>
              </w:rPr>
              <w:t>124</w:t>
            </w:r>
          </w:p>
        </w:tc>
      </w:tr>
      <w:tr w:rsidR="003C2083" w:rsidRPr="009641D6" w:rsidTr="00613D0B">
        <w:trPr>
          <w:trHeight w:val="20"/>
        </w:trPr>
        <w:tc>
          <w:tcPr>
            <w:tcW w:w="9356" w:type="dxa"/>
            <w:gridSpan w:val="7"/>
            <w:tcBorders>
              <w:top w:val="single" w:sz="4" w:space="0" w:color="auto"/>
              <w:left w:val="single" w:sz="4" w:space="0" w:color="auto"/>
              <w:bottom w:val="single" w:sz="4" w:space="0" w:color="auto"/>
              <w:right w:val="single" w:sz="4" w:space="0" w:color="auto"/>
            </w:tcBorders>
            <w:shd w:val="clear" w:color="auto" w:fill="D9D9D9"/>
            <w:vAlign w:val="bottom"/>
          </w:tcPr>
          <w:p w:rsidR="003C2083" w:rsidRPr="009641D6" w:rsidRDefault="003C2083" w:rsidP="00613D0B">
            <w:pPr>
              <w:spacing w:before="100" w:beforeAutospacing="1" w:after="100" w:afterAutospacing="1"/>
              <w:rPr>
                <w:i/>
                <w:kern w:val="2"/>
                <w:sz w:val="16"/>
                <w:szCs w:val="16"/>
              </w:rPr>
            </w:pPr>
            <w:r w:rsidRPr="009641D6">
              <w:rPr>
                <w:b/>
                <w:i/>
                <w:sz w:val="16"/>
                <w:szCs w:val="16"/>
              </w:rPr>
              <w:t>* Первое заседание Магаданской областной Думы V созыва состоялось 22 октября 2010 года</w:t>
            </w:r>
          </w:p>
        </w:tc>
        <w:tc>
          <w:tcPr>
            <w:tcW w:w="869" w:type="dxa"/>
            <w:tcBorders>
              <w:top w:val="single" w:sz="4" w:space="0" w:color="auto"/>
              <w:left w:val="single" w:sz="4" w:space="0" w:color="auto"/>
              <w:bottom w:val="single" w:sz="4" w:space="0" w:color="auto"/>
              <w:right w:val="single" w:sz="4" w:space="0" w:color="auto"/>
            </w:tcBorders>
            <w:shd w:val="clear" w:color="auto" w:fill="D9D9D9"/>
          </w:tcPr>
          <w:p w:rsidR="003C2083" w:rsidRPr="009641D6" w:rsidRDefault="003C2083" w:rsidP="00613D0B">
            <w:pPr>
              <w:spacing w:before="100" w:beforeAutospacing="1" w:after="100" w:afterAutospacing="1"/>
              <w:rPr>
                <w:b/>
                <w:i/>
                <w:sz w:val="16"/>
                <w:szCs w:val="16"/>
              </w:rPr>
            </w:pPr>
          </w:p>
        </w:tc>
      </w:tr>
    </w:tbl>
    <w:p w:rsidR="003C2083" w:rsidRPr="002675C9" w:rsidRDefault="003C2083" w:rsidP="003C2083">
      <w:pPr>
        <w:rPr>
          <w:kern w:val="2"/>
          <w:sz w:val="16"/>
          <w:szCs w:val="16"/>
        </w:rPr>
      </w:pPr>
    </w:p>
    <w:p w:rsidR="003C2083" w:rsidRPr="002675C9" w:rsidRDefault="003C2083" w:rsidP="003C2083">
      <w:pPr>
        <w:jc w:val="right"/>
        <w:rPr>
          <w:b/>
          <w:kern w:val="2"/>
          <w:sz w:val="16"/>
          <w:szCs w:val="16"/>
        </w:rPr>
      </w:pPr>
    </w:p>
    <w:p w:rsidR="003C2083" w:rsidRPr="002675C9" w:rsidRDefault="003C2083" w:rsidP="003C2083">
      <w:pPr>
        <w:keepNext/>
        <w:ind w:left="5245"/>
        <w:jc w:val="right"/>
        <w:outlineLvl w:val="2"/>
        <w:rPr>
          <w:rFonts w:eastAsia="MS Mincho"/>
          <w:b/>
          <w:bCs/>
          <w:iCs/>
          <w:kern w:val="2"/>
          <w:sz w:val="16"/>
          <w:szCs w:val="16"/>
        </w:rPr>
      </w:pPr>
      <w:r w:rsidRPr="002675C9">
        <w:rPr>
          <w:b/>
          <w:kern w:val="2"/>
          <w:sz w:val="16"/>
          <w:szCs w:val="16"/>
        </w:rPr>
        <w:t>Таблица 2</w:t>
      </w:r>
    </w:p>
    <w:p w:rsidR="003C2083" w:rsidRPr="002675C9" w:rsidRDefault="003C2083" w:rsidP="003C2083">
      <w:pPr>
        <w:jc w:val="center"/>
        <w:rPr>
          <w:rFonts w:eastAsia="MS Mincho"/>
          <w:b/>
          <w:bCs/>
          <w:sz w:val="16"/>
          <w:szCs w:val="16"/>
        </w:rPr>
      </w:pPr>
      <w:r w:rsidRPr="002675C9">
        <w:rPr>
          <w:rFonts w:eastAsia="MS Mincho"/>
          <w:b/>
          <w:bCs/>
          <w:sz w:val="16"/>
          <w:szCs w:val="16"/>
        </w:rPr>
        <w:t>Информация</w:t>
      </w:r>
    </w:p>
    <w:p w:rsidR="003C2083" w:rsidRPr="002675C9" w:rsidRDefault="003C2083" w:rsidP="003C2083">
      <w:pPr>
        <w:jc w:val="center"/>
        <w:rPr>
          <w:rFonts w:eastAsia="MS Mincho"/>
          <w:b/>
          <w:bCs/>
          <w:sz w:val="16"/>
          <w:szCs w:val="16"/>
        </w:rPr>
      </w:pPr>
      <w:r w:rsidRPr="002675C9">
        <w:rPr>
          <w:rFonts w:eastAsia="MS Mincho"/>
          <w:b/>
          <w:bCs/>
          <w:sz w:val="16"/>
          <w:szCs w:val="16"/>
        </w:rPr>
        <w:t xml:space="preserve"> об участии депутатов Магаданской областной Думы </w:t>
      </w:r>
      <w:r w:rsidRPr="002675C9">
        <w:rPr>
          <w:rFonts w:eastAsia="MS Mincho"/>
          <w:b/>
          <w:bCs/>
          <w:sz w:val="16"/>
          <w:szCs w:val="16"/>
          <w:lang w:val="en-US"/>
        </w:rPr>
        <w:t>V</w:t>
      </w:r>
      <w:r w:rsidRPr="002675C9">
        <w:rPr>
          <w:rFonts w:eastAsia="MS Mincho"/>
          <w:b/>
          <w:bCs/>
          <w:sz w:val="16"/>
          <w:szCs w:val="16"/>
        </w:rPr>
        <w:t xml:space="preserve">созыва в пленарных заседаниях </w:t>
      </w:r>
    </w:p>
    <w:p w:rsidR="003C2083" w:rsidRPr="002675C9" w:rsidRDefault="003C2083" w:rsidP="003C2083">
      <w:pPr>
        <w:jc w:val="center"/>
        <w:rPr>
          <w:rFonts w:eastAsia="MS Mincho"/>
          <w:b/>
          <w:bCs/>
          <w:sz w:val="16"/>
          <w:szCs w:val="16"/>
        </w:rPr>
      </w:pP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tblCellMar>
        <w:tblLook w:val="01E0" w:firstRow="1" w:lastRow="1" w:firstColumn="1" w:lastColumn="1" w:noHBand="0" w:noVBand="0"/>
      </w:tblPr>
      <w:tblGrid>
        <w:gridCol w:w="452"/>
        <w:gridCol w:w="3403"/>
        <w:gridCol w:w="425"/>
        <w:gridCol w:w="425"/>
        <w:gridCol w:w="425"/>
        <w:gridCol w:w="425"/>
        <w:gridCol w:w="426"/>
        <w:gridCol w:w="425"/>
        <w:gridCol w:w="425"/>
        <w:gridCol w:w="425"/>
        <w:gridCol w:w="426"/>
        <w:gridCol w:w="378"/>
        <w:gridCol w:w="472"/>
        <w:gridCol w:w="426"/>
        <w:gridCol w:w="426"/>
        <w:gridCol w:w="425"/>
        <w:gridCol w:w="425"/>
      </w:tblGrid>
      <w:tr w:rsidR="003C2083" w:rsidRPr="002675C9" w:rsidTr="00613D0B">
        <w:trPr>
          <w:trHeight w:val="263"/>
          <w:tblHeader/>
        </w:trPr>
        <w:tc>
          <w:tcPr>
            <w:tcW w:w="452" w:type="dxa"/>
            <w:vMerge w:val="restart"/>
            <w:shd w:val="clear" w:color="auto" w:fill="D9D9D9"/>
            <w:tcMar>
              <w:left w:w="28" w:type="dxa"/>
              <w:right w:w="28" w:type="dxa"/>
            </w:tcMar>
            <w:vAlign w:val="center"/>
          </w:tcPr>
          <w:p w:rsidR="003C2083" w:rsidRPr="002675C9" w:rsidRDefault="003C2083" w:rsidP="00613D0B">
            <w:pPr>
              <w:jc w:val="center"/>
              <w:rPr>
                <w:rFonts w:eastAsia="MS Mincho"/>
                <w:b/>
                <w:sz w:val="16"/>
                <w:szCs w:val="16"/>
              </w:rPr>
            </w:pPr>
            <w:r w:rsidRPr="002675C9">
              <w:rPr>
                <w:rFonts w:eastAsia="MS Mincho"/>
                <w:b/>
                <w:sz w:val="16"/>
                <w:szCs w:val="16"/>
              </w:rPr>
              <w:t xml:space="preserve">№ </w:t>
            </w:r>
            <w:proofErr w:type="spellStart"/>
            <w:r w:rsidRPr="002675C9">
              <w:rPr>
                <w:rFonts w:eastAsia="MS Mincho"/>
                <w:b/>
                <w:sz w:val="16"/>
                <w:szCs w:val="16"/>
              </w:rPr>
              <w:t>пп</w:t>
            </w:r>
            <w:proofErr w:type="spellEnd"/>
            <w:r w:rsidRPr="002675C9">
              <w:rPr>
                <w:rFonts w:eastAsia="MS Mincho"/>
                <w:b/>
                <w:sz w:val="16"/>
                <w:szCs w:val="16"/>
              </w:rPr>
              <w:t>.</w:t>
            </w:r>
          </w:p>
        </w:tc>
        <w:tc>
          <w:tcPr>
            <w:tcW w:w="3403" w:type="dxa"/>
            <w:vMerge w:val="restart"/>
            <w:shd w:val="clear" w:color="auto" w:fill="D9D9D9"/>
            <w:vAlign w:val="center"/>
          </w:tcPr>
          <w:p w:rsidR="003C2083" w:rsidRPr="002675C9" w:rsidRDefault="003C2083" w:rsidP="00613D0B">
            <w:pPr>
              <w:jc w:val="center"/>
              <w:rPr>
                <w:rFonts w:eastAsia="MS Mincho"/>
                <w:b/>
                <w:sz w:val="16"/>
                <w:szCs w:val="16"/>
              </w:rPr>
            </w:pPr>
            <w:r w:rsidRPr="002675C9">
              <w:rPr>
                <w:rFonts w:eastAsia="MS Mincho"/>
                <w:b/>
                <w:sz w:val="16"/>
                <w:szCs w:val="16"/>
              </w:rPr>
              <w:t>Фамилия Имя Отчество депутата</w:t>
            </w:r>
          </w:p>
        </w:tc>
        <w:tc>
          <w:tcPr>
            <w:tcW w:w="6379" w:type="dxa"/>
            <w:gridSpan w:val="15"/>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Количество проведенных заседаний</w:t>
            </w:r>
          </w:p>
        </w:tc>
      </w:tr>
      <w:tr w:rsidR="003C2083" w:rsidRPr="002675C9" w:rsidTr="00613D0B">
        <w:trPr>
          <w:trHeight w:val="248"/>
          <w:tblHeader/>
        </w:trPr>
        <w:tc>
          <w:tcPr>
            <w:tcW w:w="452" w:type="dxa"/>
            <w:vMerge/>
            <w:shd w:val="clear" w:color="auto" w:fill="D9D9D9"/>
            <w:tcMar>
              <w:left w:w="28" w:type="dxa"/>
              <w:right w:w="28" w:type="dxa"/>
            </w:tcMar>
            <w:vAlign w:val="center"/>
          </w:tcPr>
          <w:p w:rsidR="003C2083" w:rsidRPr="002675C9" w:rsidRDefault="003C2083" w:rsidP="00613D0B">
            <w:pPr>
              <w:jc w:val="center"/>
              <w:rPr>
                <w:rFonts w:eastAsia="MS Mincho"/>
                <w:b/>
                <w:sz w:val="16"/>
                <w:szCs w:val="16"/>
              </w:rPr>
            </w:pPr>
          </w:p>
        </w:tc>
        <w:tc>
          <w:tcPr>
            <w:tcW w:w="3403" w:type="dxa"/>
            <w:vMerge/>
            <w:shd w:val="clear" w:color="auto" w:fill="D9D9D9"/>
            <w:vAlign w:val="center"/>
          </w:tcPr>
          <w:p w:rsidR="003C2083" w:rsidRPr="002675C9" w:rsidRDefault="003C2083" w:rsidP="00613D0B">
            <w:pPr>
              <w:jc w:val="center"/>
              <w:rPr>
                <w:rFonts w:eastAsia="MS Mincho"/>
                <w:b/>
                <w:sz w:val="16"/>
                <w:szCs w:val="16"/>
              </w:rPr>
            </w:pPr>
          </w:p>
        </w:tc>
        <w:tc>
          <w:tcPr>
            <w:tcW w:w="1275" w:type="dxa"/>
            <w:gridSpan w:val="3"/>
            <w:shd w:val="clear" w:color="auto" w:fill="E0E0E0"/>
            <w:vAlign w:val="center"/>
          </w:tcPr>
          <w:p w:rsidR="003C2083" w:rsidRPr="002675C9" w:rsidRDefault="003C2083" w:rsidP="00613D0B">
            <w:pPr>
              <w:ind w:right="-109"/>
              <w:jc w:val="center"/>
              <w:rPr>
                <w:rFonts w:eastAsia="MS Mincho"/>
                <w:b/>
                <w:sz w:val="16"/>
                <w:szCs w:val="16"/>
              </w:rPr>
            </w:pPr>
            <w:r w:rsidRPr="002675C9">
              <w:rPr>
                <w:rFonts w:eastAsia="MS Mincho"/>
                <w:b/>
                <w:sz w:val="16"/>
                <w:szCs w:val="16"/>
              </w:rPr>
              <w:t>октябрь 2010 г.-декабрь 2011 г. *</w:t>
            </w:r>
          </w:p>
        </w:tc>
        <w:tc>
          <w:tcPr>
            <w:tcW w:w="1276" w:type="dxa"/>
            <w:gridSpan w:val="3"/>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2012 год</w:t>
            </w:r>
          </w:p>
        </w:tc>
        <w:tc>
          <w:tcPr>
            <w:tcW w:w="1276" w:type="dxa"/>
            <w:gridSpan w:val="3"/>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2013 год</w:t>
            </w:r>
          </w:p>
        </w:tc>
        <w:tc>
          <w:tcPr>
            <w:tcW w:w="1276" w:type="dxa"/>
            <w:gridSpan w:val="3"/>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2014 год</w:t>
            </w:r>
          </w:p>
        </w:tc>
        <w:tc>
          <w:tcPr>
            <w:tcW w:w="1276" w:type="dxa"/>
            <w:gridSpan w:val="3"/>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январь-сентябрь</w:t>
            </w:r>
          </w:p>
          <w:p w:rsidR="003C2083" w:rsidRPr="002675C9" w:rsidRDefault="003C2083" w:rsidP="00613D0B">
            <w:pPr>
              <w:jc w:val="center"/>
              <w:rPr>
                <w:rFonts w:eastAsia="MS Mincho"/>
                <w:b/>
                <w:sz w:val="16"/>
                <w:szCs w:val="16"/>
              </w:rPr>
            </w:pPr>
            <w:r w:rsidRPr="002675C9">
              <w:rPr>
                <w:rFonts w:eastAsia="MS Mincho"/>
                <w:b/>
                <w:sz w:val="16"/>
                <w:szCs w:val="16"/>
              </w:rPr>
              <w:t>2015 года</w:t>
            </w:r>
          </w:p>
        </w:tc>
      </w:tr>
      <w:tr w:rsidR="003C2083" w:rsidRPr="002675C9" w:rsidTr="00613D0B">
        <w:trPr>
          <w:trHeight w:val="164"/>
          <w:tblHeader/>
        </w:trPr>
        <w:tc>
          <w:tcPr>
            <w:tcW w:w="452" w:type="dxa"/>
            <w:vMerge/>
            <w:shd w:val="clear" w:color="auto" w:fill="D9D9D9"/>
            <w:tcMar>
              <w:left w:w="28" w:type="dxa"/>
              <w:right w:w="28" w:type="dxa"/>
            </w:tcMar>
            <w:vAlign w:val="center"/>
          </w:tcPr>
          <w:p w:rsidR="003C2083" w:rsidRPr="002675C9" w:rsidRDefault="003C2083" w:rsidP="00613D0B">
            <w:pPr>
              <w:jc w:val="center"/>
              <w:rPr>
                <w:rFonts w:eastAsia="MS Mincho"/>
                <w:b/>
                <w:sz w:val="16"/>
                <w:szCs w:val="16"/>
              </w:rPr>
            </w:pPr>
          </w:p>
        </w:tc>
        <w:tc>
          <w:tcPr>
            <w:tcW w:w="3403" w:type="dxa"/>
            <w:vMerge/>
            <w:shd w:val="clear" w:color="auto" w:fill="D9D9D9"/>
            <w:vAlign w:val="center"/>
          </w:tcPr>
          <w:p w:rsidR="003C2083" w:rsidRPr="002675C9" w:rsidRDefault="003C2083" w:rsidP="00613D0B">
            <w:pPr>
              <w:jc w:val="center"/>
              <w:rPr>
                <w:rFonts w:eastAsia="MS Mincho"/>
                <w:b/>
                <w:sz w:val="16"/>
                <w:szCs w:val="16"/>
              </w:rPr>
            </w:pPr>
          </w:p>
        </w:tc>
        <w:tc>
          <w:tcPr>
            <w:tcW w:w="1275" w:type="dxa"/>
            <w:gridSpan w:val="3"/>
            <w:shd w:val="clear" w:color="auto" w:fill="E0E0E0"/>
            <w:vAlign w:val="center"/>
          </w:tcPr>
          <w:p w:rsidR="003C2083" w:rsidRPr="002675C9" w:rsidRDefault="003C2083" w:rsidP="00613D0B">
            <w:pPr>
              <w:jc w:val="center"/>
              <w:rPr>
                <w:rFonts w:eastAsia="MS Mincho"/>
                <w:b/>
                <w:i/>
                <w:sz w:val="16"/>
                <w:szCs w:val="16"/>
              </w:rPr>
            </w:pPr>
            <w:r w:rsidRPr="002675C9">
              <w:rPr>
                <w:rFonts w:eastAsia="MS Mincho"/>
                <w:b/>
                <w:sz w:val="16"/>
                <w:szCs w:val="16"/>
              </w:rPr>
              <w:t>11 заседаний</w:t>
            </w:r>
          </w:p>
        </w:tc>
        <w:tc>
          <w:tcPr>
            <w:tcW w:w="1276" w:type="dxa"/>
            <w:gridSpan w:val="3"/>
            <w:shd w:val="clear" w:color="auto" w:fill="E0E0E0"/>
            <w:vAlign w:val="center"/>
          </w:tcPr>
          <w:p w:rsidR="003C2083" w:rsidRPr="002675C9" w:rsidRDefault="003C2083" w:rsidP="00613D0B">
            <w:pPr>
              <w:jc w:val="center"/>
              <w:rPr>
                <w:rFonts w:eastAsia="MS Mincho"/>
                <w:b/>
                <w:i/>
                <w:sz w:val="16"/>
                <w:szCs w:val="16"/>
              </w:rPr>
            </w:pPr>
            <w:r w:rsidRPr="002675C9">
              <w:rPr>
                <w:rFonts w:eastAsia="MS Mincho"/>
                <w:b/>
                <w:sz w:val="16"/>
                <w:szCs w:val="16"/>
              </w:rPr>
              <w:t>8 заседаний</w:t>
            </w:r>
          </w:p>
        </w:tc>
        <w:tc>
          <w:tcPr>
            <w:tcW w:w="1276" w:type="dxa"/>
            <w:gridSpan w:val="3"/>
            <w:shd w:val="clear" w:color="auto" w:fill="E0E0E0"/>
            <w:vAlign w:val="center"/>
          </w:tcPr>
          <w:p w:rsidR="003C2083" w:rsidRPr="002675C9" w:rsidRDefault="003C2083" w:rsidP="00613D0B">
            <w:pPr>
              <w:jc w:val="center"/>
              <w:rPr>
                <w:rFonts w:eastAsia="MS Mincho"/>
                <w:b/>
                <w:i/>
                <w:sz w:val="16"/>
                <w:szCs w:val="16"/>
              </w:rPr>
            </w:pPr>
            <w:r w:rsidRPr="002675C9">
              <w:rPr>
                <w:rFonts w:eastAsia="MS Mincho"/>
                <w:b/>
                <w:sz w:val="16"/>
                <w:szCs w:val="16"/>
              </w:rPr>
              <w:t>7 заседаний</w:t>
            </w:r>
          </w:p>
        </w:tc>
        <w:tc>
          <w:tcPr>
            <w:tcW w:w="1276" w:type="dxa"/>
            <w:gridSpan w:val="3"/>
            <w:shd w:val="clear" w:color="auto" w:fill="E0E0E0"/>
            <w:vAlign w:val="center"/>
          </w:tcPr>
          <w:p w:rsidR="003C2083" w:rsidRPr="002675C9" w:rsidRDefault="003C2083" w:rsidP="00613D0B">
            <w:pPr>
              <w:jc w:val="center"/>
              <w:rPr>
                <w:rFonts w:eastAsia="MS Mincho"/>
                <w:b/>
                <w:i/>
                <w:sz w:val="16"/>
                <w:szCs w:val="16"/>
              </w:rPr>
            </w:pPr>
            <w:r w:rsidRPr="002675C9">
              <w:rPr>
                <w:rFonts w:eastAsia="MS Mincho"/>
                <w:b/>
                <w:sz w:val="16"/>
                <w:szCs w:val="16"/>
              </w:rPr>
              <w:t>9 заседаний</w:t>
            </w:r>
          </w:p>
        </w:tc>
        <w:tc>
          <w:tcPr>
            <w:tcW w:w="1276" w:type="dxa"/>
            <w:gridSpan w:val="3"/>
            <w:shd w:val="clear" w:color="auto" w:fill="E0E0E0"/>
            <w:vAlign w:val="center"/>
          </w:tcPr>
          <w:p w:rsidR="003C2083" w:rsidRPr="002675C9" w:rsidRDefault="003C2083" w:rsidP="00613D0B">
            <w:pPr>
              <w:jc w:val="center"/>
              <w:rPr>
                <w:rFonts w:eastAsia="MS Mincho"/>
                <w:b/>
                <w:i/>
                <w:sz w:val="16"/>
                <w:szCs w:val="16"/>
              </w:rPr>
            </w:pPr>
            <w:r w:rsidRPr="002675C9">
              <w:rPr>
                <w:rFonts w:eastAsia="MS Mincho"/>
                <w:b/>
                <w:sz w:val="16"/>
                <w:szCs w:val="16"/>
              </w:rPr>
              <w:t>4 заседания</w:t>
            </w:r>
          </w:p>
        </w:tc>
      </w:tr>
      <w:tr w:rsidR="003C2083" w:rsidRPr="002675C9" w:rsidTr="00613D0B">
        <w:trPr>
          <w:trHeight w:val="58"/>
          <w:tblHeader/>
        </w:trPr>
        <w:tc>
          <w:tcPr>
            <w:tcW w:w="452" w:type="dxa"/>
            <w:vMerge/>
            <w:shd w:val="clear" w:color="auto" w:fill="D9D9D9"/>
            <w:tcMar>
              <w:left w:w="28" w:type="dxa"/>
              <w:right w:w="28" w:type="dxa"/>
            </w:tcMar>
            <w:vAlign w:val="center"/>
          </w:tcPr>
          <w:p w:rsidR="003C2083" w:rsidRPr="002675C9" w:rsidRDefault="003C2083" w:rsidP="00613D0B">
            <w:pPr>
              <w:jc w:val="center"/>
              <w:rPr>
                <w:rFonts w:eastAsia="MS Mincho"/>
                <w:b/>
                <w:sz w:val="16"/>
                <w:szCs w:val="16"/>
              </w:rPr>
            </w:pPr>
          </w:p>
        </w:tc>
        <w:tc>
          <w:tcPr>
            <w:tcW w:w="3403" w:type="dxa"/>
            <w:vMerge/>
            <w:shd w:val="clear" w:color="auto" w:fill="D9D9D9"/>
            <w:vAlign w:val="center"/>
          </w:tcPr>
          <w:p w:rsidR="003C2083" w:rsidRPr="002675C9" w:rsidRDefault="003C2083" w:rsidP="00613D0B">
            <w:pPr>
              <w:jc w:val="center"/>
              <w:rPr>
                <w:rFonts w:eastAsia="MS Mincho"/>
                <w:b/>
                <w:sz w:val="16"/>
                <w:szCs w:val="16"/>
              </w:rPr>
            </w:pPr>
          </w:p>
        </w:tc>
        <w:tc>
          <w:tcPr>
            <w:tcW w:w="6379" w:type="dxa"/>
            <w:gridSpan w:val="15"/>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i/>
                <w:sz w:val="16"/>
                <w:szCs w:val="16"/>
              </w:rPr>
              <w:t>из них:</w:t>
            </w:r>
          </w:p>
        </w:tc>
      </w:tr>
      <w:tr w:rsidR="003C2083" w:rsidRPr="002675C9" w:rsidTr="00613D0B">
        <w:trPr>
          <w:cantSplit/>
          <w:trHeight w:val="1275"/>
        </w:trPr>
        <w:tc>
          <w:tcPr>
            <w:tcW w:w="452" w:type="dxa"/>
            <w:vMerge/>
            <w:shd w:val="clear" w:color="auto" w:fill="D9D9D9"/>
            <w:tcMar>
              <w:left w:w="28" w:type="dxa"/>
              <w:right w:w="28" w:type="dxa"/>
            </w:tcMar>
            <w:vAlign w:val="center"/>
          </w:tcPr>
          <w:p w:rsidR="003C2083" w:rsidRPr="002675C9" w:rsidRDefault="003C2083" w:rsidP="00613D0B">
            <w:pPr>
              <w:jc w:val="center"/>
              <w:rPr>
                <w:rFonts w:eastAsia="MS Mincho"/>
                <w:b/>
                <w:sz w:val="16"/>
                <w:szCs w:val="16"/>
              </w:rPr>
            </w:pPr>
          </w:p>
        </w:tc>
        <w:tc>
          <w:tcPr>
            <w:tcW w:w="3403" w:type="dxa"/>
            <w:vMerge/>
            <w:shd w:val="clear" w:color="auto" w:fill="D9D9D9"/>
            <w:vAlign w:val="center"/>
          </w:tcPr>
          <w:p w:rsidR="003C2083" w:rsidRPr="002675C9" w:rsidRDefault="003C2083" w:rsidP="00613D0B">
            <w:pPr>
              <w:jc w:val="center"/>
              <w:rPr>
                <w:rFonts w:eastAsia="MS Mincho"/>
                <w:b/>
                <w:sz w:val="16"/>
                <w:szCs w:val="16"/>
              </w:rPr>
            </w:pPr>
          </w:p>
        </w:tc>
        <w:tc>
          <w:tcPr>
            <w:tcW w:w="425" w:type="dxa"/>
            <w:shd w:val="clear" w:color="auto" w:fill="E0E0E0"/>
            <w:textDirection w:val="btLr"/>
            <w:vAlign w:val="center"/>
          </w:tcPr>
          <w:p w:rsidR="003C2083" w:rsidRPr="002675C9" w:rsidRDefault="003C2083" w:rsidP="00613D0B">
            <w:pPr>
              <w:jc w:val="center"/>
              <w:rPr>
                <w:rFonts w:eastAsia="MS Mincho"/>
                <w:b/>
                <w:sz w:val="16"/>
                <w:szCs w:val="16"/>
              </w:rPr>
            </w:pPr>
          </w:p>
          <w:p w:rsidR="003C2083" w:rsidRPr="002675C9" w:rsidRDefault="003C2083" w:rsidP="00613D0B">
            <w:pPr>
              <w:jc w:val="center"/>
              <w:rPr>
                <w:rFonts w:eastAsia="MS Mincho"/>
                <w:b/>
                <w:sz w:val="16"/>
                <w:szCs w:val="16"/>
              </w:rPr>
            </w:pPr>
          </w:p>
          <w:p w:rsidR="003C2083" w:rsidRPr="002675C9" w:rsidRDefault="003C2083" w:rsidP="00613D0B">
            <w:pPr>
              <w:jc w:val="center"/>
              <w:rPr>
                <w:rFonts w:eastAsia="MS Mincho"/>
                <w:b/>
                <w:sz w:val="16"/>
                <w:szCs w:val="16"/>
              </w:rPr>
            </w:pPr>
          </w:p>
          <w:p w:rsidR="003C2083" w:rsidRPr="002675C9" w:rsidRDefault="003C2083" w:rsidP="00613D0B">
            <w:pPr>
              <w:jc w:val="center"/>
              <w:rPr>
                <w:rFonts w:eastAsia="MS Mincho"/>
                <w:b/>
                <w:sz w:val="16"/>
                <w:szCs w:val="16"/>
              </w:rPr>
            </w:pPr>
          </w:p>
          <w:p w:rsidR="003C2083" w:rsidRPr="002675C9" w:rsidRDefault="003C2083" w:rsidP="00613D0B">
            <w:pPr>
              <w:jc w:val="center"/>
              <w:rPr>
                <w:rFonts w:eastAsia="MS Mincho"/>
                <w:b/>
                <w:sz w:val="16"/>
                <w:szCs w:val="16"/>
              </w:rPr>
            </w:pPr>
            <w:r w:rsidRPr="002675C9">
              <w:rPr>
                <w:rFonts w:eastAsia="MS Mincho"/>
                <w:b/>
                <w:sz w:val="16"/>
                <w:szCs w:val="16"/>
              </w:rPr>
              <w:t>присутствовал</w:t>
            </w:r>
          </w:p>
          <w:p w:rsidR="003C2083" w:rsidRPr="002675C9" w:rsidRDefault="003C2083" w:rsidP="00613D0B">
            <w:pPr>
              <w:jc w:val="center"/>
              <w:rPr>
                <w:rFonts w:eastAsia="MS Mincho"/>
                <w:b/>
                <w:sz w:val="16"/>
                <w:szCs w:val="16"/>
              </w:rPr>
            </w:pPr>
          </w:p>
          <w:p w:rsidR="003C2083" w:rsidRPr="002675C9" w:rsidRDefault="003C2083" w:rsidP="00613D0B">
            <w:pPr>
              <w:jc w:val="center"/>
              <w:rPr>
                <w:rFonts w:eastAsia="MS Mincho"/>
                <w:b/>
                <w:sz w:val="16"/>
                <w:szCs w:val="16"/>
              </w:rPr>
            </w:pPr>
          </w:p>
          <w:p w:rsidR="003C2083" w:rsidRPr="002675C9" w:rsidRDefault="003C2083" w:rsidP="00613D0B">
            <w:pPr>
              <w:jc w:val="center"/>
              <w:rPr>
                <w:rFonts w:eastAsia="MS Mincho"/>
                <w:b/>
                <w:sz w:val="16"/>
                <w:szCs w:val="16"/>
              </w:rPr>
            </w:pPr>
          </w:p>
          <w:p w:rsidR="003C2083" w:rsidRPr="002675C9" w:rsidRDefault="003C2083" w:rsidP="00613D0B">
            <w:pPr>
              <w:jc w:val="center"/>
              <w:rPr>
                <w:rFonts w:eastAsia="MS Mincho"/>
                <w:b/>
                <w:sz w:val="16"/>
                <w:szCs w:val="16"/>
              </w:rPr>
            </w:pPr>
          </w:p>
        </w:tc>
        <w:tc>
          <w:tcPr>
            <w:tcW w:w="425"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передал голос</w:t>
            </w:r>
          </w:p>
        </w:tc>
        <w:tc>
          <w:tcPr>
            <w:tcW w:w="425"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отсутствовал</w:t>
            </w:r>
          </w:p>
        </w:tc>
        <w:tc>
          <w:tcPr>
            <w:tcW w:w="425"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присутствовал</w:t>
            </w:r>
          </w:p>
        </w:tc>
        <w:tc>
          <w:tcPr>
            <w:tcW w:w="426"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передал голос</w:t>
            </w:r>
          </w:p>
        </w:tc>
        <w:tc>
          <w:tcPr>
            <w:tcW w:w="425"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отсутствовал</w:t>
            </w:r>
          </w:p>
        </w:tc>
        <w:tc>
          <w:tcPr>
            <w:tcW w:w="425"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присутствовал</w:t>
            </w:r>
          </w:p>
        </w:tc>
        <w:tc>
          <w:tcPr>
            <w:tcW w:w="425"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передал голос</w:t>
            </w:r>
          </w:p>
        </w:tc>
        <w:tc>
          <w:tcPr>
            <w:tcW w:w="426"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отсутствовал</w:t>
            </w:r>
          </w:p>
        </w:tc>
        <w:tc>
          <w:tcPr>
            <w:tcW w:w="378"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присутствовал</w:t>
            </w:r>
          </w:p>
        </w:tc>
        <w:tc>
          <w:tcPr>
            <w:tcW w:w="472"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передал голос</w:t>
            </w:r>
          </w:p>
        </w:tc>
        <w:tc>
          <w:tcPr>
            <w:tcW w:w="426"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отсутствовал</w:t>
            </w:r>
          </w:p>
        </w:tc>
        <w:tc>
          <w:tcPr>
            <w:tcW w:w="426"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присутствовал</w:t>
            </w:r>
          </w:p>
        </w:tc>
        <w:tc>
          <w:tcPr>
            <w:tcW w:w="425"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передал голос</w:t>
            </w:r>
          </w:p>
        </w:tc>
        <w:tc>
          <w:tcPr>
            <w:tcW w:w="425" w:type="dxa"/>
            <w:shd w:val="clear" w:color="auto" w:fill="E0E0E0"/>
            <w:textDirection w:val="btLr"/>
            <w:vAlign w:val="center"/>
          </w:tcPr>
          <w:p w:rsidR="003C2083" w:rsidRPr="002675C9" w:rsidRDefault="003C2083" w:rsidP="00613D0B">
            <w:pPr>
              <w:jc w:val="center"/>
              <w:rPr>
                <w:rFonts w:eastAsia="MS Mincho"/>
                <w:b/>
                <w:sz w:val="16"/>
                <w:szCs w:val="16"/>
              </w:rPr>
            </w:pPr>
            <w:r w:rsidRPr="002675C9">
              <w:rPr>
                <w:rFonts w:eastAsia="MS Mincho"/>
                <w:b/>
                <w:sz w:val="16"/>
                <w:szCs w:val="16"/>
              </w:rPr>
              <w:t>отсутствовал</w:t>
            </w:r>
          </w:p>
        </w:tc>
      </w:tr>
      <w:tr w:rsidR="003C2083" w:rsidRPr="002675C9" w:rsidTr="00613D0B">
        <w:trPr>
          <w:trHeight w:val="20"/>
        </w:trPr>
        <w:tc>
          <w:tcPr>
            <w:tcW w:w="452" w:type="dxa"/>
            <w:shd w:val="clear" w:color="auto" w:fill="D9D9D9"/>
            <w:tcMar>
              <w:left w:w="28" w:type="dxa"/>
              <w:right w:w="28" w:type="dxa"/>
            </w:tcMar>
            <w:vAlign w:val="center"/>
          </w:tcPr>
          <w:p w:rsidR="003C2083" w:rsidRPr="002675C9" w:rsidRDefault="003C2083" w:rsidP="00613D0B">
            <w:pPr>
              <w:jc w:val="center"/>
              <w:rPr>
                <w:rFonts w:eastAsia="MS Mincho"/>
                <w:b/>
                <w:sz w:val="16"/>
                <w:szCs w:val="16"/>
              </w:rPr>
            </w:pPr>
            <w:r w:rsidRPr="002675C9">
              <w:rPr>
                <w:rFonts w:eastAsia="MS Mincho"/>
                <w:b/>
                <w:sz w:val="16"/>
                <w:szCs w:val="16"/>
              </w:rPr>
              <w:t>1</w:t>
            </w:r>
          </w:p>
        </w:tc>
        <w:tc>
          <w:tcPr>
            <w:tcW w:w="3403" w:type="dxa"/>
            <w:shd w:val="clear" w:color="auto" w:fill="D9D9D9"/>
            <w:vAlign w:val="center"/>
          </w:tcPr>
          <w:p w:rsidR="003C2083" w:rsidRPr="002675C9" w:rsidRDefault="003C2083" w:rsidP="00613D0B">
            <w:pPr>
              <w:jc w:val="center"/>
              <w:rPr>
                <w:rFonts w:eastAsia="MS Mincho"/>
                <w:b/>
                <w:sz w:val="16"/>
                <w:szCs w:val="16"/>
              </w:rPr>
            </w:pPr>
            <w:r w:rsidRPr="002675C9">
              <w:rPr>
                <w:rFonts w:eastAsia="MS Mincho"/>
                <w:b/>
                <w:sz w:val="16"/>
                <w:szCs w:val="16"/>
              </w:rPr>
              <w:t>2</w:t>
            </w:r>
          </w:p>
        </w:tc>
        <w:tc>
          <w:tcPr>
            <w:tcW w:w="425"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3</w:t>
            </w:r>
          </w:p>
        </w:tc>
        <w:tc>
          <w:tcPr>
            <w:tcW w:w="425"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4</w:t>
            </w:r>
          </w:p>
        </w:tc>
        <w:tc>
          <w:tcPr>
            <w:tcW w:w="425"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5</w:t>
            </w:r>
          </w:p>
        </w:tc>
        <w:tc>
          <w:tcPr>
            <w:tcW w:w="425"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9</w:t>
            </w:r>
          </w:p>
        </w:tc>
        <w:tc>
          <w:tcPr>
            <w:tcW w:w="426"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10</w:t>
            </w:r>
          </w:p>
        </w:tc>
        <w:tc>
          <w:tcPr>
            <w:tcW w:w="425"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11</w:t>
            </w:r>
          </w:p>
        </w:tc>
        <w:tc>
          <w:tcPr>
            <w:tcW w:w="425"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12</w:t>
            </w:r>
          </w:p>
        </w:tc>
        <w:tc>
          <w:tcPr>
            <w:tcW w:w="425"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13</w:t>
            </w:r>
          </w:p>
        </w:tc>
        <w:tc>
          <w:tcPr>
            <w:tcW w:w="426"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14</w:t>
            </w:r>
          </w:p>
        </w:tc>
        <w:tc>
          <w:tcPr>
            <w:tcW w:w="378"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15</w:t>
            </w:r>
          </w:p>
        </w:tc>
        <w:tc>
          <w:tcPr>
            <w:tcW w:w="472"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16</w:t>
            </w:r>
          </w:p>
        </w:tc>
        <w:tc>
          <w:tcPr>
            <w:tcW w:w="426"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17</w:t>
            </w:r>
          </w:p>
        </w:tc>
        <w:tc>
          <w:tcPr>
            <w:tcW w:w="426"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18</w:t>
            </w:r>
          </w:p>
        </w:tc>
        <w:tc>
          <w:tcPr>
            <w:tcW w:w="425"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19</w:t>
            </w:r>
          </w:p>
        </w:tc>
        <w:tc>
          <w:tcPr>
            <w:tcW w:w="425" w:type="dxa"/>
            <w:shd w:val="clear" w:color="auto" w:fill="E0E0E0"/>
            <w:vAlign w:val="center"/>
          </w:tcPr>
          <w:p w:rsidR="003C2083" w:rsidRPr="002675C9" w:rsidRDefault="003C2083" w:rsidP="00613D0B">
            <w:pPr>
              <w:jc w:val="center"/>
              <w:rPr>
                <w:rFonts w:eastAsia="MS Mincho"/>
                <w:b/>
                <w:sz w:val="16"/>
                <w:szCs w:val="16"/>
              </w:rPr>
            </w:pPr>
            <w:r w:rsidRPr="002675C9">
              <w:rPr>
                <w:rFonts w:eastAsia="MS Mincho"/>
                <w:b/>
                <w:sz w:val="16"/>
                <w:szCs w:val="16"/>
              </w:rPr>
              <w:t>20</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Александров Александр Павлович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3403" w:type="dxa"/>
            <w:shd w:val="clear" w:color="auto" w:fill="auto"/>
            <w:vAlign w:val="center"/>
          </w:tcPr>
          <w:p w:rsidR="003C2083" w:rsidRPr="002675C9" w:rsidRDefault="003C2083" w:rsidP="00613D0B">
            <w:pPr>
              <w:ind w:left="143"/>
              <w:rPr>
                <w:rFonts w:eastAsia="MS Mincho"/>
                <w:sz w:val="16"/>
                <w:szCs w:val="16"/>
              </w:rPr>
            </w:pPr>
            <w:proofErr w:type="spellStart"/>
            <w:r w:rsidRPr="002675C9">
              <w:rPr>
                <w:rFonts w:eastAsia="MS Mincho"/>
                <w:sz w:val="16"/>
                <w:szCs w:val="16"/>
              </w:rPr>
              <w:t>Басанский</w:t>
            </w:r>
            <w:proofErr w:type="spellEnd"/>
            <w:r w:rsidRPr="002675C9">
              <w:rPr>
                <w:rFonts w:eastAsia="MS Mincho"/>
                <w:sz w:val="16"/>
                <w:szCs w:val="16"/>
              </w:rPr>
              <w:t xml:space="preserve"> Александр Александрович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Бондарь Оксана Андреевна</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3403" w:type="dxa"/>
            <w:shd w:val="clear" w:color="auto" w:fill="auto"/>
            <w:vAlign w:val="center"/>
          </w:tcPr>
          <w:p w:rsidR="003C2083" w:rsidRPr="002675C9" w:rsidRDefault="003C2083" w:rsidP="007E12ED">
            <w:pPr>
              <w:ind w:left="143"/>
              <w:rPr>
                <w:rFonts w:eastAsia="MS Mincho"/>
                <w:sz w:val="16"/>
                <w:szCs w:val="16"/>
              </w:rPr>
            </w:pPr>
            <w:r w:rsidRPr="002675C9">
              <w:rPr>
                <w:rFonts w:eastAsia="MS Mincho"/>
                <w:sz w:val="16"/>
                <w:szCs w:val="16"/>
              </w:rPr>
              <w:t xml:space="preserve">Валуй Сергей Александрович </w:t>
            </w:r>
            <w:r w:rsidRPr="002675C9">
              <w:rPr>
                <w:rFonts w:eastAsia="MS Mincho"/>
                <w:b/>
                <w:sz w:val="16"/>
                <w:szCs w:val="16"/>
                <w:vertAlign w:val="superscript"/>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3403" w:type="dxa"/>
            <w:shd w:val="clear" w:color="auto" w:fill="auto"/>
            <w:vAlign w:val="center"/>
          </w:tcPr>
          <w:p w:rsidR="003C2083" w:rsidRPr="002675C9" w:rsidRDefault="003C2083" w:rsidP="00613D0B">
            <w:pPr>
              <w:ind w:left="143"/>
              <w:rPr>
                <w:rFonts w:eastAsia="MS Mincho"/>
                <w:sz w:val="16"/>
                <w:szCs w:val="16"/>
              </w:rPr>
            </w:pPr>
            <w:proofErr w:type="spellStart"/>
            <w:r w:rsidRPr="002675C9">
              <w:rPr>
                <w:rFonts w:eastAsia="MS Mincho"/>
                <w:sz w:val="16"/>
                <w:szCs w:val="16"/>
              </w:rPr>
              <w:t>Васильчук</w:t>
            </w:r>
            <w:proofErr w:type="spellEnd"/>
            <w:r w:rsidRPr="002675C9">
              <w:rPr>
                <w:rFonts w:eastAsia="MS Mincho"/>
                <w:sz w:val="16"/>
                <w:szCs w:val="16"/>
              </w:rPr>
              <w:t xml:space="preserve"> Владимир Александрович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Головань Владимир Викторович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Донцов Игорь Борисович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Зыков Андрей Константинович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10</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Иваницкий Сергей Петрович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10</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10</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Козлов Эдуард Юрьевич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11</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Котов Михаил Николаевич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12</w:t>
            </w:r>
          </w:p>
        </w:tc>
        <w:tc>
          <w:tcPr>
            <w:tcW w:w="3403" w:type="dxa"/>
            <w:shd w:val="clear" w:color="auto" w:fill="auto"/>
            <w:vAlign w:val="center"/>
          </w:tcPr>
          <w:p w:rsidR="003C2083" w:rsidRPr="002675C9" w:rsidRDefault="003C2083" w:rsidP="00613D0B">
            <w:pPr>
              <w:ind w:left="143"/>
              <w:rPr>
                <w:rFonts w:eastAsia="MS Mincho"/>
                <w:sz w:val="16"/>
                <w:szCs w:val="16"/>
              </w:rPr>
            </w:pPr>
            <w:proofErr w:type="spellStart"/>
            <w:r w:rsidRPr="002675C9">
              <w:rPr>
                <w:rFonts w:eastAsia="MS Mincho"/>
                <w:sz w:val="16"/>
                <w:szCs w:val="16"/>
              </w:rPr>
              <w:t>Милотворский</w:t>
            </w:r>
            <w:proofErr w:type="spellEnd"/>
            <w:r w:rsidRPr="002675C9">
              <w:rPr>
                <w:rFonts w:eastAsia="MS Mincho"/>
                <w:sz w:val="16"/>
                <w:szCs w:val="16"/>
              </w:rPr>
              <w:t xml:space="preserve"> Владимир </w:t>
            </w:r>
            <w:proofErr w:type="spellStart"/>
            <w:r w:rsidRPr="002675C9">
              <w:rPr>
                <w:rFonts w:eastAsia="MS Mincho"/>
                <w:sz w:val="16"/>
                <w:szCs w:val="16"/>
              </w:rPr>
              <w:t>Эвальдович</w:t>
            </w:r>
            <w:proofErr w:type="spellEnd"/>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13</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Мурин Леонид Аркадьевич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14</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Новиков Игорь Анатольевич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15</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 xml:space="preserve">Плотников Сергей Александрович </w:t>
            </w:r>
            <w:r w:rsidRPr="002675C9">
              <w:rPr>
                <w:rFonts w:eastAsia="MS Mincho"/>
                <w:b/>
                <w:sz w:val="16"/>
                <w:szCs w:val="16"/>
                <w:vertAlign w:val="superscript"/>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16</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Салтанов Евгений Николаевич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17</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Субботин Иван Михайлович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18</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Теленков Руслан Николаевич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19</w:t>
            </w:r>
          </w:p>
        </w:tc>
        <w:tc>
          <w:tcPr>
            <w:tcW w:w="3403" w:type="dxa"/>
            <w:shd w:val="clear" w:color="auto" w:fill="auto"/>
            <w:vAlign w:val="center"/>
          </w:tcPr>
          <w:p w:rsidR="003C2083" w:rsidRPr="002675C9" w:rsidRDefault="003C2083" w:rsidP="00613D0B">
            <w:pPr>
              <w:ind w:left="143"/>
              <w:rPr>
                <w:rFonts w:eastAsia="MS Mincho"/>
                <w:sz w:val="16"/>
                <w:szCs w:val="16"/>
              </w:rPr>
            </w:pPr>
            <w:proofErr w:type="spellStart"/>
            <w:r w:rsidRPr="002675C9">
              <w:rPr>
                <w:rFonts w:eastAsia="MS Mincho"/>
                <w:sz w:val="16"/>
                <w:szCs w:val="16"/>
              </w:rPr>
              <w:t>Тумашов</w:t>
            </w:r>
            <w:proofErr w:type="spellEnd"/>
            <w:r w:rsidRPr="002675C9">
              <w:rPr>
                <w:rFonts w:eastAsia="MS Mincho"/>
                <w:sz w:val="16"/>
                <w:szCs w:val="16"/>
              </w:rPr>
              <w:t xml:space="preserve"> Михаил Вениаминович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20</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Христов Владимир Кириллович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72"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21</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 xml:space="preserve">Широков Анатолий Иванович </w:t>
            </w:r>
            <w:r w:rsidRPr="002675C9">
              <w:rPr>
                <w:rFonts w:eastAsia="MS Mincho"/>
                <w:b/>
                <w:sz w:val="16"/>
                <w:szCs w:val="16"/>
                <w:vertAlign w:val="superscript"/>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7</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tcBorders>
              <w:bottom w:val="single" w:sz="4" w:space="0" w:color="auto"/>
            </w:tcBorders>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425" w:type="dxa"/>
            <w:tcBorders>
              <w:bottom w:val="single" w:sz="4" w:space="0" w:color="auto"/>
            </w:tcBorders>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2</w:t>
            </w:r>
          </w:p>
        </w:tc>
        <w:tc>
          <w:tcPr>
            <w:tcW w:w="426" w:type="dxa"/>
            <w:tcBorders>
              <w:bottom w:val="single" w:sz="4" w:space="0" w:color="auto"/>
            </w:tcBorders>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tcBorders>
              <w:bottom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c>
          <w:tcPr>
            <w:tcW w:w="472" w:type="dxa"/>
            <w:tcBorders>
              <w:bottom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6" w:type="dxa"/>
            <w:tcBorders>
              <w:bottom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rPr>
          <w:trHeight w:val="20"/>
        </w:trPr>
        <w:tc>
          <w:tcPr>
            <w:tcW w:w="452" w:type="dxa"/>
            <w:shd w:val="clear" w:color="auto" w:fill="auto"/>
            <w:tcMar>
              <w:left w:w="28" w:type="dxa"/>
              <w:right w:w="28" w:type="dxa"/>
            </w:tcMar>
            <w:vAlign w:val="center"/>
          </w:tcPr>
          <w:p w:rsidR="003C2083" w:rsidRPr="002675C9" w:rsidRDefault="003C2083" w:rsidP="00613D0B">
            <w:pPr>
              <w:jc w:val="center"/>
              <w:rPr>
                <w:rFonts w:eastAsia="MS Mincho"/>
                <w:sz w:val="16"/>
                <w:szCs w:val="16"/>
              </w:rPr>
            </w:pPr>
            <w:r w:rsidRPr="002675C9">
              <w:rPr>
                <w:rFonts w:eastAsia="MS Mincho"/>
                <w:sz w:val="16"/>
                <w:szCs w:val="16"/>
              </w:rPr>
              <w:t>22</w:t>
            </w:r>
          </w:p>
        </w:tc>
        <w:tc>
          <w:tcPr>
            <w:tcW w:w="3403" w:type="dxa"/>
            <w:shd w:val="clear" w:color="auto" w:fill="auto"/>
            <w:vAlign w:val="center"/>
          </w:tcPr>
          <w:p w:rsidR="003C2083" w:rsidRPr="002675C9" w:rsidRDefault="003C2083" w:rsidP="00613D0B">
            <w:pPr>
              <w:ind w:left="143"/>
              <w:rPr>
                <w:rFonts w:eastAsia="MS Mincho"/>
                <w:sz w:val="16"/>
                <w:szCs w:val="16"/>
              </w:rPr>
            </w:pPr>
            <w:r w:rsidRPr="002675C9">
              <w:rPr>
                <w:rFonts w:eastAsia="MS Mincho"/>
                <w:sz w:val="16"/>
                <w:szCs w:val="16"/>
              </w:rPr>
              <w:t>Шишкин Александр Сергеевич</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8</w:t>
            </w:r>
          </w:p>
        </w:tc>
        <w:tc>
          <w:tcPr>
            <w:tcW w:w="426"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5" w:type="dxa"/>
            <w:tcBorders>
              <w:bottom w:val="single" w:sz="4" w:space="0" w:color="auto"/>
            </w:tcBorders>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6</w:t>
            </w:r>
          </w:p>
        </w:tc>
        <w:tc>
          <w:tcPr>
            <w:tcW w:w="425" w:type="dxa"/>
            <w:tcBorders>
              <w:bottom w:val="single" w:sz="4" w:space="0" w:color="auto"/>
            </w:tcBorders>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6" w:type="dxa"/>
            <w:tcBorders>
              <w:bottom w:val="single" w:sz="4" w:space="0" w:color="auto"/>
            </w:tcBorders>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378" w:type="dxa"/>
            <w:tcBorders>
              <w:bottom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9</w:t>
            </w:r>
          </w:p>
        </w:tc>
        <w:tc>
          <w:tcPr>
            <w:tcW w:w="472" w:type="dxa"/>
            <w:tcBorders>
              <w:bottom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tcBorders>
              <w:bottom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426"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3</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425" w:type="dxa"/>
            <w:shd w:val="clear" w:color="auto" w:fill="D9D9D9"/>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r>
      <w:tr w:rsidR="003C2083" w:rsidRPr="002675C9" w:rsidTr="00613D0B">
        <w:tblPrEx>
          <w:tblCellMar>
            <w:left w:w="108" w:type="dxa"/>
          </w:tblCellMar>
        </w:tblPrEx>
        <w:trPr>
          <w:trHeight w:val="361"/>
        </w:trPr>
        <w:tc>
          <w:tcPr>
            <w:tcW w:w="10234" w:type="dxa"/>
            <w:gridSpan w:val="17"/>
            <w:shd w:val="clear" w:color="auto" w:fill="D9D9D9"/>
            <w:tcMar>
              <w:left w:w="28" w:type="dxa"/>
              <w:right w:w="28" w:type="dxa"/>
            </w:tcMar>
            <w:vAlign w:val="center"/>
          </w:tcPr>
          <w:p w:rsidR="003C2083" w:rsidRPr="009641D6" w:rsidRDefault="003C2083" w:rsidP="00613D0B">
            <w:pPr>
              <w:jc w:val="center"/>
              <w:rPr>
                <w:rFonts w:eastAsia="MS Mincho"/>
                <w:b/>
                <w:i/>
                <w:sz w:val="16"/>
                <w:szCs w:val="16"/>
              </w:rPr>
            </w:pPr>
          </w:p>
          <w:p w:rsidR="003C2083" w:rsidRPr="009641D6" w:rsidRDefault="003C2083" w:rsidP="00613D0B">
            <w:pPr>
              <w:rPr>
                <w:rFonts w:eastAsia="MS Mincho"/>
                <w:b/>
                <w:i/>
                <w:sz w:val="16"/>
                <w:szCs w:val="16"/>
              </w:rPr>
            </w:pPr>
            <w:r w:rsidRPr="009641D6">
              <w:rPr>
                <w:rFonts w:eastAsia="MS Mincho"/>
                <w:b/>
                <w:i/>
                <w:sz w:val="16"/>
                <w:szCs w:val="16"/>
              </w:rPr>
              <w:t>* Первое заседание Магаданской областной Думы V созыва состоялось 22 октября 2010 года</w:t>
            </w:r>
          </w:p>
        </w:tc>
      </w:tr>
    </w:tbl>
    <w:p w:rsidR="003C2083" w:rsidRPr="002675C9" w:rsidRDefault="003C2083" w:rsidP="003C2083">
      <w:pPr>
        <w:jc w:val="center"/>
        <w:rPr>
          <w:rFonts w:eastAsia="MS Mincho"/>
          <w:b/>
          <w:sz w:val="16"/>
          <w:szCs w:val="16"/>
        </w:rPr>
      </w:pPr>
    </w:p>
    <w:p w:rsidR="003C2083" w:rsidRPr="002675C9" w:rsidRDefault="003C2083" w:rsidP="003C2083">
      <w:pPr>
        <w:jc w:val="both"/>
        <w:rPr>
          <w:rFonts w:eastAsia="MS Mincho"/>
          <w:b/>
          <w:i/>
          <w:sz w:val="16"/>
          <w:szCs w:val="16"/>
        </w:rPr>
      </w:pPr>
      <w:r w:rsidRPr="002675C9">
        <w:rPr>
          <w:rFonts w:eastAsia="MS Mincho"/>
          <w:b/>
          <w:i/>
          <w:sz w:val="16"/>
          <w:szCs w:val="16"/>
          <w:vertAlign w:val="superscript"/>
        </w:rPr>
        <w:t>1)</w:t>
      </w:r>
      <w:r w:rsidRPr="002675C9">
        <w:rPr>
          <w:rFonts w:eastAsia="MS Mincho"/>
          <w:b/>
          <w:i/>
          <w:sz w:val="16"/>
          <w:szCs w:val="16"/>
        </w:rPr>
        <w:t xml:space="preserve"> в октябре 2013 года досрочно прекращены полномочия депутата областной Думы</w:t>
      </w:r>
      <w:r w:rsidRPr="002675C9">
        <w:rPr>
          <w:rFonts w:eastAsia="MS Mincho"/>
          <w:b/>
          <w:sz w:val="16"/>
          <w:szCs w:val="16"/>
        </w:rPr>
        <w:t xml:space="preserve"> </w:t>
      </w:r>
      <w:r w:rsidRPr="002675C9">
        <w:rPr>
          <w:rFonts w:eastAsia="MS Mincho"/>
          <w:b/>
          <w:i/>
          <w:sz w:val="16"/>
          <w:szCs w:val="16"/>
        </w:rPr>
        <w:t>(постановление Магаданской областной Думы от 18.10.2013 № 912) на основании письменного заявления Валуя С.А. о сложении депутатских полномочий;</w:t>
      </w:r>
    </w:p>
    <w:p w:rsidR="003C2083" w:rsidRPr="002675C9" w:rsidRDefault="003C2083" w:rsidP="003C2083">
      <w:pPr>
        <w:jc w:val="both"/>
        <w:rPr>
          <w:rFonts w:eastAsia="MS Mincho"/>
          <w:b/>
          <w:bCs/>
          <w:i/>
          <w:sz w:val="16"/>
          <w:szCs w:val="16"/>
        </w:rPr>
      </w:pPr>
      <w:r w:rsidRPr="002675C9">
        <w:rPr>
          <w:rFonts w:eastAsia="MS Mincho"/>
          <w:b/>
          <w:i/>
          <w:sz w:val="16"/>
          <w:szCs w:val="16"/>
          <w:vertAlign w:val="superscript"/>
        </w:rPr>
        <w:t>2)</w:t>
      </w:r>
      <w:r w:rsidRPr="002675C9">
        <w:rPr>
          <w:rFonts w:eastAsia="MS Mincho"/>
          <w:b/>
          <w:i/>
          <w:sz w:val="16"/>
          <w:szCs w:val="16"/>
        </w:rPr>
        <w:t xml:space="preserve"> полномочия депутата осуществляет с</w:t>
      </w:r>
      <w:r w:rsidRPr="002675C9">
        <w:rPr>
          <w:rFonts w:eastAsia="MS Mincho"/>
          <w:b/>
          <w:bCs/>
          <w:i/>
          <w:sz w:val="16"/>
          <w:szCs w:val="16"/>
        </w:rPr>
        <w:t xml:space="preserve"> ноября 2013 года (постановление Избирательной комиссии Магаданской области от 01.11.2013 №53/199 и от 01.11.2013 №53/200);</w:t>
      </w:r>
    </w:p>
    <w:p w:rsidR="003C2083" w:rsidRDefault="003C2083" w:rsidP="003C2083">
      <w:pPr>
        <w:jc w:val="both"/>
        <w:rPr>
          <w:rFonts w:eastAsia="MS Mincho"/>
          <w:b/>
          <w:i/>
          <w:sz w:val="16"/>
          <w:szCs w:val="16"/>
        </w:rPr>
      </w:pPr>
      <w:r w:rsidRPr="002675C9">
        <w:rPr>
          <w:rFonts w:eastAsia="MS Mincho"/>
          <w:b/>
          <w:bCs/>
          <w:i/>
          <w:sz w:val="16"/>
          <w:szCs w:val="16"/>
          <w:vertAlign w:val="superscript"/>
        </w:rPr>
        <w:t>3)</w:t>
      </w:r>
      <w:r w:rsidRPr="002675C9">
        <w:rPr>
          <w:rFonts w:eastAsia="MS Mincho"/>
          <w:b/>
          <w:i/>
          <w:sz w:val="16"/>
          <w:szCs w:val="16"/>
        </w:rPr>
        <w:t xml:space="preserve"> в октябре 2014 года досрочно прекращены полномочия депутата областной Думы</w:t>
      </w:r>
      <w:r w:rsidRPr="002675C9">
        <w:rPr>
          <w:rFonts w:eastAsia="MS Mincho"/>
          <w:b/>
          <w:sz w:val="16"/>
          <w:szCs w:val="16"/>
        </w:rPr>
        <w:t xml:space="preserve"> </w:t>
      </w:r>
      <w:r w:rsidRPr="002675C9">
        <w:rPr>
          <w:rFonts w:eastAsia="MS Mincho"/>
          <w:b/>
          <w:i/>
          <w:sz w:val="16"/>
          <w:szCs w:val="16"/>
        </w:rPr>
        <w:t>(постановление Магаданской областной Думы от 15.10.2014 № 1240) на основании письменного заявления Широкова А.И. о сложении депутатских полномочий, в связи с назначением представителем Правительства Магаданской области в Совете Федерации Федерального Собрания Российской Федерации.</w:t>
      </w:r>
    </w:p>
    <w:p w:rsidR="003C2083" w:rsidRDefault="003C2083" w:rsidP="003C2083">
      <w:pPr>
        <w:jc w:val="right"/>
        <w:rPr>
          <w:rFonts w:eastAsia="MS Mincho"/>
          <w:b/>
          <w:sz w:val="16"/>
          <w:szCs w:val="16"/>
        </w:rPr>
      </w:pPr>
    </w:p>
    <w:p w:rsidR="006127A0" w:rsidRDefault="006127A0" w:rsidP="003C2083">
      <w:pPr>
        <w:jc w:val="right"/>
        <w:rPr>
          <w:rFonts w:eastAsia="MS Mincho"/>
          <w:b/>
          <w:sz w:val="16"/>
          <w:szCs w:val="16"/>
        </w:rPr>
      </w:pPr>
      <w:r>
        <w:rPr>
          <w:rFonts w:eastAsia="MS Mincho"/>
          <w:b/>
          <w:sz w:val="16"/>
          <w:szCs w:val="16"/>
        </w:rPr>
        <w:br w:type="page"/>
      </w:r>
    </w:p>
    <w:p w:rsidR="003C2083" w:rsidRPr="00D725F7" w:rsidRDefault="003C2083" w:rsidP="003C2083">
      <w:pPr>
        <w:jc w:val="right"/>
        <w:rPr>
          <w:rFonts w:eastAsia="MS Mincho"/>
          <w:b/>
          <w:sz w:val="16"/>
          <w:szCs w:val="16"/>
        </w:rPr>
      </w:pPr>
      <w:r>
        <w:rPr>
          <w:rFonts w:eastAsia="MS Mincho"/>
          <w:b/>
          <w:sz w:val="16"/>
          <w:szCs w:val="16"/>
        </w:rPr>
        <w:lastRenderedPageBreak/>
        <w:t>Таблица 3</w:t>
      </w:r>
    </w:p>
    <w:p w:rsidR="003C2083" w:rsidRPr="008020D2" w:rsidRDefault="003C2083" w:rsidP="003C2083">
      <w:pPr>
        <w:jc w:val="center"/>
        <w:rPr>
          <w:rFonts w:eastAsia="MS Mincho"/>
          <w:b/>
          <w:sz w:val="16"/>
          <w:szCs w:val="16"/>
        </w:rPr>
      </w:pPr>
      <w:r w:rsidRPr="008020D2">
        <w:rPr>
          <w:rFonts w:eastAsia="MS Mincho"/>
          <w:b/>
          <w:sz w:val="16"/>
          <w:szCs w:val="16"/>
        </w:rPr>
        <w:t xml:space="preserve">Распределение законов Магаданской области, </w:t>
      </w:r>
    </w:p>
    <w:p w:rsidR="003C2083" w:rsidRDefault="003C2083" w:rsidP="003C2083">
      <w:pPr>
        <w:jc w:val="center"/>
        <w:rPr>
          <w:rFonts w:eastAsia="MS Mincho"/>
          <w:b/>
          <w:sz w:val="16"/>
          <w:szCs w:val="16"/>
        </w:rPr>
      </w:pPr>
      <w:r w:rsidRPr="008020D2">
        <w:rPr>
          <w:rFonts w:eastAsia="MS Mincho"/>
          <w:b/>
          <w:sz w:val="16"/>
          <w:szCs w:val="16"/>
        </w:rPr>
        <w:t xml:space="preserve">принятых Магаданской областной Думой </w:t>
      </w:r>
      <w:r w:rsidRPr="008020D2">
        <w:rPr>
          <w:rFonts w:eastAsia="MS Mincho"/>
          <w:b/>
          <w:sz w:val="16"/>
          <w:szCs w:val="16"/>
          <w:lang w:val="en-US"/>
        </w:rPr>
        <w:t>V</w:t>
      </w:r>
      <w:r w:rsidRPr="008020D2">
        <w:rPr>
          <w:rFonts w:eastAsia="MS Mincho"/>
          <w:b/>
          <w:sz w:val="16"/>
          <w:szCs w:val="16"/>
        </w:rPr>
        <w:t xml:space="preserve"> созыва по характеру содержания</w:t>
      </w:r>
    </w:p>
    <w:p w:rsidR="003C2083" w:rsidRPr="008020D2" w:rsidRDefault="003C2083" w:rsidP="003C2083">
      <w:pPr>
        <w:jc w:val="center"/>
        <w:rPr>
          <w:rFonts w:eastAsia="MS Mincho"/>
          <w:b/>
          <w:i/>
          <w:sz w:val="16"/>
          <w:szCs w:val="16"/>
        </w:rPr>
      </w:pPr>
    </w:p>
    <w:tbl>
      <w:tblPr>
        <w:tblW w:w="10314" w:type="dxa"/>
        <w:tblLayout w:type="fixed"/>
        <w:tblLook w:val="01E0" w:firstRow="1" w:lastRow="1" w:firstColumn="1" w:lastColumn="1" w:noHBand="0" w:noVBand="0"/>
      </w:tblPr>
      <w:tblGrid>
        <w:gridCol w:w="4786"/>
        <w:gridCol w:w="933"/>
        <w:gridCol w:w="1051"/>
        <w:gridCol w:w="851"/>
        <w:gridCol w:w="850"/>
        <w:gridCol w:w="851"/>
        <w:gridCol w:w="992"/>
      </w:tblGrid>
      <w:tr w:rsidR="003C2083" w:rsidRPr="002675C9" w:rsidTr="00613D0B">
        <w:trPr>
          <w:trHeight w:val="158"/>
        </w:trPr>
        <w:tc>
          <w:tcPr>
            <w:tcW w:w="478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ind w:left="-57"/>
              <w:jc w:val="center"/>
              <w:rPr>
                <w:b/>
                <w:sz w:val="16"/>
                <w:szCs w:val="16"/>
              </w:rPr>
            </w:pPr>
          </w:p>
        </w:tc>
        <w:tc>
          <w:tcPr>
            <w:tcW w:w="933" w:type="dxa"/>
            <w:vMerge w:val="restart"/>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ind w:left="-57"/>
              <w:jc w:val="center"/>
              <w:rPr>
                <w:b/>
                <w:bCs/>
                <w:sz w:val="16"/>
                <w:szCs w:val="16"/>
              </w:rPr>
            </w:pPr>
            <w:r w:rsidRPr="002675C9">
              <w:rPr>
                <w:b/>
                <w:bCs/>
                <w:sz w:val="16"/>
                <w:szCs w:val="16"/>
              </w:rPr>
              <w:t>ВСЕГО</w:t>
            </w:r>
          </w:p>
          <w:p w:rsidR="003C2083" w:rsidRPr="002675C9" w:rsidRDefault="003C2083" w:rsidP="00613D0B">
            <w:pPr>
              <w:ind w:left="-57"/>
              <w:jc w:val="center"/>
              <w:rPr>
                <w:b/>
                <w:bCs/>
                <w:sz w:val="16"/>
                <w:szCs w:val="16"/>
              </w:rPr>
            </w:pPr>
            <w:r w:rsidRPr="002675C9">
              <w:rPr>
                <w:b/>
                <w:bCs/>
                <w:sz w:val="16"/>
                <w:szCs w:val="16"/>
              </w:rPr>
              <w:t>за созыв</w:t>
            </w:r>
          </w:p>
        </w:tc>
        <w:tc>
          <w:tcPr>
            <w:tcW w:w="4595"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ind w:left="-57"/>
              <w:jc w:val="center"/>
              <w:rPr>
                <w:b/>
                <w:bCs/>
                <w:sz w:val="16"/>
                <w:szCs w:val="16"/>
              </w:rPr>
            </w:pPr>
            <w:r w:rsidRPr="002675C9">
              <w:rPr>
                <w:b/>
                <w:bCs/>
                <w:sz w:val="16"/>
                <w:szCs w:val="16"/>
              </w:rPr>
              <w:t>в том числе по годам:</w:t>
            </w:r>
          </w:p>
        </w:tc>
      </w:tr>
      <w:tr w:rsidR="003C2083" w:rsidRPr="002675C9" w:rsidTr="00613D0B">
        <w:trPr>
          <w:trHeight w:val="157"/>
        </w:trPr>
        <w:tc>
          <w:tcPr>
            <w:tcW w:w="4786"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sz w:val="16"/>
                <w:szCs w:val="16"/>
              </w:rPr>
            </w:pPr>
          </w:p>
        </w:tc>
        <w:tc>
          <w:tcPr>
            <w:tcW w:w="933" w:type="dxa"/>
            <w:vMerge/>
            <w:tcBorders>
              <w:left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p>
        </w:tc>
        <w:tc>
          <w:tcPr>
            <w:tcW w:w="1051"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октябрь 2010 года -декабрь</w:t>
            </w:r>
          </w:p>
          <w:p w:rsidR="003C2083" w:rsidRPr="002675C9" w:rsidRDefault="003C2083" w:rsidP="00613D0B">
            <w:pPr>
              <w:jc w:val="center"/>
              <w:rPr>
                <w:b/>
                <w:bCs/>
                <w:kern w:val="2"/>
                <w:sz w:val="16"/>
                <w:szCs w:val="16"/>
              </w:rPr>
            </w:pPr>
            <w:r w:rsidRPr="002675C9">
              <w:rPr>
                <w:b/>
                <w:bCs/>
                <w:kern w:val="2"/>
                <w:sz w:val="16"/>
                <w:szCs w:val="16"/>
              </w:rPr>
              <w:t>2011 года*</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2012 год</w:t>
            </w:r>
          </w:p>
        </w:tc>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2013 год</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2014 год</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январь-сентябрь</w:t>
            </w:r>
          </w:p>
          <w:p w:rsidR="003C2083" w:rsidRPr="002675C9" w:rsidRDefault="003C2083" w:rsidP="00613D0B">
            <w:pPr>
              <w:jc w:val="center"/>
              <w:rPr>
                <w:b/>
                <w:bCs/>
                <w:kern w:val="2"/>
                <w:sz w:val="16"/>
                <w:szCs w:val="16"/>
              </w:rPr>
            </w:pPr>
            <w:r w:rsidRPr="002675C9">
              <w:rPr>
                <w:b/>
                <w:bCs/>
                <w:kern w:val="2"/>
                <w:sz w:val="16"/>
                <w:szCs w:val="16"/>
              </w:rPr>
              <w:t>2015 года</w:t>
            </w:r>
          </w:p>
        </w:tc>
      </w:tr>
      <w:tr w:rsidR="003C2083" w:rsidRPr="002675C9" w:rsidTr="00613D0B">
        <w:tc>
          <w:tcPr>
            <w:tcW w:w="4786"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D725F7" w:rsidRDefault="003C2083" w:rsidP="00613D0B">
            <w:pPr>
              <w:rPr>
                <w:kern w:val="2"/>
                <w:sz w:val="16"/>
                <w:szCs w:val="16"/>
              </w:rPr>
            </w:pPr>
            <w:r w:rsidRPr="00D725F7">
              <w:rPr>
                <w:kern w:val="2"/>
                <w:sz w:val="16"/>
                <w:szCs w:val="16"/>
              </w:rPr>
              <w:t>Базовые законы Магаданской области</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Pr>
                <w:b/>
                <w:sz w:val="16"/>
                <w:szCs w:val="16"/>
              </w:rPr>
              <w:t>149</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A44297" w:rsidRDefault="003C2083" w:rsidP="00613D0B">
            <w:pPr>
              <w:ind w:left="-57"/>
              <w:jc w:val="center"/>
              <w:rPr>
                <w:sz w:val="16"/>
                <w:szCs w:val="16"/>
              </w:rPr>
            </w:pPr>
            <w:r w:rsidRPr="00A44297">
              <w:rPr>
                <w:sz w:val="16"/>
                <w:szCs w:val="16"/>
              </w:rPr>
              <w:t>37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A44297" w:rsidRDefault="003C2083" w:rsidP="00613D0B">
            <w:pPr>
              <w:ind w:left="-57"/>
              <w:jc w:val="center"/>
              <w:rPr>
                <w:sz w:val="16"/>
                <w:szCs w:val="16"/>
              </w:rPr>
            </w:pPr>
            <w:r w:rsidRPr="00A44297">
              <w:rPr>
                <w:sz w:val="16"/>
                <w:szCs w:val="16"/>
              </w:rPr>
              <w:t>27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A44297" w:rsidRDefault="003C2083" w:rsidP="00613D0B">
            <w:pPr>
              <w:ind w:left="-57"/>
              <w:jc w:val="center"/>
              <w:rPr>
                <w:sz w:val="16"/>
                <w:szCs w:val="16"/>
              </w:rPr>
            </w:pPr>
            <w:r w:rsidRPr="00A44297">
              <w:rPr>
                <w:sz w:val="16"/>
                <w:szCs w:val="16"/>
              </w:rPr>
              <w:t>30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A44297" w:rsidRDefault="003C2083" w:rsidP="00613D0B">
            <w:pPr>
              <w:ind w:left="-57"/>
              <w:jc w:val="center"/>
              <w:rPr>
                <w:sz w:val="16"/>
                <w:szCs w:val="16"/>
              </w:rPr>
            </w:pPr>
            <w:r w:rsidRPr="00A44297">
              <w:rPr>
                <w:sz w:val="16"/>
                <w:szCs w:val="16"/>
              </w:rPr>
              <w:t>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A44297" w:rsidRDefault="003C2083" w:rsidP="00613D0B">
            <w:pPr>
              <w:ind w:left="-57"/>
              <w:jc w:val="center"/>
              <w:rPr>
                <w:sz w:val="16"/>
                <w:szCs w:val="16"/>
              </w:rPr>
            </w:pPr>
            <w:r>
              <w:rPr>
                <w:sz w:val="16"/>
                <w:szCs w:val="16"/>
              </w:rPr>
              <w:t>31</w:t>
            </w:r>
          </w:p>
        </w:tc>
      </w:tr>
      <w:tr w:rsidR="003C2083" w:rsidRPr="002675C9" w:rsidTr="00613D0B">
        <w:tc>
          <w:tcPr>
            <w:tcW w:w="4786"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D725F7" w:rsidRDefault="003C2083" w:rsidP="00613D0B">
            <w:pPr>
              <w:rPr>
                <w:kern w:val="2"/>
                <w:sz w:val="16"/>
                <w:szCs w:val="16"/>
              </w:rPr>
            </w:pPr>
            <w:r>
              <w:rPr>
                <w:kern w:val="2"/>
                <w:sz w:val="16"/>
                <w:szCs w:val="16"/>
              </w:rPr>
              <w:t>Законы о внесении изменений в действующие законы Магаданской области</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A44297" w:rsidRDefault="003C2083" w:rsidP="00613D0B">
            <w:pPr>
              <w:ind w:left="-57"/>
              <w:jc w:val="center"/>
              <w:rPr>
                <w:b/>
                <w:sz w:val="16"/>
                <w:szCs w:val="16"/>
              </w:rPr>
            </w:pPr>
            <w:r w:rsidRPr="00A44297">
              <w:rPr>
                <w:b/>
                <w:sz w:val="16"/>
                <w:szCs w:val="16"/>
              </w:rPr>
              <w:t>449</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Pr>
                <w:sz w:val="16"/>
                <w:szCs w:val="16"/>
              </w:rPr>
              <w:t>104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Pr>
                <w:sz w:val="16"/>
                <w:szCs w:val="16"/>
              </w:rPr>
              <w:t>81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Pr>
                <w:sz w:val="16"/>
                <w:szCs w:val="16"/>
              </w:rPr>
              <w:t>92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Pr>
                <w:sz w:val="16"/>
                <w:szCs w:val="16"/>
              </w:rPr>
              <w:t>121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Pr>
                <w:sz w:val="16"/>
                <w:szCs w:val="16"/>
              </w:rPr>
              <w:t>51</w:t>
            </w:r>
          </w:p>
        </w:tc>
      </w:tr>
      <w:tr w:rsidR="003C2083" w:rsidRPr="002675C9" w:rsidTr="00613D0B">
        <w:tc>
          <w:tcPr>
            <w:tcW w:w="4786"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D725F7" w:rsidRDefault="003C2083" w:rsidP="007E12ED">
            <w:pPr>
              <w:rPr>
                <w:kern w:val="2"/>
                <w:sz w:val="16"/>
                <w:szCs w:val="16"/>
              </w:rPr>
            </w:pPr>
            <w:r>
              <w:rPr>
                <w:kern w:val="2"/>
                <w:sz w:val="16"/>
                <w:szCs w:val="16"/>
              </w:rPr>
              <w:t>Законы о признании утр</w:t>
            </w:r>
            <w:r w:rsidR="007E12ED">
              <w:rPr>
                <w:kern w:val="2"/>
                <w:sz w:val="16"/>
                <w:szCs w:val="16"/>
              </w:rPr>
              <w:t>а</w:t>
            </w:r>
            <w:r>
              <w:rPr>
                <w:kern w:val="2"/>
                <w:sz w:val="16"/>
                <w:szCs w:val="16"/>
              </w:rPr>
              <w:t>тившими силу действующих законов Магаданской области</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A44297" w:rsidRDefault="003C2083" w:rsidP="00613D0B">
            <w:pPr>
              <w:ind w:left="-57"/>
              <w:jc w:val="center"/>
              <w:rPr>
                <w:b/>
                <w:sz w:val="16"/>
                <w:szCs w:val="16"/>
              </w:rPr>
            </w:pPr>
            <w:r w:rsidRPr="00A44297">
              <w:rPr>
                <w:b/>
                <w:sz w:val="16"/>
                <w:szCs w:val="16"/>
              </w:rPr>
              <w:t>10</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Pr>
                <w:sz w:val="16"/>
                <w:szCs w:val="16"/>
              </w:rPr>
              <w:t>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Pr>
                <w:sz w:val="16"/>
                <w:szCs w:val="16"/>
              </w:rPr>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Pr>
                <w:sz w:val="16"/>
                <w:szCs w:val="16"/>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Pr>
                <w:sz w:val="16"/>
                <w:szCs w:val="16"/>
              </w:rPr>
              <w:t>1</w:t>
            </w:r>
          </w:p>
        </w:tc>
      </w:tr>
      <w:tr w:rsidR="003C2083" w:rsidRPr="002675C9" w:rsidTr="00613D0B">
        <w:tc>
          <w:tcPr>
            <w:tcW w:w="4786"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D725F7" w:rsidRDefault="003C2083" w:rsidP="00613D0B">
            <w:pPr>
              <w:jc w:val="right"/>
              <w:rPr>
                <w:b/>
                <w:kern w:val="2"/>
                <w:sz w:val="16"/>
                <w:szCs w:val="16"/>
              </w:rPr>
            </w:pPr>
            <w:r>
              <w:rPr>
                <w:b/>
                <w:kern w:val="2"/>
                <w:sz w:val="16"/>
                <w:szCs w:val="16"/>
              </w:rPr>
              <w:t>ИТОГО:</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Pr>
                <w:b/>
                <w:sz w:val="16"/>
                <w:szCs w:val="16"/>
              </w:rPr>
              <w:t>608</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Pr>
                <w:b/>
                <w:sz w:val="16"/>
                <w:szCs w:val="16"/>
              </w:rPr>
              <w:t>147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Pr>
                <w:b/>
                <w:sz w:val="16"/>
                <w:szCs w:val="16"/>
              </w:rPr>
              <w:t>109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Pr>
                <w:b/>
                <w:sz w:val="16"/>
                <w:szCs w:val="16"/>
              </w:rPr>
              <w:t>122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Pr>
                <w:b/>
                <w:sz w:val="16"/>
                <w:szCs w:val="16"/>
              </w:rPr>
              <w:t>147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Pr>
                <w:b/>
                <w:sz w:val="16"/>
                <w:szCs w:val="16"/>
              </w:rPr>
              <w:t>83</w:t>
            </w:r>
          </w:p>
        </w:tc>
      </w:tr>
      <w:tr w:rsidR="003C2083" w:rsidRPr="002675C9" w:rsidTr="00613D0B">
        <w:tc>
          <w:tcPr>
            <w:tcW w:w="10314" w:type="dxa"/>
            <w:gridSpan w:val="7"/>
            <w:tcBorders>
              <w:top w:val="single" w:sz="4" w:space="0" w:color="auto"/>
              <w:left w:val="single" w:sz="4" w:space="0" w:color="auto"/>
              <w:bottom w:val="single" w:sz="4" w:space="0" w:color="auto"/>
              <w:right w:val="single" w:sz="4" w:space="0" w:color="auto"/>
            </w:tcBorders>
            <w:shd w:val="clear" w:color="auto" w:fill="D9D9D9"/>
            <w:vAlign w:val="center"/>
          </w:tcPr>
          <w:p w:rsidR="003C2083" w:rsidRDefault="003C2083" w:rsidP="00613D0B">
            <w:pPr>
              <w:ind w:left="-57"/>
              <w:rPr>
                <w:b/>
                <w:sz w:val="16"/>
                <w:szCs w:val="16"/>
              </w:rPr>
            </w:pPr>
            <w:r w:rsidRPr="009641D6">
              <w:rPr>
                <w:b/>
                <w:i/>
                <w:sz w:val="16"/>
                <w:szCs w:val="16"/>
              </w:rPr>
              <w:t>* Первое заседание Магаданской областной Думы V созыва состоялось 22 октября 2010 года</w:t>
            </w:r>
          </w:p>
        </w:tc>
      </w:tr>
    </w:tbl>
    <w:p w:rsidR="003C2083" w:rsidRDefault="003C2083" w:rsidP="003C2083">
      <w:pPr>
        <w:jc w:val="right"/>
        <w:rPr>
          <w:rFonts w:eastAsia="MS Mincho"/>
          <w:b/>
          <w:sz w:val="16"/>
          <w:szCs w:val="16"/>
        </w:rPr>
      </w:pPr>
    </w:p>
    <w:p w:rsidR="003C2083" w:rsidRDefault="003C2083" w:rsidP="003C2083">
      <w:pPr>
        <w:ind w:left="-57"/>
        <w:jc w:val="right"/>
        <w:rPr>
          <w:b/>
          <w:kern w:val="2"/>
          <w:sz w:val="16"/>
          <w:szCs w:val="16"/>
        </w:rPr>
      </w:pPr>
    </w:p>
    <w:p w:rsidR="003C2083" w:rsidRPr="002675C9" w:rsidRDefault="003C2083" w:rsidP="003C2083">
      <w:pPr>
        <w:ind w:left="-57"/>
        <w:jc w:val="right"/>
        <w:rPr>
          <w:b/>
          <w:kern w:val="2"/>
          <w:sz w:val="16"/>
          <w:szCs w:val="16"/>
        </w:rPr>
      </w:pPr>
      <w:r>
        <w:rPr>
          <w:b/>
          <w:kern w:val="2"/>
          <w:sz w:val="16"/>
          <w:szCs w:val="16"/>
        </w:rPr>
        <w:t>Таблица 4</w:t>
      </w:r>
    </w:p>
    <w:p w:rsidR="003C2083" w:rsidRPr="002675C9" w:rsidRDefault="003C2083" w:rsidP="003C2083">
      <w:pPr>
        <w:jc w:val="center"/>
        <w:rPr>
          <w:b/>
          <w:kern w:val="2"/>
          <w:sz w:val="16"/>
          <w:szCs w:val="16"/>
        </w:rPr>
      </w:pPr>
      <w:r w:rsidRPr="002675C9">
        <w:rPr>
          <w:b/>
          <w:bCs/>
          <w:kern w:val="2"/>
          <w:sz w:val="16"/>
          <w:szCs w:val="16"/>
        </w:rPr>
        <w:t>Сведения о количестве законов Магаданской области, принятых</w:t>
      </w:r>
      <w:r w:rsidRPr="002675C9">
        <w:rPr>
          <w:b/>
          <w:kern w:val="2"/>
          <w:sz w:val="16"/>
          <w:szCs w:val="16"/>
        </w:rPr>
        <w:t xml:space="preserve"> </w:t>
      </w:r>
    </w:p>
    <w:p w:rsidR="003C2083" w:rsidRDefault="003C2083" w:rsidP="003C2083">
      <w:pPr>
        <w:jc w:val="center"/>
        <w:rPr>
          <w:b/>
          <w:kern w:val="2"/>
          <w:sz w:val="16"/>
          <w:szCs w:val="16"/>
        </w:rPr>
      </w:pPr>
      <w:r w:rsidRPr="002675C9">
        <w:rPr>
          <w:b/>
          <w:kern w:val="2"/>
          <w:sz w:val="16"/>
          <w:szCs w:val="16"/>
        </w:rPr>
        <w:t xml:space="preserve">Магаданской областной Думой </w:t>
      </w:r>
      <w:r w:rsidRPr="002675C9">
        <w:rPr>
          <w:b/>
          <w:kern w:val="2"/>
          <w:sz w:val="16"/>
          <w:szCs w:val="16"/>
          <w:lang w:val="en-US"/>
        </w:rPr>
        <w:t>V</w:t>
      </w:r>
      <w:r w:rsidRPr="002675C9">
        <w:rPr>
          <w:b/>
          <w:kern w:val="2"/>
          <w:sz w:val="16"/>
          <w:szCs w:val="16"/>
        </w:rPr>
        <w:t>созыва по направлениям регулирования</w:t>
      </w:r>
    </w:p>
    <w:p w:rsidR="003C2083" w:rsidRDefault="003C2083" w:rsidP="003C2083">
      <w:pPr>
        <w:jc w:val="center"/>
        <w:rPr>
          <w:b/>
          <w:kern w:val="2"/>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4"/>
        <w:gridCol w:w="847"/>
        <w:gridCol w:w="988"/>
        <w:gridCol w:w="703"/>
        <w:gridCol w:w="704"/>
        <w:gridCol w:w="840"/>
        <w:gridCol w:w="841"/>
        <w:gridCol w:w="869"/>
      </w:tblGrid>
      <w:tr w:rsidR="003C2083" w:rsidRPr="006622F7" w:rsidTr="00613D0B">
        <w:tc>
          <w:tcPr>
            <w:tcW w:w="4503" w:type="dxa"/>
            <w:vMerge w:val="restart"/>
            <w:shd w:val="clear" w:color="auto" w:fill="auto"/>
            <w:vAlign w:val="center"/>
          </w:tcPr>
          <w:p w:rsidR="003C2083" w:rsidRPr="006622F7" w:rsidRDefault="003C2083" w:rsidP="00613D0B">
            <w:pPr>
              <w:jc w:val="center"/>
              <w:rPr>
                <w:b/>
                <w:kern w:val="2"/>
                <w:sz w:val="16"/>
                <w:szCs w:val="16"/>
              </w:rPr>
            </w:pPr>
            <w:r w:rsidRPr="006622F7">
              <w:rPr>
                <w:b/>
                <w:kern w:val="2"/>
                <w:sz w:val="16"/>
                <w:szCs w:val="16"/>
              </w:rPr>
              <w:t>Предмет регулирования</w:t>
            </w:r>
          </w:p>
        </w:tc>
        <w:tc>
          <w:tcPr>
            <w:tcW w:w="850" w:type="dxa"/>
            <w:vMerge w:val="restart"/>
            <w:shd w:val="clear" w:color="auto" w:fill="auto"/>
            <w:vAlign w:val="center"/>
          </w:tcPr>
          <w:p w:rsidR="003C2083" w:rsidRPr="006622F7" w:rsidRDefault="003C2083" w:rsidP="00613D0B">
            <w:pPr>
              <w:jc w:val="center"/>
              <w:rPr>
                <w:b/>
                <w:bCs/>
                <w:kern w:val="2"/>
                <w:sz w:val="16"/>
                <w:szCs w:val="16"/>
              </w:rPr>
            </w:pPr>
            <w:r w:rsidRPr="006622F7">
              <w:rPr>
                <w:b/>
                <w:bCs/>
                <w:kern w:val="2"/>
                <w:sz w:val="16"/>
                <w:szCs w:val="16"/>
              </w:rPr>
              <w:t>ВСЕГО</w:t>
            </w:r>
          </w:p>
          <w:p w:rsidR="003C2083" w:rsidRPr="006622F7" w:rsidRDefault="003C2083" w:rsidP="00613D0B">
            <w:pPr>
              <w:jc w:val="center"/>
              <w:rPr>
                <w:b/>
                <w:kern w:val="2"/>
                <w:sz w:val="16"/>
                <w:szCs w:val="16"/>
              </w:rPr>
            </w:pPr>
            <w:r w:rsidRPr="006622F7">
              <w:rPr>
                <w:b/>
                <w:bCs/>
                <w:kern w:val="2"/>
                <w:sz w:val="16"/>
                <w:szCs w:val="16"/>
              </w:rPr>
              <w:t>за созыв</w:t>
            </w:r>
          </w:p>
        </w:tc>
        <w:tc>
          <w:tcPr>
            <w:tcW w:w="4980" w:type="dxa"/>
            <w:gridSpan w:val="6"/>
            <w:shd w:val="clear" w:color="auto" w:fill="auto"/>
            <w:vAlign w:val="center"/>
          </w:tcPr>
          <w:p w:rsidR="003C2083" w:rsidRPr="006622F7" w:rsidRDefault="003C2083" w:rsidP="00613D0B">
            <w:pPr>
              <w:jc w:val="center"/>
              <w:rPr>
                <w:b/>
                <w:i/>
                <w:kern w:val="2"/>
                <w:sz w:val="16"/>
                <w:szCs w:val="16"/>
              </w:rPr>
            </w:pPr>
            <w:r w:rsidRPr="006622F7">
              <w:rPr>
                <w:b/>
                <w:bCs/>
                <w:i/>
                <w:kern w:val="2"/>
                <w:sz w:val="16"/>
                <w:szCs w:val="16"/>
              </w:rPr>
              <w:t>в том числе по годам созыва:</w:t>
            </w:r>
          </w:p>
        </w:tc>
      </w:tr>
      <w:tr w:rsidR="003C2083" w:rsidRPr="006622F7" w:rsidTr="00613D0B">
        <w:tc>
          <w:tcPr>
            <w:tcW w:w="4503" w:type="dxa"/>
            <w:vMerge/>
            <w:shd w:val="clear" w:color="auto" w:fill="auto"/>
            <w:vAlign w:val="center"/>
          </w:tcPr>
          <w:p w:rsidR="003C2083" w:rsidRPr="006622F7" w:rsidRDefault="003C2083" w:rsidP="00613D0B">
            <w:pPr>
              <w:jc w:val="center"/>
              <w:rPr>
                <w:b/>
                <w:kern w:val="2"/>
                <w:sz w:val="16"/>
                <w:szCs w:val="16"/>
              </w:rPr>
            </w:pPr>
          </w:p>
        </w:tc>
        <w:tc>
          <w:tcPr>
            <w:tcW w:w="850" w:type="dxa"/>
            <w:vMerge/>
            <w:shd w:val="clear" w:color="auto" w:fill="auto"/>
            <w:vAlign w:val="center"/>
          </w:tcPr>
          <w:p w:rsidR="003C2083" w:rsidRPr="006622F7" w:rsidRDefault="003C2083" w:rsidP="00613D0B">
            <w:pPr>
              <w:jc w:val="center"/>
              <w:rPr>
                <w:b/>
                <w:kern w:val="2"/>
                <w:sz w:val="16"/>
                <w:szCs w:val="16"/>
              </w:rPr>
            </w:pPr>
          </w:p>
        </w:tc>
        <w:tc>
          <w:tcPr>
            <w:tcW w:w="992" w:type="dxa"/>
            <w:shd w:val="clear" w:color="auto" w:fill="auto"/>
            <w:vAlign w:val="center"/>
          </w:tcPr>
          <w:p w:rsidR="003C2083" w:rsidRPr="006622F7" w:rsidRDefault="003C2083" w:rsidP="00613D0B">
            <w:pPr>
              <w:jc w:val="center"/>
              <w:rPr>
                <w:b/>
                <w:bCs/>
                <w:kern w:val="2"/>
                <w:sz w:val="16"/>
                <w:szCs w:val="16"/>
              </w:rPr>
            </w:pPr>
            <w:r w:rsidRPr="006622F7">
              <w:rPr>
                <w:b/>
                <w:bCs/>
                <w:kern w:val="2"/>
                <w:sz w:val="16"/>
                <w:szCs w:val="16"/>
              </w:rPr>
              <w:t>октябрь-декабрь</w:t>
            </w:r>
          </w:p>
          <w:p w:rsidR="003C2083" w:rsidRPr="006622F7" w:rsidRDefault="003C2083" w:rsidP="00613D0B">
            <w:pPr>
              <w:jc w:val="center"/>
              <w:rPr>
                <w:b/>
                <w:bCs/>
                <w:kern w:val="2"/>
                <w:sz w:val="16"/>
                <w:szCs w:val="16"/>
              </w:rPr>
            </w:pPr>
            <w:r w:rsidRPr="006622F7">
              <w:rPr>
                <w:b/>
                <w:bCs/>
                <w:kern w:val="2"/>
                <w:sz w:val="16"/>
                <w:szCs w:val="16"/>
              </w:rPr>
              <w:t>2010 г.*</w:t>
            </w:r>
          </w:p>
        </w:tc>
        <w:tc>
          <w:tcPr>
            <w:tcW w:w="709" w:type="dxa"/>
            <w:shd w:val="clear" w:color="auto" w:fill="auto"/>
            <w:vAlign w:val="center"/>
          </w:tcPr>
          <w:p w:rsidR="003C2083" w:rsidRPr="006622F7" w:rsidRDefault="003C2083" w:rsidP="00613D0B">
            <w:pPr>
              <w:spacing w:before="100" w:beforeAutospacing="1" w:after="100" w:afterAutospacing="1"/>
              <w:jc w:val="center"/>
              <w:rPr>
                <w:b/>
                <w:kern w:val="2"/>
                <w:sz w:val="16"/>
                <w:szCs w:val="16"/>
              </w:rPr>
            </w:pPr>
            <w:r w:rsidRPr="006622F7">
              <w:rPr>
                <w:b/>
                <w:kern w:val="2"/>
                <w:sz w:val="16"/>
                <w:szCs w:val="16"/>
              </w:rPr>
              <w:t>2011 г.</w:t>
            </w:r>
          </w:p>
        </w:tc>
        <w:tc>
          <w:tcPr>
            <w:tcW w:w="709" w:type="dxa"/>
            <w:shd w:val="clear" w:color="auto" w:fill="auto"/>
            <w:vAlign w:val="center"/>
          </w:tcPr>
          <w:p w:rsidR="003C2083" w:rsidRPr="006622F7" w:rsidRDefault="003C2083" w:rsidP="00613D0B">
            <w:pPr>
              <w:jc w:val="center"/>
              <w:rPr>
                <w:b/>
                <w:bCs/>
                <w:kern w:val="2"/>
                <w:sz w:val="16"/>
                <w:szCs w:val="16"/>
              </w:rPr>
            </w:pPr>
            <w:r w:rsidRPr="006622F7">
              <w:rPr>
                <w:b/>
                <w:bCs/>
                <w:kern w:val="2"/>
                <w:sz w:val="16"/>
                <w:szCs w:val="16"/>
              </w:rPr>
              <w:t>2012 г.</w:t>
            </w:r>
          </w:p>
        </w:tc>
        <w:tc>
          <w:tcPr>
            <w:tcW w:w="850" w:type="dxa"/>
            <w:shd w:val="clear" w:color="auto" w:fill="auto"/>
            <w:vAlign w:val="center"/>
          </w:tcPr>
          <w:p w:rsidR="003C2083" w:rsidRPr="006622F7" w:rsidRDefault="003C2083" w:rsidP="00613D0B">
            <w:pPr>
              <w:jc w:val="center"/>
              <w:rPr>
                <w:b/>
                <w:bCs/>
                <w:kern w:val="2"/>
                <w:sz w:val="16"/>
                <w:szCs w:val="16"/>
              </w:rPr>
            </w:pPr>
            <w:r w:rsidRPr="006622F7">
              <w:rPr>
                <w:b/>
                <w:bCs/>
                <w:kern w:val="2"/>
                <w:sz w:val="16"/>
                <w:szCs w:val="16"/>
              </w:rPr>
              <w:t>2013 г.</w:t>
            </w:r>
          </w:p>
        </w:tc>
        <w:tc>
          <w:tcPr>
            <w:tcW w:w="851" w:type="dxa"/>
            <w:shd w:val="clear" w:color="auto" w:fill="auto"/>
            <w:vAlign w:val="center"/>
          </w:tcPr>
          <w:p w:rsidR="003C2083" w:rsidRPr="006622F7" w:rsidRDefault="003C2083" w:rsidP="00613D0B">
            <w:pPr>
              <w:jc w:val="center"/>
              <w:rPr>
                <w:b/>
                <w:bCs/>
                <w:kern w:val="2"/>
                <w:sz w:val="16"/>
                <w:szCs w:val="16"/>
              </w:rPr>
            </w:pPr>
            <w:r w:rsidRPr="006622F7">
              <w:rPr>
                <w:b/>
                <w:bCs/>
                <w:kern w:val="2"/>
                <w:sz w:val="16"/>
                <w:szCs w:val="16"/>
              </w:rPr>
              <w:t>2014 г.</w:t>
            </w:r>
          </w:p>
        </w:tc>
        <w:tc>
          <w:tcPr>
            <w:tcW w:w="869" w:type="dxa"/>
            <w:shd w:val="clear" w:color="auto" w:fill="auto"/>
            <w:vAlign w:val="center"/>
          </w:tcPr>
          <w:p w:rsidR="003C2083" w:rsidRPr="006622F7" w:rsidRDefault="003C2083" w:rsidP="00613D0B">
            <w:pPr>
              <w:jc w:val="center"/>
              <w:rPr>
                <w:b/>
                <w:bCs/>
                <w:kern w:val="2"/>
                <w:sz w:val="16"/>
                <w:szCs w:val="16"/>
              </w:rPr>
            </w:pPr>
            <w:r w:rsidRPr="006622F7">
              <w:rPr>
                <w:b/>
                <w:bCs/>
                <w:kern w:val="2"/>
                <w:sz w:val="16"/>
                <w:szCs w:val="16"/>
              </w:rPr>
              <w:t>январь-сентябрь</w:t>
            </w:r>
          </w:p>
          <w:p w:rsidR="003C2083" w:rsidRPr="006622F7" w:rsidRDefault="003C2083" w:rsidP="00613D0B">
            <w:pPr>
              <w:jc w:val="center"/>
              <w:rPr>
                <w:b/>
                <w:bCs/>
                <w:kern w:val="2"/>
                <w:sz w:val="16"/>
                <w:szCs w:val="16"/>
              </w:rPr>
            </w:pPr>
            <w:r w:rsidRPr="006622F7">
              <w:rPr>
                <w:b/>
                <w:bCs/>
                <w:kern w:val="2"/>
                <w:sz w:val="16"/>
                <w:szCs w:val="16"/>
              </w:rPr>
              <w:t>2015 г.</w:t>
            </w:r>
          </w:p>
        </w:tc>
      </w:tr>
      <w:tr w:rsidR="003C2083" w:rsidRPr="006622F7" w:rsidTr="00613D0B">
        <w:tc>
          <w:tcPr>
            <w:tcW w:w="4503" w:type="dxa"/>
            <w:shd w:val="clear" w:color="auto" w:fill="auto"/>
          </w:tcPr>
          <w:p w:rsidR="003C2083" w:rsidRPr="006622F7" w:rsidRDefault="003C2083" w:rsidP="00613D0B">
            <w:pPr>
              <w:rPr>
                <w:b/>
                <w:kern w:val="2"/>
                <w:sz w:val="16"/>
                <w:szCs w:val="16"/>
              </w:rPr>
            </w:pPr>
            <w:r w:rsidRPr="006622F7">
              <w:rPr>
                <w:kern w:val="2"/>
                <w:sz w:val="16"/>
                <w:szCs w:val="16"/>
              </w:rPr>
              <w:t>Вопросы экономической политики</w:t>
            </w:r>
          </w:p>
        </w:tc>
        <w:tc>
          <w:tcPr>
            <w:tcW w:w="850" w:type="dxa"/>
            <w:shd w:val="clear" w:color="auto" w:fill="auto"/>
          </w:tcPr>
          <w:p w:rsidR="003C2083" w:rsidRPr="006622F7" w:rsidRDefault="003C2083" w:rsidP="00613D0B">
            <w:pPr>
              <w:jc w:val="center"/>
              <w:rPr>
                <w:b/>
                <w:kern w:val="2"/>
                <w:sz w:val="16"/>
                <w:szCs w:val="16"/>
              </w:rPr>
            </w:pPr>
            <w:r w:rsidRPr="006622F7">
              <w:rPr>
                <w:b/>
                <w:kern w:val="2"/>
                <w:sz w:val="16"/>
                <w:szCs w:val="16"/>
              </w:rPr>
              <w:t>215</w:t>
            </w:r>
          </w:p>
        </w:tc>
        <w:tc>
          <w:tcPr>
            <w:tcW w:w="992"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9</w:t>
            </w:r>
          </w:p>
        </w:tc>
        <w:tc>
          <w:tcPr>
            <w:tcW w:w="70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42</w:t>
            </w:r>
          </w:p>
        </w:tc>
        <w:tc>
          <w:tcPr>
            <w:tcW w:w="70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40</w:t>
            </w:r>
          </w:p>
        </w:tc>
        <w:tc>
          <w:tcPr>
            <w:tcW w:w="850"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41</w:t>
            </w:r>
          </w:p>
        </w:tc>
        <w:tc>
          <w:tcPr>
            <w:tcW w:w="851"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51</w:t>
            </w:r>
          </w:p>
        </w:tc>
        <w:tc>
          <w:tcPr>
            <w:tcW w:w="86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32</w:t>
            </w:r>
          </w:p>
        </w:tc>
      </w:tr>
      <w:tr w:rsidR="003C2083" w:rsidRPr="006622F7" w:rsidTr="00613D0B">
        <w:tc>
          <w:tcPr>
            <w:tcW w:w="4503" w:type="dxa"/>
            <w:shd w:val="clear" w:color="auto" w:fill="auto"/>
            <w:vAlign w:val="center"/>
          </w:tcPr>
          <w:p w:rsidR="003C2083" w:rsidRPr="006622F7" w:rsidRDefault="003C2083" w:rsidP="00613D0B">
            <w:pPr>
              <w:rPr>
                <w:kern w:val="2"/>
                <w:sz w:val="16"/>
                <w:szCs w:val="16"/>
              </w:rPr>
            </w:pPr>
            <w:r w:rsidRPr="006622F7">
              <w:rPr>
                <w:kern w:val="2"/>
                <w:sz w:val="16"/>
                <w:szCs w:val="16"/>
              </w:rPr>
              <w:t>Вопросы региональной политики и местного самоуправления</w:t>
            </w:r>
          </w:p>
        </w:tc>
        <w:tc>
          <w:tcPr>
            <w:tcW w:w="850" w:type="dxa"/>
            <w:shd w:val="clear" w:color="auto" w:fill="auto"/>
          </w:tcPr>
          <w:p w:rsidR="003C2083" w:rsidRPr="006622F7" w:rsidRDefault="003C2083" w:rsidP="00613D0B">
            <w:pPr>
              <w:jc w:val="center"/>
              <w:rPr>
                <w:b/>
                <w:kern w:val="2"/>
                <w:sz w:val="16"/>
                <w:szCs w:val="16"/>
              </w:rPr>
            </w:pPr>
            <w:r w:rsidRPr="006622F7">
              <w:rPr>
                <w:b/>
                <w:kern w:val="2"/>
                <w:sz w:val="16"/>
                <w:szCs w:val="16"/>
              </w:rPr>
              <w:t>173</w:t>
            </w:r>
          </w:p>
        </w:tc>
        <w:tc>
          <w:tcPr>
            <w:tcW w:w="992"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9</w:t>
            </w:r>
          </w:p>
        </w:tc>
        <w:tc>
          <w:tcPr>
            <w:tcW w:w="70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28</w:t>
            </w:r>
          </w:p>
        </w:tc>
        <w:tc>
          <w:tcPr>
            <w:tcW w:w="70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28</w:t>
            </w:r>
          </w:p>
        </w:tc>
        <w:tc>
          <w:tcPr>
            <w:tcW w:w="850"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38</w:t>
            </w:r>
          </w:p>
        </w:tc>
        <w:tc>
          <w:tcPr>
            <w:tcW w:w="851"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42</w:t>
            </w:r>
          </w:p>
        </w:tc>
        <w:tc>
          <w:tcPr>
            <w:tcW w:w="86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28</w:t>
            </w:r>
          </w:p>
        </w:tc>
      </w:tr>
      <w:tr w:rsidR="003C2083" w:rsidRPr="006622F7" w:rsidTr="00613D0B">
        <w:tc>
          <w:tcPr>
            <w:tcW w:w="4503" w:type="dxa"/>
            <w:shd w:val="clear" w:color="auto" w:fill="auto"/>
          </w:tcPr>
          <w:p w:rsidR="003C2083" w:rsidRPr="006622F7" w:rsidRDefault="003C2083" w:rsidP="00613D0B">
            <w:pPr>
              <w:rPr>
                <w:b/>
                <w:kern w:val="2"/>
                <w:sz w:val="16"/>
                <w:szCs w:val="16"/>
              </w:rPr>
            </w:pPr>
            <w:r w:rsidRPr="006622F7">
              <w:rPr>
                <w:kern w:val="2"/>
                <w:sz w:val="16"/>
                <w:szCs w:val="16"/>
              </w:rPr>
              <w:t>Вопросы социальной политики</w:t>
            </w:r>
          </w:p>
        </w:tc>
        <w:tc>
          <w:tcPr>
            <w:tcW w:w="850" w:type="dxa"/>
            <w:shd w:val="clear" w:color="auto" w:fill="auto"/>
          </w:tcPr>
          <w:p w:rsidR="003C2083" w:rsidRPr="006622F7" w:rsidRDefault="003C2083" w:rsidP="00613D0B">
            <w:pPr>
              <w:jc w:val="center"/>
              <w:rPr>
                <w:b/>
                <w:kern w:val="2"/>
                <w:sz w:val="16"/>
                <w:szCs w:val="16"/>
              </w:rPr>
            </w:pPr>
            <w:r w:rsidRPr="006622F7">
              <w:rPr>
                <w:b/>
                <w:kern w:val="2"/>
                <w:sz w:val="16"/>
                <w:szCs w:val="16"/>
              </w:rPr>
              <w:t>219</w:t>
            </w:r>
          </w:p>
        </w:tc>
        <w:tc>
          <w:tcPr>
            <w:tcW w:w="992"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17</w:t>
            </w:r>
          </w:p>
        </w:tc>
        <w:tc>
          <w:tcPr>
            <w:tcW w:w="70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41</w:t>
            </w:r>
          </w:p>
        </w:tc>
        <w:tc>
          <w:tcPr>
            <w:tcW w:w="70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41</w:t>
            </w:r>
          </w:p>
        </w:tc>
        <w:tc>
          <w:tcPr>
            <w:tcW w:w="850"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43</w:t>
            </w:r>
          </w:p>
        </w:tc>
        <w:tc>
          <w:tcPr>
            <w:tcW w:w="851"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54</w:t>
            </w:r>
          </w:p>
        </w:tc>
        <w:tc>
          <w:tcPr>
            <w:tcW w:w="86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23</w:t>
            </w:r>
          </w:p>
        </w:tc>
      </w:tr>
      <w:tr w:rsidR="003C2083" w:rsidRPr="006622F7" w:rsidTr="00613D0B">
        <w:tc>
          <w:tcPr>
            <w:tcW w:w="4503" w:type="dxa"/>
            <w:shd w:val="clear" w:color="auto" w:fill="auto"/>
          </w:tcPr>
          <w:p w:rsidR="003C2083" w:rsidRPr="006622F7" w:rsidRDefault="003C2083" w:rsidP="00613D0B">
            <w:pPr>
              <w:rPr>
                <w:b/>
                <w:kern w:val="2"/>
                <w:sz w:val="16"/>
                <w:szCs w:val="16"/>
              </w:rPr>
            </w:pPr>
            <w:r w:rsidRPr="006622F7">
              <w:rPr>
                <w:sz w:val="16"/>
                <w:szCs w:val="16"/>
              </w:rPr>
              <w:t>Мандатные вопросы и вопросы депутатской этики</w:t>
            </w:r>
          </w:p>
        </w:tc>
        <w:tc>
          <w:tcPr>
            <w:tcW w:w="850" w:type="dxa"/>
            <w:shd w:val="clear" w:color="auto" w:fill="auto"/>
          </w:tcPr>
          <w:p w:rsidR="003C2083" w:rsidRPr="006622F7" w:rsidRDefault="003C2083" w:rsidP="00613D0B">
            <w:pPr>
              <w:jc w:val="center"/>
              <w:rPr>
                <w:b/>
                <w:kern w:val="2"/>
                <w:sz w:val="16"/>
                <w:szCs w:val="16"/>
              </w:rPr>
            </w:pPr>
            <w:r w:rsidRPr="006622F7">
              <w:rPr>
                <w:b/>
                <w:kern w:val="2"/>
                <w:sz w:val="16"/>
                <w:szCs w:val="16"/>
              </w:rPr>
              <w:t>1</w:t>
            </w:r>
          </w:p>
        </w:tc>
        <w:tc>
          <w:tcPr>
            <w:tcW w:w="992"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w:t>
            </w:r>
          </w:p>
        </w:tc>
        <w:tc>
          <w:tcPr>
            <w:tcW w:w="70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w:t>
            </w:r>
          </w:p>
        </w:tc>
        <w:tc>
          <w:tcPr>
            <w:tcW w:w="70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w:t>
            </w:r>
          </w:p>
        </w:tc>
        <w:tc>
          <w:tcPr>
            <w:tcW w:w="850"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w:t>
            </w:r>
          </w:p>
        </w:tc>
        <w:tc>
          <w:tcPr>
            <w:tcW w:w="851"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w:t>
            </w:r>
          </w:p>
        </w:tc>
        <w:tc>
          <w:tcPr>
            <w:tcW w:w="869" w:type="dxa"/>
            <w:shd w:val="clear" w:color="auto" w:fill="auto"/>
            <w:vAlign w:val="center"/>
          </w:tcPr>
          <w:p w:rsidR="003C2083" w:rsidRPr="006622F7" w:rsidRDefault="003C2083" w:rsidP="00613D0B">
            <w:pPr>
              <w:jc w:val="center"/>
              <w:rPr>
                <w:kern w:val="2"/>
                <w:sz w:val="16"/>
                <w:szCs w:val="16"/>
              </w:rPr>
            </w:pPr>
            <w:r w:rsidRPr="006622F7">
              <w:rPr>
                <w:kern w:val="2"/>
                <w:sz w:val="16"/>
                <w:szCs w:val="16"/>
              </w:rPr>
              <w:t>–</w:t>
            </w:r>
          </w:p>
        </w:tc>
      </w:tr>
      <w:tr w:rsidR="003C2083" w:rsidRPr="006622F7" w:rsidTr="00613D0B">
        <w:tc>
          <w:tcPr>
            <w:tcW w:w="4503" w:type="dxa"/>
            <w:shd w:val="clear" w:color="auto" w:fill="auto"/>
          </w:tcPr>
          <w:p w:rsidR="003C2083" w:rsidRPr="006622F7" w:rsidRDefault="003C2083" w:rsidP="00613D0B">
            <w:pPr>
              <w:jc w:val="right"/>
              <w:rPr>
                <w:b/>
                <w:kern w:val="2"/>
                <w:sz w:val="16"/>
                <w:szCs w:val="16"/>
              </w:rPr>
            </w:pPr>
            <w:r w:rsidRPr="006622F7">
              <w:rPr>
                <w:b/>
                <w:kern w:val="2"/>
                <w:sz w:val="16"/>
                <w:szCs w:val="16"/>
              </w:rPr>
              <w:t>Итого:</w:t>
            </w:r>
          </w:p>
        </w:tc>
        <w:tc>
          <w:tcPr>
            <w:tcW w:w="850" w:type="dxa"/>
            <w:shd w:val="clear" w:color="auto" w:fill="auto"/>
          </w:tcPr>
          <w:p w:rsidR="003C2083" w:rsidRPr="006622F7" w:rsidRDefault="003C2083" w:rsidP="00613D0B">
            <w:pPr>
              <w:jc w:val="center"/>
              <w:rPr>
                <w:b/>
                <w:kern w:val="2"/>
                <w:sz w:val="16"/>
                <w:szCs w:val="16"/>
              </w:rPr>
            </w:pPr>
            <w:r w:rsidRPr="006622F7">
              <w:rPr>
                <w:b/>
                <w:kern w:val="2"/>
                <w:sz w:val="16"/>
                <w:szCs w:val="16"/>
              </w:rPr>
              <w:t>608</w:t>
            </w:r>
          </w:p>
        </w:tc>
        <w:tc>
          <w:tcPr>
            <w:tcW w:w="992" w:type="dxa"/>
            <w:shd w:val="clear" w:color="auto" w:fill="auto"/>
          </w:tcPr>
          <w:p w:rsidR="003C2083" w:rsidRPr="006622F7" w:rsidRDefault="003C2083" w:rsidP="00613D0B">
            <w:pPr>
              <w:jc w:val="center"/>
              <w:rPr>
                <w:b/>
                <w:kern w:val="2"/>
                <w:sz w:val="16"/>
                <w:szCs w:val="16"/>
              </w:rPr>
            </w:pPr>
            <w:r w:rsidRPr="006622F7">
              <w:rPr>
                <w:b/>
                <w:kern w:val="2"/>
                <w:sz w:val="16"/>
                <w:szCs w:val="16"/>
              </w:rPr>
              <w:t>36</w:t>
            </w:r>
          </w:p>
        </w:tc>
        <w:tc>
          <w:tcPr>
            <w:tcW w:w="709" w:type="dxa"/>
            <w:shd w:val="clear" w:color="auto" w:fill="auto"/>
          </w:tcPr>
          <w:p w:rsidR="003C2083" w:rsidRPr="006622F7" w:rsidRDefault="003C2083" w:rsidP="00613D0B">
            <w:pPr>
              <w:jc w:val="center"/>
              <w:rPr>
                <w:b/>
                <w:kern w:val="2"/>
                <w:sz w:val="16"/>
                <w:szCs w:val="16"/>
              </w:rPr>
            </w:pPr>
            <w:r w:rsidRPr="006622F7">
              <w:rPr>
                <w:b/>
                <w:kern w:val="2"/>
                <w:sz w:val="16"/>
                <w:szCs w:val="16"/>
              </w:rPr>
              <w:t>111</w:t>
            </w:r>
          </w:p>
        </w:tc>
        <w:tc>
          <w:tcPr>
            <w:tcW w:w="709" w:type="dxa"/>
            <w:shd w:val="clear" w:color="auto" w:fill="auto"/>
          </w:tcPr>
          <w:p w:rsidR="003C2083" w:rsidRPr="006622F7" w:rsidRDefault="003C2083" w:rsidP="00613D0B">
            <w:pPr>
              <w:jc w:val="center"/>
              <w:rPr>
                <w:b/>
                <w:kern w:val="2"/>
                <w:sz w:val="16"/>
                <w:szCs w:val="16"/>
              </w:rPr>
            </w:pPr>
            <w:r w:rsidRPr="006622F7">
              <w:rPr>
                <w:b/>
                <w:kern w:val="2"/>
                <w:sz w:val="16"/>
                <w:szCs w:val="16"/>
              </w:rPr>
              <w:t>109</w:t>
            </w:r>
          </w:p>
        </w:tc>
        <w:tc>
          <w:tcPr>
            <w:tcW w:w="850" w:type="dxa"/>
            <w:shd w:val="clear" w:color="auto" w:fill="auto"/>
          </w:tcPr>
          <w:p w:rsidR="003C2083" w:rsidRPr="006622F7" w:rsidRDefault="003C2083" w:rsidP="00613D0B">
            <w:pPr>
              <w:jc w:val="center"/>
              <w:rPr>
                <w:b/>
                <w:kern w:val="2"/>
                <w:sz w:val="16"/>
                <w:szCs w:val="16"/>
              </w:rPr>
            </w:pPr>
            <w:r w:rsidRPr="006622F7">
              <w:rPr>
                <w:b/>
                <w:kern w:val="2"/>
                <w:sz w:val="16"/>
                <w:szCs w:val="16"/>
              </w:rPr>
              <w:t>122</w:t>
            </w:r>
          </w:p>
        </w:tc>
        <w:tc>
          <w:tcPr>
            <w:tcW w:w="851" w:type="dxa"/>
            <w:shd w:val="clear" w:color="auto" w:fill="auto"/>
          </w:tcPr>
          <w:p w:rsidR="003C2083" w:rsidRPr="006622F7" w:rsidRDefault="003C2083" w:rsidP="00613D0B">
            <w:pPr>
              <w:jc w:val="center"/>
              <w:rPr>
                <w:b/>
                <w:kern w:val="2"/>
                <w:sz w:val="16"/>
                <w:szCs w:val="16"/>
              </w:rPr>
            </w:pPr>
            <w:r w:rsidRPr="006622F7">
              <w:rPr>
                <w:b/>
                <w:kern w:val="2"/>
                <w:sz w:val="16"/>
                <w:szCs w:val="16"/>
              </w:rPr>
              <w:t>147</w:t>
            </w:r>
          </w:p>
        </w:tc>
        <w:tc>
          <w:tcPr>
            <w:tcW w:w="869" w:type="dxa"/>
            <w:shd w:val="clear" w:color="auto" w:fill="auto"/>
          </w:tcPr>
          <w:p w:rsidR="003C2083" w:rsidRPr="006622F7" w:rsidRDefault="003C2083" w:rsidP="00613D0B">
            <w:pPr>
              <w:jc w:val="center"/>
              <w:rPr>
                <w:b/>
                <w:kern w:val="2"/>
                <w:sz w:val="16"/>
                <w:szCs w:val="16"/>
              </w:rPr>
            </w:pPr>
            <w:r w:rsidRPr="006622F7">
              <w:rPr>
                <w:b/>
                <w:kern w:val="2"/>
                <w:sz w:val="16"/>
                <w:szCs w:val="16"/>
              </w:rPr>
              <w:t>83</w:t>
            </w:r>
          </w:p>
        </w:tc>
      </w:tr>
      <w:tr w:rsidR="003C2083" w:rsidRPr="006622F7" w:rsidTr="00613D0B">
        <w:tc>
          <w:tcPr>
            <w:tcW w:w="10333" w:type="dxa"/>
            <w:gridSpan w:val="8"/>
            <w:shd w:val="clear" w:color="auto" w:fill="auto"/>
          </w:tcPr>
          <w:p w:rsidR="003C2083" w:rsidRPr="006622F7" w:rsidRDefault="003C2083" w:rsidP="00613D0B">
            <w:pPr>
              <w:rPr>
                <w:b/>
                <w:kern w:val="2"/>
                <w:sz w:val="16"/>
                <w:szCs w:val="16"/>
              </w:rPr>
            </w:pPr>
            <w:r w:rsidRPr="006622F7">
              <w:rPr>
                <w:b/>
                <w:i/>
                <w:sz w:val="16"/>
                <w:szCs w:val="16"/>
              </w:rPr>
              <w:t>* Первое заседание Магаданской областной Думы V созыва состоялось 22 октября 2010 года</w:t>
            </w:r>
          </w:p>
        </w:tc>
      </w:tr>
    </w:tbl>
    <w:p w:rsidR="003C2083" w:rsidRPr="008020D2" w:rsidRDefault="003C2083" w:rsidP="003C2083">
      <w:pPr>
        <w:jc w:val="center"/>
        <w:rPr>
          <w:b/>
          <w:kern w:val="2"/>
          <w:sz w:val="16"/>
          <w:szCs w:val="16"/>
        </w:rPr>
      </w:pPr>
    </w:p>
    <w:p w:rsidR="003C2083" w:rsidRDefault="003C2083" w:rsidP="003C2083">
      <w:pPr>
        <w:ind w:left="-57" w:right="-1" w:firstLine="777"/>
        <w:jc w:val="right"/>
        <w:rPr>
          <w:b/>
          <w:bCs/>
          <w:sz w:val="16"/>
          <w:szCs w:val="16"/>
        </w:rPr>
      </w:pPr>
    </w:p>
    <w:p w:rsidR="003C2083" w:rsidRDefault="003C2083" w:rsidP="003C2083">
      <w:pPr>
        <w:ind w:left="-57" w:right="-1" w:firstLine="777"/>
        <w:jc w:val="right"/>
        <w:rPr>
          <w:b/>
          <w:bCs/>
          <w:sz w:val="16"/>
          <w:szCs w:val="16"/>
        </w:rPr>
      </w:pPr>
      <w:r>
        <w:rPr>
          <w:b/>
          <w:bCs/>
          <w:sz w:val="16"/>
          <w:szCs w:val="16"/>
        </w:rPr>
        <w:t>Таблица 5</w:t>
      </w:r>
    </w:p>
    <w:p w:rsidR="003C2083" w:rsidRPr="002675C9" w:rsidRDefault="003C2083" w:rsidP="003C2083">
      <w:pPr>
        <w:ind w:left="-57"/>
        <w:jc w:val="center"/>
        <w:rPr>
          <w:b/>
          <w:bCs/>
          <w:sz w:val="16"/>
          <w:szCs w:val="16"/>
        </w:rPr>
      </w:pPr>
      <w:r w:rsidRPr="002675C9">
        <w:rPr>
          <w:b/>
          <w:bCs/>
          <w:sz w:val="16"/>
          <w:szCs w:val="16"/>
        </w:rPr>
        <w:t xml:space="preserve">Тематическая структура </w:t>
      </w:r>
      <w:r w:rsidRPr="002675C9">
        <w:rPr>
          <w:b/>
          <w:sz w:val="16"/>
          <w:szCs w:val="16"/>
        </w:rPr>
        <w:t>постановлений Магаданской областной Думы,</w:t>
      </w:r>
      <w:r w:rsidRPr="002675C9">
        <w:rPr>
          <w:b/>
          <w:bCs/>
          <w:sz w:val="16"/>
          <w:szCs w:val="16"/>
        </w:rPr>
        <w:t xml:space="preserve"> </w:t>
      </w:r>
    </w:p>
    <w:p w:rsidR="003C2083" w:rsidRDefault="003C2083" w:rsidP="003C2083">
      <w:pPr>
        <w:ind w:left="-57"/>
        <w:jc w:val="center"/>
        <w:rPr>
          <w:b/>
          <w:sz w:val="16"/>
          <w:szCs w:val="16"/>
        </w:rPr>
      </w:pPr>
      <w:r w:rsidRPr="002675C9">
        <w:rPr>
          <w:b/>
          <w:bCs/>
          <w:sz w:val="16"/>
          <w:szCs w:val="16"/>
        </w:rPr>
        <w:t>принятых</w:t>
      </w:r>
      <w:r w:rsidRPr="002675C9">
        <w:rPr>
          <w:b/>
          <w:sz w:val="16"/>
          <w:szCs w:val="16"/>
        </w:rPr>
        <w:t xml:space="preserve"> Магаданской областной Думой </w:t>
      </w:r>
      <w:r w:rsidRPr="002675C9">
        <w:rPr>
          <w:b/>
          <w:sz w:val="16"/>
          <w:szCs w:val="16"/>
          <w:lang w:val="en-US"/>
        </w:rPr>
        <w:t>V</w:t>
      </w:r>
      <w:r w:rsidRPr="002675C9">
        <w:rPr>
          <w:b/>
          <w:sz w:val="16"/>
          <w:szCs w:val="16"/>
        </w:rPr>
        <w:t xml:space="preserve">созыва  </w:t>
      </w:r>
    </w:p>
    <w:p w:rsidR="003C2083" w:rsidRPr="002675C9" w:rsidRDefault="003C2083" w:rsidP="003C2083">
      <w:pPr>
        <w:ind w:left="-57"/>
        <w:jc w:val="center"/>
        <w:rPr>
          <w:b/>
          <w:sz w:val="16"/>
          <w:szCs w:val="16"/>
        </w:rPr>
      </w:pPr>
    </w:p>
    <w:tbl>
      <w:tblPr>
        <w:tblW w:w="10314" w:type="dxa"/>
        <w:tblLayout w:type="fixed"/>
        <w:tblLook w:val="01E0" w:firstRow="1" w:lastRow="1" w:firstColumn="1" w:lastColumn="1" w:noHBand="0" w:noVBand="0"/>
      </w:tblPr>
      <w:tblGrid>
        <w:gridCol w:w="4786"/>
        <w:gridCol w:w="933"/>
        <w:gridCol w:w="1051"/>
        <w:gridCol w:w="851"/>
        <w:gridCol w:w="850"/>
        <w:gridCol w:w="851"/>
        <w:gridCol w:w="992"/>
      </w:tblGrid>
      <w:tr w:rsidR="003C2083" w:rsidRPr="002675C9" w:rsidTr="00613D0B">
        <w:trPr>
          <w:trHeight w:val="158"/>
        </w:trPr>
        <w:tc>
          <w:tcPr>
            <w:tcW w:w="478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ind w:left="-57"/>
              <w:jc w:val="center"/>
              <w:rPr>
                <w:b/>
                <w:sz w:val="16"/>
                <w:szCs w:val="16"/>
              </w:rPr>
            </w:pPr>
            <w:r w:rsidRPr="002675C9">
              <w:rPr>
                <w:b/>
                <w:sz w:val="16"/>
                <w:szCs w:val="16"/>
              </w:rPr>
              <w:t>Тематика принятых постановлений</w:t>
            </w:r>
          </w:p>
        </w:tc>
        <w:tc>
          <w:tcPr>
            <w:tcW w:w="933" w:type="dxa"/>
            <w:vMerge w:val="restart"/>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ind w:left="-57"/>
              <w:jc w:val="center"/>
              <w:rPr>
                <w:b/>
                <w:bCs/>
                <w:sz w:val="16"/>
                <w:szCs w:val="16"/>
              </w:rPr>
            </w:pPr>
            <w:r w:rsidRPr="002675C9">
              <w:rPr>
                <w:b/>
                <w:bCs/>
                <w:sz w:val="16"/>
                <w:szCs w:val="16"/>
              </w:rPr>
              <w:t>ВСЕГО</w:t>
            </w:r>
          </w:p>
          <w:p w:rsidR="003C2083" w:rsidRPr="002675C9" w:rsidRDefault="003C2083" w:rsidP="00613D0B">
            <w:pPr>
              <w:ind w:left="-57"/>
              <w:jc w:val="center"/>
              <w:rPr>
                <w:b/>
                <w:bCs/>
                <w:sz w:val="16"/>
                <w:szCs w:val="16"/>
              </w:rPr>
            </w:pPr>
            <w:r w:rsidRPr="002675C9">
              <w:rPr>
                <w:b/>
                <w:bCs/>
                <w:sz w:val="16"/>
                <w:szCs w:val="16"/>
              </w:rPr>
              <w:t>за созыв</w:t>
            </w:r>
          </w:p>
        </w:tc>
        <w:tc>
          <w:tcPr>
            <w:tcW w:w="4595"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ind w:left="-57"/>
              <w:jc w:val="center"/>
              <w:rPr>
                <w:b/>
                <w:bCs/>
                <w:sz w:val="16"/>
                <w:szCs w:val="16"/>
              </w:rPr>
            </w:pPr>
            <w:r w:rsidRPr="002675C9">
              <w:rPr>
                <w:b/>
                <w:bCs/>
                <w:sz w:val="16"/>
                <w:szCs w:val="16"/>
              </w:rPr>
              <w:t>в том числе по годам:</w:t>
            </w:r>
          </w:p>
        </w:tc>
      </w:tr>
      <w:tr w:rsidR="003C2083" w:rsidRPr="002675C9" w:rsidTr="00613D0B">
        <w:trPr>
          <w:trHeight w:val="157"/>
        </w:trPr>
        <w:tc>
          <w:tcPr>
            <w:tcW w:w="4786"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sz w:val="16"/>
                <w:szCs w:val="16"/>
              </w:rPr>
            </w:pPr>
          </w:p>
        </w:tc>
        <w:tc>
          <w:tcPr>
            <w:tcW w:w="933" w:type="dxa"/>
            <w:vMerge/>
            <w:tcBorders>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p>
        </w:tc>
        <w:tc>
          <w:tcPr>
            <w:tcW w:w="1051"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октябрь 2010 года -декабрь</w:t>
            </w:r>
          </w:p>
          <w:p w:rsidR="003C2083" w:rsidRPr="002675C9" w:rsidRDefault="003C2083" w:rsidP="00613D0B">
            <w:pPr>
              <w:jc w:val="center"/>
              <w:rPr>
                <w:b/>
                <w:bCs/>
                <w:kern w:val="2"/>
                <w:sz w:val="16"/>
                <w:szCs w:val="16"/>
              </w:rPr>
            </w:pPr>
            <w:r>
              <w:rPr>
                <w:b/>
                <w:bCs/>
                <w:kern w:val="2"/>
                <w:sz w:val="16"/>
                <w:szCs w:val="16"/>
              </w:rPr>
              <w:t>2011 года</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2012 год</w:t>
            </w:r>
          </w:p>
        </w:tc>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2013 год</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2014 год</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январь-сентябрь</w:t>
            </w:r>
          </w:p>
          <w:p w:rsidR="003C2083" w:rsidRPr="002675C9" w:rsidRDefault="003C2083" w:rsidP="00613D0B">
            <w:pPr>
              <w:jc w:val="center"/>
              <w:rPr>
                <w:b/>
                <w:bCs/>
                <w:kern w:val="2"/>
                <w:sz w:val="16"/>
                <w:szCs w:val="16"/>
              </w:rPr>
            </w:pPr>
            <w:r w:rsidRPr="002675C9">
              <w:rPr>
                <w:b/>
                <w:bCs/>
                <w:kern w:val="2"/>
                <w:sz w:val="16"/>
                <w:szCs w:val="16"/>
              </w:rPr>
              <w:t>2015 года</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b/>
                <w:sz w:val="16"/>
                <w:szCs w:val="16"/>
              </w:rPr>
            </w:pPr>
            <w:r w:rsidRPr="002675C9">
              <w:rPr>
                <w:b/>
                <w:sz w:val="16"/>
                <w:szCs w:val="16"/>
              </w:rPr>
              <w:t>Принято постановлений, всего:</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1528</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371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284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321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363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189</w:t>
            </w:r>
          </w:p>
        </w:tc>
      </w:tr>
      <w:tr w:rsidR="003C2083" w:rsidRPr="002675C9" w:rsidTr="00613D0B">
        <w:tc>
          <w:tcPr>
            <w:tcW w:w="10314" w:type="dxa"/>
            <w:gridSpan w:val="7"/>
            <w:tcBorders>
              <w:top w:val="single" w:sz="4" w:space="0" w:color="auto"/>
              <w:left w:val="single" w:sz="4" w:space="0" w:color="auto"/>
              <w:bottom w:val="single" w:sz="4" w:space="0" w:color="auto"/>
              <w:right w:val="single" w:sz="4" w:space="0" w:color="auto"/>
            </w:tcBorders>
            <w:vAlign w:val="center"/>
          </w:tcPr>
          <w:p w:rsidR="003C2083" w:rsidRPr="002675C9" w:rsidRDefault="003C2083" w:rsidP="00613D0B">
            <w:pPr>
              <w:ind w:left="-57" w:firstLine="57"/>
              <w:rPr>
                <w:b/>
                <w:sz w:val="16"/>
                <w:szCs w:val="16"/>
              </w:rPr>
            </w:pPr>
            <w:r w:rsidRPr="002675C9">
              <w:rPr>
                <w:b/>
                <w:i/>
                <w:sz w:val="16"/>
                <w:szCs w:val="16"/>
              </w:rPr>
              <w:t>в том числе:</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b/>
                <w:sz w:val="16"/>
                <w:szCs w:val="16"/>
              </w:rPr>
            </w:pPr>
            <w:r w:rsidRPr="002675C9">
              <w:rPr>
                <w:b/>
                <w:sz w:val="16"/>
                <w:szCs w:val="16"/>
              </w:rPr>
              <w:t xml:space="preserve"> о законах, законопроектах</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1179</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262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219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242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296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159</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b/>
                <w:sz w:val="16"/>
                <w:szCs w:val="16"/>
              </w:rPr>
            </w:pPr>
            <w:r w:rsidRPr="002675C9">
              <w:rPr>
                <w:b/>
                <w:sz w:val="16"/>
                <w:szCs w:val="16"/>
              </w:rPr>
              <w:t xml:space="preserve"> по </w:t>
            </w:r>
            <w:r>
              <w:rPr>
                <w:b/>
                <w:sz w:val="16"/>
                <w:szCs w:val="16"/>
              </w:rPr>
              <w:t>общим вопросам</w:t>
            </w:r>
            <w:r w:rsidRPr="002675C9">
              <w:rPr>
                <w:b/>
                <w:sz w:val="16"/>
                <w:szCs w:val="16"/>
              </w:rPr>
              <w:t xml:space="preserve"> </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350</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109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65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79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67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30</w:t>
            </w:r>
          </w:p>
        </w:tc>
      </w:tr>
      <w:tr w:rsidR="003C2083" w:rsidRPr="002675C9" w:rsidTr="00613D0B">
        <w:tc>
          <w:tcPr>
            <w:tcW w:w="10314" w:type="dxa"/>
            <w:gridSpan w:val="7"/>
            <w:tcBorders>
              <w:top w:val="single" w:sz="4" w:space="0" w:color="auto"/>
              <w:left w:val="single" w:sz="4" w:space="0" w:color="auto"/>
              <w:bottom w:val="single" w:sz="4" w:space="0" w:color="auto"/>
              <w:right w:val="single" w:sz="4" w:space="0" w:color="auto"/>
            </w:tcBorders>
            <w:vAlign w:val="center"/>
          </w:tcPr>
          <w:p w:rsidR="003C2083" w:rsidRPr="002675C9" w:rsidRDefault="003C2083" w:rsidP="00613D0B">
            <w:pPr>
              <w:ind w:left="-57" w:firstLine="57"/>
              <w:rPr>
                <w:b/>
                <w:sz w:val="16"/>
                <w:szCs w:val="16"/>
              </w:rPr>
            </w:pPr>
            <w:r w:rsidRPr="002675C9">
              <w:rPr>
                <w:b/>
                <w:i/>
                <w:sz w:val="16"/>
                <w:szCs w:val="16"/>
              </w:rPr>
              <w:t>из них:</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о законодательных инициативах Магаданской областной Думы, внесенных в ГД ФС РФ</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17</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о поддержке проектов федеральных законов</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88</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5</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о проектах федеральных законов, получивших отрицательный отзыв</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5</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об обращениях Магаданской областной Думы в адрес федеральных органов власти</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5</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об обращениях субъектов РФ</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по протестам и представлениям прокурора Магаданской области</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9</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о согласовании кандидатур для назначения на должность мирового судьи</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15</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об организации работы Магаданской областной Думы, постоянных депутатских комиссий, депутатов, аппарата</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68</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8</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вопросы, связанные с формированием и расходованием бюджетных средств</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29</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о награждении Почетной грамотой Магаданской областной Думы и Благодарственным письмом Магаданской областной Думы</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33</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3</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о присвоении звания Почетный гражданин Магаданской области</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3</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об организации работы Молодежной общественной палаты при Магаданской областной Думе</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7</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постановления в области управления и распоряжения собственностью</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5</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о Контрольно-счетной палате Магаданской области</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9</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3</w:t>
            </w:r>
          </w:p>
        </w:tc>
      </w:tr>
      <w:tr w:rsidR="003C2083" w:rsidRPr="002675C9" w:rsidTr="00613D0B">
        <w:tc>
          <w:tcPr>
            <w:tcW w:w="4786" w:type="dxa"/>
            <w:tcBorders>
              <w:top w:val="single" w:sz="4" w:space="0" w:color="auto"/>
              <w:left w:val="single" w:sz="4" w:space="0" w:color="auto"/>
              <w:bottom w:val="single" w:sz="4" w:space="0" w:color="auto"/>
            </w:tcBorders>
            <w:vAlign w:val="center"/>
          </w:tcPr>
          <w:p w:rsidR="003C2083" w:rsidRPr="002675C9" w:rsidRDefault="003C2083" w:rsidP="00613D0B">
            <w:pPr>
              <w:ind w:left="100" w:right="108"/>
              <w:rPr>
                <w:sz w:val="16"/>
                <w:szCs w:val="16"/>
              </w:rPr>
            </w:pPr>
            <w:r w:rsidRPr="002675C9">
              <w:rPr>
                <w:sz w:val="16"/>
                <w:szCs w:val="16"/>
              </w:rPr>
              <w:t>другие сферы</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57</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3</w:t>
            </w:r>
          </w:p>
        </w:tc>
      </w:tr>
      <w:tr w:rsidR="003C2083" w:rsidRPr="002675C9" w:rsidTr="00613D0B">
        <w:tc>
          <w:tcPr>
            <w:tcW w:w="10314" w:type="dxa"/>
            <w:gridSpan w:val="7"/>
            <w:tcBorders>
              <w:top w:val="single" w:sz="4" w:space="0" w:color="auto"/>
              <w:left w:val="single" w:sz="4" w:space="0" w:color="auto"/>
              <w:bottom w:val="single" w:sz="4" w:space="0" w:color="auto"/>
              <w:right w:val="single" w:sz="4" w:space="0" w:color="auto"/>
            </w:tcBorders>
            <w:vAlign w:val="center"/>
          </w:tcPr>
          <w:p w:rsidR="003C2083" w:rsidRPr="002675C9" w:rsidRDefault="003C2083" w:rsidP="00613D0B">
            <w:pPr>
              <w:ind w:left="-57"/>
              <w:rPr>
                <w:sz w:val="16"/>
                <w:szCs w:val="16"/>
              </w:rPr>
            </w:pPr>
            <w:r w:rsidRPr="009641D6">
              <w:rPr>
                <w:b/>
                <w:i/>
                <w:sz w:val="16"/>
                <w:szCs w:val="16"/>
              </w:rPr>
              <w:t>* Первое заседание Магаданской областной Думы V созыва состоялось 22 октября 2010 года</w:t>
            </w:r>
          </w:p>
        </w:tc>
      </w:tr>
    </w:tbl>
    <w:p w:rsidR="003C2083" w:rsidRDefault="003C2083" w:rsidP="003C2083">
      <w:pPr>
        <w:jc w:val="right"/>
        <w:rPr>
          <w:rFonts w:eastAsia="MS Mincho"/>
          <w:b/>
          <w:sz w:val="16"/>
          <w:szCs w:val="16"/>
        </w:rPr>
        <w:sectPr w:rsidR="003C2083" w:rsidSect="000C7D46">
          <w:headerReference w:type="default" r:id="rId160"/>
          <w:pgSz w:w="11907" w:h="16840"/>
          <w:pgMar w:top="1134" w:right="567" w:bottom="851" w:left="1134" w:header="720" w:footer="720" w:gutter="0"/>
          <w:pgNumType w:start="1"/>
          <w:cols w:space="720"/>
          <w:titlePg/>
          <w:docGrid w:linePitch="272"/>
        </w:sectPr>
      </w:pPr>
    </w:p>
    <w:p w:rsidR="003C2083" w:rsidRPr="002675C9" w:rsidRDefault="003C2083" w:rsidP="003C2083">
      <w:pPr>
        <w:ind w:right="113" w:firstLine="720"/>
        <w:jc w:val="right"/>
        <w:rPr>
          <w:b/>
          <w:kern w:val="2"/>
          <w:sz w:val="16"/>
          <w:szCs w:val="16"/>
        </w:rPr>
      </w:pPr>
      <w:r w:rsidRPr="002675C9">
        <w:rPr>
          <w:b/>
          <w:kern w:val="2"/>
          <w:sz w:val="16"/>
          <w:szCs w:val="16"/>
        </w:rPr>
        <w:lastRenderedPageBreak/>
        <w:t xml:space="preserve">Таблица </w:t>
      </w:r>
      <w:r>
        <w:rPr>
          <w:b/>
          <w:kern w:val="2"/>
          <w:sz w:val="16"/>
          <w:szCs w:val="16"/>
        </w:rPr>
        <w:t>6</w:t>
      </w:r>
      <w:r w:rsidRPr="002675C9">
        <w:rPr>
          <w:b/>
          <w:kern w:val="2"/>
          <w:sz w:val="16"/>
          <w:szCs w:val="16"/>
        </w:rPr>
        <w:t xml:space="preserve"> </w:t>
      </w:r>
    </w:p>
    <w:p w:rsidR="003C2083" w:rsidRPr="002675C9" w:rsidRDefault="003C2083" w:rsidP="003C2083">
      <w:pPr>
        <w:jc w:val="center"/>
        <w:rPr>
          <w:b/>
          <w:kern w:val="2"/>
          <w:sz w:val="16"/>
          <w:szCs w:val="16"/>
        </w:rPr>
      </w:pPr>
      <w:r w:rsidRPr="002675C9">
        <w:rPr>
          <w:b/>
          <w:kern w:val="2"/>
          <w:sz w:val="16"/>
          <w:szCs w:val="16"/>
        </w:rPr>
        <w:t>Сводные данные</w:t>
      </w:r>
    </w:p>
    <w:p w:rsidR="003C2083" w:rsidRPr="002675C9" w:rsidRDefault="003C2083" w:rsidP="003C2083">
      <w:pPr>
        <w:jc w:val="center"/>
        <w:rPr>
          <w:b/>
          <w:kern w:val="2"/>
          <w:sz w:val="16"/>
          <w:szCs w:val="16"/>
        </w:rPr>
      </w:pPr>
      <w:r w:rsidRPr="002675C9">
        <w:rPr>
          <w:b/>
          <w:kern w:val="2"/>
          <w:sz w:val="16"/>
          <w:szCs w:val="16"/>
        </w:rPr>
        <w:t>о работе над проектами законов Магаданской области, внесенными субъектами права законодательной инициативы</w:t>
      </w:r>
    </w:p>
    <w:p w:rsidR="003C2083" w:rsidRPr="002675C9" w:rsidRDefault="003C2083" w:rsidP="003C2083">
      <w:pPr>
        <w:jc w:val="center"/>
        <w:rPr>
          <w:b/>
          <w:kern w:val="2"/>
          <w:sz w:val="16"/>
          <w:szCs w:val="16"/>
        </w:rPr>
      </w:pPr>
      <w:r w:rsidRPr="002675C9">
        <w:rPr>
          <w:b/>
          <w:kern w:val="2"/>
          <w:sz w:val="16"/>
          <w:szCs w:val="16"/>
        </w:rPr>
        <w:t xml:space="preserve"> в Магаданскую областную Думу </w:t>
      </w:r>
      <w:r w:rsidRPr="002675C9">
        <w:rPr>
          <w:b/>
          <w:kern w:val="2"/>
          <w:sz w:val="16"/>
          <w:szCs w:val="16"/>
          <w:lang w:val="en-US"/>
        </w:rPr>
        <w:t>V</w:t>
      </w:r>
      <w:r w:rsidRPr="002675C9">
        <w:rPr>
          <w:b/>
          <w:kern w:val="2"/>
          <w:sz w:val="16"/>
          <w:szCs w:val="16"/>
        </w:rPr>
        <w:t xml:space="preserve"> созыва (по состоянию на 01.09.2015 г.)</w:t>
      </w:r>
    </w:p>
    <w:tbl>
      <w:tblPr>
        <w:tblW w:w="4936" w:type="pct"/>
        <w:tblInd w:w="108" w:type="dxa"/>
        <w:tblLayout w:type="fixed"/>
        <w:tblLook w:val="01E0" w:firstRow="1" w:lastRow="1" w:firstColumn="1" w:lastColumn="1" w:noHBand="0" w:noVBand="0"/>
      </w:tblPr>
      <w:tblGrid>
        <w:gridCol w:w="2176"/>
        <w:gridCol w:w="579"/>
        <w:gridCol w:w="487"/>
        <w:gridCol w:w="469"/>
        <w:gridCol w:w="571"/>
        <w:gridCol w:w="421"/>
        <w:gridCol w:w="421"/>
        <w:gridCol w:w="421"/>
        <w:gridCol w:w="421"/>
        <w:gridCol w:w="421"/>
        <w:gridCol w:w="421"/>
        <w:gridCol w:w="421"/>
        <w:gridCol w:w="421"/>
        <w:gridCol w:w="421"/>
        <w:gridCol w:w="421"/>
        <w:gridCol w:w="421"/>
        <w:gridCol w:w="421"/>
        <w:gridCol w:w="421"/>
        <w:gridCol w:w="421"/>
        <w:gridCol w:w="421"/>
        <w:gridCol w:w="523"/>
        <w:gridCol w:w="508"/>
        <w:gridCol w:w="505"/>
        <w:gridCol w:w="433"/>
        <w:gridCol w:w="442"/>
        <w:gridCol w:w="582"/>
        <w:gridCol w:w="493"/>
        <w:gridCol w:w="535"/>
        <w:gridCol w:w="317"/>
      </w:tblGrid>
      <w:tr w:rsidR="003C2083" w:rsidRPr="002675C9" w:rsidTr="00613D0B">
        <w:tc>
          <w:tcPr>
            <w:tcW w:w="728" w:type="pct"/>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kern w:val="2"/>
                <w:sz w:val="16"/>
                <w:szCs w:val="16"/>
              </w:rPr>
            </w:pPr>
            <w:r w:rsidRPr="002675C9">
              <w:rPr>
                <w:b/>
                <w:kern w:val="2"/>
                <w:sz w:val="16"/>
                <w:szCs w:val="16"/>
              </w:rPr>
              <w:t>Анализируемый период</w:t>
            </w:r>
          </w:p>
        </w:tc>
        <w:tc>
          <w:tcPr>
            <w:tcW w:w="3627" w:type="pct"/>
            <w:gridSpan w:val="24"/>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kern w:val="2"/>
                <w:sz w:val="16"/>
                <w:szCs w:val="16"/>
              </w:rPr>
            </w:pPr>
            <w:r w:rsidRPr="002675C9">
              <w:rPr>
                <w:b/>
                <w:kern w:val="2"/>
                <w:sz w:val="16"/>
                <w:szCs w:val="16"/>
              </w:rPr>
              <w:t>Субъекты права законодательной инициативы</w:t>
            </w:r>
          </w:p>
        </w:tc>
        <w:tc>
          <w:tcPr>
            <w:tcW w:w="645" w:type="pct"/>
            <w:gridSpan w:val="4"/>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kern w:val="2"/>
                <w:sz w:val="16"/>
                <w:szCs w:val="16"/>
              </w:rPr>
            </w:pPr>
            <w:r w:rsidRPr="002675C9">
              <w:rPr>
                <w:b/>
                <w:kern w:val="2"/>
                <w:sz w:val="16"/>
                <w:szCs w:val="16"/>
              </w:rPr>
              <w:t>ИТОГО</w:t>
            </w:r>
          </w:p>
        </w:tc>
      </w:tr>
      <w:tr w:rsidR="003C2083" w:rsidRPr="002675C9" w:rsidTr="00613D0B">
        <w:trPr>
          <w:trHeight w:val="383"/>
        </w:trPr>
        <w:tc>
          <w:tcPr>
            <w:tcW w:w="728" w:type="pct"/>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kern w:val="2"/>
                <w:sz w:val="16"/>
                <w:szCs w:val="16"/>
              </w:rPr>
            </w:pPr>
          </w:p>
        </w:tc>
        <w:tc>
          <w:tcPr>
            <w:tcW w:w="705" w:type="pct"/>
            <w:gridSpan w:val="4"/>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kern w:val="2"/>
                <w:sz w:val="16"/>
                <w:szCs w:val="16"/>
              </w:rPr>
            </w:pPr>
            <w:r w:rsidRPr="002675C9">
              <w:rPr>
                <w:b/>
                <w:kern w:val="2"/>
                <w:sz w:val="16"/>
                <w:szCs w:val="16"/>
              </w:rPr>
              <w:t>губернатор</w:t>
            </w:r>
          </w:p>
          <w:p w:rsidR="003C2083" w:rsidRPr="002675C9" w:rsidRDefault="003C2083" w:rsidP="00613D0B">
            <w:pPr>
              <w:tabs>
                <w:tab w:val="left" w:pos="480"/>
              </w:tabs>
              <w:jc w:val="center"/>
              <w:rPr>
                <w:b/>
                <w:kern w:val="2"/>
                <w:sz w:val="16"/>
                <w:szCs w:val="16"/>
              </w:rPr>
            </w:pPr>
            <w:r w:rsidRPr="002675C9">
              <w:rPr>
                <w:b/>
                <w:kern w:val="2"/>
                <w:sz w:val="16"/>
                <w:szCs w:val="16"/>
              </w:rPr>
              <w:t>Магаданской области</w:t>
            </w:r>
          </w:p>
        </w:tc>
        <w:tc>
          <w:tcPr>
            <w:tcW w:w="2290" w:type="pct"/>
            <w:gridSpan w:val="16"/>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kern w:val="2"/>
                <w:sz w:val="16"/>
                <w:szCs w:val="16"/>
              </w:rPr>
            </w:pPr>
            <w:r w:rsidRPr="002675C9">
              <w:rPr>
                <w:b/>
                <w:kern w:val="2"/>
                <w:sz w:val="16"/>
                <w:szCs w:val="16"/>
              </w:rPr>
              <w:t>Магаданская областная Дума</w:t>
            </w:r>
          </w:p>
        </w:tc>
        <w:tc>
          <w:tcPr>
            <w:tcW w:w="632" w:type="pct"/>
            <w:gridSpan w:val="4"/>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kern w:val="2"/>
                <w:sz w:val="16"/>
                <w:szCs w:val="16"/>
              </w:rPr>
            </w:pPr>
            <w:r w:rsidRPr="002675C9">
              <w:rPr>
                <w:b/>
                <w:kern w:val="2"/>
                <w:sz w:val="16"/>
                <w:szCs w:val="16"/>
              </w:rPr>
              <w:t>другие субъекты</w:t>
            </w:r>
          </w:p>
        </w:tc>
        <w:tc>
          <w:tcPr>
            <w:tcW w:w="645" w:type="pct"/>
            <w:gridSpan w:val="4"/>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kern w:val="2"/>
                <w:sz w:val="16"/>
                <w:szCs w:val="16"/>
              </w:rPr>
            </w:pPr>
          </w:p>
        </w:tc>
      </w:tr>
      <w:tr w:rsidR="003C2083" w:rsidRPr="002675C9" w:rsidTr="00613D0B">
        <w:trPr>
          <w:trHeight w:val="382"/>
        </w:trPr>
        <w:tc>
          <w:tcPr>
            <w:tcW w:w="728" w:type="pct"/>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kern w:val="2"/>
                <w:sz w:val="16"/>
                <w:szCs w:val="16"/>
              </w:rPr>
            </w:pPr>
          </w:p>
        </w:tc>
        <w:tc>
          <w:tcPr>
            <w:tcW w:w="705" w:type="pct"/>
            <w:gridSpan w:val="4"/>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kern w:val="2"/>
                <w:sz w:val="16"/>
                <w:szCs w:val="16"/>
              </w:rPr>
            </w:pPr>
          </w:p>
        </w:tc>
        <w:tc>
          <w:tcPr>
            <w:tcW w:w="564" w:type="pct"/>
            <w:gridSpan w:val="4"/>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kern w:val="2"/>
                <w:sz w:val="16"/>
                <w:szCs w:val="16"/>
              </w:rPr>
            </w:pPr>
            <w:r w:rsidRPr="002675C9">
              <w:rPr>
                <w:b/>
                <w:kern w:val="2"/>
                <w:sz w:val="16"/>
                <w:szCs w:val="16"/>
              </w:rPr>
              <w:t>председатель Думы</w:t>
            </w:r>
          </w:p>
        </w:tc>
        <w:tc>
          <w:tcPr>
            <w:tcW w:w="564" w:type="pct"/>
            <w:gridSpan w:val="4"/>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kern w:val="2"/>
                <w:sz w:val="16"/>
                <w:szCs w:val="16"/>
              </w:rPr>
            </w:pPr>
            <w:r w:rsidRPr="002675C9">
              <w:rPr>
                <w:b/>
                <w:kern w:val="2"/>
                <w:sz w:val="16"/>
                <w:szCs w:val="16"/>
              </w:rPr>
              <w:t>депутатские комиссии</w:t>
            </w:r>
          </w:p>
        </w:tc>
        <w:tc>
          <w:tcPr>
            <w:tcW w:w="564" w:type="pct"/>
            <w:gridSpan w:val="4"/>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kern w:val="2"/>
                <w:sz w:val="16"/>
                <w:szCs w:val="16"/>
              </w:rPr>
            </w:pPr>
            <w:r w:rsidRPr="002675C9">
              <w:rPr>
                <w:b/>
                <w:kern w:val="2"/>
                <w:sz w:val="16"/>
                <w:szCs w:val="16"/>
              </w:rPr>
              <w:t>депутаты Думы</w:t>
            </w:r>
          </w:p>
        </w:tc>
        <w:tc>
          <w:tcPr>
            <w:tcW w:w="597" w:type="pct"/>
            <w:gridSpan w:val="4"/>
            <w:tcBorders>
              <w:top w:val="single" w:sz="4" w:space="0" w:color="auto"/>
              <w:left w:val="single" w:sz="4" w:space="0" w:color="auto"/>
              <w:right w:val="single" w:sz="4" w:space="0" w:color="auto"/>
            </w:tcBorders>
            <w:shd w:val="clear" w:color="auto" w:fill="D9D9D9"/>
            <w:vAlign w:val="center"/>
          </w:tcPr>
          <w:p w:rsidR="003C2083" w:rsidRPr="002675C9" w:rsidRDefault="003C2083" w:rsidP="007E12ED">
            <w:pPr>
              <w:tabs>
                <w:tab w:val="left" w:pos="480"/>
              </w:tabs>
              <w:jc w:val="center"/>
              <w:rPr>
                <w:b/>
                <w:kern w:val="2"/>
                <w:sz w:val="16"/>
                <w:szCs w:val="16"/>
              </w:rPr>
            </w:pPr>
            <w:r w:rsidRPr="002675C9">
              <w:rPr>
                <w:b/>
                <w:kern w:val="2"/>
                <w:sz w:val="16"/>
                <w:szCs w:val="16"/>
              </w:rPr>
              <w:t>Молодежная общественная палата</w:t>
            </w:r>
          </w:p>
        </w:tc>
        <w:tc>
          <w:tcPr>
            <w:tcW w:w="632" w:type="pct"/>
            <w:gridSpan w:val="4"/>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kern w:val="2"/>
                <w:sz w:val="16"/>
                <w:szCs w:val="16"/>
              </w:rPr>
            </w:pPr>
          </w:p>
        </w:tc>
        <w:tc>
          <w:tcPr>
            <w:tcW w:w="645" w:type="pct"/>
            <w:gridSpan w:val="4"/>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kern w:val="2"/>
                <w:sz w:val="16"/>
                <w:szCs w:val="16"/>
              </w:rPr>
            </w:pPr>
          </w:p>
        </w:tc>
      </w:tr>
      <w:tr w:rsidR="003C2083" w:rsidRPr="002675C9" w:rsidTr="00613D0B">
        <w:trPr>
          <w:cantSplit/>
          <w:trHeight w:val="1749"/>
        </w:trPr>
        <w:tc>
          <w:tcPr>
            <w:tcW w:w="728" w:type="pct"/>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kern w:val="2"/>
                <w:sz w:val="16"/>
                <w:szCs w:val="16"/>
              </w:rPr>
            </w:pPr>
          </w:p>
        </w:tc>
        <w:tc>
          <w:tcPr>
            <w:tcW w:w="194"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внесены</w:t>
            </w:r>
          </w:p>
        </w:tc>
        <w:tc>
          <w:tcPr>
            <w:tcW w:w="163"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ind w:left="113" w:right="-108"/>
              <w:rPr>
                <w:b/>
                <w:kern w:val="2"/>
                <w:sz w:val="16"/>
                <w:szCs w:val="16"/>
              </w:rPr>
            </w:pPr>
            <w:r w:rsidRPr="002675C9">
              <w:rPr>
                <w:b/>
                <w:kern w:val="2"/>
                <w:sz w:val="16"/>
                <w:szCs w:val="16"/>
              </w:rPr>
              <w:t>приняты</w:t>
            </w:r>
          </w:p>
        </w:tc>
        <w:tc>
          <w:tcPr>
            <w:tcW w:w="157"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отозваны, сняты *</w:t>
            </w:r>
          </w:p>
        </w:tc>
        <w:tc>
          <w:tcPr>
            <w:tcW w:w="19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на рассмотрении**</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внесены</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ind w:left="113" w:right="-108"/>
              <w:rPr>
                <w:b/>
                <w:kern w:val="2"/>
                <w:sz w:val="16"/>
                <w:szCs w:val="16"/>
              </w:rPr>
            </w:pPr>
            <w:r w:rsidRPr="002675C9">
              <w:rPr>
                <w:b/>
                <w:kern w:val="2"/>
                <w:sz w:val="16"/>
                <w:szCs w:val="16"/>
              </w:rPr>
              <w:t>приняты</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отозваны, сняты *</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на рассмотрении**</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внесены</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ind w:left="113" w:right="-108"/>
              <w:rPr>
                <w:b/>
                <w:kern w:val="2"/>
                <w:sz w:val="16"/>
                <w:szCs w:val="16"/>
              </w:rPr>
            </w:pPr>
            <w:r w:rsidRPr="002675C9">
              <w:rPr>
                <w:b/>
                <w:kern w:val="2"/>
                <w:sz w:val="16"/>
                <w:szCs w:val="16"/>
              </w:rPr>
              <w:t>приняты</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отозваны, сняты *</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на рассмотрении**</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внесены</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ind w:left="113" w:right="-108"/>
              <w:rPr>
                <w:b/>
                <w:kern w:val="2"/>
                <w:sz w:val="16"/>
                <w:szCs w:val="16"/>
              </w:rPr>
            </w:pPr>
            <w:r w:rsidRPr="002675C9">
              <w:rPr>
                <w:b/>
                <w:kern w:val="2"/>
                <w:sz w:val="16"/>
                <w:szCs w:val="16"/>
              </w:rPr>
              <w:t>приняты</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отозваны, сняты *</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на рассмотрении**</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внесены</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ind w:left="113" w:right="-108"/>
              <w:rPr>
                <w:b/>
                <w:kern w:val="2"/>
                <w:sz w:val="16"/>
                <w:szCs w:val="16"/>
              </w:rPr>
            </w:pPr>
            <w:r w:rsidRPr="002675C9">
              <w:rPr>
                <w:b/>
                <w:kern w:val="2"/>
                <w:sz w:val="16"/>
                <w:szCs w:val="16"/>
              </w:rPr>
              <w:t>приняты</w:t>
            </w:r>
          </w:p>
        </w:tc>
        <w:tc>
          <w:tcPr>
            <w:tcW w:w="141"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отозваны, сняты *</w:t>
            </w:r>
          </w:p>
        </w:tc>
        <w:tc>
          <w:tcPr>
            <w:tcW w:w="173"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на рассмотрении**</w:t>
            </w:r>
          </w:p>
        </w:tc>
        <w:tc>
          <w:tcPr>
            <w:tcW w:w="170"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внесены</w:t>
            </w:r>
          </w:p>
        </w:tc>
        <w:tc>
          <w:tcPr>
            <w:tcW w:w="169"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ind w:left="113" w:right="-108"/>
              <w:rPr>
                <w:b/>
                <w:kern w:val="2"/>
                <w:sz w:val="16"/>
                <w:szCs w:val="16"/>
              </w:rPr>
            </w:pPr>
            <w:r w:rsidRPr="002675C9">
              <w:rPr>
                <w:b/>
                <w:kern w:val="2"/>
                <w:sz w:val="16"/>
                <w:szCs w:val="16"/>
              </w:rPr>
              <w:t>приняты</w:t>
            </w:r>
          </w:p>
        </w:tc>
        <w:tc>
          <w:tcPr>
            <w:tcW w:w="145"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отозваны, сняты *</w:t>
            </w:r>
          </w:p>
        </w:tc>
        <w:tc>
          <w:tcPr>
            <w:tcW w:w="147"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на рассмотрении**</w:t>
            </w:r>
          </w:p>
        </w:tc>
        <w:tc>
          <w:tcPr>
            <w:tcW w:w="195"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внесены</w:t>
            </w:r>
          </w:p>
        </w:tc>
        <w:tc>
          <w:tcPr>
            <w:tcW w:w="165"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ind w:left="113" w:right="-108"/>
              <w:rPr>
                <w:b/>
                <w:kern w:val="2"/>
                <w:sz w:val="16"/>
                <w:szCs w:val="16"/>
              </w:rPr>
            </w:pPr>
            <w:r w:rsidRPr="002675C9">
              <w:rPr>
                <w:b/>
                <w:kern w:val="2"/>
                <w:sz w:val="16"/>
                <w:szCs w:val="16"/>
              </w:rPr>
              <w:t>приняты</w:t>
            </w:r>
          </w:p>
        </w:tc>
        <w:tc>
          <w:tcPr>
            <w:tcW w:w="179"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отозваны, сняты *</w:t>
            </w:r>
          </w:p>
        </w:tc>
        <w:tc>
          <w:tcPr>
            <w:tcW w:w="106"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ind w:left="113" w:right="113"/>
              <w:rPr>
                <w:b/>
                <w:kern w:val="2"/>
                <w:sz w:val="16"/>
                <w:szCs w:val="16"/>
              </w:rPr>
            </w:pPr>
            <w:r w:rsidRPr="002675C9">
              <w:rPr>
                <w:b/>
                <w:kern w:val="2"/>
                <w:sz w:val="16"/>
                <w:szCs w:val="16"/>
              </w:rPr>
              <w:t>на рассмотрении**</w:t>
            </w:r>
          </w:p>
        </w:tc>
      </w:tr>
      <w:tr w:rsidR="003C2083" w:rsidRPr="002675C9" w:rsidTr="00613D0B">
        <w:tc>
          <w:tcPr>
            <w:tcW w:w="728" w:type="pct"/>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613D0B">
            <w:pPr>
              <w:tabs>
                <w:tab w:val="left" w:pos="480"/>
              </w:tabs>
              <w:rPr>
                <w:b/>
                <w:kern w:val="2"/>
                <w:sz w:val="16"/>
                <w:szCs w:val="16"/>
              </w:rPr>
            </w:pPr>
            <w:r w:rsidRPr="002675C9">
              <w:rPr>
                <w:b/>
                <w:kern w:val="2"/>
                <w:sz w:val="16"/>
                <w:szCs w:val="16"/>
              </w:rPr>
              <w:t xml:space="preserve">ВСЕГО за весь период работы Думы </w:t>
            </w:r>
            <w:r w:rsidRPr="002675C9">
              <w:rPr>
                <w:b/>
                <w:kern w:val="2"/>
                <w:sz w:val="16"/>
                <w:szCs w:val="16"/>
                <w:lang w:val="en-US"/>
              </w:rPr>
              <w:t>V</w:t>
            </w:r>
            <w:r w:rsidRPr="002675C9">
              <w:rPr>
                <w:b/>
                <w:kern w:val="2"/>
                <w:sz w:val="16"/>
                <w:szCs w:val="16"/>
              </w:rPr>
              <w:t xml:space="preserve"> созыва</w:t>
            </w:r>
          </w:p>
          <w:p w:rsidR="003C2083" w:rsidRPr="002675C9" w:rsidRDefault="003C2083" w:rsidP="00613D0B">
            <w:pPr>
              <w:tabs>
                <w:tab w:val="left" w:pos="480"/>
              </w:tabs>
              <w:rPr>
                <w:b/>
                <w:kern w:val="2"/>
                <w:sz w:val="16"/>
                <w:szCs w:val="16"/>
              </w:rPr>
            </w:pPr>
            <w:r w:rsidRPr="002675C9">
              <w:rPr>
                <w:b/>
                <w:kern w:val="2"/>
                <w:sz w:val="16"/>
                <w:szCs w:val="16"/>
              </w:rPr>
              <w:t>(октябрь 2010 г.-</w:t>
            </w:r>
          </w:p>
          <w:p w:rsidR="003C2083" w:rsidRPr="002675C9" w:rsidRDefault="003C2083" w:rsidP="00613D0B">
            <w:pPr>
              <w:tabs>
                <w:tab w:val="left" w:pos="480"/>
              </w:tabs>
              <w:rPr>
                <w:b/>
                <w:kern w:val="2"/>
                <w:sz w:val="16"/>
                <w:szCs w:val="16"/>
              </w:rPr>
            </w:pPr>
            <w:r w:rsidRPr="002675C9">
              <w:rPr>
                <w:b/>
                <w:kern w:val="2"/>
                <w:sz w:val="16"/>
                <w:szCs w:val="16"/>
              </w:rPr>
              <w:t>сентябрь 2015 г.):</w:t>
            </w:r>
          </w:p>
        </w:tc>
        <w:tc>
          <w:tcPr>
            <w:tcW w:w="194"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421</w:t>
            </w:r>
          </w:p>
        </w:tc>
        <w:tc>
          <w:tcPr>
            <w:tcW w:w="163"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395</w:t>
            </w:r>
          </w:p>
        </w:tc>
        <w:tc>
          <w:tcPr>
            <w:tcW w:w="157"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25</w:t>
            </w: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1</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70</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69</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1</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21</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19</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2</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72</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67</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5</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2</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2</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w:t>
            </w:r>
          </w:p>
        </w:tc>
        <w:tc>
          <w:tcPr>
            <w:tcW w:w="173"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w:t>
            </w:r>
          </w:p>
        </w:tc>
        <w:tc>
          <w:tcPr>
            <w:tcW w:w="170"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78</w:t>
            </w:r>
          </w:p>
        </w:tc>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56</w:t>
            </w:r>
          </w:p>
        </w:tc>
        <w:tc>
          <w:tcPr>
            <w:tcW w:w="145"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22</w:t>
            </w:r>
          </w:p>
        </w:tc>
        <w:tc>
          <w:tcPr>
            <w:tcW w:w="147"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kern w:val="2"/>
                <w:sz w:val="16"/>
                <w:szCs w:val="16"/>
              </w:rPr>
            </w:pPr>
            <w:r w:rsidRPr="002675C9">
              <w:rPr>
                <w:kern w:val="2"/>
                <w:sz w:val="16"/>
                <w:szCs w:val="16"/>
              </w:rPr>
              <w:t>–</w:t>
            </w:r>
          </w:p>
        </w:tc>
        <w:tc>
          <w:tcPr>
            <w:tcW w:w="195"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b/>
                <w:kern w:val="2"/>
                <w:sz w:val="16"/>
                <w:szCs w:val="16"/>
              </w:rPr>
            </w:pPr>
            <w:r w:rsidRPr="002675C9">
              <w:rPr>
                <w:b/>
                <w:kern w:val="2"/>
                <w:sz w:val="16"/>
                <w:szCs w:val="16"/>
              </w:rPr>
              <w:t>664</w:t>
            </w:r>
          </w:p>
        </w:tc>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b/>
                <w:kern w:val="2"/>
                <w:sz w:val="16"/>
                <w:szCs w:val="16"/>
              </w:rPr>
            </w:pPr>
            <w:r w:rsidRPr="002675C9">
              <w:rPr>
                <w:b/>
                <w:kern w:val="2"/>
                <w:sz w:val="16"/>
                <w:szCs w:val="16"/>
              </w:rPr>
              <w:t>608</w:t>
            </w:r>
          </w:p>
        </w:tc>
        <w:tc>
          <w:tcPr>
            <w:tcW w:w="179"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b/>
                <w:kern w:val="2"/>
                <w:sz w:val="16"/>
                <w:szCs w:val="16"/>
              </w:rPr>
            </w:pPr>
            <w:r w:rsidRPr="002675C9">
              <w:rPr>
                <w:b/>
                <w:kern w:val="2"/>
                <w:sz w:val="16"/>
                <w:szCs w:val="16"/>
              </w:rPr>
              <w:t>55</w:t>
            </w:r>
          </w:p>
        </w:tc>
        <w:tc>
          <w:tcPr>
            <w:tcW w:w="106"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b/>
                <w:kern w:val="2"/>
                <w:sz w:val="16"/>
                <w:szCs w:val="16"/>
              </w:rPr>
            </w:pPr>
            <w:r w:rsidRPr="002675C9">
              <w:rPr>
                <w:b/>
                <w:kern w:val="2"/>
                <w:sz w:val="16"/>
                <w:szCs w:val="16"/>
              </w:rPr>
              <w:t>1</w:t>
            </w:r>
          </w:p>
        </w:tc>
      </w:tr>
      <w:tr w:rsidR="003C2083" w:rsidRPr="002675C9" w:rsidTr="00613D0B">
        <w:tc>
          <w:tcPr>
            <w:tcW w:w="5000" w:type="pct"/>
            <w:gridSpan w:val="29"/>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rPr>
                <w:b/>
                <w:kern w:val="2"/>
                <w:sz w:val="16"/>
                <w:szCs w:val="16"/>
              </w:rPr>
            </w:pPr>
            <w:r w:rsidRPr="002675C9">
              <w:rPr>
                <w:i/>
                <w:kern w:val="2"/>
                <w:sz w:val="16"/>
                <w:szCs w:val="16"/>
              </w:rPr>
              <w:t>в том числе:</w:t>
            </w:r>
            <w:r w:rsidRPr="002675C9">
              <w:rPr>
                <w:kern w:val="2"/>
                <w:sz w:val="16"/>
                <w:szCs w:val="16"/>
              </w:rPr>
              <w:t xml:space="preserve"> </w:t>
            </w:r>
          </w:p>
        </w:tc>
      </w:tr>
      <w:tr w:rsidR="003C2083" w:rsidRPr="002675C9" w:rsidTr="00613D0B">
        <w:tc>
          <w:tcPr>
            <w:tcW w:w="728" w:type="pct"/>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613D0B">
            <w:pPr>
              <w:tabs>
                <w:tab w:val="left" w:pos="480"/>
              </w:tabs>
              <w:rPr>
                <w:i/>
                <w:kern w:val="2"/>
                <w:sz w:val="16"/>
                <w:szCs w:val="16"/>
              </w:rPr>
            </w:pPr>
            <w:r w:rsidRPr="002675C9">
              <w:rPr>
                <w:i/>
                <w:kern w:val="2"/>
                <w:sz w:val="16"/>
                <w:szCs w:val="16"/>
              </w:rPr>
              <w:t xml:space="preserve">проекты, внесенные в период работы </w:t>
            </w:r>
            <w:r w:rsidRPr="002675C9">
              <w:rPr>
                <w:i/>
                <w:kern w:val="2"/>
                <w:sz w:val="16"/>
                <w:szCs w:val="16"/>
                <w:lang w:val="en-US"/>
              </w:rPr>
              <w:t>IV</w:t>
            </w:r>
            <w:r w:rsidRPr="002675C9">
              <w:rPr>
                <w:i/>
                <w:kern w:val="2"/>
                <w:sz w:val="16"/>
                <w:szCs w:val="16"/>
              </w:rPr>
              <w:t xml:space="preserve"> созыва</w:t>
            </w:r>
          </w:p>
        </w:tc>
        <w:tc>
          <w:tcPr>
            <w:tcW w:w="194"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i/>
                <w:kern w:val="2"/>
                <w:sz w:val="16"/>
                <w:szCs w:val="16"/>
              </w:rPr>
            </w:pPr>
            <w:r w:rsidRPr="002675C9">
              <w:rPr>
                <w:i/>
                <w:kern w:val="2"/>
                <w:sz w:val="16"/>
                <w:szCs w:val="16"/>
              </w:rPr>
              <w:t>11</w:t>
            </w:r>
          </w:p>
        </w:tc>
        <w:tc>
          <w:tcPr>
            <w:tcW w:w="163"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right="-108"/>
              <w:jc w:val="center"/>
              <w:rPr>
                <w:i/>
                <w:kern w:val="2"/>
                <w:sz w:val="16"/>
                <w:szCs w:val="16"/>
              </w:rPr>
            </w:pPr>
            <w:r w:rsidRPr="002675C9">
              <w:rPr>
                <w:i/>
                <w:kern w:val="2"/>
                <w:sz w:val="16"/>
                <w:szCs w:val="16"/>
              </w:rPr>
              <w:t>11</w:t>
            </w:r>
          </w:p>
        </w:tc>
        <w:tc>
          <w:tcPr>
            <w:tcW w:w="157"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i/>
                <w:kern w:val="2"/>
                <w:sz w:val="16"/>
                <w:szCs w:val="16"/>
              </w:rPr>
            </w:pPr>
            <w:r w:rsidRPr="002675C9">
              <w:rPr>
                <w:i/>
                <w:kern w:val="2"/>
                <w:sz w:val="16"/>
                <w:szCs w:val="16"/>
              </w:rPr>
              <w:t>–</w:t>
            </w: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i/>
                <w:kern w:val="2"/>
                <w:sz w:val="16"/>
                <w:szCs w:val="16"/>
              </w:rPr>
            </w:pPr>
            <w:r w:rsidRPr="002675C9">
              <w:rPr>
                <w:i/>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sz w:val="16"/>
                <w:szCs w:val="16"/>
              </w:rPr>
            </w:pPr>
            <w:r w:rsidRPr="002675C9">
              <w:rPr>
                <w:i/>
                <w:sz w:val="16"/>
                <w:szCs w:val="16"/>
              </w:rPr>
              <w:t>4</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sz w:val="16"/>
                <w:szCs w:val="16"/>
              </w:rPr>
            </w:pPr>
            <w:r w:rsidRPr="002675C9">
              <w:rPr>
                <w:i/>
                <w:sz w:val="16"/>
                <w:szCs w:val="16"/>
              </w:rPr>
              <w:t>4</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sz w:val="16"/>
                <w:szCs w:val="16"/>
              </w:rPr>
            </w:pPr>
            <w:r w:rsidRPr="002675C9">
              <w:rPr>
                <w:i/>
                <w:sz w:val="16"/>
                <w:szCs w:val="16"/>
              </w:rPr>
              <w:t>2</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sz w:val="16"/>
                <w:szCs w:val="16"/>
              </w:rPr>
            </w:pPr>
            <w:r w:rsidRPr="002675C9">
              <w:rPr>
                <w:i/>
                <w:sz w:val="16"/>
                <w:szCs w:val="16"/>
              </w:rPr>
              <w:t>2</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sz w:val="16"/>
                <w:szCs w:val="16"/>
              </w:rPr>
            </w:pPr>
            <w:r w:rsidRPr="002675C9">
              <w:rPr>
                <w:i/>
                <w:sz w:val="16"/>
                <w:szCs w:val="16"/>
              </w:rPr>
              <w:t>1</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sz w:val="16"/>
                <w:szCs w:val="16"/>
              </w:rPr>
            </w:pPr>
            <w:r w:rsidRPr="002675C9">
              <w:rPr>
                <w:i/>
                <w:sz w:val="16"/>
                <w:szCs w:val="16"/>
              </w:rPr>
              <w:t>1</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41"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73"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70"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45"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47"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i/>
              </w:rPr>
            </w:pPr>
            <w:r w:rsidRPr="002675C9">
              <w:rPr>
                <w:i/>
                <w:kern w:val="2"/>
                <w:sz w:val="16"/>
                <w:szCs w:val="16"/>
              </w:rPr>
              <w:t>–</w:t>
            </w:r>
          </w:p>
        </w:tc>
        <w:tc>
          <w:tcPr>
            <w:tcW w:w="195"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i/>
                <w:kern w:val="2"/>
                <w:sz w:val="16"/>
                <w:szCs w:val="16"/>
              </w:rPr>
            </w:pPr>
            <w:r w:rsidRPr="002675C9">
              <w:rPr>
                <w:i/>
                <w:kern w:val="2"/>
                <w:sz w:val="16"/>
                <w:szCs w:val="16"/>
              </w:rPr>
              <w:t>18</w:t>
            </w:r>
          </w:p>
        </w:tc>
        <w:tc>
          <w:tcPr>
            <w:tcW w:w="165"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right="-108"/>
              <w:jc w:val="center"/>
              <w:rPr>
                <w:i/>
                <w:kern w:val="2"/>
                <w:sz w:val="16"/>
                <w:szCs w:val="16"/>
              </w:rPr>
            </w:pPr>
            <w:r w:rsidRPr="002675C9">
              <w:rPr>
                <w:i/>
                <w:kern w:val="2"/>
                <w:sz w:val="16"/>
                <w:szCs w:val="16"/>
              </w:rPr>
              <w:t>18</w:t>
            </w:r>
          </w:p>
        </w:tc>
        <w:tc>
          <w:tcPr>
            <w:tcW w:w="179"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i/>
                <w:kern w:val="2"/>
                <w:sz w:val="16"/>
                <w:szCs w:val="16"/>
              </w:rPr>
            </w:pPr>
            <w:r w:rsidRPr="002675C9">
              <w:rPr>
                <w:i/>
                <w:kern w:val="2"/>
                <w:sz w:val="16"/>
                <w:szCs w:val="16"/>
              </w:rPr>
              <w:t>–</w:t>
            </w:r>
          </w:p>
        </w:tc>
        <w:tc>
          <w:tcPr>
            <w:tcW w:w="106" w:type="pct"/>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i/>
                <w:kern w:val="2"/>
                <w:sz w:val="16"/>
                <w:szCs w:val="16"/>
              </w:rPr>
            </w:pPr>
            <w:r w:rsidRPr="002675C9">
              <w:rPr>
                <w:i/>
                <w:kern w:val="2"/>
                <w:sz w:val="16"/>
                <w:szCs w:val="16"/>
              </w:rPr>
              <w:t>–</w:t>
            </w:r>
          </w:p>
        </w:tc>
      </w:tr>
      <w:tr w:rsidR="003C2083" w:rsidRPr="002675C9" w:rsidTr="00613D0B">
        <w:tc>
          <w:tcPr>
            <w:tcW w:w="5000" w:type="pct"/>
            <w:gridSpan w:val="29"/>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both"/>
              <w:rPr>
                <w:b/>
                <w:i/>
                <w:kern w:val="2"/>
                <w:sz w:val="16"/>
                <w:szCs w:val="16"/>
              </w:rPr>
            </w:pPr>
            <w:r w:rsidRPr="002675C9">
              <w:rPr>
                <w:b/>
                <w:i/>
                <w:kern w:val="2"/>
                <w:sz w:val="16"/>
                <w:szCs w:val="16"/>
              </w:rPr>
              <w:t>*   законопроекты, отозванные автором, снятые с рассмотрения решением Совета областной Думы;</w:t>
            </w:r>
          </w:p>
          <w:p w:rsidR="003C2083" w:rsidRPr="002675C9" w:rsidRDefault="003C2083" w:rsidP="00613D0B">
            <w:pPr>
              <w:ind w:left="336" w:hanging="336"/>
              <w:jc w:val="both"/>
              <w:rPr>
                <w:b/>
                <w:i/>
                <w:kern w:val="2"/>
                <w:sz w:val="16"/>
                <w:szCs w:val="16"/>
              </w:rPr>
            </w:pPr>
            <w:r w:rsidRPr="002675C9">
              <w:rPr>
                <w:b/>
                <w:i/>
                <w:kern w:val="2"/>
                <w:sz w:val="16"/>
                <w:szCs w:val="16"/>
              </w:rPr>
              <w:t>** законопроекты, находящиеся на рассмотрении в профильных постоянных депутатских комиссиях</w:t>
            </w:r>
          </w:p>
        </w:tc>
      </w:tr>
    </w:tbl>
    <w:p w:rsidR="003C2083" w:rsidRPr="002675C9" w:rsidRDefault="003C2083" w:rsidP="003C2083">
      <w:pPr>
        <w:keepNext/>
        <w:ind w:left="11907"/>
        <w:jc w:val="right"/>
        <w:outlineLvl w:val="2"/>
        <w:rPr>
          <w:rFonts w:eastAsia="MS Mincho"/>
          <w:b/>
          <w:bCs/>
          <w:kern w:val="2"/>
          <w:sz w:val="16"/>
          <w:szCs w:val="16"/>
        </w:rPr>
      </w:pPr>
    </w:p>
    <w:p w:rsidR="003C2083" w:rsidRPr="002675C9" w:rsidRDefault="003C2083" w:rsidP="003C2083">
      <w:pPr>
        <w:ind w:right="113"/>
        <w:jc w:val="right"/>
        <w:rPr>
          <w:b/>
          <w:kern w:val="2"/>
          <w:sz w:val="16"/>
          <w:szCs w:val="16"/>
        </w:rPr>
      </w:pPr>
      <w:r>
        <w:rPr>
          <w:b/>
          <w:kern w:val="2"/>
          <w:sz w:val="16"/>
          <w:szCs w:val="16"/>
        </w:rPr>
        <w:t>Таблица 7</w:t>
      </w:r>
    </w:p>
    <w:p w:rsidR="003C2083" w:rsidRPr="002675C9" w:rsidRDefault="003C2083" w:rsidP="003C2083">
      <w:pPr>
        <w:jc w:val="center"/>
        <w:rPr>
          <w:b/>
          <w:sz w:val="16"/>
          <w:szCs w:val="16"/>
        </w:rPr>
      </w:pPr>
      <w:r w:rsidRPr="002675C9">
        <w:rPr>
          <w:b/>
          <w:sz w:val="16"/>
          <w:szCs w:val="16"/>
        </w:rPr>
        <w:t xml:space="preserve">Сводные данные о работе Магаданской областной Думы </w:t>
      </w:r>
      <w:r w:rsidRPr="002675C9">
        <w:rPr>
          <w:b/>
          <w:sz w:val="16"/>
          <w:szCs w:val="16"/>
          <w:lang w:val="en-US"/>
        </w:rPr>
        <w:t>V</w:t>
      </w:r>
      <w:r w:rsidRPr="002675C9">
        <w:rPr>
          <w:b/>
          <w:sz w:val="16"/>
          <w:szCs w:val="16"/>
        </w:rPr>
        <w:t xml:space="preserve"> созыва над проектами постановлений Магаданской областной Думы </w:t>
      </w:r>
    </w:p>
    <w:p w:rsidR="003C2083" w:rsidRPr="002675C9" w:rsidRDefault="003C2083" w:rsidP="003C2083">
      <w:pPr>
        <w:jc w:val="center"/>
        <w:rPr>
          <w:b/>
          <w:sz w:val="16"/>
          <w:szCs w:val="16"/>
        </w:rPr>
      </w:pPr>
      <w:r w:rsidRPr="002675C9">
        <w:rPr>
          <w:b/>
          <w:sz w:val="16"/>
          <w:szCs w:val="16"/>
        </w:rPr>
        <w:t xml:space="preserve"> (кроме постановлений о законах и проектах законов, принятых в </w:t>
      </w:r>
      <w:r w:rsidRPr="002675C9">
        <w:rPr>
          <w:b/>
          <w:sz w:val="16"/>
          <w:szCs w:val="16"/>
          <w:lang w:val="en-US"/>
        </w:rPr>
        <w:t>I</w:t>
      </w:r>
      <w:r w:rsidRPr="002675C9">
        <w:rPr>
          <w:b/>
          <w:sz w:val="16"/>
          <w:szCs w:val="16"/>
        </w:rPr>
        <w:t xml:space="preserve"> чтении)</w:t>
      </w:r>
    </w:p>
    <w:p w:rsidR="003C2083" w:rsidRPr="002675C9" w:rsidRDefault="003C2083" w:rsidP="003C2083">
      <w:pPr>
        <w:jc w:val="center"/>
        <w:rPr>
          <w:b/>
          <w:sz w:val="16"/>
          <w:szCs w:val="16"/>
        </w:rPr>
      </w:pPr>
      <w:r w:rsidRPr="002675C9">
        <w:rPr>
          <w:b/>
          <w:kern w:val="2"/>
          <w:sz w:val="16"/>
          <w:szCs w:val="16"/>
        </w:rPr>
        <w:t>(по состоянию на 01.09.2015 г.)</w:t>
      </w:r>
    </w:p>
    <w:tbl>
      <w:tblPr>
        <w:tblW w:w="0" w:type="auto"/>
        <w:tblLayout w:type="fixed"/>
        <w:tblLook w:val="01E0" w:firstRow="1" w:lastRow="1" w:firstColumn="1" w:lastColumn="1" w:noHBand="0" w:noVBand="0"/>
      </w:tblPr>
      <w:tblGrid>
        <w:gridCol w:w="2518"/>
        <w:gridCol w:w="554"/>
        <w:gridCol w:w="580"/>
        <w:gridCol w:w="451"/>
        <w:gridCol w:w="554"/>
        <w:gridCol w:w="554"/>
        <w:gridCol w:w="567"/>
        <w:gridCol w:w="554"/>
        <w:gridCol w:w="554"/>
        <w:gridCol w:w="592"/>
        <w:gridCol w:w="554"/>
        <w:gridCol w:w="554"/>
        <w:gridCol w:w="554"/>
        <w:gridCol w:w="554"/>
        <w:gridCol w:w="450"/>
        <w:gridCol w:w="463"/>
        <w:gridCol w:w="554"/>
        <w:gridCol w:w="554"/>
        <w:gridCol w:w="501"/>
        <w:gridCol w:w="508"/>
        <w:gridCol w:w="419"/>
        <w:gridCol w:w="460"/>
        <w:gridCol w:w="567"/>
        <w:gridCol w:w="487"/>
        <w:gridCol w:w="502"/>
      </w:tblGrid>
      <w:tr w:rsidR="003C2083" w:rsidRPr="002675C9" w:rsidTr="00613D0B">
        <w:trPr>
          <w:trHeight w:val="409"/>
        </w:trPr>
        <w:tc>
          <w:tcPr>
            <w:tcW w:w="251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sz w:val="16"/>
                <w:szCs w:val="16"/>
              </w:rPr>
            </w:pPr>
          </w:p>
          <w:p w:rsidR="003C2083" w:rsidRPr="002675C9" w:rsidRDefault="003C2083" w:rsidP="00613D0B">
            <w:pPr>
              <w:tabs>
                <w:tab w:val="left" w:pos="480"/>
              </w:tabs>
              <w:jc w:val="center"/>
              <w:rPr>
                <w:b/>
                <w:sz w:val="16"/>
                <w:szCs w:val="16"/>
              </w:rPr>
            </w:pPr>
            <w:r w:rsidRPr="002675C9">
              <w:rPr>
                <w:b/>
                <w:sz w:val="16"/>
                <w:szCs w:val="16"/>
              </w:rPr>
              <w:t>Анализируемый период</w:t>
            </w:r>
          </w:p>
          <w:p w:rsidR="003C2083" w:rsidRPr="002675C9" w:rsidRDefault="003C2083" w:rsidP="00613D0B">
            <w:pPr>
              <w:tabs>
                <w:tab w:val="left" w:pos="480"/>
              </w:tabs>
              <w:jc w:val="center"/>
              <w:rPr>
                <w:b/>
                <w:sz w:val="16"/>
                <w:szCs w:val="16"/>
              </w:rPr>
            </w:pPr>
          </w:p>
        </w:tc>
        <w:tc>
          <w:tcPr>
            <w:tcW w:w="12641" w:type="dxa"/>
            <w:gridSpan w:val="24"/>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sz w:val="16"/>
                <w:szCs w:val="16"/>
              </w:rPr>
            </w:pPr>
            <w:r w:rsidRPr="002675C9">
              <w:rPr>
                <w:b/>
                <w:sz w:val="16"/>
                <w:szCs w:val="16"/>
              </w:rPr>
              <w:t>Субъекты правотворческой инициативы</w:t>
            </w:r>
          </w:p>
        </w:tc>
      </w:tr>
      <w:tr w:rsidR="003C2083" w:rsidRPr="002675C9" w:rsidTr="00613D0B">
        <w:trPr>
          <w:trHeight w:val="740"/>
        </w:trPr>
        <w:tc>
          <w:tcPr>
            <w:tcW w:w="2518"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sz w:val="16"/>
                <w:szCs w:val="16"/>
              </w:rPr>
            </w:pPr>
          </w:p>
        </w:tc>
        <w:tc>
          <w:tcPr>
            <w:tcW w:w="1585" w:type="dxa"/>
            <w:gridSpan w:val="3"/>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sz w:val="16"/>
                <w:szCs w:val="16"/>
              </w:rPr>
            </w:pPr>
            <w:r w:rsidRPr="002675C9">
              <w:rPr>
                <w:b/>
                <w:sz w:val="16"/>
                <w:szCs w:val="16"/>
              </w:rPr>
              <w:t>председатель областной Думы</w:t>
            </w:r>
          </w:p>
        </w:tc>
        <w:tc>
          <w:tcPr>
            <w:tcW w:w="1675" w:type="dxa"/>
            <w:gridSpan w:val="3"/>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jc w:val="center"/>
              <w:rPr>
                <w:b/>
                <w:sz w:val="16"/>
                <w:szCs w:val="16"/>
              </w:rPr>
            </w:pPr>
            <w:r w:rsidRPr="002675C9">
              <w:rPr>
                <w:b/>
                <w:sz w:val="16"/>
                <w:szCs w:val="16"/>
              </w:rPr>
              <w:t>депутаты областной Думы</w:t>
            </w:r>
          </w:p>
        </w:tc>
        <w:tc>
          <w:tcPr>
            <w:tcW w:w="1700" w:type="dxa"/>
            <w:gridSpan w:val="3"/>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jc w:val="center"/>
              <w:rPr>
                <w:b/>
                <w:sz w:val="16"/>
                <w:szCs w:val="16"/>
              </w:rPr>
            </w:pPr>
            <w:r w:rsidRPr="002675C9">
              <w:rPr>
                <w:b/>
                <w:sz w:val="16"/>
                <w:szCs w:val="16"/>
              </w:rPr>
              <w:t xml:space="preserve">комиссия </w:t>
            </w:r>
          </w:p>
          <w:p w:rsidR="003C2083" w:rsidRPr="002675C9" w:rsidRDefault="003C2083" w:rsidP="00613D0B">
            <w:pPr>
              <w:jc w:val="center"/>
              <w:rPr>
                <w:b/>
                <w:sz w:val="16"/>
                <w:szCs w:val="16"/>
              </w:rPr>
            </w:pPr>
            <w:r w:rsidRPr="002675C9">
              <w:rPr>
                <w:b/>
                <w:sz w:val="16"/>
                <w:szCs w:val="16"/>
              </w:rPr>
              <w:t>по экономическому развитию, бюджету и налогам</w:t>
            </w:r>
          </w:p>
        </w:tc>
        <w:tc>
          <w:tcPr>
            <w:tcW w:w="1662" w:type="dxa"/>
            <w:gridSpan w:val="3"/>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jc w:val="center"/>
              <w:rPr>
                <w:b/>
                <w:sz w:val="16"/>
                <w:szCs w:val="16"/>
              </w:rPr>
            </w:pPr>
            <w:r w:rsidRPr="002675C9">
              <w:rPr>
                <w:b/>
                <w:sz w:val="16"/>
                <w:szCs w:val="16"/>
              </w:rPr>
              <w:t>Комиссия</w:t>
            </w:r>
          </w:p>
          <w:p w:rsidR="003C2083" w:rsidRPr="002675C9" w:rsidRDefault="003C2083" w:rsidP="00613D0B">
            <w:pPr>
              <w:jc w:val="center"/>
              <w:rPr>
                <w:b/>
                <w:sz w:val="16"/>
                <w:szCs w:val="16"/>
              </w:rPr>
            </w:pPr>
            <w:r w:rsidRPr="002675C9">
              <w:rPr>
                <w:b/>
                <w:sz w:val="16"/>
                <w:szCs w:val="16"/>
              </w:rPr>
              <w:t xml:space="preserve"> по региональным вопросам </w:t>
            </w:r>
          </w:p>
          <w:p w:rsidR="003C2083" w:rsidRPr="002675C9" w:rsidRDefault="003C2083" w:rsidP="00613D0B">
            <w:pPr>
              <w:jc w:val="center"/>
              <w:rPr>
                <w:b/>
                <w:sz w:val="16"/>
                <w:szCs w:val="16"/>
              </w:rPr>
            </w:pPr>
            <w:r w:rsidRPr="002675C9">
              <w:rPr>
                <w:b/>
                <w:sz w:val="16"/>
                <w:szCs w:val="16"/>
              </w:rPr>
              <w:t>и местному самоуправлению</w:t>
            </w:r>
          </w:p>
        </w:tc>
        <w:tc>
          <w:tcPr>
            <w:tcW w:w="1467" w:type="dxa"/>
            <w:gridSpan w:val="3"/>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jc w:val="center"/>
              <w:rPr>
                <w:b/>
                <w:sz w:val="16"/>
                <w:szCs w:val="16"/>
              </w:rPr>
            </w:pPr>
            <w:r w:rsidRPr="002675C9">
              <w:rPr>
                <w:b/>
                <w:sz w:val="16"/>
                <w:szCs w:val="16"/>
              </w:rPr>
              <w:t>Комиссия</w:t>
            </w:r>
          </w:p>
          <w:p w:rsidR="003C2083" w:rsidRPr="002675C9" w:rsidRDefault="003C2083" w:rsidP="00613D0B">
            <w:pPr>
              <w:jc w:val="center"/>
              <w:rPr>
                <w:b/>
                <w:sz w:val="16"/>
                <w:szCs w:val="16"/>
              </w:rPr>
            </w:pPr>
            <w:r w:rsidRPr="002675C9">
              <w:rPr>
                <w:b/>
                <w:sz w:val="16"/>
                <w:szCs w:val="16"/>
              </w:rPr>
              <w:t xml:space="preserve"> по социальным вопросам</w:t>
            </w:r>
          </w:p>
        </w:tc>
        <w:tc>
          <w:tcPr>
            <w:tcW w:w="1609" w:type="dxa"/>
            <w:gridSpan w:val="3"/>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jc w:val="center"/>
              <w:rPr>
                <w:b/>
                <w:sz w:val="16"/>
                <w:szCs w:val="16"/>
              </w:rPr>
            </w:pPr>
            <w:r w:rsidRPr="002675C9">
              <w:rPr>
                <w:b/>
                <w:sz w:val="16"/>
                <w:szCs w:val="16"/>
              </w:rPr>
              <w:t xml:space="preserve">комиссия </w:t>
            </w:r>
          </w:p>
          <w:p w:rsidR="003C2083" w:rsidRPr="002675C9" w:rsidRDefault="003C2083" w:rsidP="00613D0B">
            <w:pPr>
              <w:jc w:val="center"/>
              <w:rPr>
                <w:b/>
                <w:sz w:val="16"/>
                <w:szCs w:val="16"/>
              </w:rPr>
            </w:pPr>
            <w:r w:rsidRPr="002675C9">
              <w:rPr>
                <w:b/>
                <w:sz w:val="16"/>
                <w:szCs w:val="16"/>
              </w:rPr>
              <w:t xml:space="preserve"> по мандатным вопросам</w:t>
            </w:r>
          </w:p>
          <w:p w:rsidR="003C2083" w:rsidRPr="002675C9" w:rsidRDefault="003C2083" w:rsidP="00613D0B">
            <w:pPr>
              <w:jc w:val="center"/>
              <w:rPr>
                <w:b/>
                <w:sz w:val="16"/>
                <w:szCs w:val="16"/>
              </w:rPr>
            </w:pPr>
            <w:r w:rsidRPr="002675C9">
              <w:rPr>
                <w:b/>
                <w:sz w:val="16"/>
                <w:szCs w:val="16"/>
              </w:rPr>
              <w:t xml:space="preserve"> и вопросам депутатской этики</w:t>
            </w:r>
          </w:p>
        </w:tc>
        <w:tc>
          <w:tcPr>
            <w:tcW w:w="1387" w:type="dxa"/>
            <w:gridSpan w:val="3"/>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jc w:val="center"/>
              <w:rPr>
                <w:b/>
                <w:sz w:val="16"/>
                <w:szCs w:val="16"/>
              </w:rPr>
            </w:pPr>
            <w:r w:rsidRPr="002675C9">
              <w:rPr>
                <w:b/>
                <w:sz w:val="16"/>
                <w:szCs w:val="16"/>
              </w:rPr>
              <w:t>Молодежная общественная палата</w:t>
            </w:r>
          </w:p>
        </w:tc>
        <w:tc>
          <w:tcPr>
            <w:tcW w:w="1556"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tabs>
                <w:tab w:val="left" w:pos="480"/>
              </w:tabs>
              <w:jc w:val="center"/>
              <w:rPr>
                <w:b/>
                <w:sz w:val="16"/>
                <w:szCs w:val="16"/>
              </w:rPr>
            </w:pPr>
            <w:r w:rsidRPr="002675C9">
              <w:rPr>
                <w:b/>
                <w:sz w:val="16"/>
                <w:szCs w:val="16"/>
              </w:rPr>
              <w:t>ИТОГО</w:t>
            </w:r>
          </w:p>
        </w:tc>
      </w:tr>
      <w:tr w:rsidR="003C2083" w:rsidRPr="002675C9" w:rsidTr="00613D0B">
        <w:trPr>
          <w:cantSplit/>
          <w:trHeight w:val="841"/>
        </w:trPr>
        <w:tc>
          <w:tcPr>
            <w:tcW w:w="2518"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sz w:val="16"/>
                <w:szCs w:val="16"/>
              </w:rPr>
            </w:pPr>
          </w:p>
        </w:tc>
        <w:tc>
          <w:tcPr>
            <w:tcW w:w="554"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внесено</w:t>
            </w:r>
          </w:p>
        </w:tc>
        <w:tc>
          <w:tcPr>
            <w:tcW w:w="580"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принято</w:t>
            </w:r>
          </w:p>
        </w:tc>
        <w:tc>
          <w:tcPr>
            <w:tcW w:w="451"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отклонено*</w:t>
            </w:r>
          </w:p>
        </w:tc>
        <w:tc>
          <w:tcPr>
            <w:tcW w:w="554"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внесено</w:t>
            </w:r>
          </w:p>
        </w:tc>
        <w:tc>
          <w:tcPr>
            <w:tcW w:w="554"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принято</w:t>
            </w:r>
          </w:p>
        </w:tc>
        <w:tc>
          <w:tcPr>
            <w:tcW w:w="567"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отклонено</w:t>
            </w:r>
          </w:p>
        </w:tc>
        <w:tc>
          <w:tcPr>
            <w:tcW w:w="554"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внесено</w:t>
            </w:r>
          </w:p>
        </w:tc>
        <w:tc>
          <w:tcPr>
            <w:tcW w:w="554"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принято</w:t>
            </w:r>
          </w:p>
        </w:tc>
        <w:tc>
          <w:tcPr>
            <w:tcW w:w="592"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отклонено</w:t>
            </w:r>
          </w:p>
        </w:tc>
        <w:tc>
          <w:tcPr>
            <w:tcW w:w="554"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внесено</w:t>
            </w:r>
          </w:p>
        </w:tc>
        <w:tc>
          <w:tcPr>
            <w:tcW w:w="554"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принято</w:t>
            </w:r>
          </w:p>
        </w:tc>
        <w:tc>
          <w:tcPr>
            <w:tcW w:w="554"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отклонено</w:t>
            </w:r>
          </w:p>
        </w:tc>
        <w:tc>
          <w:tcPr>
            <w:tcW w:w="554"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внесено</w:t>
            </w:r>
          </w:p>
        </w:tc>
        <w:tc>
          <w:tcPr>
            <w:tcW w:w="450"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принято</w:t>
            </w:r>
          </w:p>
        </w:tc>
        <w:tc>
          <w:tcPr>
            <w:tcW w:w="463"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отклонено</w:t>
            </w:r>
          </w:p>
        </w:tc>
        <w:tc>
          <w:tcPr>
            <w:tcW w:w="554"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внесено</w:t>
            </w:r>
          </w:p>
        </w:tc>
        <w:tc>
          <w:tcPr>
            <w:tcW w:w="554"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принято</w:t>
            </w:r>
          </w:p>
        </w:tc>
        <w:tc>
          <w:tcPr>
            <w:tcW w:w="501"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отклонено</w:t>
            </w:r>
          </w:p>
        </w:tc>
        <w:tc>
          <w:tcPr>
            <w:tcW w:w="508"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внесено</w:t>
            </w:r>
          </w:p>
        </w:tc>
        <w:tc>
          <w:tcPr>
            <w:tcW w:w="419"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принято</w:t>
            </w:r>
          </w:p>
        </w:tc>
        <w:tc>
          <w:tcPr>
            <w:tcW w:w="460"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отклонено</w:t>
            </w:r>
          </w:p>
        </w:tc>
        <w:tc>
          <w:tcPr>
            <w:tcW w:w="567"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внесено</w:t>
            </w:r>
          </w:p>
        </w:tc>
        <w:tc>
          <w:tcPr>
            <w:tcW w:w="487"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принято</w:t>
            </w:r>
          </w:p>
        </w:tc>
        <w:tc>
          <w:tcPr>
            <w:tcW w:w="502"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rsidR="003C2083" w:rsidRPr="002675C9" w:rsidRDefault="003C2083" w:rsidP="00613D0B">
            <w:pPr>
              <w:tabs>
                <w:tab w:val="left" w:pos="480"/>
              </w:tabs>
              <w:rPr>
                <w:b/>
                <w:sz w:val="16"/>
                <w:szCs w:val="16"/>
              </w:rPr>
            </w:pPr>
            <w:r w:rsidRPr="002675C9">
              <w:rPr>
                <w:b/>
                <w:sz w:val="16"/>
                <w:szCs w:val="16"/>
              </w:rPr>
              <w:t xml:space="preserve"> отклонено</w:t>
            </w:r>
          </w:p>
        </w:tc>
      </w:tr>
      <w:tr w:rsidR="003C2083" w:rsidRPr="002675C9" w:rsidTr="00613D0B">
        <w:tc>
          <w:tcPr>
            <w:tcW w:w="2518"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613D0B">
            <w:pPr>
              <w:tabs>
                <w:tab w:val="left" w:pos="480"/>
              </w:tabs>
              <w:rPr>
                <w:b/>
                <w:kern w:val="2"/>
                <w:sz w:val="16"/>
                <w:szCs w:val="16"/>
              </w:rPr>
            </w:pPr>
            <w:r w:rsidRPr="002675C9">
              <w:rPr>
                <w:b/>
                <w:kern w:val="2"/>
                <w:sz w:val="16"/>
                <w:szCs w:val="16"/>
              </w:rPr>
              <w:t xml:space="preserve"> ВСЕГО за весь период работы Думы </w:t>
            </w:r>
            <w:r w:rsidRPr="002675C9">
              <w:rPr>
                <w:b/>
                <w:kern w:val="2"/>
                <w:sz w:val="16"/>
                <w:szCs w:val="16"/>
                <w:lang w:val="en-US"/>
              </w:rPr>
              <w:t>V</w:t>
            </w:r>
            <w:r w:rsidRPr="002675C9">
              <w:rPr>
                <w:b/>
                <w:kern w:val="2"/>
                <w:sz w:val="16"/>
                <w:szCs w:val="16"/>
              </w:rPr>
              <w:t xml:space="preserve"> созыва</w:t>
            </w:r>
          </w:p>
          <w:p w:rsidR="003C2083" w:rsidRPr="002675C9" w:rsidRDefault="003C2083" w:rsidP="00613D0B">
            <w:pPr>
              <w:tabs>
                <w:tab w:val="left" w:pos="480"/>
              </w:tabs>
              <w:rPr>
                <w:b/>
                <w:kern w:val="2"/>
                <w:sz w:val="16"/>
                <w:szCs w:val="16"/>
              </w:rPr>
            </w:pPr>
            <w:r w:rsidRPr="002675C9">
              <w:rPr>
                <w:b/>
                <w:kern w:val="2"/>
                <w:sz w:val="16"/>
                <w:szCs w:val="16"/>
              </w:rPr>
              <w:t>(октябрь 2010 г.-</w:t>
            </w:r>
          </w:p>
          <w:p w:rsidR="003C2083" w:rsidRPr="002675C9" w:rsidRDefault="003C2083" w:rsidP="00613D0B">
            <w:pPr>
              <w:tabs>
                <w:tab w:val="left" w:pos="480"/>
              </w:tabs>
              <w:rPr>
                <w:b/>
                <w:kern w:val="2"/>
                <w:sz w:val="16"/>
                <w:szCs w:val="16"/>
              </w:rPr>
            </w:pPr>
            <w:r w:rsidRPr="002675C9">
              <w:rPr>
                <w:b/>
                <w:kern w:val="2"/>
                <w:sz w:val="16"/>
                <w:szCs w:val="16"/>
              </w:rPr>
              <w:t>сентябрь 2015 г.):</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147</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147</w:t>
            </w:r>
          </w:p>
        </w:tc>
        <w:tc>
          <w:tcPr>
            <w:tcW w:w="4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33</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33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rPr>
                <w:color w:val="000000"/>
                <w:sz w:val="16"/>
                <w:szCs w:val="16"/>
              </w:rPr>
            </w:pPr>
            <w:r w:rsidRPr="002675C9">
              <w:rPr>
                <w:color w:val="000000"/>
                <w:sz w:val="16"/>
                <w:szCs w:val="16"/>
              </w:rPr>
              <w:t>–</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44</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44</w:t>
            </w:r>
          </w:p>
        </w:tc>
        <w:tc>
          <w:tcPr>
            <w:tcW w:w="5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87</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85</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2</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34</w:t>
            </w:r>
          </w:p>
        </w:tc>
        <w:tc>
          <w:tcPr>
            <w:tcW w:w="4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33</w:t>
            </w:r>
          </w:p>
        </w:tc>
        <w:tc>
          <w:tcPr>
            <w:tcW w:w="46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1</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1</w:t>
            </w:r>
          </w:p>
        </w:tc>
        <w:tc>
          <w:tcPr>
            <w:tcW w:w="55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1</w:t>
            </w:r>
          </w:p>
        </w:tc>
        <w:tc>
          <w:tcPr>
            <w:tcW w:w="50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w:t>
            </w:r>
          </w:p>
        </w:tc>
        <w:tc>
          <w:tcPr>
            <w:tcW w:w="50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7</w:t>
            </w:r>
          </w:p>
        </w:tc>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7</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color w:val="000000"/>
                <w:sz w:val="16"/>
                <w:szCs w:val="16"/>
              </w:rPr>
            </w:pPr>
            <w:r w:rsidRPr="002675C9">
              <w:rPr>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b/>
                <w:color w:val="000000"/>
                <w:sz w:val="16"/>
                <w:szCs w:val="16"/>
              </w:rPr>
            </w:pPr>
            <w:r w:rsidRPr="002675C9">
              <w:rPr>
                <w:b/>
                <w:color w:val="000000"/>
                <w:sz w:val="16"/>
                <w:szCs w:val="16"/>
              </w:rPr>
              <w:t>353</w:t>
            </w:r>
          </w:p>
        </w:tc>
        <w:tc>
          <w:tcPr>
            <w:tcW w:w="487"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b/>
                <w:color w:val="000000"/>
                <w:sz w:val="16"/>
                <w:szCs w:val="16"/>
              </w:rPr>
            </w:pPr>
            <w:r w:rsidRPr="002675C9">
              <w:rPr>
                <w:b/>
                <w:color w:val="000000"/>
                <w:sz w:val="16"/>
                <w:szCs w:val="16"/>
              </w:rPr>
              <w:t>350</w:t>
            </w:r>
          </w:p>
        </w:tc>
        <w:tc>
          <w:tcPr>
            <w:tcW w:w="50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tabs>
                <w:tab w:val="left" w:pos="480"/>
              </w:tabs>
              <w:jc w:val="center"/>
              <w:rPr>
                <w:b/>
                <w:color w:val="000000"/>
                <w:sz w:val="16"/>
                <w:szCs w:val="16"/>
              </w:rPr>
            </w:pPr>
            <w:r w:rsidRPr="002675C9">
              <w:rPr>
                <w:b/>
                <w:color w:val="000000"/>
                <w:sz w:val="16"/>
                <w:szCs w:val="16"/>
              </w:rPr>
              <w:t>3</w:t>
            </w:r>
          </w:p>
        </w:tc>
      </w:tr>
      <w:tr w:rsidR="003C2083" w:rsidRPr="002675C9" w:rsidTr="00613D0B">
        <w:tc>
          <w:tcPr>
            <w:tcW w:w="15159" w:type="dxa"/>
            <w:gridSpan w:val="25"/>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336" w:hanging="336"/>
              <w:jc w:val="both"/>
              <w:rPr>
                <w:b/>
                <w:i/>
                <w:sz w:val="16"/>
                <w:szCs w:val="16"/>
              </w:rPr>
            </w:pPr>
          </w:p>
          <w:p w:rsidR="003C2083" w:rsidRPr="002675C9" w:rsidRDefault="003C2083" w:rsidP="00613D0B">
            <w:pPr>
              <w:ind w:left="336" w:hanging="336"/>
              <w:jc w:val="both"/>
              <w:rPr>
                <w:b/>
                <w:i/>
                <w:sz w:val="16"/>
                <w:szCs w:val="16"/>
              </w:rPr>
            </w:pPr>
            <w:r w:rsidRPr="002675C9">
              <w:rPr>
                <w:b/>
                <w:i/>
                <w:sz w:val="16"/>
                <w:szCs w:val="16"/>
              </w:rPr>
              <w:t xml:space="preserve">* не принятые Думой, снятые с рассмотрения по решению Совета Думы или Комиссии, ответственной за их прохождение </w:t>
            </w:r>
          </w:p>
        </w:tc>
      </w:tr>
    </w:tbl>
    <w:p w:rsidR="003C2083" w:rsidRPr="002675C9" w:rsidRDefault="003C2083" w:rsidP="003C2083">
      <w:pPr>
        <w:rPr>
          <w:b/>
          <w:kern w:val="2"/>
          <w:sz w:val="16"/>
          <w:szCs w:val="16"/>
        </w:rPr>
        <w:sectPr w:rsidR="003C2083" w:rsidRPr="002675C9" w:rsidSect="00E73ED6">
          <w:pgSz w:w="16840" w:h="11907" w:orient="landscape"/>
          <w:pgMar w:top="1134" w:right="567" w:bottom="851" w:left="1134" w:header="720" w:footer="720" w:gutter="0"/>
          <w:cols w:space="720"/>
          <w:docGrid w:linePitch="272"/>
        </w:sectPr>
      </w:pPr>
    </w:p>
    <w:p w:rsidR="003C2083" w:rsidRDefault="003C2083" w:rsidP="003C2083">
      <w:pPr>
        <w:jc w:val="right"/>
        <w:rPr>
          <w:rFonts w:eastAsia="MS Mincho"/>
          <w:b/>
          <w:sz w:val="16"/>
          <w:szCs w:val="16"/>
        </w:rPr>
      </w:pPr>
      <w:r>
        <w:rPr>
          <w:rFonts w:eastAsia="MS Mincho"/>
          <w:b/>
          <w:sz w:val="16"/>
          <w:szCs w:val="16"/>
        </w:rPr>
        <w:lastRenderedPageBreak/>
        <w:t>Таблица 8</w:t>
      </w:r>
    </w:p>
    <w:p w:rsidR="003C2083" w:rsidRDefault="003C2083" w:rsidP="003C2083">
      <w:pPr>
        <w:jc w:val="center"/>
        <w:rPr>
          <w:rFonts w:eastAsia="MS Mincho"/>
          <w:b/>
          <w:sz w:val="16"/>
          <w:szCs w:val="16"/>
        </w:rPr>
      </w:pPr>
    </w:p>
    <w:p w:rsidR="003C2083" w:rsidRPr="002675C9" w:rsidRDefault="003C2083" w:rsidP="003C2083">
      <w:pPr>
        <w:jc w:val="center"/>
        <w:rPr>
          <w:rFonts w:eastAsia="MS Mincho"/>
          <w:b/>
          <w:sz w:val="16"/>
          <w:szCs w:val="16"/>
        </w:rPr>
      </w:pPr>
      <w:r w:rsidRPr="002675C9">
        <w:rPr>
          <w:rFonts w:eastAsia="MS Mincho"/>
          <w:b/>
          <w:sz w:val="16"/>
          <w:szCs w:val="16"/>
        </w:rPr>
        <w:t>Информация</w:t>
      </w:r>
    </w:p>
    <w:p w:rsidR="003C2083" w:rsidRPr="002675C9" w:rsidRDefault="003C2083" w:rsidP="003C2083">
      <w:pPr>
        <w:jc w:val="center"/>
        <w:rPr>
          <w:rFonts w:eastAsia="MS Mincho"/>
          <w:b/>
          <w:sz w:val="16"/>
          <w:szCs w:val="16"/>
        </w:rPr>
      </w:pPr>
      <w:r w:rsidRPr="002675C9">
        <w:rPr>
          <w:rFonts w:eastAsia="MS Mincho"/>
          <w:b/>
          <w:sz w:val="16"/>
          <w:szCs w:val="16"/>
        </w:rPr>
        <w:t xml:space="preserve"> о работе с проектами федеральных законов, поступивших в Магаданскую областную Думу</w:t>
      </w:r>
      <w:r w:rsidRPr="002675C9">
        <w:rPr>
          <w:rFonts w:eastAsia="MS Mincho"/>
          <w:b/>
          <w:sz w:val="16"/>
          <w:szCs w:val="16"/>
          <w:lang w:val="en-US"/>
        </w:rPr>
        <w:t>V</w:t>
      </w:r>
      <w:r w:rsidRPr="002675C9">
        <w:rPr>
          <w:rFonts w:eastAsia="MS Mincho"/>
          <w:b/>
          <w:sz w:val="16"/>
          <w:szCs w:val="16"/>
        </w:rPr>
        <w:t xml:space="preserve"> созыва</w:t>
      </w:r>
    </w:p>
    <w:p w:rsidR="003C2083" w:rsidRPr="002675C9" w:rsidRDefault="003C2083" w:rsidP="003C2083">
      <w:pPr>
        <w:jc w:val="center"/>
        <w:rPr>
          <w:rFonts w:eastAsia="MS Mincho"/>
          <w:b/>
          <w:sz w:val="16"/>
          <w:szCs w:val="16"/>
        </w:rPr>
      </w:pPr>
      <w:r w:rsidRPr="002675C9">
        <w:rPr>
          <w:rFonts w:eastAsia="MS Mincho"/>
          <w:b/>
          <w:sz w:val="16"/>
          <w:szCs w:val="16"/>
        </w:rPr>
        <w:t xml:space="preserve"> из Государственной Думы Федерального Собрания Российской Федерации</w:t>
      </w:r>
    </w:p>
    <w:p w:rsidR="003C2083" w:rsidRPr="002675C9" w:rsidRDefault="003C2083" w:rsidP="003C2083">
      <w:pPr>
        <w:jc w:val="center"/>
        <w:rPr>
          <w:rFonts w:eastAsia="MS Mincho"/>
          <w:b/>
          <w:sz w:val="16"/>
          <w:szCs w:val="16"/>
        </w:rPr>
      </w:pPr>
    </w:p>
    <w:tbl>
      <w:tblPr>
        <w:tblW w:w="10128" w:type="dxa"/>
        <w:jc w:val="center"/>
        <w:tblLook w:val="01E0" w:firstRow="1" w:lastRow="1" w:firstColumn="1" w:lastColumn="1" w:noHBand="0" w:noVBand="0"/>
      </w:tblPr>
      <w:tblGrid>
        <w:gridCol w:w="3080"/>
        <w:gridCol w:w="1084"/>
        <w:gridCol w:w="1498"/>
        <w:gridCol w:w="1528"/>
        <w:gridCol w:w="1215"/>
        <w:gridCol w:w="1723"/>
      </w:tblGrid>
      <w:tr w:rsidR="003C2083" w:rsidRPr="002675C9" w:rsidTr="00613D0B">
        <w:trPr>
          <w:trHeight w:val="200"/>
          <w:jc w:val="center"/>
        </w:trPr>
        <w:tc>
          <w:tcPr>
            <w:tcW w:w="3080" w:type="dxa"/>
            <w:vMerge w:val="restart"/>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jc w:val="center"/>
              <w:rPr>
                <w:rFonts w:eastAsia="MS Mincho"/>
                <w:b/>
                <w:sz w:val="16"/>
                <w:szCs w:val="16"/>
              </w:rPr>
            </w:pPr>
            <w:r w:rsidRPr="002675C9">
              <w:rPr>
                <w:rFonts w:eastAsia="MS Mincho"/>
                <w:b/>
                <w:sz w:val="16"/>
                <w:szCs w:val="16"/>
              </w:rPr>
              <w:t>Показатели</w:t>
            </w:r>
          </w:p>
        </w:tc>
        <w:tc>
          <w:tcPr>
            <w:tcW w:w="1084" w:type="dxa"/>
            <w:vMerge w:val="restart"/>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jc w:val="center"/>
              <w:rPr>
                <w:rFonts w:eastAsia="MS Mincho"/>
                <w:b/>
                <w:sz w:val="16"/>
                <w:szCs w:val="16"/>
              </w:rPr>
            </w:pPr>
            <w:r w:rsidRPr="002675C9">
              <w:rPr>
                <w:rFonts w:eastAsia="MS Mincho"/>
                <w:b/>
                <w:sz w:val="16"/>
                <w:szCs w:val="16"/>
              </w:rPr>
              <w:t>ВСЕГО</w:t>
            </w:r>
          </w:p>
        </w:tc>
        <w:tc>
          <w:tcPr>
            <w:tcW w:w="5964"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rFonts w:eastAsia="MS Mincho"/>
                <w:b/>
                <w:i/>
                <w:sz w:val="16"/>
                <w:szCs w:val="16"/>
              </w:rPr>
            </w:pPr>
            <w:r w:rsidRPr="002675C9">
              <w:rPr>
                <w:rFonts w:eastAsia="MS Mincho"/>
                <w:b/>
                <w:i/>
                <w:sz w:val="16"/>
                <w:szCs w:val="16"/>
              </w:rPr>
              <w:t>в том числе:</w:t>
            </w:r>
          </w:p>
        </w:tc>
      </w:tr>
      <w:tr w:rsidR="003C2083" w:rsidRPr="002675C9" w:rsidTr="00613D0B">
        <w:trPr>
          <w:trHeight w:val="200"/>
          <w:jc w:val="center"/>
        </w:trPr>
        <w:tc>
          <w:tcPr>
            <w:tcW w:w="3080" w:type="dxa"/>
            <w:vMerge/>
            <w:tcBorders>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rFonts w:eastAsia="MS Mincho"/>
                <w:b/>
                <w:sz w:val="16"/>
                <w:szCs w:val="16"/>
              </w:rPr>
            </w:pPr>
          </w:p>
        </w:tc>
        <w:tc>
          <w:tcPr>
            <w:tcW w:w="1084" w:type="dxa"/>
            <w:vMerge/>
            <w:tcBorders>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rFonts w:eastAsia="MS Mincho"/>
                <w:b/>
                <w:sz w:val="16"/>
                <w:szCs w:val="16"/>
              </w:rPr>
            </w:pPr>
          </w:p>
        </w:tc>
        <w:tc>
          <w:tcPr>
            <w:tcW w:w="1498"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rFonts w:eastAsia="MS Mincho"/>
                <w:b/>
                <w:sz w:val="16"/>
                <w:szCs w:val="16"/>
              </w:rPr>
            </w:pPr>
            <w:r w:rsidRPr="002675C9">
              <w:rPr>
                <w:rFonts w:eastAsia="MS Mincho"/>
                <w:b/>
                <w:sz w:val="16"/>
                <w:szCs w:val="16"/>
              </w:rPr>
              <w:t>комиссия</w:t>
            </w:r>
          </w:p>
          <w:p w:rsidR="003C2083" w:rsidRPr="002675C9" w:rsidRDefault="003C2083" w:rsidP="00613D0B">
            <w:pPr>
              <w:ind w:left="-108" w:right="-105"/>
              <w:jc w:val="center"/>
              <w:rPr>
                <w:rFonts w:eastAsia="MS Mincho"/>
                <w:b/>
                <w:sz w:val="16"/>
                <w:szCs w:val="16"/>
              </w:rPr>
            </w:pPr>
            <w:r w:rsidRPr="002675C9">
              <w:rPr>
                <w:rFonts w:eastAsia="MS Mincho"/>
                <w:b/>
                <w:sz w:val="16"/>
                <w:szCs w:val="16"/>
              </w:rPr>
              <w:t xml:space="preserve">по экономическому развитию, бюджету </w:t>
            </w:r>
          </w:p>
          <w:p w:rsidR="003C2083" w:rsidRPr="002675C9" w:rsidRDefault="003C2083" w:rsidP="00613D0B">
            <w:pPr>
              <w:ind w:left="-108" w:right="-105"/>
              <w:jc w:val="center"/>
              <w:rPr>
                <w:rFonts w:eastAsia="MS Mincho"/>
                <w:b/>
                <w:sz w:val="16"/>
                <w:szCs w:val="16"/>
              </w:rPr>
            </w:pPr>
            <w:r w:rsidRPr="002675C9">
              <w:rPr>
                <w:rFonts w:eastAsia="MS Mincho"/>
                <w:b/>
                <w:sz w:val="16"/>
                <w:szCs w:val="16"/>
              </w:rPr>
              <w:t>и налогам</w:t>
            </w:r>
          </w:p>
        </w:tc>
        <w:tc>
          <w:tcPr>
            <w:tcW w:w="1528"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ind w:left="-94" w:right="33"/>
              <w:jc w:val="center"/>
              <w:rPr>
                <w:rFonts w:eastAsia="MS Mincho"/>
                <w:b/>
                <w:sz w:val="16"/>
                <w:szCs w:val="16"/>
              </w:rPr>
            </w:pPr>
            <w:r w:rsidRPr="002675C9">
              <w:rPr>
                <w:rFonts w:eastAsia="MS Mincho"/>
                <w:b/>
                <w:sz w:val="16"/>
                <w:szCs w:val="16"/>
              </w:rPr>
              <w:t>комиссия</w:t>
            </w:r>
          </w:p>
          <w:p w:rsidR="003C2083" w:rsidRPr="002675C9" w:rsidRDefault="003C2083" w:rsidP="00613D0B">
            <w:pPr>
              <w:jc w:val="center"/>
              <w:rPr>
                <w:rFonts w:eastAsia="MS Mincho"/>
                <w:b/>
                <w:sz w:val="16"/>
                <w:szCs w:val="16"/>
              </w:rPr>
            </w:pPr>
            <w:r w:rsidRPr="002675C9">
              <w:rPr>
                <w:rFonts w:eastAsia="MS Mincho"/>
                <w:b/>
                <w:sz w:val="16"/>
                <w:szCs w:val="16"/>
              </w:rPr>
              <w:t xml:space="preserve">по региональным вопросам </w:t>
            </w:r>
          </w:p>
          <w:p w:rsidR="003C2083" w:rsidRPr="002675C9" w:rsidRDefault="003C2083" w:rsidP="00613D0B">
            <w:pPr>
              <w:ind w:right="-130"/>
              <w:jc w:val="center"/>
              <w:rPr>
                <w:rFonts w:eastAsia="MS Mincho"/>
                <w:b/>
                <w:sz w:val="16"/>
                <w:szCs w:val="16"/>
              </w:rPr>
            </w:pPr>
            <w:r w:rsidRPr="002675C9">
              <w:rPr>
                <w:rFonts w:eastAsia="MS Mincho"/>
                <w:b/>
                <w:sz w:val="16"/>
                <w:szCs w:val="16"/>
              </w:rPr>
              <w:t>и местному самоуправлению</w:t>
            </w:r>
          </w:p>
        </w:tc>
        <w:tc>
          <w:tcPr>
            <w:tcW w:w="1215"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ind w:left="-104"/>
              <w:jc w:val="center"/>
              <w:rPr>
                <w:rFonts w:eastAsia="MS Mincho"/>
                <w:b/>
                <w:sz w:val="16"/>
                <w:szCs w:val="16"/>
              </w:rPr>
            </w:pPr>
            <w:r w:rsidRPr="002675C9">
              <w:rPr>
                <w:rFonts w:eastAsia="MS Mincho"/>
                <w:b/>
                <w:sz w:val="16"/>
                <w:szCs w:val="16"/>
              </w:rPr>
              <w:t>комиссия</w:t>
            </w:r>
          </w:p>
          <w:p w:rsidR="003C2083" w:rsidRPr="002675C9" w:rsidRDefault="003C2083" w:rsidP="00613D0B">
            <w:pPr>
              <w:ind w:left="-104" w:right="-110"/>
              <w:jc w:val="center"/>
              <w:rPr>
                <w:rFonts w:eastAsia="MS Mincho"/>
                <w:b/>
                <w:sz w:val="16"/>
                <w:szCs w:val="16"/>
              </w:rPr>
            </w:pPr>
            <w:r w:rsidRPr="002675C9">
              <w:rPr>
                <w:rFonts w:eastAsia="MS Mincho"/>
                <w:b/>
                <w:sz w:val="16"/>
                <w:szCs w:val="16"/>
              </w:rPr>
              <w:t>по социальным вопросам</w:t>
            </w:r>
          </w:p>
        </w:tc>
        <w:tc>
          <w:tcPr>
            <w:tcW w:w="1723"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rFonts w:eastAsia="MS Mincho"/>
                <w:b/>
                <w:sz w:val="16"/>
                <w:szCs w:val="16"/>
              </w:rPr>
            </w:pPr>
            <w:r w:rsidRPr="002675C9">
              <w:rPr>
                <w:rFonts w:eastAsia="MS Mincho"/>
                <w:b/>
                <w:sz w:val="16"/>
                <w:szCs w:val="16"/>
              </w:rPr>
              <w:t>председатель областной Думы, структурные подразделения</w:t>
            </w:r>
          </w:p>
        </w:tc>
      </w:tr>
      <w:tr w:rsidR="003C2083" w:rsidRPr="002675C9" w:rsidTr="00613D0B">
        <w:trPr>
          <w:trHeight w:val="20"/>
          <w:jc w:val="center"/>
        </w:trPr>
        <w:tc>
          <w:tcPr>
            <w:tcW w:w="3080" w:type="dxa"/>
            <w:tcBorders>
              <w:top w:val="single" w:sz="4" w:space="0" w:color="auto"/>
              <w:left w:val="single" w:sz="4" w:space="0" w:color="auto"/>
              <w:bottom w:val="single" w:sz="4" w:space="0" w:color="auto"/>
              <w:right w:val="single" w:sz="4" w:space="0" w:color="auto"/>
            </w:tcBorders>
            <w:shd w:val="clear" w:color="auto" w:fill="auto"/>
          </w:tcPr>
          <w:p w:rsidR="003C2083" w:rsidRDefault="003C2083" w:rsidP="00613D0B">
            <w:pPr>
              <w:rPr>
                <w:rFonts w:eastAsia="MS Mincho"/>
                <w:b/>
                <w:sz w:val="18"/>
                <w:szCs w:val="18"/>
              </w:rPr>
            </w:pPr>
          </w:p>
          <w:p w:rsidR="003C2083" w:rsidRDefault="003C2083" w:rsidP="00613D0B">
            <w:pPr>
              <w:rPr>
                <w:rFonts w:eastAsia="MS Mincho"/>
                <w:b/>
                <w:sz w:val="18"/>
                <w:szCs w:val="18"/>
              </w:rPr>
            </w:pPr>
            <w:r w:rsidRPr="002675C9">
              <w:rPr>
                <w:rFonts w:eastAsia="MS Mincho"/>
                <w:b/>
                <w:sz w:val="18"/>
                <w:szCs w:val="18"/>
              </w:rPr>
              <w:t>Поступило проектов ФЗ</w:t>
            </w:r>
          </w:p>
          <w:p w:rsidR="003C2083" w:rsidRPr="002675C9" w:rsidRDefault="003C2083" w:rsidP="00613D0B">
            <w:pPr>
              <w:rPr>
                <w:rFonts w:eastAsia="MS Mincho"/>
                <w:b/>
                <w:sz w:val="18"/>
                <w:szCs w:val="18"/>
              </w:rPr>
            </w:pPr>
          </w:p>
        </w:tc>
        <w:tc>
          <w:tcPr>
            <w:tcW w:w="1084" w:type="dxa"/>
            <w:tcBorders>
              <w:top w:val="single" w:sz="4" w:space="0" w:color="auto"/>
              <w:left w:val="single" w:sz="4" w:space="0" w:color="auto"/>
              <w:bottom w:val="single" w:sz="4" w:space="0" w:color="auto"/>
              <w:right w:val="single" w:sz="4" w:space="0" w:color="auto"/>
            </w:tcBorders>
            <w:shd w:val="clear" w:color="auto" w:fill="auto"/>
          </w:tcPr>
          <w:p w:rsidR="003C2083" w:rsidRDefault="003C2083" w:rsidP="00613D0B">
            <w:pPr>
              <w:jc w:val="center"/>
              <w:rPr>
                <w:rFonts w:eastAsia="MS Mincho"/>
                <w:b/>
                <w:sz w:val="16"/>
                <w:szCs w:val="16"/>
              </w:rPr>
            </w:pPr>
          </w:p>
          <w:p w:rsidR="003C2083" w:rsidRPr="002675C9" w:rsidRDefault="003C2083" w:rsidP="00613D0B">
            <w:pPr>
              <w:jc w:val="center"/>
              <w:rPr>
                <w:rFonts w:eastAsia="MS Mincho"/>
                <w:b/>
                <w:sz w:val="16"/>
                <w:szCs w:val="16"/>
              </w:rPr>
            </w:pPr>
            <w:r w:rsidRPr="002675C9">
              <w:rPr>
                <w:rFonts w:eastAsia="MS Mincho"/>
                <w:b/>
                <w:sz w:val="16"/>
                <w:szCs w:val="16"/>
              </w:rPr>
              <w:t>4 792</w:t>
            </w:r>
          </w:p>
        </w:tc>
        <w:tc>
          <w:tcPr>
            <w:tcW w:w="149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1 410</w:t>
            </w:r>
          </w:p>
        </w:tc>
        <w:tc>
          <w:tcPr>
            <w:tcW w:w="152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1 862</w:t>
            </w:r>
          </w:p>
        </w:tc>
        <w:tc>
          <w:tcPr>
            <w:tcW w:w="1215"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1 347</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173</w:t>
            </w:r>
          </w:p>
        </w:tc>
      </w:tr>
      <w:tr w:rsidR="003C2083" w:rsidRPr="002675C9" w:rsidTr="00613D0B">
        <w:trPr>
          <w:trHeight w:val="20"/>
          <w:jc w:val="center"/>
        </w:trPr>
        <w:tc>
          <w:tcPr>
            <w:tcW w:w="3080" w:type="dxa"/>
            <w:tcBorders>
              <w:top w:val="single" w:sz="4" w:space="0" w:color="auto"/>
              <w:left w:val="single" w:sz="4" w:space="0" w:color="auto"/>
              <w:bottom w:val="single" w:sz="4" w:space="0" w:color="auto"/>
              <w:right w:val="single" w:sz="4" w:space="0" w:color="auto"/>
            </w:tcBorders>
            <w:shd w:val="clear" w:color="auto" w:fill="auto"/>
          </w:tcPr>
          <w:p w:rsidR="003C2083" w:rsidRDefault="003C2083" w:rsidP="00613D0B">
            <w:pPr>
              <w:rPr>
                <w:rFonts w:eastAsia="MS Mincho"/>
                <w:b/>
                <w:sz w:val="18"/>
                <w:szCs w:val="18"/>
              </w:rPr>
            </w:pPr>
          </w:p>
          <w:p w:rsidR="003C2083" w:rsidRDefault="003C2083" w:rsidP="00613D0B">
            <w:pPr>
              <w:rPr>
                <w:rFonts w:eastAsia="MS Mincho"/>
                <w:b/>
                <w:sz w:val="18"/>
                <w:szCs w:val="18"/>
              </w:rPr>
            </w:pPr>
            <w:r w:rsidRPr="002675C9">
              <w:rPr>
                <w:rFonts w:eastAsia="MS Mincho"/>
                <w:b/>
                <w:sz w:val="18"/>
                <w:szCs w:val="18"/>
              </w:rPr>
              <w:t>Рассмотрено проектов ФЗ,</w:t>
            </w:r>
          </w:p>
          <w:p w:rsidR="003C2083" w:rsidRPr="002675C9" w:rsidRDefault="003C2083" w:rsidP="00613D0B">
            <w:pPr>
              <w:rPr>
                <w:rFonts w:eastAsia="MS Mincho"/>
                <w:b/>
                <w:sz w:val="18"/>
                <w:szCs w:val="18"/>
              </w:rPr>
            </w:pP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4 634</w:t>
            </w:r>
          </w:p>
        </w:tc>
        <w:tc>
          <w:tcPr>
            <w:tcW w:w="149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1 363</w:t>
            </w:r>
          </w:p>
        </w:tc>
        <w:tc>
          <w:tcPr>
            <w:tcW w:w="152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 xml:space="preserve"> 1 793</w:t>
            </w:r>
          </w:p>
        </w:tc>
        <w:tc>
          <w:tcPr>
            <w:tcW w:w="1215"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1 305</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173</w:t>
            </w:r>
          </w:p>
        </w:tc>
      </w:tr>
      <w:tr w:rsidR="003C2083" w:rsidRPr="002675C9" w:rsidTr="00613D0B">
        <w:trPr>
          <w:trHeight w:val="20"/>
          <w:jc w:val="center"/>
        </w:trPr>
        <w:tc>
          <w:tcPr>
            <w:tcW w:w="101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3C2083" w:rsidRPr="003337EC" w:rsidRDefault="003C2083" w:rsidP="00613D0B">
            <w:pPr>
              <w:rPr>
                <w:rFonts w:eastAsia="MS Mincho"/>
                <w:i/>
                <w:sz w:val="16"/>
                <w:szCs w:val="16"/>
              </w:rPr>
            </w:pPr>
            <w:r w:rsidRPr="003337EC">
              <w:rPr>
                <w:rFonts w:eastAsia="MS Mincho"/>
                <w:i/>
                <w:sz w:val="18"/>
                <w:szCs w:val="18"/>
              </w:rPr>
              <w:t>из них:</w:t>
            </w:r>
          </w:p>
        </w:tc>
      </w:tr>
      <w:tr w:rsidR="003C2083" w:rsidRPr="002675C9" w:rsidTr="00613D0B">
        <w:trPr>
          <w:trHeight w:val="20"/>
          <w:jc w:val="center"/>
        </w:trPr>
        <w:tc>
          <w:tcPr>
            <w:tcW w:w="308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185"/>
              <w:rPr>
                <w:rFonts w:eastAsia="MS Mincho"/>
                <w:sz w:val="18"/>
                <w:szCs w:val="18"/>
              </w:rPr>
            </w:pPr>
            <w:r w:rsidRPr="002675C9">
              <w:rPr>
                <w:rFonts w:eastAsia="MS Mincho"/>
                <w:sz w:val="18"/>
                <w:szCs w:val="18"/>
              </w:rPr>
              <w:t>поддержаны постановлением Думы,</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80</w:t>
            </w:r>
          </w:p>
        </w:tc>
        <w:tc>
          <w:tcPr>
            <w:tcW w:w="149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21</w:t>
            </w:r>
          </w:p>
        </w:tc>
        <w:tc>
          <w:tcPr>
            <w:tcW w:w="152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19</w:t>
            </w:r>
          </w:p>
        </w:tc>
        <w:tc>
          <w:tcPr>
            <w:tcW w:w="1215"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28</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12</w:t>
            </w:r>
          </w:p>
        </w:tc>
      </w:tr>
      <w:tr w:rsidR="003C2083" w:rsidRPr="002675C9" w:rsidTr="00613D0B">
        <w:trPr>
          <w:trHeight w:val="20"/>
          <w:jc w:val="center"/>
        </w:trPr>
        <w:tc>
          <w:tcPr>
            <w:tcW w:w="101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rPr>
                <w:rFonts w:eastAsia="MS Mincho"/>
                <w:i/>
                <w:sz w:val="16"/>
                <w:szCs w:val="16"/>
              </w:rPr>
            </w:pPr>
            <w:r w:rsidRPr="002675C9">
              <w:rPr>
                <w:rFonts w:eastAsia="MS Mincho"/>
                <w:i/>
                <w:sz w:val="18"/>
                <w:szCs w:val="18"/>
              </w:rPr>
              <w:t xml:space="preserve">в том числе: </w:t>
            </w:r>
          </w:p>
        </w:tc>
      </w:tr>
      <w:tr w:rsidR="003C2083" w:rsidRPr="002675C9" w:rsidTr="00613D0B">
        <w:trPr>
          <w:trHeight w:val="20"/>
          <w:jc w:val="center"/>
        </w:trPr>
        <w:tc>
          <w:tcPr>
            <w:tcW w:w="308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327"/>
              <w:rPr>
                <w:rFonts w:eastAsia="MS Mincho"/>
                <w:i/>
                <w:sz w:val="18"/>
                <w:szCs w:val="18"/>
              </w:rPr>
            </w:pPr>
            <w:r w:rsidRPr="002675C9">
              <w:rPr>
                <w:rFonts w:eastAsia="MS Mincho"/>
                <w:i/>
                <w:sz w:val="18"/>
                <w:szCs w:val="18"/>
              </w:rPr>
              <w:t xml:space="preserve">направлено поправок </w:t>
            </w:r>
          </w:p>
          <w:p w:rsidR="003C2083" w:rsidRPr="002675C9" w:rsidRDefault="003C2083" w:rsidP="00613D0B">
            <w:pPr>
              <w:ind w:left="327"/>
              <w:rPr>
                <w:rFonts w:eastAsia="MS Mincho"/>
                <w:i/>
                <w:sz w:val="18"/>
                <w:szCs w:val="18"/>
              </w:rPr>
            </w:pPr>
            <w:r w:rsidRPr="002675C9">
              <w:rPr>
                <w:rFonts w:eastAsia="MS Mincho"/>
                <w:i/>
                <w:sz w:val="18"/>
                <w:szCs w:val="18"/>
              </w:rPr>
              <w:t>и предложений</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i/>
                <w:sz w:val="16"/>
                <w:szCs w:val="16"/>
              </w:rPr>
            </w:pPr>
            <w:r w:rsidRPr="002675C9">
              <w:rPr>
                <w:rFonts w:eastAsia="MS Mincho"/>
                <w:i/>
                <w:sz w:val="16"/>
                <w:szCs w:val="16"/>
              </w:rPr>
              <w:t>11</w:t>
            </w:r>
          </w:p>
        </w:tc>
        <w:tc>
          <w:tcPr>
            <w:tcW w:w="149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i/>
                <w:sz w:val="16"/>
                <w:szCs w:val="16"/>
              </w:rPr>
            </w:pPr>
            <w:r w:rsidRPr="002675C9">
              <w:rPr>
                <w:rFonts w:eastAsia="MS Mincho"/>
                <w:i/>
                <w:sz w:val="16"/>
                <w:szCs w:val="16"/>
              </w:rPr>
              <w:t>3</w:t>
            </w:r>
          </w:p>
        </w:tc>
        <w:tc>
          <w:tcPr>
            <w:tcW w:w="152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i/>
                <w:sz w:val="16"/>
                <w:szCs w:val="16"/>
              </w:rPr>
            </w:pPr>
            <w:r w:rsidRPr="002675C9">
              <w:rPr>
                <w:rFonts w:eastAsia="MS Mincho"/>
                <w:i/>
                <w:sz w:val="16"/>
                <w:szCs w:val="16"/>
              </w:rPr>
              <w:t>–</w:t>
            </w:r>
          </w:p>
        </w:tc>
        <w:tc>
          <w:tcPr>
            <w:tcW w:w="1215"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i/>
                <w:sz w:val="16"/>
                <w:szCs w:val="16"/>
              </w:rPr>
            </w:pPr>
            <w:r w:rsidRPr="002675C9">
              <w:rPr>
                <w:rFonts w:eastAsia="MS Mincho"/>
                <w:i/>
                <w:sz w:val="16"/>
                <w:szCs w:val="16"/>
              </w:rPr>
              <w:t>4</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i/>
                <w:sz w:val="16"/>
                <w:szCs w:val="16"/>
              </w:rPr>
            </w:pPr>
            <w:r w:rsidRPr="002675C9">
              <w:rPr>
                <w:rFonts w:eastAsia="MS Mincho"/>
                <w:i/>
                <w:sz w:val="16"/>
                <w:szCs w:val="16"/>
              </w:rPr>
              <w:t>4</w:t>
            </w:r>
          </w:p>
        </w:tc>
      </w:tr>
      <w:tr w:rsidR="003C2083" w:rsidRPr="002675C9" w:rsidTr="00613D0B">
        <w:trPr>
          <w:trHeight w:val="20"/>
          <w:jc w:val="center"/>
        </w:trPr>
        <w:tc>
          <w:tcPr>
            <w:tcW w:w="308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rPr>
                <w:rFonts w:eastAsia="MS Mincho"/>
                <w:sz w:val="18"/>
                <w:szCs w:val="18"/>
              </w:rPr>
            </w:pPr>
            <w:r w:rsidRPr="002675C9">
              <w:rPr>
                <w:rFonts w:eastAsia="MS Mincho"/>
                <w:sz w:val="18"/>
                <w:szCs w:val="18"/>
              </w:rPr>
              <w:t>не поддержаны постановлением Думы</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5</w:t>
            </w:r>
          </w:p>
        </w:tc>
        <w:tc>
          <w:tcPr>
            <w:tcW w:w="149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1</w:t>
            </w:r>
          </w:p>
        </w:tc>
        <w:tc>
          <w:tcPr>
            <w:tcW w:w="152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1215"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sz w:val="16"/>
                <w:szCs w:val="16"/>
              </w:rPr>
            </w:pPr>
            <w:r w:rsidRPr="002675C9">
              <w:rPr>
                <w:rFonts w:eastAsia="MS Mincho"/>
                <w:sz w:val="16"/>
                <w:szCs w:val="16"/>
              </w:rPr>
              <w:t>4</w:t>
            </w:r>
          </w:p>
        </w:tc>
      </w:tr>
      <w:tr w:rsidR="003C2083" w:rsidRPr="002675C9" w:rsidTr="00613D0B">
        <w:trPr>
          <w:trHeight w:val="20"/>
          <w:jc w:val="center"/>
        </w:trPr>
        <w:tc>
          <w:tcPr>
            <w:tcW w:w="308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Default="003C2083" w:rsidP="00613D0B">
            <w:pPr>
              <w:rPr>
                <w:rFonts w:eastAsia="MS Mincho"/>
                <w:b/>
                <w:sz w:val="18"/>
                <w:szCs w:val="18"/>
              </w:rPr>
            </w:pPr>
          </w:p>
          <w:p w:rsidR="003C2083" w:rsidRDefault="003C2083" w:rsidP="00613D0B">
            <w:pPr>
              <w:rPr>
                <w:rFonts w:eastAsia="MS Mincho"/>
                <w:b/>
                <w:sz w:val="18"/>
                <w:szCs w:val="18"/>
              </w:rPr>
            </w:pPr>
            <w:r w:rsidRPr="002675C9">
              <w:rPr>
                <w:rFonts w:eastAsia="MS Mincho"/>
                <w:b/>
                <w:sz w:val="18"/>
                <w:szCs w:val="18"/>
              </w:rPr>
              <w:t xml:space="preserve">Находятся на рассмотрении </w:t>
            </w:r>
          </w:p>
          <w:p w:rsidR="003C2083" w:rsidRPr="002675C9" w:rsidRDefault="003C2083" w:rsidP="00613D0B">
            <w:pPr>
              <w:rPr>
                <w:rFonts w:eastAsia="MS Mincho"/>
                <w:b/>
                <w:sz w:val="18"/>
                <w:szCs w:val="18"/>
              </w:rPr>
            </w:pP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158</w:t>
            </w:r>
          </w:p>
        </w:tc>
        <w:tc>
          <w:tcPr>
            <w:tcW w:w="149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47</w:t>
            </w:r>
          </w:p>
        </w:tc>
        <w:tc>
          <w:tcPr>
            <w:tcW w:w="1528"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69</w:t>
            </w:r>
          </w:p>
        </w:tc>
        <w:tc>
          <w:tcPr>
            <w:tcW w:w="1215"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42</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jc w:val="center"/>
              <w:rPr>
                <w:rFonts w:eastAsia="MS Mincho"/>
                <w:b/>
                <w:sz w:val="16"/>
                <w:szCs w:val="16"/>
              </w:rPr>
            </w:pPr>
            <w:r w:rsidRPr="002675C9">
              <w:rPr>
                <w:rFonts w:eastAsia="MS Mincho"/>
                <w:b/>
                <w:sz w:val="16"/>
                <w:szCs w:val="16"/>
              </w:rPr>
              <w:t>–</w:t>
            </w:r>
          </w:p>
        </w:tc>
      </w:tr>
    </w:tbl>
    <w:p w:rsidR="003C2083" w:rsidRPr="002675C9" w:rsidRDefault="003C2083" w:rsidP="003C2083">
      <w:pPr>
        <w:keepNext/>
        <w:jc w:val="center"/>
        <w:outlineLvl w:val="1"/>
        <w:rPr>
          <w:rFonts w:eastAsia="MS Mincho"/>
          <w:b/>
          <w:bCs/>
          <w:iCs/>
          <w:kern w:val="2"/>
          <w:sz w:val="16"/>
          <w:szCs w:val="16"/>
        </w:rPr>
      </w:pPr>
    </w:p>
    <w:p w:rsidR="003C2083" w:rsidRPr="002675C9" w:rsidRDefault="003C2083" w:rsidP="003C2083">
      <w:pPr>
        <w:jc w:val="center"/>
        <w:rPr>
          <w:b/>
          <w:bCs/>
          <w:kern w:val="2"/>
          <w:sz w:val="16"/>
          <w:szCs w:val="16"/>
        </w:rPr>
      </w:pPr>
    </w:p>
    <w:p w:rsidR="003C2083" w:rsidRDefault="003C2083" w:rsidP="003C2083">
      <w:pPr>
        <w:jc w:val="right"/>
        <w:rPr>
          <w:b/>
          <w:sz w:val="16"/>
          <w:szCs w:val="16"/>
        </w:rPr>
      </w:pPr>
    </w:p>
    <w:p w:rsidR="003C2083" w:rsidRDefault="003C2083" w:rsidP="003C2083">
      <w:pPr>
        <w:jc w:val="right"/>
        <w:rPr>
          <w:b/>
          <w:sz w:val="16"/>
          <w:szCs w:val="16"/>
        </w:rPr>
      </w:pPr>
    </w:p>
    <w:p w:rsidR="003C2083" w:rsidRPr="002675C9" w:rsidRDefault="003C2083" w:rsidP="003C2083">
      <w:pPr>
        <w:jc w:val="right"/>
        <w:rPr>
          <w:b/>
          <w:sz w:val="16"/>
          <w:szCs w:val="16"/>
        </w:rPr>
      </w:pPr>
      <w:r w:rsidRPr="002675C9">
        <w:rPr>
          <w:b/>
          <w:sz w:val="16"/>
          <w:szCs w:val="16"/>
        </w:rPr>
        <w:t xml:space="preserve">Таблица </w:t>
      </w:r>
      <w:r>
        <w:rPr>
          <w:b/>
          <w:sz w:val="16"/>
          <w:szCs w:val="16"/>
        </w:rPr>
        <w:t>9</w:t>
      </w:r>
    </w:p>
    <w:p w:rsidR="003C2083" w:rsidRPr="002675C9" w:rsidRDefault="003C2083" w:rsidP="003C2083">
      <w:pPr>
        <w:jc w:val="center"/>
        <w:rPr>
          <w:b/>
          <w:kern w:val="2"/>
          <w:sz w:val="16"/>
          <w:szCs w:val="16"/>
        </w:rPr>
      </w:pPr>
    </w:p>
    <w:p w:rsidR="003C2083" w:rsidRPr="002675C9" w:rsidRDefault="003C2083" w:rsidP="003C2083">
      <w:pPr>
        <w:jc w:val="center"/>
        <w:rPr>
          <w:b/>
          <w:kern w:val="2"/>
          <w:sz w:val="16"/>
          <w:szCs w:val="16"/>
        </w:rPr>
      </w:pPr>
      <w:r w:rsidRPr="002675C9">
        <w:rPr>
          <w:b/>
          <w:kern w:val="2"/>
          <w:sz w:val="16"/>
          <w:szCs w:val="16"/>
        </w:rPr>
        <w:t xml:space="preserve">Сводные данные о количестве обращений граждан, </w:t>
      </w:r>
    </w:p>
    <w:p w:rsidR="003C2083" w:rsidRPr="002675C9" w:rsidRDefault="003C2083" w:rsidP="003C2083">
      <w:pPr>
        <w:jc w:val="center"/>
        <w:rPr>
          <w:b/>
          <w:kern w:val="2"/>
          <w:sz w:val="16"/>
          <w:szCs w:val="16"/>
        </w:rPr>
      </w:pPr>
      <w:r w:rsidRPr="002675C9">
        <w:rPr>
          <w:b/>
          <w:kern w:val="2"/>
          <w:sz w:val="16"/>
          <w:szCs w:val="16"/>
        </w:rPr>
        <w:t xml:space="preserve">поступивших в Магаданскую областную Думу </w:t>
      </w:r>
      <w:r w:rsidRPr="002675C9">
        <w:rPr>
          <w:b/>
          <w:kern w:val="2"/>
          <w:sz w:val="16"/>
          <w:szCs w:val="16"/>
          <w:lang w:val="en-US"/>
        </w:rPr>
        <w:t>V</w:t>
      </w:r>
      <w:r w:rsidRPr="002675C9">
        <w:rPr>
          <w:b/>
          <w:kern w:val="2"/>
          <w:sz w:val="16"/>
          <w:szCs w:val="16"/>
        </w:rPr>
        <w:t xml:space="preserve"> созыва и результатах их рассмотрения</w:t>
      </w:r>
    </w:p>
    <w:p w:rsidR="003C2083" w:rsidRPr="002675C9" w:rsidRDefault="003C2083" w:rsidP="003C2083">
      <w:pPr>
        <w:jc w:val="center"/>
        <w:rPr>
          <w:b/>
          <w:kern w:val="2"/>
          <w:sz w:val="16"/>
          <w:szCs w:val="16"/>
        </w:rPr>
      </w:pPr>
    </w:p>
    <w:tbl>
      <w:tblPr>
        <w:tblW w:w="10172" w:type="dxa"/>
        <w:tblLayout w:type="fixed"/>
        <w:tblLook w:val="01E0" w:firstRow="1" w:lastRow="1" w:firstColumn="1" w:lastColumn="1" w:noHBand="0" w:noVBand="0"/>
      </w:tblPr>
      <w:tblGrid>
        <w:gridCol w:w="4644"/>
        <w:gridCol w:w="933"/>
        <w:gridCol w:w="1051"/>
        <w:gridCol w:w="851"/>
        <w:gridCol w:w="850"/>
        <w:gridCol w:w="851"/>
        <w:gridCol w:w="992"/>
      </w:tblGrid>
      <w:tr w:rsidR="003C2083" w:rsidRPr="002675C9" w:rsidTr="00613D0B">
        <w:trPr>
          <w:trHeight w:val="158"/>
        </w:trPr>
        <w:tc>
          <w:tcPr>
            <w:tcW w:w="464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ind w:left="-57"/>
              <w:jc w:val="center"/>
              <w:rPr>
                <w:b/>
                <w:sz w:val="16"/>
                <w:szCs w:val="16"/>
              </w:rPr>
            </w:pPr>
            <w:r w:rsidRPr="002675C9">
              <w:rPr>
                <w:b/>
                <w:sz w:val="16"/>
                <w:szCs w:val="16"/>
              </w:rPr>
              <w:t>Результаты рассмотрения обращений граждан</w:t>
            </w:r>
          </w:p>
        </w:tc>
        <w:tc>
          <w:tcPr>
            <w:tcW w:w="933" w:type="dxa"/>
            <w:vMerge w:val="restart"/>
            <w:tcBorders>
              <w:top w:val="single" w:sz="4" w:space="0" w:color="auto"/>
              <w:left w:val="single" w:sz="4" w:space="0" w:color="auto"/>
              <w:right w:val="single" w:sz="4" w:space="0" w:color="auto"/>
            </w:tcBorders>
            <w:shd w:val="clear" w:color="auto" w:fill="D9D9D9"/>
            <w:vAlign w:val="center"/>
          </w:tcPr>
          <w:p w:rsidR="003C2083" w:rsidRPr="002675C9" w:rsidRDefault="003C2083" w:rsidP="00613D0B">
            <w:pPr>
              <w:ind w:left="-57"/>
              <w:jc w:val="center"/>
              <w:rPr>
                <w:b/>
                <w:bCs/>
                <w:sz w:val="16"/>
                <w:szCs w:val="16"/>
              </w:rPr>
            </w:pPr>
            <w:r w:rsidRPr="002675C9">
              <w:rPr>
                <w:b/>
                <w:bCs/>
                <w:sz w:val="16"/>
                <w:szCs w:val="16"/>
              </w:rPr>
              <w:t>ВСЕГО</w:t>
            </w:r>
          </w:p>
          <w:p w:rsidR="003C2083" w:rsidRPr="002675C9" w:rsidRDefault="003C2083" w:rsidP="00613D0B">
            <w:pPr>
              <w:ind w:left="-57"/>
              <w:jc w:val="center"/>
              <w:rPr>
                <w:b/>
                <w:bCs/>
                <w:sz w:val="16"/>
                <w:szCs w:val="16"/>
              </w:rPr>
            </w:pPr>
            <w:r w:rsidRPr="002675C9">
              <w:rPr>
                <w:b/>
                <w:bCs/>
                <w:sz w:val="16"/>
                <w:szCs w:val="16"/>
              </w:rPr>
              <w:t>за созыв</w:t>
            </w:r>
          </w:p>
        </w:tc>
        <w:tc>
          <w:tcPr>
            <w:tcW w:w="4595"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ind w:left="-57"/>
              <w:jc w:val="center"/>
              <w:rPr>
                <w:b/>
                <w:bCs/>
                <w:sz w:val="16"/>
                <w:szCs w:val="16"/>
              </w:rPr>
            </w:pPr>
            <w:r w:rsidRPr="002675C9">
              <w:rPr>
                <w:b/>
                <w:bCs/>
                <w:sz w:val="16"/>
                <w:szCs w:val="16"/>
              </w:rPr>
              <w:t>в том числе по годам:</w:t>
            </w:r>
          </w:p>
        </w:tc>
      </w:tr>
      <w:tr w:rsidR="003C2083" w:rsidRPr="002675C9" w:rsidTr="00613D0B">
        <w:trPr>
          <w:trHeight w:val="157"/>
        </w:trPr>
        <w:tc>
          <w:tcPr>
            <w:tcW w:w="4644"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rPr>
                <w:b/>
                <w:sz w:val="16"/>
                <w:szCs w:val="16"/>
              </w:rPr>
            </w:pPr>
          </w:p>
        </w:tc>
        <w:tc>
          <w:tcPr>
            <w:tcW w:w="933" w:type="dxa"/>
            <w:vMerge/>
            <w:tcBorders>
              <w:left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p>
        </w:tc>
        <w:tc>
          <w:tcPr>
            <w:tcW w:w="1051"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октябрь 2010 года -декабрь</w:t>
            </w:r>
          </w:p>
          <w:p w:rsidR="003C2083" w:rsidRPr="002675C9" w:rsidRDefault="003C2083" w:rsidP="00613D0B">
            <w:pPr>
              <w:jc w:val="center"/>
              <w:rPr>
                <w:b/>
                <w:bCs/>
                <w:kern w:val="2"/>
                <w:sz w:val="16"/>
                <w:szCs w:val="16"/>
              </w:rPr>
            </w:pPr>
            <w:r w:rsidRPr="002675C9">
              <w:rPr>
                <w:b/>
                <w:bCs/>
                <w:kern w:val="2"/>
                <w:sz w:val="16"/>
                <w:szCs w:val="16"/>
              </w:rPr>
              <w:t>2011 года*</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2012 год</w:t>
            </w:r>
          </w:p>
        </w:tc>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2013 год</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2014 год</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C2083" w:rsidRPr="002675C9" w:rsidRDefault="003C2083" w:rsidP="00613D0B">
            <w:pPr>
              <w:jc w:val="center"/>
              <w:rPr>
                <w:b/>
                <w:bCs/>
                <w:kern w:val="2"/>
                <w:sz w:val="16"/>
                <w:szCs w:val="16"/>
              </w:rPr>
            </w:pPr>
            <w:r w:rsidRPr="002675C9">
              <w:rPr>
                <w:b/>
                <w:bCs/>
                <w:kern w:val="2"/>
                <w:sz w:val="16"/>
                <w:szCs w:val="16"/>
              </w:rPr>
              <w:t>январь-сентябрь</w:t>
            </w:r>
          </w:p>
          <w:p w:rsidR="003C2083" w:rsidRPr="002675C9" w:rsidRDefault="003C2083" w:rsidP="00613D0B">
            <w:pPr>
              <w:jc w:val="center"/>
              <w:rPr>
                <w:b/>
                <w:bCs/>
                <w:kern w:val="2"/>
                <w:sz w:val="16"/>
                <w:szCs w:val="16"/>
              </w:rPr>
            </w:pPr>
            <w:r w:rsidRPr="002675C9">
              <w:rPr>
                <w:b/>
                <w:bCs/>
                <w:kern w:val="2"/>
                <w:sz w:val="16"/>
                <w:szCs w:val="16"/>
              </w:rPr>
              <w:t>2015 года</w:t>
            </w:r>
          </w:p>
        </w:tc>
      </w:tr>
      <w:tr w:rsidR="003C2083" w:rsidRPr="002675C9" w:rsidTr="00613D0B">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Default="003C2083" w:rsidP="00613D0B">
            <w:pPr>
              <w:rPr>
                <w:b/>
                <w:kern w:val="2"/>
                <w:sz w:val="16"/>
                <w:szCs w:val="16"/>
              </w:rPr>
            </w:pPr>
          </w:p>
          <w:p w:rsidR="003C2083" w:rsidRPr="002675C9" w:rsidRDefault="003C2083" w:rsidP="00613D0B">
            <w:pPr>
              <w:rPr>
                <w:b/>
                <w:kern w:val="2"/>
                <w:sz w:val="16"/>
                <w:szCs w:val="16"/>
              </w:rPr>
            </w:pPr>
            <w:r w:rsidRPr="002675C9">
              <w:rPr>
                <w:b/>
                <w:kern w:val="2"/>
                <w:sz w:val="16"/>
                <w:szCs w:val="16"/>
              </w:rPr>
              <w:t xml:space="preserve">1. Количество обращений граждан, поступивших </w:t>
            </w:r>
          </w:p>
          <w:p w:rsidR="003C2083" w:rsidRDefault="003C2083" w:rsidP="00613D0B">
            <w:pPr>
              <w:rPr>
                <w:b/>
                <w:kern w:val="2"/>
                <w:sz w:val="16"/>
                <w:szCs w:val="16"/>
              </w:rPr>
            </w:pPr>
            <w:r w:rsidRPr="002675C9">
              <w:rPr>
                <w:b/>
                <w:kern w:val="2"/>
                <w:sz w:val="16"/>
                <w:szCs w:val="16"/>
              </w:rPr>
              <w:t xml:space="preserve">в Магаданскую областную Думу </w:t>
            </w:r>
            <w:r w:rsidRPr="002675C9">
              <w:rPr>
                <w:b/>
                <w:kern w:val="2"/>
                <w:sz w:val="16"/>
                <w:szCs w:val="16"/>
                <w:lang w:val="en-US"/>
              </w:rPr>
              <w:t>V</w:t>
            </w:r>
            <w:r w:rsidRPr="002675C9">
              <w:rPr>
                <w:b/>
                <w:kern w:val="2"/>
                <w:sz w:val="16"/>
                <w:szCs w:val="16"/>
              </w:rPr>
              <w:t xml:space="preserve"> созыва</w:t>
            </w:r>
          </w:p>
          <w:p w:rsidR="003C2083" w:rsidRPr="002675C9" w:rsidRDefault="003C2083" w:rsidP="00613D0B">
            <w:pPr>
              <w:rPr>
                <w:b/>
                <w:kern w:val="2"/>
                <w:sz w:val="16"/>
                <w:szCs w:val="16"/>
              </w:rPr>
            </w:pP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15781</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1895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4655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4218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3496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1517</w:t>
            </w:r>
          </w:p>
        </w:tc>
      </w:tr>
      <w:tr w:rsidR="003C2083" w:rsidRPr="002675C9" w:rsidTr="00613D0B">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3337EC" w:rsidRDefault="003C2083" w:rsidP="00613D0B">
            <w:pPr>
              <w:rPr>
                <w:i/>
                <w:kern w:val="2"/>
                <w:sz w:val="16"/>
                <w:szCs w:val="16"/>
              </w:rPr>
            </w:pPr>
            <w:r w:rsidRPr="003337EC">
              <w:rPr>
                <w:i/>
                <w:kern w:val="2"/>
                <w:sz w:val="16"/>
                <w:szCs w:val="16"/>
              </w:rPr>
              <w:t>в том числе:</w:t>
            </w:r>
          </w:p>
          <w:p w:rsidR="003C2083" w:rsidRPr="002675C9" w:rsidRDefault="003C2083" w:rsidP="00613D0B">
            <w:pPr>
              <w:ind w:left="360"/>
              <w:rPr>
                <w:kern w:val="2"/>
                <w:sz w:val="16"/>
                <w:szCs w:val="16"/>
              </w:rPr>
            </w:pPr>
            <w:r w:rsidRPr="002675C9">
              <w:rPr>
                <w:kern w:val="2"/>
                <w:sz w:val="16"/>
                <w:szCs w:val="16"/>
              </w:rPr>
              <w:t>письменных обращений</w:t>
            </w:r>
          </w:p>
        </w:tc>
        <w:tc>
          <w:tcPr>
            <w:tcW w:w="933"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9007</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1306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2360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2145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2168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1028</w:t>
            </w:r>
          </w:p>
        </w:tc>
      </w:tr>
      <w:tr w:rsidR="003C2083" w:rsidRPr="002675C9" w:rsidTr="00613D0B">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Default="003C2083" w:rsidP="00613D0B">
            <w:pPr>
              <w:ind w:left="360"/>
              <w:rPr>
                <w:kern w:val="2"/>
                <w:sz w:val="16"/>
                <w:szCs w:val="16"/>
              </w:rPr>
            </w:pPr>
          </w:p>
          <w:p w:rsidR="003C2083" w:rsidRPr="002675C9" w:rsidRDefault="003C2083" w:rsidP="00613D0B">
            <w:pPr>
              <w:ind w:left="360"/>
              <w:rPr>
                <w:kern w:val="2"/>
                <w:sz w:val="16"/>
                <w:szCs w:val="16"/>
              </w:rPr>
            </w:pPr>
            <w:r w:rsidRPr="002675C9">
              <w:rPr>
                <w:kern w:val="2"/>
                <w:sz w:val="16"/>
                <w:szCs w:val="16"/>
              </w:rPr>
              <w:t>устных обращений (в округах)</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6774</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589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2295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2073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1328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sz w:val="16"/>
                <w:szCs w:val="16"/>
              </w:rPr>
            </w:pPr>
            <w:r w:rsidRPr="002675C9">
              <w:rPr>
                <w:sz w:val="16"/>
                <w:szCs w:val="16"/>
              </w:rPr>
              <w:t>489</w:t>
            </w:r>
          </w:p>
        </w:tc>
      </w:tr>
      <w:tr w:rsidR="003C2083" w:rsidRPr="002675C9" w:rsidTr="00613D0B">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Default="003C2083" w:rsidP="00613D0B">
            <w:pPr>
              <w:rPr>
                <w:b/>
                <w:kern w:val="2"/>
                <w:sz w:val="16"/>
                <w:szCs w:val="16"/>
              </w:rPr>
            </w:pPr>
          </w:p>
          <w:p w:rsidR="003C2083" w:rsidRDefault="003C2083" w:rsidP="00613D0B">
            <w:pPr>
              <w:rPr>
                <w:b/>
                <w:kern w:val="2"/>
                <w:sz w:val="16"/>
                <w:szCs w:val="16"/>
              </w:rPr>
            </w:pPr>
            <w:r w:rsidRPr="002675C9">
              <w:rPr>
                <w:b/>
                <w:kern w:val="2"/>
                <w:sz w:val="16"/>
                <w:szCs w:val="16"/>
              </w:rPr>
              <w:t>2. Количество положительно решенных вопросов</w:t>
            </w:r>
          </w:p>
          <w:p w:rsidR="003C2083" w:rsidRPr="002675C9" w:rsidRDefault="003C2083" w:rsidP="00613D0B">
            <w:pPr>
              <w:rPr>
                <w:b/>
                <w:kern w:val="2"/>
                <w:sz w:val="16"/>
                <w:szCs w:val="16"/>
              </w:rPr>
            </w:pP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10396</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845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3150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2801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2500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1100</w:t>
            </w:r>
          </w:p>
        </w:tc>
      </w:tr>
      <w:tr w:rsidR="003C2083" w:rsidRPr="002675C9" w:rsidTr="00613D0B">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3337EC" w:rsidRDefault="003C2083" w:rsidP="00613D0B">
            <w:pPr>
              <w:rPr>
                <w:i/>
                <w:kern w:val="2"/>
                <w:sz w:val="16"/>
                <w:szCs w:val="16"/>
              </w:rPr>
            </w:pPr>
            <w:r w:rsidRPr="003337EC">
              <w:rPr>
                <w:i/>
                <w:kern w:val="2"/>
                <w:sz w:val="16"/>
                <w:szCs w:val="16"/>
              </w:rPr>
              <w:t>в том числе:</w:t>
            </w:r>
          </w:p>
          <w:p w:rsidR="003C2083" w:rsidRPr="002675C9" w:rsidRDefault="003C2083" w:rsidP="00613D0B">
            <w:pPr>
              <w:ind w:left="360"/>
              <w:rPr>
                <w:kern w:val="2"/>
                <w:sz w:val="16"/>
                <w:szCs w:val="16"/>
              </w:rPr>
            </w:pPr>
            <w:r w:rsidRPr="002675C9">
              <w:rPr>
                <w:kern w:val="2"/>
                <w:sz w:val="16"/>
                <w:szCs w:val="16"/>
              </w:rPr>
              <w:t>безотлагательно (в ходе личного приема)</w:t>
            </w:r>
          </w:p>
        </w:tc>
        <w:tc>
          <w:tcPr>
            <w:tcW w:w="933"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3784</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441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674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1394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875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rsidR="003C2083" w:rsidRPr="002675C9" w:rsidRDefault="003C2083" w:rsidP="00613D0B">
            <w:pPr>
              <w:ind w:left="-57"/>
              <w:jc w:val="center"/>
              <w:rPr>
                <w:sz w:val="16"/>
                <w:szCs w:val="16"/>
              </w:rPr>
            </w:pPr>
            <w:r w:rsidRPr="002675C9">
              <w:rPr>
                <w:sz w:val="16"/>
                <w:szCs w:val="16"/>
              </w:rPr>
              <w:t>400</w:t>
            </w:r>
          </w:p>
        </w:tc>
      </w:tr>
      <w:tr w:rsidR="003C2083" w:rsidRPr="002675C9" w:rsidTr="00613D0B">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Default="003C2083" w:rsidP="00613D0B">
            <w:pPr>
              <w:rPr>
                <w:b/>
                <w:kern w:val="2"/>
                <w:sz w:val="16"/>
                <w:szCs w:val="16"/>
              </w:rPr>
            </w:pPr>
          </w:p>
          <w:p w:rsidR="003C2083" w:rsidRDefault="003C2083" w:rsidP="00613D0B">
            <w:pPr>
              <w:rPr>
                <w:b/>
                <w:kern w:val="2"/>
                <w:sz w:val="16"/>
                <w:szCs w:val="16"/>
              </w:rPr>
            </w:pPr>
            <w:r w:rsidRPr="002675C9">
              <w:rPr>
                <w:b/>
                <w:kern w:val="2"/>
                <w:sz w:val="16"/>
                <w:szCs w:val="16"/>
              </w:rPr>
              <w:t>3. Количество разъяснений, данных по интересующим заявителей вопросам</w:t>
            </w:r>
          </w:p>
          <w:p w:rsidR="003C2083" w:rsidRPr="002675C9" w:rsidRDefault="003C2083" w:rsidP="00613D0B">
            <w:pPr>
              <w:rPr>
                <w:b/>
                <w:kern w:val="2"/>
                <w:sz w:val="16"/>
                <w:szCs w:val="16"/>
              </w:rPr>
            </w:pP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5385</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1050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1505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1417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996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C2083" w:rsidRPr="002675C9" w:rsidRDefault="003C2083" w:rsidP="00613D0B">
            <w:pPr>
              <w:ind w:left="-57"/>
              <w:jc w:val="center"/>
              <w:rPr>
                <w:b/>
                <w:sz w:val="16"/>
                <w:szCs w:val="16"/>
              </w:rPr>
            </w:pPr>
            <w:r w:rsidRPr="002675C9">
              <w:rPr>
                <w:b/>
                <w:sz w:val="16"/>
                <w:szCs w:val="16"/>
              </w:rPr>
              <w:t>417</w:t>
            </w:r>
          </w:p>
        </w:tc>
      </w:tr>
      <w:tr w:rsidR="003C2083" w:rsidRPr="002675C9" w:rsidTr="00613D0B">
        <w:tc>
          <w:tcPr>
            <w:tcW w:w="10172" w:type="dxa"/>
            <w:gridSpan w:val="7"/>
            <w:tcBorders>
              <w:top w:val="single" w:sz="4" w:space="0" w:color="auto"/>
              <w:left w:val="single" w:sz="4" w:space="0" w:color="auto"/>
              <w:bottom w:val="single" w:sz="4" w:space="0" w:color="auto"/>
              <w:right w:val="single" w:sz="4" w:space="0" w:color="auto"/>
            </w:tcBorders>
            <w:shd w:val="clear" w:color="auto" w:fill="D9D9D9"/>
            <w:vAlign w:val="bottom"/>
          </w:tcPr>
          <w:p w:rsidR="003C2083" w:rsidRPr="009641D6" w:rsidRDefault="003C2083" w:rsidP="00613D0B">
            <w:pPr>
              <w:ind w:left="-57"/>
              <w:rPr>
                <w:b/>
                <w:i/>
                <w:sz w:val="16"/>
                <w:szCs w:val="16"/>
              </w:rPr>
            </w:pPr>
          </w:p>
          <w:p w:rsidR="003C2083" w:rsidRPr="009641D6" w:rsidRDefault="003C2083" w:rsidP="00613D0B">
            <w:pPr>
              <w:ind w:left="-57"/>
              <w:rPr>
                <w:b/>
                <w:i/>
                <w:sz w:val="16"/>
                <w:szCs w:val="16"/>
              </w:rPr>
            </w:pPr>
            <w:r w:rsidRPr="009641D6">
              <w:rPr>
                <w:b/>
                <w:i/>
                <w:sz w:val="16"/>
                <w:szCs w:val="16"/>
              </w:rPr>
              <w:t>* Первое заседание Магаданской областной Думы V созыва состоялось 22 октября 2010 года</w:t>
            </w:r>
          </w:p>
        </w:tc>
      </w:tr>
    </w:tbl>
    <w:p w:rsidR="003C2083" w:rsidRPr="002675C9" w:rsidRDefault="003C2083" w:rsidP="003C2083">
      <w:pPr>
        <w:keepNext/>
        <w:ind w:left="5245"/>
        <w:jc w:val="right"/>
        <w:outlineLvl w:val="2"/>
        <w:rPr>
          <w:b/>
          <w:sz w:val="16"/>
          <w:szCs w:val="16"/>
        </w:rPr>
      </w:pPr>
    </w:p>
    <w:p w:rsidR="006127A0" w:rsidRDefault="006127A0" w:rsidP="003C2083">
      <w:pPr>
        <w:rPr>
          <w:rFonts w:eastAsia="MS Mincho"/>
          <w:b/>
          <w:bCs/>
          <w:sz w:val="16"/>
          <w:szCs w:val="16"/>
        </w:rPr>
      </w:pPr>
      <w:r>
        <w:rPr>
          <w:rFonts w:eastAsia="MS Mincho"/>
          <w:b/>
          <w:bCs/>
          <w:sz w:val="16"/>
          <w:szCs w:val="16"/>
        </w:rPr>
        <w:br w:type="page"/>
      </w:r>
    </w:p>
    <w:p w:rsidR="003C2083" w:rsidRPr="002675C9" w:rsidRDefault="003C2083" w:rsidP="003C2083">
      <w:pPr>
        <w:rPr>
          <w:rFonts w:eastAsia="MS Mincho"/>
          <w:b/>
          <w:bCs/>
          <w:sz w:val="16"/>
          <w:szCs w:val="16"/>
        </w:rPr>
        <w:sectPr w:rsidR="003C2083" w:rsidRPr="002675C9" w:rsidSect="00E73ED6">
          <w:headerReference w:type="default" r:id="rId161"/>
          <w:type w:val="continuous"/>
          <w:pgSz w:w="11907" w:h="16840"/>
          <w:pgMar w:top="1134" w:right="567" w:bottom="1134" w:left="1134" w:header="720" w:footer="720" w:gutter="0"/>
          <w:cols w:space="720"/>
        </w:sectPr>
      </w:pPr>
    </w:p>
    <w:p w:rsidR="003C2083" w:rsidRDefault="003C2083" w:rsidP="003C2083">
      <w:pPr>
        <w:keepNext/>
        <w:jc w:val="right"/>
        <w:outlineLvl w:val="2"/>
        <w:rPr>
          <w:b/>
          <w:kern w:val="2"/>
        </w:rPr>
      </w:pPr>
      <w:r w:rsidRPr="002675C9">
        <w:rPr>
          <w:b/>
          <w:kern w:val="2"/>
        </w:rPr>
        <w:lastRenderedPageBreak/>
        <w:t>ПРИЛОЖЕНИЕ № 2</w:t>
      </w:r>
    </w:p>
    <w:p w:rsidR="003C2083" w:rsidRDefault="003C2083" w:rsidP="003C2083">
      <w:pPr>
        <w:keepNext/>
        <w:jc w:val="right"/>
        <w:outlineLvl w:val="2"/>
        <w:rPr>
          <w:b/>
          <w:kern w:val="2"/>
        </w:rPr>
      </w:pPr>
    </w:p>
    <w:p w:rsidR="003C2083" w:rsidRPr="002675C9" w:rsidRDefault="003C2083" w:rsidP="003C2083">
      <w:pPr>
        <w:jc w:val="center"/>
        <w:rPr>
          <w:b/>
          <w:sz w:val="16"/>
          <w:szCs w:val="16"/>
        </w:rPr>
      </w:pPr>
    </w:p>
    <w:p w:rsidR="003C2083" w:rsidRPr="002675C9" w:rsidRDefault="003C2083" w:rsidP="003C2083">
      <w:pPr>
        <w:jc w:val="center"/>
        <w:rPr>
          <w:b/>
          <w:sz w:val="16"/>
          <w:szCs w:val="16"/>
        </w:rPr>
      </w:pPr>
    </w:p>
    <w:p w:rsidR="003C2083" w:rsidRPr="002675C9" w:rsidRDefault="003C2083" w:rsidP="003C2083">
      <w:pPr>
        <w:jc w:val="center"/>
        <w:rPr>
          <w:b/>
          <w:kern w:val="2"/>
          <w:sz w:val="18"/>
          <w:szCs w:val="18"/>
        </w:rPr>
      </w:pPr>
      <w:r w:rsidRPr="002675C9">
        <w:rPr>
          <w:b/>
          <w:sz w:val="18"/>
          <w:szCs w:val="18"/>
        </w:rPr>
        <w:t xml:space="preserve">ИНФОРМАЦИЯ </w:t>
      </w:r>
      <w:r w:rsidRPr="002675C9">
        <w:rPr>
          <w:b/>
          <w:sz w:val="18"/>
          <w:szCs w:val="18"/>
        </w:rPr>
        <w:br/>
        <w:t xml:space="preserve">О СОСТАВЕ ДЕПУТАТСКИХ КОМИССИЙ МАГАДАНСКОЙ ОБЛАСТНОЙ ДУМЫ </w:t>
      </w:r>
      <w:r w:rsidRPr="002675C9">
        <w:rPr>
          <w:b/>
          <w:sz w:val="18"/>
          <w:szCs w:val="18"/>
          <w:lang w:val="en-US"/>
        </w:rPr>
        <w:t>V</w:t>
      </w:r>
      <w:r w:rsidRPr="002675C9">
        <w:rPr>
          <w:b/>
          <w:sz w:val="18"/>
          <w:szCs w:val="18"/>
        </w:rPr>
        <w:t xml:space="preserve"> СОЗЫВА</w:t>
      </w:r>
    </w:p>
    <w:p w:rsidR="003C2083" w:rsidRPr="002675C9" w:rsidRDefault="003C2083" w:rsidP="003C2083">
      <w:pPr>
        <w:ind w:firstLine="567"/>
        <w:jc w:val="center"/>
        <w:outlineLvl w:val="0"/>
        <w:rPr>
          <w:b/>
          <w:color w:val="000000"/>
          <w:sz w:val="18"/>
          <w:szCs w:val="18"/>
        </w:rPr>
      </w:pP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5"/>
        <w:gridCol w:w="2981"/>
        <w:gridCol w:w="7"/>
        <w:gridCol w:w="1694"/>
        <w:gridCol w:w="7"/>
        <w:gridCol w:w="1694"/>
        <w:gridCol w:w="7"/>
        <w:gridCol w:w="1525"/>
        <w:gridCol w:w="1436"/>
        <w:gridCol w:w="14"/>
      </w:tblGrid>
      <w:tr w:rsidR="003C2083" w:rsidRPr="002675C9" w:rsidTr="00613D0B">
        <w:trPr>
          <w:trHeight w:val="356"/>
          <w:tblHeader/>
          <w:jc w:val="center"/>
        </w:trPr>
        <w:tc>
          <w:tcPr>
            <w:tcW w:w="555" w:type="dxa"/>
            <w:vMerge w:val="restart"/>
            <w:shd w:val="clear" w:color="auto" w:fill="D9D9D9"/>
            <w:vAlign w:val="center"/>
          </w:tcPr>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w:t>
            </w:r>
          </w:p>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п/п</w:t>
            </w:r>
          </w:p>
        </w:tc>
        <w:tc>
          <w:tcPr>
            <w:tcW w:w="2988" w:type="dxa"/>
            <w:gridSpan w:val="2"/>
            <w:vMerge w:val="restart"/>
            <w:shd w:val="clear" w:color="auto" w:fill="D9D9D9"/>
            <w:vAlign w:val="center"/>
          </w:tcPr>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Ф.И.О депутата,</w:t>
            </w:r>
          </w:p>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 xml:space="preserve">принадлежность </w:t>
            </w:r>
            <w:r w:rsidRPr="002675C9">
              <w:rPr>
                <w:b/>
                <w:color w:val="000000"/>
                <w:sz w:val="16"/>
                <w:szCs w:val="16"/>
              </w:rPr>
              <w:br/>
              <w:t>к депутатской фракции</w:t>
            </w:r>
          </w:p>
        </w:tc>
        <w:tc>
          <w:tcPr>
            <w:tcW w:w="4927" w:type="dxa"/>
            <w:gridSpan w:val="5"/>
            <w:shd w:val="clear" w:color="auto" w:fill="D9D9D9"/>
            <w:vAlign w:val="center"/>
          </w:tcPr>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Постоянные депутатские комиссии</w:t>
            </w:r>
          </w:p>
        </w:tc>
        <w:tc>
          <w:tcPr>
            <w:tcW w:w="1450" w:type="dxa"/>
            <w:gridSpan w:val="2"/>
            <w:vMerge w:val="restart"/>
            <w:shd w:val="clear" w:color="auto" w:fill="D9D9D9"/>
            <w:vAlign w:val="center"/>
          </w:tcPr>
          <w:p w:rsidR="003C2083" w:rsidRPr="002675C9" w:rsidRDefault="007E12ED" w:rsidP="00613D0B">
            <w:pPr>
              <w:autoSpaceDE w:val="0"/>
              <w:autoSpaceDN w:val="0"/>
              <w:adjustRightInd w:val="0"/>
              <w:jc w:val="center"/>
              <w:rPr>
                <w:b/>
                <w:color w:val="000000"/>
                <w:sz w:val="16"/>
                <w:szCs w:val="16"/>
              </w:rPr>
            </w:pPr>
            <w:r>
              <w:rPr>
                <w:b/>
                <w:color w:val="000000"/>
                <w:sz w:val="16"/>
                <w:szCs w:val="16"/>
              </w:rPr>
              <w:t>ко</w:t>
            </w:r>
            <w:r w:rsidR="003C2083" w:rsidRPr="002675C9">
              <w:rPr>
                <w:b/>
                <w:color w:val="000000"/>
                <w:sz w:val="16"/>
                <w:szCs w:val="16"/>
              </w:rPr>
              <w:t>миссия</w:t>
            </w:r>
          </w:p>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по мандатным вопросам</w:t>
            </w:r>
          </w:p>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и вопросам депутатской этики</w:t>
            </w:r>
          </w:p>
        </w:tc>
      </w:tr>
      <w:tr w:rsidR="003C2083" w:rsidRPr="002675C9" w:rsidTr="00613D0B">
        <w:trPr>
          <w:trHeight w:val="946"/>
          <w:tblHeader/>
          <w:jc w:val="center"/>
        </w:trPr>
        <w:tc>
          <w:tcPr>
            <w:tcW w:w="555" w:type="dxa"/>
            <w:vMerge/>
            <w:shd w:val="clear" w:color="auto" w:fill="D9D9D9"/>
            <w:vAlign w:val="center"/>
          </w:tcPr>
          <w:p w:rsidR="003C2083" w:rsidRPr="002675C9" w:rsidRDefault="003C2083" w:rsidP="00613D0B">
            <w:pPr>
              <w:autoSpaceDE w:val="0"/>
              <w:autoSpaceDN w:val="0"/>
              <w:adjustRightInd w:val="0"/>
              <w:jc w:val="center"/>
              <w:rPr>
                <w:b/>
                <w:color w:val="000000"/>
                <w:sz w:val="16"/>
                <w:szCs w:val="16"/>
              </w:rPr>
            </w:pPr>
          </w:p>
        </w:tc>
        <w:tc>
          <w:tcPr>
            <w:tcW w:w="2988" w:type="dxa"/>
            <w:gridSpan w:val="2"/>
            <w:vMerge/>
            <w:shd w:val="clear" w:color="auto" w:fill="D9D9D9"/>
            <w:vAlign w:val="center"/>
          </w:tcPr>
          <w:p w:rsidR="003C2083" w:rsidRPr="002675C9" w:rsidRDefault="003C2083" w:rsidP="00613D0B">
            <w:pPr>
              <w:autoSpaceDE w:val="0"/>
              <w:autoSpaceDN w:val="0"/>
              <w:adjustRightInd w:val="0"/>
              <w:jc w:val="center"/>
              <w:rPr>
                <w:b/>
                <w:color w:val="000000"/>
                <w:sz w:val="16"/>
                <w:szCs w:val="16"/>
              </w:rPr>
            </w:pPr>
          </w:p>
        </w:tc>
        <w:tc>
          <w:tcPr>
            <w:tcW w:w="1701" w:type="dxa"/>
            <w:gridSpan w:val="2"/>
            <w:shd w:val="clear" w:color="auto" w:fill="D9D9D9"/>
            <w:vAlign w:val="center"/>
          </w:tcPr>
          <w:p w:rsidR="003C2083" w:rsidRPr="002675C9" w:rsidRDefault="003C2083" w:rsidP="00613D0B">
            <w:pPr>
              <w:autoSpaceDE w:val="0"/>
              <w:autoSpaceDN w:val="0"/>
              <w:adjustRightInd w:val="0"/>
              <w:ind w:right="105"/>
              <w:jc w:val="center"/>
              <w:rPr>
                <w:b/>
                <w:color w:val="000000"/>
                <w:sz w:val="16"/>
                <w:szCs w:val="16"/>
              </w:rPr>
            </w:pPr>
            <w:r w:rsidRPr="002675C9">
              <w:rPr>
                <w:b/>
                <w:color w:val="000000"/>
                <w:sz w:val="16"/>
                <w:szCs w:val="16"/>
              </w:rPr>
              <w:t>комиссия</w:t>
            </w:r>
          </w:p>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по экономическому</w:t>
            </w:r>
          </w:p>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развитию, бюджету и налогам</w:t>
            </w:r>
          </w:p>
          <w:p w:rsidR="003C2083" w:rsidRPr="002675C9" w:rsidRDefault="003C2083" w:rsidP="00613D0B">
            <w:pPr>
              <w:autoSpaceDE w:val="0"/>
              <w:autoSpaceDN w:val="0"/>
              <w:adjustRightInd w:val="0"/>
              <w:ind w:right="105"/>
              <w:jc w:val="center"/>
              <w:rPr>
                <w:b/>
                <w:color w:val="000000"/>
                <w:sz w:val="16"/>
                <w:szCs w:val="16"/>
              </w:rPr>
            </w:pPr>
          </w:p>
        </w:tc>
        <w:tc>
          <w:tcPr>
            <w:tcW w:w="1701" w:type="dxa"/>
            <w:gridSpan w:val="2"/>
            <w:shd w:val="clear" w:color="auto" w:fill="D9D9D9"/>
            <w:vAlign w:val="center"/>
          </w:tcPr>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комиссия</w:t>
            </w:r>
          </w:p>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по региональным вопросам</w:t>
            </w:r>
          </w:p>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и местному самоуправлению</w:t>
            </w:r>
          </w:p>
          <w:p w:rsidR="003C2083" w:rsidRPr="002675C9" w:rsidRDefault="003C2083" w:rsidP="00613D0B">
            <w:pPr>
              <w:autoSpaceDE w:val="0"/>
              <w:autoSpaceDN w:val="0"/>
              <w:adjustRightInd w:val="0"/>
              <w:ind w:right="105"/>
              <w:jc w:val="center"/>
              <w:rPr>
                <w:b/>
                <w:color w:val="000000"/>
                <w:sz w:val="16"/>
                <w:szCs w:val="16"/>
              </w:rPr>
            </w:pPr>
          </w:p>
        </w:tc>
        <w:tc>
          <w:tcPr>
            <w:tcW w:w="1525" w:type="dxa"/>
            <w:shd w:val="clear" w:color="auto" w:fill="D9D9D9"/>
            <w:vAlign w:val="center"/>
          </w:tcPr>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комиссия</w:t>
            </w:r>
          </w:p>
          <w:p w:rsidR="003C2083" w:rsidRPr="002675C9" w:rsidRDefault="003C2083" w:rsidP="00613D0B">
            <w:pPr>
              <w:autoSpaceDE w:val="0"/>
              <w:autoSpaceDN w:val="0"/>
              <w:adjustRightInd w:val="0"/>
              <w:ind w:right="105"/>
              <w:jc w:val="center"/>
              <w:rPr>
                <w:b/>
                <w:color w:val="000000"/>
                <w:sz w:val="16"/>
                <w:szCs w:val="16"/>
              </w:rPr>
            </w:pPr>
            <w:r w:rsidRPr="002675C9">
              <w:rPr>
                <w:b/>
                <w:color w:val="000000"/>
                <w:sz w:val="16"/>
                <w:szCs w:val="16"/>
              </w:rPr>
              <w:t>по социальным вопросам</w:t>
            </w:r>
          </w:p>
        </w:tc>
        <w:tc>
          <w:tcPr>
            <w:tcW w:w="1450" w:type="dxa"/>
            <w:gridSpan w:val="2"/>
            <w:vMerge/>
            <w:shd w:val="clear" w:color="auto" w:fill="D9D9D9"/>
            <w:vAlign w:val="center"/>
          </w:tcPr>
          <w:p w:rsidR="003C2083" w:rsidRPr="002675C9" w:rsidRDefault="003C2083" w:rsidP="00613D0B">
            <w:pPr>
              <w:autoSpaceDE w:val="0"/>
              <w:autoSpaceDN w:val="0"/>
              <w:adjustRightInd w:val="0"/>
              <w:jc w:val="center"/>
              <w:rPr>
                <w:b/>
                <w:color w:val="000000"/>
                <w:sz w:val="16"/>
                <w:szCs w:val="16"/>
              </w:rPr>
            </w:pPr>
          </w:p>
        </w:tc>
      </w:tr>
      <w:tr w:rsidR="003C2083" w:rsidRPr="002675C9" w:rsidTr="00613D0B">
        <w:trPr>
          <w:gridAfter w:val="1"/>
          <w:wAfter w:w="14" w:type="dxa"/>
          <w:tblHeader/>
          <w:jc w:val="center"/>
        </w:trPr>
        <w:tc>
          <w:tcPr>
            <w:tcW w:w="555" w:type="dxa"/>
            <w:shd w:val="clear" w:color="auto" w:fill="D9D9D9"/>
            <w:vAlign w:val="center"/>
          </w:tcPr>
          <w:p w:rsidR="003C2083" w:rsidRPr="002675C9" w:rsidRDefault="003C2083" w:rsidP="00613D0B">
            <w:pPr>
              <w:jc w:val="center"/>
              <w:outlineLvl w:val="0"/>
              <w:rPr>
                <w:b/>
                <w:color w:val="000000"/>
                <w:sz w:val="16"/>
                <w:szCs w:val="16"/>
              </w:rPr>
            </w:pPr>
            <w:bookmarkStart w:id="41" w:name="_Toc424646910"/>
            <w:bookmarkStart w:id="42" w:name="_Toc426644565"/>
            <w:r w:rsidRPr="002675C9">
              <w:rPr>
                <w:b/>
                <w:color w:val="000000"/>
                <w:sz w:val="16"/>
                <w:szCs w:val="16"/>
              </w:rPr>
              <w:t>1</w:t>
            </w:r>
            <w:bookmarkEnd w:id="41"/>
            <w:bookmarkEnd w:id="42"/>
          </w:p>
        </w:tc>
        <w:tc>
          <w:tcPr>
            <w:tcW w:w="2981" w:type="dxa"/>
            <w:shd w:val="clear" w:color="auto" w:fill="D9D9D9"/>
            <w:vAlign w:val="center"/>
          </w:tcPr>
          <w:p w:rsidR="003C2083" w:rsidRPr="002675C9" w:rsidRDefault="003C2083" w:rsidP="00613D0B">
            <w:pPr>
              <w:jc w:val="center"/>
              <w:outlineLvl w:val="0"/>
              <w:rPr>
                <w:b/>
                <w:color w:val="000000"/>
                <w:sz w:val="16"/>
                <w:szCs w:val="16"/>
              </w:rPr>
            </w:pPr>
            <w:bookmarkStart w:id="43" w:name="_Toc424646911"/>
            <w:bookmarkStart w:id="44" w:name="_Toc426644566"/>
            <w:r w:rsidRPr="002675C9">
              <w:rPr>
                <w:b/>
                <w:color w:val="000000"/>
                <w:sz w:val="16"/>
                <w:szCs w:val="16"/>
              </w:rPr>
              <w:t>2</w:t>
            </w:r>
            <w:bookmarkEnd w:id="43"/>
            <w:bookmarkEnd w:id="44"/>
          </w:p>
        </w:tc>
        <w:tc>
          <w:tcPr>
            <w:tcW w:w="1701" w:type="dxa"/>
            <w:gridSpan w:val="2"/>
            <w:shd w:val="clear" w:color="auto" w:fill="D9D9D9"/>
            <w:vAlign w:val="center"/>
          </w:tcPr>
          <w:p w:rsidR="003C2083" w:rsidRPr="002675C9" w:rsidRDefault="003C2083" w:rsidP="00613D0B">
            <w:pPr>
              <w:jc w:val="center"/>
              <w:outlineLvl w:val="0"/>
              <w:rPr>
                <w:b/>
                <w:color w:val="000000"/>
                <w:sz w:val="16"/>
                <w:szCs w:val="16"/>
              </w:rPr>
            </w:pPr>
            <w:bookmarkStart w:id="45" w:name="_Toc424646912"/>
            <w:bookmarkStart w:id="46" w:name="_Toc426644567"/>
            <w:r w:rsidRPr="002675C9">
              <w:rPr>
                <w:b/>
                <w:color w:val="000000"/>
                <w:sz w:val="16"/>
                <w:szCs w:val="16"/>
              </w:rPr>
              <w:t>3</w:t>
            </w:r>
            <w:bookmarkEnd w:id="45"/>
            <w:bookmarkEnd w:id="46"/>
          </w:p>
        </w:tc>
        <w:tc>
          <w:tcPr>
            <w:tcW w:w="1701" w:type="dxa"/>
            <w:gridSpan w:val="2"/>
            <w:shd w:val="clear" w:color="auto" w:fill="D9D9D9"/>
            <w:vAlign w:val="center"/>
          </w:tcPr>
          <w:p w:rsidR="003C2083" w:rsidRPr="002675C9" w:rsidRDefault="003C2083" w:rsidP="00613D0B">
            <w:pPr>
              <w:jc w:val="center"/>
              <w:outlineLvl w:val="0"/>
              <w:rPr>
                <w:b/>
                <w:color w:val="000000"/>
                <w:sz w:val="16"/>
                <w:szCs w:val="16"/>
              </w:rPr>
            </w:pPr>
            <w:bookmarkStart w:id="47" w:name="_Toc424646913"/>
            <w:bookmarkStart w:id="48" w:name="_Toc426644568"/>
            <w:r w:rsidRPr="002675C9">
              <w:rPr>
                <w:b/>
                <w:color w:val="000000"/>
                <w:sz w:val="16"/>
                <w:szCs w:val="16"/>
              </w:rPr>
              <w:t>4</w:t>
            </w:r>
            <w:bookmarkEnd w:id="47"/>
            <w:bookmarkEnd w:id="48"/>
          </w:p>
        </w:tc>
        <w:tc>
          <w:tcPr>
            <w:tcW w:w="1532" w:type="dxa"/>
            <w:gridSpan w:val="2"/>
            <w:shd w:val="clear" w:color="auto" w:fill="D9D9D9"/>
            <w:vAlign w:val="center"/>
          </w:tcPr>
          <w:p w:rsidR="003C2083" w:rsidRPr="002675C9" w:rsidRDefault="003C2083" w:rsidP="00613D0B">
            <w:pPr>
              <w:jc w:val="center"/>
              <w:outlineLvl w:val="0"/>
              <w:rPr>
                <w:b/>
                <w:color w:val="000000"/>
                <w:sz w:val="16"/>
                <w:szCs w:val="16"/>
              </w:rPr>
            </w:pPr>
            <w:bookmarkStart w:id="49" w:name="_Toc424646914"/>
            <w:bookmarkStart w:id="50" w:name="_Toc426644569"/>
            <w:r w:rsidRPr="002675C9">
              <w:rPr>
                <w:b/>
                <w:color w:val="000000"/>
                <w:sz w:val="16"/>
                <w:szCs w:val="16"/>
              </w:rPr>
              <w:t>5</w:t>
            </w:r>
            <w:bookmarkEnd w:id="49"/>
            <w:bookmarkEnd w:id="50"/>
          </w:p>
        </w:tc>
        <w:tc>
          <w:tcPr>
            <w:tcW w:w="1436" w:type="dxa"/>
            <w:shd w:val="clear" w:color="auto" w:fill="D9D9D9"/>
            <w:vAlign w:val="center"/>
          </w:tcPr>
          <w:p w:rsidR="003C2083" w:rsidRPr="002675C9" w:rsidRDefault="003C2083" w:rsidP="00613D0B">
            <w:pPr>
              <w:jc w:val="center"/>
              <w:outlineLvl w:val="0"/>
              <w:rPr>
                <w:b/>
                <w:color w:val="000000"/>
                <w:sz w:val="16"/>
                <w:szCs w:val="16"/>
              </w:rPr>
            </w:pPr>
            <w:bookmarkStart w:id="51" w:name="_Toc424646915"/>
            <w:bookmarkStart w:id="52" w:name="_Toc426644570"/>
            <w:r w:rsidRPr="002675C9">
              <w:rPr>
                <w:b/>
                <w:color w:val="000000"/>
                <w:sz w:val="16"/>
                <w:szCs w:val="16"/>
              </w:rPr>
              <w:t>6</w:t>
            </w:r>
            <w:bookmarkEnd w:id="51"/>
            <w:bookmarkEnd w:id="52"/>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53" w:name="_Toc424646916"/>
            <w:bookmarkStart w:id="54" w:name="_Toc426644571"/>
            <w:r w:rsidRPr="002675C9">
              <w:rPr>
                <w:color w:val="000000"/>
                <w:sz w:val="16"/>
                <w:szCs w:val="16"/>
              </w:rPr>
              <w:t>1.</w:t>
            </w:r>
            <w:bookmarkEnd w:id="53"/>
            <w:bookmarkEnd w:id="54"/>
          </w:p>
        </w:tc>
        <w:tc>
          <w:tcPr>
            <w:tcW w:w="2981" w:type="dxa"/>
            <w:vAlign w:val="center"/>
          </w:tcPr>
          <w:p w:rsidR="003C2083" w:rsidRPr="002675C9" w:rsidRDefault="003C2083" w:rsidP="00337316">
            <w:pPr>
              <w:jc w:val="center"/>
              <w:rPr>
                <w:b/>
                <w:color w:val="000000"/>
                <w:sz w:val="16"/>
                <w:szCs w:val="16"/>
              </w:rPr>
            </w:pPr>
            <w:r w:rsidRPr="002675C9">
              <w:rPr>
                <w:b/>
                <w:color w:val="000000"/>
                <w:sz w:val="16"/>
                <w:szCs w:val="16"/>
              </w:rPr>
              <w:t>Александров Александр Павлович</w:t>
            </w:r>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b/>
                <w:color w:val="000000"/>
                <w:sz w:val="16"/>
                <w:szCs w:val="16"/>
              </w:rPr>
            </w:pPr>
            <w:r w:rsidRPr="002675C9">
              <w:rPr>
                <w:b/>
                <w:color w:val="000000"/>
                <w:sz w:val="16"/>
                <w:szCs w:val="16"/>
              </w:rPr>
              <w:t>председатель</w:t>
            </w:r>
          </w:p>
          <w:p w:rsidR="003C2083" w:rsidRPr="002675C9" w:rsidRDefault="003C2083" w:rsidP="00337316">
            <w:pPr>
              <w:jc w:val="center"/>
              <w:rPr>
                <w:b/>
                <w:color w:val="000000"/>
                <w:sz w:val="16"/>
                <w:szCs w:val="16"/>
              </w:rPr>
            </w:pPr>
            <w:r w:rsidRPr="002675C9">
              <w:rPr>
                <w:b/>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outlineLvl w:val="0"/>
              <w:rPr>
                <w:b/>
                <w:color w:val="000000"/>
                <w:sz w:val="16"/>
                <w:szCs w:val="16"/>
              </w:rPr>
            </w:pPr>
          </w:p>
        </w:tc>
        <w:tc>
          <w:tcPr>
            <w:tcW w:w="1532" w:type="dxa"/>
            <w:gridSpan w:val="2"/>
            <w:shd w:val="clear" w:color="auto" w:fill="auto"/>
            <w:vAlign w:val="center"/>
          </w:tcPr>
          <w:p w:rsidR="003C2083" w:rsidRPr="002675C9" w:rsidRDefault="003C2083" w:rsidP="00337316">
            <w:pPr>
              <w:jc w:val="center"/>
              <w:outlineLvl w:val="0"/>
              <w:rPr>
                <w:b/>
                <w:color w:val="000000"/>
                <w:sz w:val="16"/>
                <w:szCs w:val="16"/>
              </w:rPr>
            </w:pPr>
          </w:p>
        </w:tc>
        <w:tc>
          <w:tcPr>
            <w:tcW w:w="1436" w:type="dxa"/>
            <w:vAlign w:val="center"/>
          </w:tcPr>
          <w:p w:rsidR="003C2083" w:rsidRPr="002675C9" w:rsidRDefault="003C2083" w:rsidP="00337316">
            <w:pPr>
              <w:jc w:val="center"/>
              <w:outlineLvl w:val="0"/>
              <w:rPr>
                <w:b/>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55" w:name="_Toc424646917"/>
            <w:bookmarkStart w:id="56" w:name="_Toc426644572"/>
            <w:r w:rsidRPr="002675C9">
              <w:rPr>
                <w:color w:val="000000"/>
                <w:sz w:val="16"/>
                <w:szCs w:val="16"/>
              </w:rPr>
              <w:t>2.</w:t>
            </w:r>
            <w:bookmarkEnd w:id="55"/>
            <w:bookmarkEnd w:id="56"/>
          </w:p>
        </w:tc>
        <w:tc>
          <w:tcPr>
            <w:tcW w:w="2981" w:type="dxa"/>
            <w:vAlign w:val="center"/>
          </w:tcPr>
          <w:p w:rsidR="003C2083" w:rsidRPr="002675C9" w:rsidRDefault="000F0194" w:rsidP="00337316">
            <w:pPr>
              <w:jc w:val="center"/>
              <w:rPr>
                <w:bCs/>
                <w:color w:val="000000"/>
                <w:sz w:val="16"/>
                <w:szCs w:val="16"/>
              </w:rPr>
            </w:pPr>
            <w:hyperlink r:id="rId162" w:history="1">
              <w:proofErr w:type="spellStart"/>
              <w:r w:rsidR="003C2083" w:rsidRPr="002675C9">
                <w:rPr>
                  <w:bCs/>
                  <w:color w:val="000000"/>
                  <w:sz w:val="16"/>
                  <w:szCs w:val="16"/>
                </w:rPr>
                <w:t>Басанский</w:t>
              </w:r>
              <w:proofErr w:type="spellEnd"/>
              <w:r w:rsidR="003C2083" w:rsidRPr="002675C9">
                <w:rPr>
                  <w:bCs/>
                  <w:color w:val="000000"/>
                  <w:sz w:val="16"/>
                  <w:szCs w:val="16"/>
                </w:rPr>
                <w:t xml:space="preserve"> Александр Александрович</w:t>
              </w:r>
            </w:hyperlink>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outlineLvl w:val="0"/>
              <w:rPr>
                <w:b/>
                <w:color w:val="000000"/>
                <w:sz w:val="16"/>
                <w:szCs w:val="16"/>
              </w:rPr>
            </w:pPr>
          </w:p>
        </w:tc>
        <w:tc>
          <w:tcPr>
            <w:tcW w:w="1532" w:type="dxa"/>
            <w:gridSpan w:val="2"/>
            <w:shd w:val="clear" w:color="auto" w:fill="auto"/>
            <w:vAlign w:val="center"/>
          </w:tcPr>
          <w:p w:rsidR="003C2083" w:rsidRPr="002675C9" w:rsidRDefault="003C2083" w:rsidP="00337316">
            <w:pPr>
              <w:jc w:val="center"/>
              <w:outlineLvl w:val="0"/>
              <w:rPr>
                <w:b/>
                <w:color w:val="000000"/>
                <w:sz w:val="16"/>
                <w:szCs w:val="16"/>
              </w:rPr>
            </w:pPr>
          </w:p>
        </w:tc>
        <w:tc>
          <w:tcPr>
            <w:tcW w:w="1436" w:type="dxa"/>
            <w:vAlign w:val="center"/>
          </w:tcPr>
          <w:p w:rsidR="003C2083" w:rsidRPr="002675C9" w:rsidRDefault="003C2083" w:rsidP="00337316">
            <w:pPr>
              <w:jc w:val="center"/>
              <w:outlineLvl w:val="0"/>
              <w:rPr>
                <w:b/>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57" w:name="_Toc424646918"/>
            <w:bookmarkStart w:id="58" w:name="_Toc426644573"/>
            <w:r w:rsidRPr="002675C9">
              <w:rPr>
                <w:color w:val="000000"/>
                <w:sz w:val="16"/>
                <w:szCs w:val="16"/>
              </w:rPr>
              <w:t>3.</w:t>
            </w:r>
            <w:bookmarkEnd w:id="57"/>
            <w:bookmarkEnd w:id="58"/>
          </w:p>
        </w:tc>
        <w:tc>
          <w:tcPr>
            <w:tcW w:w="2981" w:type="dxa"/>
            <w:vAlign w:val="center"/>
          </w:tcPr>
          <w:p w:rsidR="003C2083" w:rsidRPr="002675C9" w:rsidRDefault="003C2083" w:rsidP="00337316">
            <w:pPr>
              <w:jc w:val="center"/>
              <w:rPr>
                <w:b/>
                <w:color w:val="000000"/>
                <w:sz w:val="16"/>
                <w:szCs w:val="16"/>
              </w:rPr>
            </w:pPr>
            <w:r w:rsidRPr="002675C9">
              <w:rPr>
                <w:color w:val="000000"/>
                <w:sz w:val="16"/>
                <w:szCs w:val="16"/>
              </w:rPr>
              <w:t xml:space="preserve">Бондарь Оксана Андреевна </w:t>
            </w:r>
            <w:r w:rsidRPr="002675C9">
              <w:rPr>
                <w:b/>
                <w:color w:val="000000"/>
                <w:sz w:val="16"/>
                <w:szCs w:val="16"/>
                <w:vertAlign w:val="superscript"/>
              </w:rPr>
              <w:t>1)</w:t>
            </w:r>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outlineLvl w:val="0"/>
              <w:rPr>
                <w:b/>
                <w:color w:val="000000"/>
                <w:sz w:val="16"/>
                <w:szCs w:val="16"/>
              </w:rPr>
            </w:pP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outlineLvl w:val="0"/>
              <w:rPr>
                <w:b/>
                <w:color w:val="000000"/>
                <w:sz w:val="16"/>
                <w:szCs w:val="16"/>
              </w:rPr>
            </w:pPr>
            <w:bookmarkStart w:id="59" w:name="_Toc424646919"/>
            <w:bookmarkStart w:id="60" w:name="_Toc426644574"/>
            <w:r w:rsidRPr="002675C9">
              <w:rPr>
                <w:color w:val="000000"/>
                <w:sz w:val="16"/>
                <w:szCs w:val="16"/>
              </w:rPr>
              <w:t>комиссии</w:t>
            </w:r>
            <w:bookmarkEnd w:id="59"/>
            <w:bookmarkEnd w:id="60"/>
          </w:p>
        </w:tc>
        <w:tc>
          <w:tcPr>
            <w:tcW w:w="1436" w:type="dxa"/>
            <w:vAlign w:val="center"/>
          </w:tcPr>
          <w:p w:rsidR="003C2083" w:rsidRPr="002675C9" w:rsidRDefault="003C2083" w:rsidP="00337316">
            <w:pPr>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61" w:name="_Toc424646920"/>
            <w:bookmarkStart w:id="62" w:name="_Toc426644575"/>
            <w:r w:rsidRPr="002675C9">
              <w:rPr>
                <w:color w:val="000000"/>
                <w:sz w:val="16"/>
                <w:szCs w:val="16"/>
              </w:rPr>
              <w:t>4.</w:t>
            </w:r>
            <w:bookmarkEnd w:id="61"/>
            <w:bookmarkEnd w:id="62"/>
          </w:p>
        </w:tc>
        <w:tc>
          <w:tcPr>
            <w:tcW w:w="2981" w:type="dxa"/>
            <w:vAlign w:val="center"/>
          </w:tcPr>
          <w:p w:rsidR="003C2083" w:rsidRDefault="003C2083" w:rsidP="00337316">
            <w:pPr>
              <w:jc w:val="center"/>
              <w:rPr>
                <w:b/>
                <w:color w:val="000000"/>
                <w:sz w:val="16"/>
                <w:szCs w:val="16"/>
                <w:vertAlign w:val="superscript"/>
              </w:rPr>
            </w:pPr>
            <w:r w:rsidRPr="002675C9">
              <w:rPr>
                <w:color w:val="000000"/>
                <w:sz w:val="16"/>
                <w:szCs w:val="16"/>
              </w:rPr>
              <w:t xml:space="preserve">Валуй Сергей Александрович </w:t>
            </w:r>
            <w:r w:rsidRPr="002675C9">
              <w:rPr>
                <w:b/>
                <w:color w:val="000000"/>
                <w:sz w:val="16"/>
                <w:szCs w:val="16"/>
                <w:vertAlign w:val="superscript"/>
              </w:rPr>
              <w:t>2)</w:t>
            </w:r>
          </w:p>
          <w:p w:rsidR="003C2083" w:rsidRPr="002675C9" w:rsidRDefault="003C2083" w:rsidP="00337316">
            <w:pPr>
              <w:jc w:val="center"/>
              <w:rPr>
                <w:color w:val="000000"/>
                <w:sz w:val="16"/>
                <w:szCs w:val="16"/>
              </w:rPr>
            </w:pPr>
            <w:r w:rsidRPr="002675C9">
              <w:rPr>
                <w:color w:val="000000"/>
                <w:sz w:val="16"/>
                <w:szCs w:val="16"/>
              </w:rPr>
              <w:t>(«ЛДПР»)</w:t>
            </w:r>
          </w:p>
        </w:tc>
        <w:tc>
          <w:tcPr>
            <w:tcW w:w="1701" w:type="dxa"/>
            <w:gridSpan w:val="2"/>
            <w:shd w:val="clear" w:color="auto" w:fill="auto"/>
            <w:vAlign w:val="center"/>
          </w:tcPr>
          <w:p w:rsidR="003C2083" w:rsidRPr="002675C9" w:rsidRDefault="003C2083" w:rsidP="00337316">
            <w:pPr>
              <w:jc w:val="center"/>
              <w:outlineLvl w:val="0"/>
              <w:rPr>
                <w:b/>
                <w:color w:val="000000"/>
                <w:sz w:val="16"/>
                <w:szCs w:val="16"/>
              </w:rPr>
            </w:pP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autoSpaceDE w:val="0"/>
              <w:autoSpaceDN w:val="0"/>
              <w:adjustRightInd w:val="0"/>
              <w:jc w:val="center"/>
              <w:rPr>
                <w:color w:val="000000"/>
                <w:sz w:val="16"/>
                <w:szCs w:val="16"/>
              </w:rPr>
            </w:pPr>
            <w:r w:rsidRPr="002675C9">
              <w:rPr>
                <w:color w:val="000000"/>
                <w:sz w:val="16"/>
                <w:szCs w:val="16"/>
              </w:rPr>
              <w:t>комиссии</w:t>
            </w:r>
          </w:p>
        </w:tc>
        <w:tc>
          <w:tcPr>
            <w:tcW w:w="1436" w:type="dxa"/>
            <w:vAlign w:val="center"/>
          </w:tcPr>
          <w:p w:rsidR="003C2083" w:rsidRPr="002675C9" w:rsidRDefault="003C2083" w:rsidP="00337316">
            <w:pPr>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63" w:name="_Toc424646921"/>
            <w:bookmarkStart w:id="64" w:name="_Toc426644576"/>
            <w:r w:rsidRPr="002675C9">
              <w:rPr>
                <w:color w:val="000000"/>
                <w:sz w:val="16"/>
                <w:szCs w:val="16"/>
              </w:rPr>
              <w:t>5.</w:t>
            </w:r>
            <w:bookmarkEnd w:id="63"/>
            <w:bookmarkEnd w:id="64"/>
          </w:p>
        </w:tc>
        <w:tc>
          <w:tcPr>
            <w:tcW w:w="2981" w:type="dxa"/>
            <w:vAlign w:val="center"/>
          </w:tcPr>
          <w:p w:rsidR="003C2083" w:rsidRPr="002675C9" w:rsidRDefault="000F0194" w:rsidP="00337316">
            <w:pPr>
              <w:jc w:val="center"/>
              <w:rPr>
                <w:b/>
                <w:bCs/>
                <w:color w:val="000000"/>
                <w:sz w:val="16"/>
                <w:szCs w:val="16"/>
              </w:rPr>
            </w:pPr>
            <w:hyperlink r:id="rId163" w:history="1">
              <w:proofErr w:type="spellStart"/>
              <w:r w:rsidR="003C2083" w:rsidRPr="002675C9">
                <w:rPr>
                  <w:b/>
                  <w:bCs/>
                  <w:color w:val="000000"/>
                  <w:sz w:val="16"/>
                  <w:szCs w:val="16"/>
                </w:rPr>
                <w:t>Васильчук</w:t>
              </w:r>
              <w:proofErr w:type="spellEnd"/>
              <w:r w:rsidR="003C2083" w:rsidRPr="002675C9">
                <w:rPr>
                  <w:b/>
                  <w:bCs/>
                  <w:color w:val="000000"/>
                  <w:sz w:val="16"/>
                  <w:szCs w:val="16"/>
                </w:rPr>
                <w:t xml:space="preserve"> Владимир Александрович</w:t>
              </w:r>
            </w:hyperlink>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autoSpaceDE w:val="0"/>
              <w:autoSpaceDN w:val="0"/>
              <w:adjustRightInd w:val="0"/>
              <w:jc w:val="center"/>
              <w:rPr>
                <w:color w:val="000000"/>
                <w:sz w:val="16"/>
                <w:szCs w:val="16"/>
              </w:rPr>
            </w:pPr>
            <w:r w:rsidRPr="002675C9">
              <w:rPr>
                <w:color w:val="000000"/>
                <w:sz w:val="16"/>
                <w:szCs w:val="16"/>
              </w:rPr>
              <w:t>комиссии</w:t>
            </w:r>
          </w:p>
        </w:tc>
        <w:tc>
          <w:tcPr>
            <w:tcW w:w="1436" w:type="dxa"/>
            <w:vAlign w:val="center"/>
          </w:tcPr>
          <w:p w:rsidR="003C2083" w:rsidRPr="002675C9" w:rsidRDefault="003C2083" w:rsidP="00337316">
            <w:pPr>
              <w:jc w:val="center"/>
              <w:rPr>
                <w:b/>
                <w:color w:val="000000"/>
                <w:sz w:val="16"/>
                <w:szCs w:val="16"/>
              </w:rPr>
            </w:pPr>
            <w:r w:rsidRPr="002675C9">
              <w:rPr>
                <w:b/>
                <w:color w:val="000000"/>
                <w:sz w:val="16"/>
                <w:szCs w:val="16"/>
              </w:rPr>
              <w:t>председатель</w:t>
            </w:r>
          </w:p>
          <w:p w:rsidR="003C2083" w:rsidRPr="002675C9" w:rsidRDefault="003C2083" w:rsidP="00337316">
            <w:pPr>
              <w:jc w:val="center"/>
              <w:rPr>
                <w:color w:val="000000"/>
                <w:sz w:val="16"/>
                <w:szCs w:val="16"/>
              </w:rPr>
            </w:pPr>
            <w:r w:rsidRPr="002675C9">
              <w:rPr>
                <w:b/>
                <w:color w:val="000000"/>
                <w:sz w:val="16"/>
                <w:szCs w:val="16"/>
              </w:rPr>
              <w:t>комиссии</w:t>
            </w: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65" w:name="_Toc424646922"/>
            <w:bookmarkStart w:id="66" w:name="_Toc426644577"/>
            <w:r w:rsidRPr="002675C9">
              <w:rPr>
                <w:color w:val="000000"/>
                <w:sz w:val="16"/>
                <w:szCs w:val="16"/>
              </w:rPr>
              <w:t>6.</w:t>
            </w:r>
            <w:bookmarkEnd w:id="65"/>
            <w:bookmarkEnd w:id="66"/>
          </w:p>
        </w:tc>
        <w:tc>
          <w:tcPr>
            <w:tcW w:w="2981" w:type="dxa"/>
            <w:vAlign w:val="center"/>
          </w:tcPr>
          <w:p w:rsidR="003C2083" w:rsidRPr="002675C9" w:rsidRDefault="003C2083" w:rsidP="00337316">
            <w:pPr>
              <w:jc w:val="center"/>
              <w:rPr>
                <w:color w:val="000000"/>
                <w:sz w:val="16"/>
                <w:szCs w:val="16"/>
              </w:rPr>
            </w:pPr>
            <w:r w:rsidRPr="002675C9">
              <w:rPr>
                <w:color w:val="000000"/>
                <w:sz w:val="16"/>
                <w:szCs w:val="16"/>
              </w:rPr>
              <w:t>Головань Владимир Викторович</w:t>
            </w:r>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autoSpaceDE w:val="0"/>
              <w:autoSpaceDN w:val="0"/>
              <w:adjustRightInd w:val="0"/>
              <w:jc w:val="center"/>
              <w:rPr>
                <w:color w:val="000000"/>
                <w:sz w:val="16"/>
                <w:szCs w:val="16"/>
              </w:rPr>
            </w:pPr>
            <w:r w:rsidRPr="002675C9">
              <w:rPr>
                <w:color w:val="000000"/>
                <w:sz w:val="16"/>
                <w:szCs w:val="16"/>
              </w:rPr>
              <w:t>комиссии</w:t>
            </w:r>
          </w:p>
        </w:tc>
        <w:tc>
          <w:tcPr>
            <w:tcW w:w="1436" w:type="dxa"/>
            <w:vAlign w:val="center"/>
          </w:tcPr>
          <w:p w:rsidR="003C2083" w:rsidRPr="002675C9" w:rsidRDefault="003C2083" w:rsidP="00337316">
            <w:pPr>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67" w:name="_Toc424646923"/>
            <w:bookmarkStart w:id="68" w:name="_Toc426644578"/>
            <w:r w:rsidRPr="002675C9">
              <w:rPr>
                <w:color w:val="000000"/>
                <w:sz w:val="16"/>
                <w:szCs w:val="16"/>
              </w:rPr>
              <w:t>7.</w:t>
            </w:r>
            <w:bookmarkEnd w:id="67"/>
            <w:bookmarkEnd w:id="68"/>
          </w:p>
        </w:tc>
        <w:tc>
          <w:tcPr>
            <w:tcW w:w="2981" w:type="dxa"/>
            <w:vAlign w:val="center"/>
          </w:tcPr>
          <w:p w:rsidR="003C2083" w:rsidRPr="002675C9" w:rsidRDefault="000F0194" w:rsidP="00337316">
            <w:pPr>
              <w:jc w:val="center"/>
              <w:rPr>
                <w:bCs/>
                <w:color w:val="000000"/>
                <w:sz w:val="16"/>
                <w:szCs w:val="16"/>
              </w:rPr>
            </w:pPr>
            <w:hyperlink r:id="rId164" w:history="1">
              <w:r w:rsidR="003C2083" w:rsidRPr="002675C9">
                <w:rPr>
                  <w:bCs/>
                  <w:color w:val="000000"/>
                  <w:sz w:val="16"/>
                  <w:szCs w:val="16"/>
                </w:rPr>
                <w:t>Донцов Игорь Борисович</w:t>
              </w:r>
            </w:hyperlink>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autoSpaceDE w:val="0"/>
              <w:autoSpaceDN w:val="0"/>
              <w:adjustRightInd w:val="0"/>
              <w:jc w:val="center"/>
              <w:rPr>
                <w:color w:val="000000"/>
                <w:sz w:val="16"/>
                <w:szCs w:val="16"/>
              </w:rPr>
            </w:pPr>
            <w:r w:rsidRPr="002675C9">
              <w:rPr>
                <w:color w:val="000000"/>
                <w:sz w:val="16"/>
                <w:szCs w:val="16"/>
              </w:rPr>
              <w:t>комиссии</w:t>
            </w:r>
          </w:p>
        </w:tc>
        <w:tc>
          <w:tcPr>
            <w:tcW w:w="1436" w:type="dxa"/>
            <w:vAlign w:val="center"/>
          </w:tcPr>
          <w:p w:rsidR="003C2083" w:rsidRPr="002675C9" w:rsidRDefault="003C2083" w:rsidP="00337316">
            <w:pPr>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69" w:name="_Toc424646924"/>
            <w:bookmarkStart w:id="70" w:name="_Toc426644579"/>
            <w:r w:rsidRPr="002675C9">
              <w:rPr>
                <w:color w:val="000000"/>
                <w:sz w:val="16"/>
                <w:szCs w:val="16"/>
              </w:rPr>
              <w:t>8.</w:t>
            </w:r>
            <w:bookmarkEnd w:id="69"/>
            <w:bookmarkEnd w:id="70"/>
          </w:p>
        </w:tc>
        <w:tc>
          <w:tcPr>
            <w:tcW w:w="2981" w:type="dxa"/>
            <w:vAlign w:val="center"/>
          </w:tcPr>
          <w:p w:rsidR="003C2083" w:rsidRPr="002675C9" w:rsidRDefault="003C2083" w:rsidP="00337316">
            <w:pPr>
              <w:jc w:val="center"/>
              <w:rPr>
                <w:color w:val="000000"/>
                <w:sz w:val="16"/>
                <w:szCs w:val="16"/>
              </w:rPr>
            </w:pPr>
            <w:r w:rsidRPr="002675C9">
              <w:rPr>
                <w:color w:val="000000"/>
                <w:sz w:val="16"/>
                <w:szCs w:val="16"/>
              </w:rPr>
              <w:t>Зыков Андрей Константинович</w:t>
            </w:r>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b/>
                <w:color w:val="000000"/>
                <w:sz w:val="16"/>
                <w:szCs w:val="16"/>
              </w:rPr>
            </w:pPr>
            <w:r w:rsidRPr="002675C9">
              <w:rPr>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rPr>
                <w:b/>
                <w:color w:val="000000"/>
                <w:sz w:val="16"/>
                <w:szCs w:val="16"/>
              </w:rPr>
            </w:pP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autoSpaceDE w:val="0"/>
              <w:autoSpaceDN w:val="0"/>
              <w:adjustRightInd w:val="0"/>
              <w:jc w:val="center"/>
              <w:rPr>
                <w:b/>
                <w:color w:val="000000"/>
                <w:sz w:val="16"/>
                <w:szCs w:val="16"/>
              </w:rPr>
            </w:pPr>
            <w:r w:rsidRPr="002675C9">
              <w:rPr>
                <w:color w:val="000000"/>
                <w:sz w:val="16"/>
                <w:szCs w:val="16"/>
              </w:rPr>
              <w:t>комиссии</w:t>
            </w:r>
          </w:p>
        </w:tc>
        <w:tc>
          <w:tcPr>
            <w:tcW w:w="1436" w:type="dxa"/>
            <w:vAlign w:val="center"/>
          </w:tcPr>
          <w:p w:rsidR="003C2083" w:rsidRPr="002675C9" w:rsidRDefault="003C2083" w:rsidP="00337316">
            <w:pPr>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71" w:name="_Toc424646925"/>
            <w:bookmarkStart w:id="72" w:name="_Toc426644580"/>
            <w:r w:rsidRPr="002675C9">
              <w:rPr>
                <w:color w:val="000000"/>
                <w:sz w:val="16"/>
                <w:szCs w:val="16"/>
              </w:rPr>
              <w:t>9.</w:t>
            </w:r>
            <w:bookmarkEnd w:id="71"/>
            <w:bookmarkEnd w:id="72"/>
          </w:p>
        </w:tc>
        <w:tc>
          <w:tcPr>
            <w:tcW w:w="2981" w:type="dxa"/>
            <w:vAlign w:val="center"/>
          </w:tcPr>
          <w:p w:rsidR="003C2083" w:rsidRPr="002675C9" w:rsidRDefault="003C2083" w:rsidP="00337316">
            <w:pPr>
              <w:jc w:val="center"/>
              <w:rPr>
                <w:b/>
                <w:color w:val="000000"/>
                <w:sz w:val="16"/>
                <w:szCs w:val="16"/>
              </w:rPr>
            </w:pPr>
            <w:r w:rsidRPr="002675C9">
              <w:rPr>
                <w:b/>
                <w:color w:val="000000"/>
                <w:sz w:val="16"/>
                <w:szCs w:val="16"/>
              </w:rPr>
              <w:t>Иваницкий Сергей Петрович</w:t>
            </w:r>
          </w:p>
          <w:p w:rsidR="003C2083" w:rsidRPr="002675C9" w:rsidRDefault="003C2083" w:rsidP="00337316">
            <w:pPr>
              <w:jc w:val="center"/>
              <w:rPr>
                <w:color w:val="000000"/>
                <w:sz w:val="16"/>
                <w:szCs w:val="16"/>
              </w:rPr>
            </w:pPr>
            <w:r w:rsidRPr="002675C9">
              <w:rPr>
                <w:color w:val="000000"/>
                <w:sz w:val="16"/>
                <w:szCs w:val="16"/>
              </w:rPr>
              <w:t>(«КПРФ»)</w:t>
            </w:r>
          </w:p>
        </w:tc>
        <w:tc>
          <w:tcPr>
            <w:tcW w:w="1701" w:type="dxa"/>
            <w:gridSpan w:val="2"/>
            <w:shd w:val="clear" w:color="auto" w:fill="auto"/>
            <w:vAlign w:val="center"/>
          </w:tcPr>
          <w:p w:rsidR="003C2083" w:rsidRPr="002675C9" w:rsidRDefault="003C2083" w:rsidP="00337316">
            <w:pPr>
              <w:jc w:val="center"/>
              <w:rPr>
                <w:b/>
                <w:color w:val="000000"/>
                <w:sz w:val="16"/>
                <w:szCs w:val="16"/>
              </w:rPr>
            </w:pP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b/>
                <w:color w:val="000000"/>
                <w:sz w:val="16"/>
                <w:szCs w:val="16"/>
              </w:rPr>
            </w:pPr>
            <w:r w:rsidRPr="002675C9">
              <w:rPr>
                <w:color w:val="000000"/>
                <w:sz w:val="16"/>
                <w:szCs w:val="16"/>
              </w:rPr>
              <w:t>комиссии</w:t>
            </w: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autoSpaceDE w:val="0"/>
              <w:autoSpaceDN w:val="0"/>
              <w:adjustRightInd w:val="0"/>
              <w:jc w:val="center"/>
              <w:rPr>
                <w:b/>
                <w:color w:val="000000"/>
                <w:sz w:val="16"/>
                <w:szCs w:val="16"/>
              </w:rPr>
            </w:pPr>
            <w:r w:rsidRPr="002675C9">
              <w:rPr>
                <w:color w:val="000000"/>
                <w:sz w:val="16"/>
                <w:szCs w:val="16"/>
              </w:rPr>
              <w:t>комиссии</w:t>
            </w:r>
          </w:p>
        </w:tc>
        <w:tc>
          <w:tcPr>
            <w:tcW w:w="1436" w:type="dxa"/>
            <w:vAlign w:val="center"/>
          </w:tcPr>
          <w:p w:rsidR="003C2083" w:rsidRPr="002675C9" w:rsidRDefault="003C2083" w:rsidP="00337316">
            <w:pPr>
              <w:jc w:val="center"/>
              <w:rPr>
                <w:b/>
                <w:color w:val="000000"/>
                <w:sz w:val="16"/>
                <w:szCs w:val="16"/>
              </w:rPr>
            </w:pPr>
            <w:r w:rsidRPr="002675C9">
              <w:rPr>
                <w:b/>
                <w:color w:val="000000"/>
                <w:sz w:val="16"/>
                <w:szCs w:val="16"/>
              </w:rPr>
              <w:t>заместитель</w:t>
            </w:r>
          </w:p>
          <w:p w:rsidR="003C2083" w:rsidRPr="002675C9" w:rsidRDefault="003C2083" w:rsidP="00337316">
            <w:pPr>
              <w:jc w:val="center"/>
              <w:rPr>
                <w:b/>
                <w:color w:val="000000"/>
                <w:sz w:val="16"/>
                <w:szCs w:val="16"/>
              </w:rPr>
            </w:pPr>
            <w:r w:rsidRPr="002675C9">
              <w:rPr>
                <w:b/>
                <w:color w:val="000000"/>
                <w:sz w:val="16"/>
                <w:szCs w:val="16"/>
              </w:rPr>
              <w:t>председателя</w:t>
            </w:r>
          </w:p>
          <w:p w:rsidR="003C2083" w:rsidRPr="002675C9" w:rsidRDefault="003C2083" w:rsidP="00337316">
            <w:pPr>
              <w:jc w:val="center"/>
              <w:rPr>
                <w:color w:val="000000"/>
                <w:sz w:val="16"/>
                <w:szCs w:val="16"/>
              </w:rPr>
            </w:pPr>
            <w:r w:rsidRPr="002675C9">
              <w:rPr>
                <w:b/>
                <w:color w:val="000000"/>
                <w:sz w:val="16"/>
                <w:szCs w:val="16"/>
              </w:rPr>
              <w:t>комиссии</w:t>
            </w: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73" w:name="_Toc424646926"/>
            <w:bookmarkStart w:id="74" w:name="_Toc426644581"/>
            <w:r w:rsidRPr="002675C9">
              <w:rPr>
                <w:color w:val="000000"/>
                <w:sz w:val="16"/>
                <w:szCs w:val="16"/>
              </w:rPr>
              <w:t>10.</w:t>
            </w:r>
            <w:bookmarkEnd w:id="73"/>
            <w:bookmarkEnd w:id="74"/>
          </w:p>
        </w:tc>
        <w:tc>
          <w:tcPr>
            <w:tcW w:w="2981" w:type="dxa"/>
            <w:vAlign w:val="center"/>
          </w:tcPr>
          <w:p w:rsidR="003C2083" w:rsidRPr="002675C9" w:rsidRDefault="000F0194" w:rsidP="00337316">
            <w:pPr>
              <w:jc w:val="center"/>
              <w:rPr>
                <w:b/>
                <w:bCs/>
                <w:color w:val="000000"/>
                <w:sz w:val="16"/>
                <w:szCs w:val="16"/>
              </w:rPr>
            </w:pPr>
            <w:hyperlink r:id="rId165" w:history="1">
              <w:r w:rsidR="003C2083" w:rsidRPr="002675C9">
                <w:rPr>
                  <w:b/>
                  <w:bCs/>
                  <w:color w:val="000000"/>
                  <w:sz w:val="16"/>
                  <w:szCs w:val="16"/>
                </w:rPr>
                <w:t xml:space="preserve">Козлов </w:t>
              </w:r>
            </w:hyperlink>
            <w:r w:rsidR="003C2083" w:rsidRPr="002675C9">
              <w:rPr>
                <w:b/>
                <w:bCs/>
                <w:color w:val="000000"/>
                <w:sz w:val="16"/>
                <w:szCs w:val="16"/>
              </w:rPr>
              <w:t>Эдуард Юрьевич</w:t>
            </w:r>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701" w:type="dxa"/>
            <w:gridSpan w:val="2"/>
            <w:shd w:val="clear" w:color="auto" w:fill="auto"/>
            <w:vAlign w:val="center"/>
          </w:tcPr>
          <w:p w:rsidR="003C2083" w:rsidRPr="002675C9" w:rsidRDefault="003C2083" w:rsidP="00337316">
            <w:pPr>
              <w:jc w:val="center"/>
              <w:rPr>
                <w:b/>
                <w:color w:val="000000"/>
                <w:sz w:val="16"/>
                <w:szCs w:val="16"/>
              </w:rPr>
            </w:pPr>
            <w:r w:rsidRPr="002675C9">
              <w:rPr>
                <w:b/>
                <w:color w:val="000000"/>
                <w:sz w:val="16"/>
                <w:szCs w:val="16"/>
              </w:rPr>
              <w:t>заместитель</w:t>
            </w:r>
          </w:p>
          <w:p w:rsidR="003C2083" w:rsidRPr="002675C9" w:rsidRDefault="003C2083" w:rsidP="00337316">
            <w:pPr>
              <w:jc w:val="center"/>
              <w:rPr>
                <w:b/>
                <w:color w:val="000000"/>
                <w:sz w:val="16"/>
                <w:szCs w:val="16"/>
              </w:rPr>
            </w:pPr>
            <w:r w:rsidRPr="002675C9">
              <w:rPr>
                <w:b/>
                <w:color w:val="000000"/>
                <w:sz w:val="16"/>
                <w:szCs w:val="16"/>
              </w:rPr>
              <w:t>председателя</w:t>
            </w:r>
          </w:p>
          <w:p w:rsidR="003C2083" w:rsidRPr="002675C9" w:rsidRDefault="003C2083" w:rsidP="00337316">
            <w:pPr>
              <w:jc w:val="center"/>
              <w:rPr>
                <w:color w:val="000000"/>
                <w:sz w:val="16"/>
                <w:szCs w:val="16"/>
              </w:rPr>
            </w:pPr>
            <w:r w:rsidRPr="002675C9">
              <w:rPr>
                <w:b/>
                <w:color w:val="000000"/>
                <w:sz w:val="16"/>
                <w:szCs w:val="16"/>
              </w:rPr>
              <w:t>комиссии</w:t>
            </w:r>
          </w:p>
        </w:tc>
        <w:tc>
          <w:tcPr>
            <w:tcW w:w="1532" w:type="dxa"/>
            <w:gridSpan w:val="2"/>
            <w:shd w:val="clear" w:color="auto" w:fill="auto"/>
            <w:vAlign w:val="center"/>
          </w:tcPr>
          <w:p w:rsidR="003C2083" w:rsidRPr="002675C9" w:rsidRDefault="003C2083" w:rsidP="00337316">
            <w:pPr>
              <w:autoSpaceDE w:val="0"/>
              <w:autoSpaceDN w:val="0"/>
              <w:adjustRightInd w:val="0"/>
              <w:jc w:val="center"/>
              <w:rPr>
                <w:color w:val="000000"/>
                <w:sz w:val="16"/>
                <w:szCs w:val="16"/>
              </w:rPr>
            </w:pPr>
          </w:p>
        </w:tc>
        <w:tc>
          <w:tcPr>
            <w:tcW w:w="1436" w:type="dxa"/>
            <w:vAlign w:val="center"/>
          </w:tcPr>
          <w:p w:rsidR="003C2083" w:rsidRPr="002675C9" w:rsidRDefault="003C2083" w:rsidP="00337316">
            <w:pPr>
              <w:autoSpaceDE w:val="0"/>
              <w:autoSpaceDN w:val="0"/>
              <w:adjustRightInd w:val="0"/>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75" w:name="_Toc424646927"/>
            <w:bookmarkStart w:id="76" w:name="_Toc426644582"/>
            <w:r w:rsidRPr="002675C9">
              <w:rPr>
                <w:color w:val="000000"/>
                <w:sz w:val="16"/>
                <w:szCs w:val="16"/>
              </w:rPr>
              <w:t>11.</w:t>
            </w:r>
            <w:bookmarkEnd w:id="75"/>
            <w:bookmarkEnd w:id="76"/>
          </w:p>
        </w:tc>
        <w:tc>
          <w:tcPr>
            <w:tcW w:w="2981" w:type="dxa"/>
            <w:vAlign w:val="center"/>
          </w:tcPr>
          <w:p w:rsidR="003C2083" w:rsidRPr="002675C9" w:rsidRDefault="000F0194" w:rsidP="00337316">
            <w:pPr>
              <w:jc w:val="center"/>
              <w:rPr>
                <w:bCs/>
                <w:color w:val="000000"/>
                <w:sz w:val="16"/>
                <w:szCs w:val="16"/>
              </w:rPr>
            </w:pPr>
            <w:hyperlink r:id="rId166" w:history="1">
              <w:r w:rsidR="003C2083" w:rsidRPr="002675C9">
                <w:rPr>
                  <w:bCs/>
                  <w:color w:val="000000"/>
                  <w:sz w:val="16"/>
                  <w:szCs w:val="16"/>
                </w:rPr>
                <w:t>Котов Михаил Николаевич</w:t>
              </w:r>
            </w:hyperlink>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532" w:type="dxa"/>
            <w:gridSpan w:val="2"/>
            <w:shd w:val="clear" w:color="auto" w:fill="auto"/>
            <w:vAlign w:val="center"/>
          </w:tcPr>
          <w:p w:rsidR="003C2083" w:rsidRPr="002675C9" w:rsidRDefault="003C2083" w:rsidP="00337316">
            <w:pPr>
              <w:autoSpaceDE w:val="0"/>
              <w:autoSpaceDN w:val="0"/>
              <w:adjustRightInd w:val="0"/>
              <w:jc w:val="center"/>
              <w:rPr>
                <w:color w:val="000000"/>
                <w:sz w:val="16"/>
                <w:szCs w:val="16"/>
              </w:rPr>
            </w:pPr>
          </w:p>
        </w:tc>
        <w:tc>
          <w:tcPr>
            <w:tcW w:w="1436" w:type="dxa"/>
            <w:vAlign w:val="center"/>
          </w:tcPr>
          <w:p w:rsidR="003C2083" w:rsidRPr="002675C9" w:rsidRDefault="003C2083" w:rsidP="00337316">
            <w:pPr>
              <w:autoSpaceDE w:val="0"/>
              <w:autoSpaceDN w:val="0"/>
              <w:adjustRightInd w:val="0"/>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77" w:name="_Toc424646928"/>
            <w:bookmarkStart w:id="78" w:name="_Toc426644583"/>
            <w:r w:rsidRPr="002675C9">
              <w:rPr>
                <w:color w:val="000000"/>
                <w:sz w:val="16"/>
                <w:szCs w:val="16"/>
              </w:rPr>
              <w:t>12.</w:t>
            </w:r>
            <w:bookmarkEnd w:id="77"/>
            <w:bookmarkEnd w:id="78"/>
          </w:p>
        </w:tc>
        <w:tc>
          <w:tcPr>
            <w:tcW w:w="2981" w:type="dxa"/>
            <w:vAlign w:val="center"/>
          </w:tcPr>
          <w:p w:rsidR="003C2083" w:rsidRPr="002675C9" w:rsidRDefault="003C2083" w:rsidP="00337316">
            <w:pPr>
              <w:jc w:val="center"/>
              <w:rPr>
                <w:color w:val="000000"/>
                <w:sz w:val="16"/>
                <w:szCs w:val="16"/>
              </w:rPr>
            </w:pPr>
            <w:proofErr w:type="spellStart"/>
            <w:r w:rsidRPr="002675C9">
              <w:rPr>
                <w:color w:val="000000"/>
                <w:sz w:val="16"/>
                <w:szCs w:val="16"/>
              </w:rPr>
              <w:t>Милотворский</w:t>
            </w:r>
            <w:proofErr w:type="spellEnd"/>
            <w:r w:rsidRPr="002675C9">
              <w:rPr>
                <w:color w:val="000000"/>
                <w:sz w:val="16"/>
                <w:szCs w:val="16"/>
              </w:rPr>
              <w:t xml:space="preserve"> Владимир </w:t>
            </w:r>
            <w:proofErr w:type="spellStart"/>
            <w:r w:rsidRPr="002675C9">
              <w:rPr>
                <w:color w:val="000000"/>
                <w:sz w:val="16"/>
                <w:szCs w:val="16"/>
              </w:rPr>
              <w:t>Эвальдович</w:t>
            </w:r>
            <w:proofErr w:type="spellEnd"/>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autoSpaceDE w:val="0"/>
              <w:autoSpaceDN w:val="0"/>
              <w:adjustRightInd w:val="0"/>
              <w:jc w:val="center"/>
              <w:rPr>
                <w:color w:val="000000"/>
                <w:sz w:val="16"/>
                <w:szCs w:val="16"/>
              </w:rPr>
            </w:pPr>
            <w:r w:rsidRPr="002675C9">
              <w:rPr>
                <w:color w:val="000000"/>
                <w:sz w:val="16"/>
                <w:szCs w:val="16"/>
              </w:rPr>
              <w:t>комиссии</w:t>
            </w:r>
          </w:p>
        </w:tc>
        <w:tc>
          <w:tcPr>
            <w:tcW w:w="1436" w:type="dxa"/>
            <w:vAlign w:val="center"/>
          </w:tcPr>
          <w:p w:rsidR="003C2083" w:rsidRPr="002675C9" w:rsidRDefault="003C2083" w:rsidP="00337316">
            <w:pPr>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79" w:name="_Toc424646929"/>
            <w:bookmarkStart w:id="80" w:name="_Toc426644584"/>
            <w:r w:rsidRPr="002675C9">
              <w:rPr>
                <w:color w:val="000000"/>
                <w:sz w:val="16"/>
                <w:szCs w:val="16"/>
              </w:rPr>
              <w:t>13.</w:t>
            </w:r>
            <w:bookmarkEnd w:id="79"/>
            <w:bookmarkEnd w:id="80"/>
          </w:p>
        </w:tc>
        <w:tc>
          <w:tcPr>
            <w:tcW w:w="2981" w:type="dxa"/>
            <w:vAlign w:val="center"/>
          </w:tcPr>
          <w:p w:rsidR="003C2083" w:rsidRPr="002675C9" w:rsidRDefault="003C2083" w:rsidP="00337316">
            <w:pPr>
              <w:jc w:val="center"/>
              <w:rPr>
                <w:color w:val="000000"/>
                <w:sz w:val="16"/>
                <w:szCs w:val="16"/>
              </w:rPr>
            </w:pPr>
            <w:r w:rsidRPr="002675C9">
              <w:rPr>
                <w:color w:val="000000"/>
                <w:sz w:val="16"/>
                <w:szCs w:val="16"/>
              </w:rPr>
              <w:t>Мурин Леонид Аркадьевич</w:t>
            </w:r>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autoSpaceDE w:val="0"/>
              <w:autoSpaceDN w:val="0"/>
              <w:adjustRightInd w:val="0"/>
              <w:jc w:val="center"/>
              <w:rPr>
                <w:color w:val="000000"/>
                <w:sz w:val="16"/>
                <w:szCs w:val="16"/>
              </w:rPr>
            </w:pPr>
            <w:r w:rsidRPr="002675C9">
              <w:rPr>
                <w:color w:val="000000"/>
                <w:sz w:val="16"/>
                <w:szCs w:val="16"/>
              </w:rPr>
              <w:t>комиссии</w:t>
            </w:r>
          </w:p>
          <w:p w:rsidR="003C2083" w:rsidRPr="002675C9" w:rsidRDefault="003C2083" w:rsidP="00337316">
            <w:pPr>
              <w:autoSpaceDE w:val="0"/>
              <w:autoSpaceDN w:val="0"/>
              <w:adjustRightInd w:val="0"/>
              <w:jc w:val="center"/>
              <w:rPr>
                <w:color w:val="000000"/>
                <w:sz w:val="16"/>
                <w:szCs w:val="16"/>
              </w:rPr>
            </w:pPr>
          </w:p>
        </w:tc>
        <w:tc>
          <w:tcPr>
            <w:tcW w:w="1436" w:type="dxa"/>
            <w:vAlign w:val="center"/>
          </w:tcPr>
          <w:p w:rsidR="003C2083" w:rsidRPr="002675C9" w:rsidRDefault="003C2083" w:rsidP="00337316">
            <w:pPr>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81" w:name="_Toc424646930"/>
            <w:bookmarkStart w:id="82" w:name="_Toc426644585"/>
            <w:r w:rsidRPr="002675C9">
              <w:rPr>
                <w:color w:val="000000"/>
                <w:sz w:val="16"/>
                <w:szCs w:val="16"/>
              </w:rPr>
              <w:t>14.</w:t>
            </w:r>
            <w:bookmarkEnd w:id="81"/>
            <w:bookmarkEnd w:id="82"/>
          </w:p>
        </w:tc>
        <w:tc>
          <w:tcPr>
            <w:tcW w:w="2981" w:type="dxa"/>
            <w:vAlign w:val="center"/>
          </w:tcPr>
          <w:p w:rsidR="003C2083" w:rsidRPr="002675C9" w:rsidRDefault="000F0194" w:rsidP="00337316">
            <w:pPr>
              <w:jc w:val="center"/>
              <w:rPr>
                <w:bCs/>
                <w:color w:val="000000"/>
                <w:sz w:val="16"/>
                <w:szCs w:val="16"/>
              </w:rPr>
            </w:pPr>
            <w:hyperlink r:id="rId167" w:history="1">
              <w:r w:rsidR="003C2083" w:rsidRPr="002675C9">
                <w:rPr>
                  <w:bCs/>
                  <w:color w:val="000000"/>
                  <w:sz w:val="16"/>
                  <w:szCs w:val="16"/>
                </w:rPr>
                <w:t>Новиков Игорь Анатольевич</w:t>
              </w:r>
            </w:hyperlink>
          </w:p>
          <w:p w:rsidR="003C2083" w:rsidRPr="002675C9" w:rsidRDefault="003C2083" w:rsidP="00337316">
            <w:pPr>
              <w:jc w:val="center"/>
              <w:rPr>
                <w:color w:val="000000"/>
                <w:sz w:val="16"/>
                <w:szCs w:val="16"/>
              </w:rPr>
            </w:pPr>
            <w:r w:rsidRPr="002675C9">
              <w:rPr>
                <w:bCs/>
                <w:color w:val="000000"/>
                <w:sz w:val="16"/>
                <w:szCs w:val="16"/>
              </w:rPr>
              <w:t>(«Справедливая Россия»)</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532" w:type="dxa"/>
            <w:gridSpan w:val="2"/>
            <w:shd w:val="clear" w:color="auto" w:fill="auto"/>
            <w:vAlign w:val="center"/>
          </w:tcPr>
          <w:p w:rsidR="003C2083" w:rsidRPr="002675C9" w:rsidRDefault="003C2083" w:rsidP="00337316">
            <w:pPr>
              <w:autoSpaceDE w:val="0"/>
              <w:autoSpaceDN w:val="0"/>
              <w:adjustRightInd w:val="0"/>
              <w:jc w:val="center"/>
              <w:rPr>
                <w:color w:val="000000"/>
                <w:sz w:val="16"/>
                <w:szCs w:val="16"/>
              </w:rPr>
            </w:pPr>
          </w:p>
        </w:tc>
        <w:tc>
          <w:tcPr>
            <w:tcW w:w="1436" w:type="dxa"/>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autoSpaceDE w:val="0"/>
              <w:autoSpaceDN w:val="0"/>
              <w:adjustRightInd w:val="0"/>
              <w:jc w:val="center"/>
              <w:rPr>
                <w:color w:val="000000"/>
                <w:sz w:val="16"/>
                <w:szCs w:val="16"/>
              </w:rPr>
            </w:pPr>
            <w:r w:rsidRPr="002675C9">
              <w:rPr>
                <w:color w:val="000000"/>
                <w:sz w:val="16"/>
                <w:szCs w:val="16"/>
              </w:rPr>
              <w:t>комиссии</w:t>
            </w: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83" w:name="_Toc424646931"/>
            <w:bookmarkStart w:id="84" w:name="_Toc426644586"/>
            <w:r w:rsidRPr="002675C9">
              <w:rPr>
                <w:color w:val="000000"/>
                <w:sz w:val="16"/>
                <w:szCs w:val="16"/>
              </w:rPr>
              <w:t>15.</w:t>
            </w:r>
            <w:bookmarkEnd w:id="83"/>
            <w:bookmarkEnd w:id="84"/>
          </w:p>
        </w:tc>
        <w:tc>
          <w:tcPr>
            <w:tcW w:w="2981" w:type="dxa"/>
            <w:vAlign w:val="center"/>
          </w:tcPr>
          <w:p w:rsidR="003C2083" w:rsidRPr="002675C9" w:rsidRDefault="003C2083" w:rsidP="00337316">
            <w:pPr>
              <w:jc w:val="center"/>
              <w:rPr>
                <w:b/>
                <w:color w:val="000000"/>
                <w:sz w:val="16"/>
                <w:szCs w:val="16"/>
              </w:rPr>
            </w:pPr>
            <w:r w:rsidRPr="002675C9">
              <w:rPr>
                <w:color w:val="000000"/>
                <w:sz w:val="16"/>
                <w:szCs w:val="16"/>
              </w:rPr>
              <w:t xml:space="preserve">Плотников Сергей Александрович </w:t>
            </w:r>
            <w:r w:rsidRPr="002675C9">
              <w:rPr>
                <w:b/>
                <w:color w:val="000000"/>
                <w:sz w:val="16"/>
                <w:szCs w:val="16"/>
                <w:vertAlign w:val="superscript"/>
              </w:rPr>
              <w:t>3)</w:t>
            </w:r>
          </w:p>
          <w:p w:rsidR="003C2083" w:rsidRPr="002675C9" w:rsidRDefault="003C2083" w:rsidP="00337316">
            <w:pPr>
              <w:jc w:val="center"/>
              <w:rPr>
                <w:color w:val="000000"/>
                <w:sz w:val="16"/>
                <w:szCs w:val="16"/>
              </w:rPr>
            </w:pPr>
            <w:r w:rsidRPr="002675C9">
              <w:rPr>
                <w:color w:val="000000"/>
                <w:sz w:val="16"/>
                <w:szCs w:val="16"/>
              </w:rPr>
              <w:t>(«ЛДПР»)</w:t>
            </w:r>
          </w:p>
        </w:tc>
        <w:tc>
          <w:tcPr>
            <w:tcW w:w="1701" w:type="dxa"/>
            <w:gridSpan w:val="2"/>
            <w:shd w:val="clear" w:color="auto" w:fill="auto"/>
            <w:vAlign w:val="center"/>
          </w:tcPr>
          <w:p w:rsidR="003C2083" w:rsidRPr="002675C9" w:rsidRDefault="003C2083" w:rsidP="00337316">
            <w:pPr>
              <w:jc w:val="center"/>
              <w:outlineLvl w:val="0"/>
              <w:rPr>
                <w:b/>
                <w:color w:val="000000"/>
                <w:sz w:val="16"/>
                <w:szCs w:val="16"/>
              </w:rPr>
            </w:pP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autoSpaceDE w:val="0"/>
              <w:autoSpaceDN w:val="0"/>
              <w:adjustRightInd w:val="0"/>
              <w:jc w:val="center"/>
              <w:rPr>
                <w:color w:val="000000"/>
                <w:sz w:val="16"/>
                <w:szCs w:val="16"/>
              </w:rPr>
            </w:pPr>
            <w:r w:rsidRPr="002675C9">
              <w:rPr>
                <w:color w:val="000000"/>
                <w:sz w:val="16"/>
                <w:szCs w:val="16"/>
              </w:rPr>
              <w:t>комиссии</w:t>
            </w:r>
          </w:p>
        </w:tc>
        <w:tc>
          <w:tcPr>
            <w:tcW w:w="1436" w:type="dxa"/>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85" w:name="_Toc424646932"/>
            <w:bookmarkStart w:id="86" w:name="_Toc426644587"/>
            <w:r w:rsidRPr="002675C9">
              <w:rPr>
                <w:color w:val="000000"/>
                <w:sz w:val="16"/>
                <w:szCs w:val="16"/>
              </w:rPr>
              <w:t>16.</w:t>
            </w:r>
            <w:bookmarkEnd w:id="85"/>
            <w:bookmarkEnd w:id="86"/>
          </w:p>
        </w:tc>
        <w:tc>
          <w:tcPr>
            <w:tcW w:w="2981" w:type="dxa"/>
            <w:vAlign w:val="center"/>
          </w:tcPr>
          <w:p w:rsidR="003C2083" w:rsidRPr="002675C9" w:rsidRDefault="000F0194" w:rsidP="00337316">
            <w:pPr>
              <w:jc w:val="center"/>
              <w:rPr>
                <w:bCs/>
                <w:color w:val="000000"/>
                <w:sz w:val="16"/>
                <w:szCs w:val="16"/>
              </w:rPr>
            </w:pPr>
            <w:hyperlink r:id="rId168" w:history="1">
              <w:r w:rsidR="003C2083" w:rsidRPr="002675C9">
                <w:rPr>
                  <w:bCs/>
                  <w:color w:val="000000"/>
                  <w:sz w:val="16"/>
                  <w:szCs w:val="16"/>
                </w:rPr>
                <w:t xml:space="preserve">Салтанов </w:t>
              </w:r>
            </w:hyperlink>
            <w:r w:rsidR="003C2083" w:rsidRPr="002675C9">
              <w:rPr>
                <w:bCs/>
                <w:color w:val="000000"/>
                <w:sz w:val="16"/>
                <w:szCs w:val="16"/>
              </w:rPr>
              <w:t>Евгений Николаевич</w:t>
            </w:r>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532" w:type="dxa"/>
            <w:gridSpan w:val="2"/>
            <w:shd w:val="clear" w:color="auto" w:fill="auto"/>
            <w:vAlign w:val="center"/>
          </w:tcPr>
          <w:p w:rsidR="003C2083" w:rsidRPr="002675C9" w:rsidRDefault="003C2083" w:rsidP="00337316">
            <w:pPr>
              <w:autoSpaceDE w:val="0"/>
              <w:autoSpaceDN w:val="0"/>
              <w:adjustRightInd w:val="0"/>
              <w:jc w:val="center"/>
              <w:rPr>
                <w:color w:val="000000"/>
                <w:sz w:val="16"/>
                <w:szCs w:val="16"/>
              </w:rPr>
            </w:pPr>
          </w:p>
        </w:tc>
        <w:tc>
          <w:tcPr>
            <w:tcW w:w="1436" w:type="dxa"/>
            <w:vAlign w:val="center"/>
          </w:tcPr>
          <w:p w:rsidR="003C2083" w:rsidRPr="002675C9" w:rsidRDefault="003C2083" w:rsidP="00337316">
            <w:pPr>
              <w:autoSpaceDE w:val="0"/>
              <w:autoSpaceDN w:val="0"/>
              <w:adjustRightInd w:val="0"/>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87" w:name="_Toc424646933"/>
            <w:bookmarkStart w:id="88" w:name="_Toc426644588"/>
            <w:r w:rsidRPr="002675C9">
              <w:rPr>
                <w:color w:val="000000"/>
                <w:sz w:val="16"/>
                <w:szCs w:val="16"/>
              </w:rPr>
              <w:t>17.</w:t>
            </w:r>
            <w:bookmarkEnd w:id="87"/>
            <w:bookmarkEnd w:id="88"/>
          </w:p>
        </w:tc>
        <w:tc>
          <w:tcPr>
            <w:tcW w:w="2981" w:type="dxa"/>
            <w:vAlign w:val="center"/>
          </w:tcPr>
          <w:p w:rsidR="003C2083" w:rsidRPr="002675C9" w:rsidRDefault="000F0194" w:rsidP="00337316">
            <w:pPr>
              <w:jc w:val="center"/>
              <w:rPr>
                <w:b/>
                <w:bCs/>
                <w:color w:val="000000"/>
                <w:sz w:val="16"/>
                <w:szCs w:val="16"/>
              </w:rPr>
            </w:pPr>
            <w:hyperlink r:id="rId169" w:history="1">
              <w:r w:rsidR="003C2083" w:rsidRPr="002675C9">
                <w:rPr>
                  <w:b/>
                  <w:bCs/>
                  <w:color w:val="000000"/>
                  <w:sz w:val="16"/>
                  <w:szCs w:val="16"/>
                </w:rPr>
                <w:t>Субботин Иван Михайлович</w:t>
              </w:r>
            </w:hyperlink>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532" w:type="dxa"/>
            <w:gridSpan w:val="2"/>
            <w:shd w:val="clear" w:color="auto" w:fill="auto"/>
            <w:vAlign w:val="center"/>
          </w:tcPr>
          <w:p w:rsidR="003C2083" w:rsidRPr="002675C9" w:rsidRDefault="003C2083" w:rsidP="00337316">
            <w:pPr>
              <w:jc w:val="center"/>
              <w:rPr>
                <w:b/>
                <w:color w:val="000000"/>
                <w:sz w:val="16"/>
                <w:szCs w:val="16"/>
              </w:rPr>
            </w:pPr>
            <w:r w:rsidRPr="002675C9">
              <w:rPr>
                <w:b/>
                <w:color w:val="000000"/>
                <w:sz w:val="16"/>
                <w:szCs w:val="16"/>
              </w:rPr>
              <w:t>председатель</w:t>
            </w:r>
          </w:p>
          <w:p w:rsidR="003C2083" w:rsidRPr="002675C9" w:rsidRDefault="003C2083" w:rsidP="00337316">
            <w:pPr>
              <w:autoSpaceDE w:val="0"/>
              <w:autoSpaceDN w:val="0"/>
              <w:adjustRightInd w:val="0"/>
              <w:jc w:val="center"/>
              <w:rPr>
                <w:color w:val="000000"/>
                <w:sz w:val="16"/>
                <w:szCs w:val="16"/>
              </w:rPr>
            </w:pPr>
            <w:r w:rsidRPr="002675C9">
              <w:rPr>
                <w:b/>
                <w:color w:val="000000"/>
                <w:sz w:val="16"/>
                <w:szCs w:val="16"/>
              </w:rPr>
              <w:t>комиссии</w:t>
            </w:r>
          </w:p>
        </w:tc>
        <w:tc>
          <w:tcPr>
            <w:tcW w:w="1436" w:type="dxa"/>
            <w:vAlign w:val="center"/>
          </w:tcPr>
          <w:p w:rsidR="003C2083" w:rsidRPr="002675C9" w:rsidRDefault="003C2083" w:rsidP="00337316">
            <w:pPr>
              <w:jc w:val="center"/>
              <w:rPr>
                <w:b/>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89" w:name="_Toc424646934"/>
            <w:bookmarkStart w:id="90" w:name="_Toc426644589"/>
            <w:r w:rsidRPr="002675C9">
              <w:rPr>
                <w:color w:val="000000"/>
                <w:sz w:val="16"/>
                <w:szCs w:val="16"/>
              </w:rPr>
              <w:t>18.</w:t>
            </w:r>
            <w:bookmarkEnd w:id="89"/>
            <w:bookmarkEnd w:id="90"/>
          </w:p>
        </w:tc>
        <w:tc>
          <w:tcPr>
            <w:tcW w:w="2981" w:type="dxa"/>
            <w:vAlign w:val="center"/>
          </w:tcPr>
          <w:p w:rsidR="003C2083" w:rsidRPr="002675C9" w:rsidRDefault="003C2083" w:rsidP="00337316">
            <w:pPr>
              <w:jc w:val="center"/>
              <w:rPr>
                <w:color w:val="000000"/>
                <w:sz w:val="16"/>
                <w:szCs w:val="16"/>
              </w:rPr>
            </w:pPr>
            <w:r w:rsidRPr="002675C9">
              <w:rPr>
                <w:color w:val="000000"/>
                <w:sz w:val="16"/>
                <w:szCs w:val="16"/>
              </w:rPr>
              <w:t>Теленков Руслан Николаевич</w:t>
            </w:r>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autoSpaceDE w:val="0"/>
              <w:autoSpaceDN w:val="0"/>
              <w:adjustRightInd w:val="0"/>
              <w:jc w:val="center"/>
              <w:rPr>
                <w:color w:val="000000"/>
                <w:sz w:val="16"/>
                <w:szCs w:val="16"/>
              </w:rPr>
            </w:pPr>
            <w:r w:rsidRPr="002675C9">
              <w:rPr>
                <w:color w:val="000000"/>
                <w:sz w:val="16"/>
                <w:szCs w:val="16"/>
              </w:rPr>
              <w:t>комиссии</w:t>
            </w:r>
          </w:p>
        </w:tc>
        <w:tc>
          <w:tcPr>
            <w:tcW w:w="1436" w:type="dxa"/>
            <w:vAlign w:val="center"/>
          </w:tcPr>
          <w:p w:rsidR="003C2083" w:rsidRPr="002675C9" w:rsidRDefault="003C2083" w:rsidP="00337316">
            <w:pPr>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91" w:name="_Toc424646935"/>
            <w:bookmarkStart w:id="92" w:name="_Toc426644590"/>
            <w:r w:rsidRPr="002675C9">
              <w:rPr>
                <w:color w:val="000000"/>
                <w:sz w:val="16"/>
                <w:szCs w:val="16"/>
              </w:rPr>
              <w:t>19.</w:t>
            </w:r>
            <w:bookmarkEnd w:id="91"/>
            <w:bookmarkEnd w:id="92"/>
          </w:p>
        </w:tc>
        <w:tc>
          <w:tcPr>
            <w:tcW w:w="2981" w:type="dxa"/>
            <w:vAlign w:val="center"/>
          </w:tcPr>
          <w:p w:rsidR="003C2083" w:rsidRPr="002675C9" w:rsidRDefault="000F0194" w:rsidP="00337316">
            <w:pPr>
              <w:jc w:val="center"/>
              <w:rPr>
                <w:bCs/>
                <w:color w:val="000000"/>
                <w:sz w:val="16"/>
                <w:szCs w:val="16"/>
              </w:rPr>
            </w:pPr>
            <w:hyperlink r:id="rId170" w:history="1">
              <w:proofErr w:type="spellStart"/>
              <w:r w:rsidR="003C2083" w:rsidRPr="002675C9">
                <w:rPr>
                  <w:bCs/>
                  <w:color w:val="000000"/>
                  <w:sz w:val="16"/>
                  <w:szCs w:val="16"/>
                </w:rPr>
                <w:t>Тумашов</w:t>
              </w:r>
              <w:proofErr w:type="spellEnd"/>
              <w:r w:rsidR="003C2083" w:rsidRPr="002675C9">
                <w:rPr>
                  <w:bCs/>
                  <w:color w:val="000000"/>
                  <w:sz w:val="16"/>
                  <w:szCs w:val="16"/>
                </w:rPr>
                <w:t xml:space="preserve"> </w:t>
              </w:r>
            </w:hyperlink>
            <w:r w:rsidR="003C2083" w:rsidRPr="002675C9">
              <w:rPr>
                <w:bCs/>
                <w:color w:val="000000"/>
                <w:sz w:val="16"/>
                <w:szCs w:val="16"/>
              </w:rPr>
              <w:t>Михаил Вениаминович</w:t>
            </w:r>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532" w:type="dxa"/>
            <w:gridSpan w:val="2"/>
            <w:shd w:val="clear" w:color="auto" w:fill="auto"/>
            <w:vAlign w:val="center"/>
          </w:tcPr>
          <w:p w:rsidR="003C2083" w:rsidRPr="002675C9" w:rsidRDefault="003C2083" w:rsidP="00337316">
            <w:pPr>
              <w:autoSpaceDE w:val="0"/>
              <w:autoSpaceDN w:val="0"/>
              <w:adjustRightInd w:val="0"/>
              <w:jc w:val="center"/>
              <w:rPr>
                <w:color w:val="000000"/>
                <w:sz w:val="16"/>
                <w:szCs w:val="16"/>
              </w:rPr>
            </w:pPr>
          </w:p>
        </w:tc>
        <w:tc>
          <w:tcPr>
            <w:tcW w:w="1436" w:type="dxa"/>
            <w:vAlign w:val="center"/>
          </w:tcPr>
          <w:p w:rsidR="003C2083" w:rsidRPr="002675C9" w:rsidRDefault="003C2083" w:rsidP="00337316">
            <w:pPr>
              <w:autoSpaceDE w:val="0"/>
              <w:autoSpaceDN w:val="0"/>
              <w:adjustRightInd w:val="0"/>
              <w:jc w:val="center"/>
              <w:rPr>
                <w:color w:val="000000"/>
                <w:sz w:val="16"/>
                <w:szCs w:val="16"/>
              </w:rPr>
            </w:pP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93" w:name="_Toc424646936"/>
            <w:bookmarkStart w:id="94" w:name="_Toc426644591"/>
            <w:r w:rsidRPr="002675C9">
              <w:rPr>
                <w:color w:val="000000"/>
                <w:sz w:val="16"/>
                <w:szCs w:val="16"/>
              </w:rPr>
              <w:t>20.</w:t>
            </w:r>
            <w:bookmarkEnd w:id="93"/>
            <w:bookmarkEnd w:id="94"/>
          </w:p>
        </w:tc>
        <w:tc>
          <w:tcPr>
            <w:tcW w:w="2981" w:type="dxa"/>
            <w:vAlign w:val="center"/>
          </w:tcPr>
          <w:p w:rsidR="003C2083" w:rsidRPr="002675C9" w:rsidRDefault="000F0194" w:rsidP="00337316">
            <w:pPr>
              <w:jc w:val="center"/>
              <w:rPr>
                <w:bCs/>
                <w:color w:val="000000"/>
                <w:sz w:val="16"/>
                <w:szCs w:val="16"/>
              </w:rPr>
            </w:pPr>
            <w:hyperlink r:id="rId171" w:history="1">
              <w:r w:rsidR="003C2083" w:rsidRPr="002675C9">
                <w:rPr>
                  <w:bCs/>
                  <w:color w:val="000000"/>
                  <w:sz w:val="16"/>
                  <w:szCs w:val="16"/>
                </w:rPr>
                <w:t>Христов Владимир Кириллович</w:t>
              </w:r>
            </w:hyperlink>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b/>
                <w:bCs/>
                <w:color w:val="000000"/>
                <w:sz w:val="16"/>
                <w:szCs w:val="16"/>
              </w:rPr>
            </w:pPr>
            <w:r w:rsidRPr="002675C9">
              <w:rPr>
                <w:color w:val="000000"/>
                <w:sz w:val="16"/>
                <w:szCs w:val="16"/>
              </w:rPr>
              <w:t>комиссии</w:t>
            </w:r>
          </w:p>
        </w:tc>
        <w:tc>
          <w:tcPr>
            <w:tcW w:w="1701" w:type="dxa"/>
            <w:gridSpan w:val="2"/>
            <w:shd w:val="clear" w:color="auto" w:fill="auto"/>
            <w:vAlign w:val="center"/>
          </w:tcPr>
          <w:p w:rsidR="003C2083" w:rsidRPr="002675C9" w:rsidRDefault="003C2083" w:rsidP="00337316">
            <w:pPr>
              <w:jc w:val="center"/>
              <w:rPr>
                <w:b/>
                <w:bCs/>
                <w:color w:val="000000"/>
                <w:sz w:val="16"/>
                <w:szCs w:val="16"/>
              </w:rPr>
            </w:pPr>
          </w:p>
        </w:tc>
        <w:tc>
          <w:tcPr>
            <w:tcW w:w="1532" w:type="dxa"/>
            <w:gridSpan w:val="2"/>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b/>
                <w:color w:val="000000"/>
                <w:sz w:val="16"/>
                <w:szCs w:val="16"/>
              </w:rPr>
            </w:pPr>
            <w:r w:rsidRPr="002675C9">
              <w:rPr>
                <w:color w:val="000000"/>
                <w:sz w:val="16"/>
                <w:szCs w:val="16"/>
              </w:rPr>
              <w:t>комиссии</w:t>
            </w:r>
          </w:p>
        </w:tc>
        <w:tc>
          <w:tcPr>
            <w:tcW w:w="1436" w:type="dxa"/>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r>
      <w:tr w:rsidR="003C2083" w:rsidRPr="002675C9" w:rsidTr="00337316">
        <w:trPr>
          <w:gridAfter w:val="1"/>
          <w:wAfter w:w="14" w:type="dxa"/>
          <w:jc w:val="center"/>
        </w:trPr>
        <w:tc>
          <w:tcPr>
            <w:tcW w:w="555" w:type="dxa"/>
            <w:vAlign w:val="center"/>
          </w:tcPr>
          <w:p w:rsidR="003C2083" w:rsidRPr="002675C9" w:rsidRDefault="003C2083" w:rsidP="00613D0B">
            <w:pPr>
              <w:jc w:val="center"/>
              <w:outlineLvl w:val="0"/>
              <w:rPr>
                <w:color w:val="000000"/>
                <w:sz w:val="16"/>
                <w:szCs w:val="16"/>
              </w:rPr>
            </w:pPr>
            <w:bookmarkStart w:id="95" w:name="_Toc424646937"/>
            <w:bookmarkStart w:id="96" w:name="_Toc426644592"/>
            <w:r w:rsidRPr="002675C9">
              <w:rPr>
                <w:color w:val="000000"/>
                <w:sz w:val="16"/>
                <w:szCs w:val="16"/>
              </w:rPr>
              <w:t>21.</w:t>
            </w:r>
            <w:bookmarkEnd w:id="95"/>
            <w:bookmarkEnd w:id="96"/>
          </w:p>
        </w:tc>
        <w:tc>
          <w:tcPr>
            <w:tcW w:w="2981" w:type="dxa"/>
            <w:vAlign w:val="center"/>
          </w:tcPr>
          <w:p w:rsidR="003C2083" w:rsidRPr="002675C9" w:rsidRDefault="000F0194" w:rsidP="00337316">
            <w:pPr>
              <w:jc w:val="center"/>
              <w:rPr>
                <w:b/>
                <w:bCs/>
                <w:color w:val="000000"/>
                <w:sz w:val="16"/>
                <w:szCs w:val="16"/>
              </w:rPr>
            </w:pPr>
            <w:hyperlink r:id="rId172" w:history="1">
              <w:r w:rsidR="003C2083" w:rsidRPr="002675C9">
                <w:rPr>
                  <w:b/>
                  <w:bCs/>
                  <w:color w:val="000000"/>
                  <w:sz w:val="16"/>
                  <w:szCs w:val="16"/>
                </w:rPr>
                <w:t>Широков Анатолий Иванович</w:t>
              </w:r>
            </w:hyperlink>
            <w:r w:rsidR="003C2083" w:rsidRPr="002675C9">
              <w:rPr>
                <w:b/>
                <w:bCs/>
                <w:color w:val="000000"/>
                <w:sz w:val="16"/>
                <w:szCs w:val="16"/>
              </w:rPr>
              <w:t xml:space="preserve"> </w:t>
            </w:r>
            <w:r w:rsidR="003C2083" w:rsidRPr="002675C9">
              <w:rPr>
                <w:b/>
                <w:bCs/>
                <w:color w:val="000000"/>
                <w:sz w:val="16"/>
                <w:szCs w:val="16"/>
                <w:vertAlign w:val="superscript"/>
              </w:rPr>
              <w:t>4)</w:t>
            </w:r>
          </w:p>
          <w:p w:rsidR="003C2083" w:rsidRPr="002675C9" w:rsidRDefault="003C2083" w:rsidP="00337316">
            <w:pPr>
              <w:jc w:val="center"/>
              <w:rPr>
                <w:color w:val="000000"/>
                <w:sz w:val="16"/>
                <w:szCs w:val="16"/>
              </w:rPr>
            </w:pPr>
            <w:r w:rsidRPr="002675C9">
              <w:rPr>
                <w:i/>
                <w:color w:val="000000"/>
                <w:sz w:val="16"/>
                <w:szCs w:val="16"/>
              </w:rPr>
              <w:t>(«</w:t>
            </w:r>
            <w:r>
              <w:rPr>
                <w:i/>
                <w:color w:val="000000"/>
                <w:sz w:val="16"/>
                <w:szCs w:val="16"/>
              </w:rPr>
              <w:t>ЕДИНАЯ РОССИЯ</w:t>
            </w:r>
            <w:r w:rsidRPr="002675C9">
              <w:rPr>
                <w:i/>
                <w:color w:val="000000"/>
                <w:sz w:val="16"/>
                <w:szCs w:val="16"/>
              </w:rPr>
              <w:t>»)</w:t>
            </w:r>
          </w:p>
        </w:tc>
        <w:tc>
          <w:tcPr>
            <w:tcW w:w="1701" w:type="dxa"/>
            <w:gridSpan w:val="2"/>
            <w:shd w:val="clear" w:color="auto" w:fill="auto"/>
            <w:vAlign w:val="center"/>
          </w:tcPr>
          <w:p w:rsidR="003C2083" w:rsidRPr="002675C9" w:rsidRDefault="003C2083" w:rsidP="00337316">
            <w:pPr>
              <w:jc w:val="center"/>
              <w:rPr>
                <w:color w:val="000000"/>
                <w:sz w:val="16"/>
                <w:szCs w:val="16"/>
              </w:rPr>
            </w:pPr>
          </w:p>
        </w:tc>
        <w:tc>
          <w:tcPr>
            <w:tcW w:w="1701" w:type="dxa"/>
            <w:gridSpan w:val="2"/>
            <w:shd w:val="clear" w:color="auto" w:fill="auto"/>
            <w:vAlign w:val="center"/>
          </w:tcPr>
          <w:p w:rsidR="003C2083" w:rsidRPr="002675C9" w:rsidRDefault="003C2083" w:rsidP="00337316">
            <w:pPr>
              <w:jc w:val="center"/>
              <w:rPr>
                <w:b/>
                <w:color w:val="000000"/>
                <w:sz w:val="16"/>
                <w:szCs w:val="16"/>
              </w:rPr>
            </w:pPr>
            <w:r w:rsidRPr="002675C9">
              <w:rPr>
                <w:b/>
                <w:color w:val="000000"/>
                <w:sz w:val="16"/>
                <w:szCs w:val="16"/>
              </w:rPr>
              <w:t>председатель</w:t>
            </w:r>
          </w:p>
          <w:p w:rsidR="003C2083" w:rsidRPr="002675C9" w:rsidRDefault="003C2083" w:rsidP="00337316">
            <w:pPr>
              <w:jc w:val="center"/>
              <w:rPr>
                <w:color w:val="000000"/>
                <w:sz w:val="16"/>
                <w:szCs w:val="16"/>
              </w:rPr>
            </w:pPr>
            <w:r w:rsidRPr="002675C9">
              <w:rPr>
                <w:b/>
                <w:color w:val="000000"/>
                <w:sz w:val="16"/>
                <w:szCs w:val="16"/>
              </w:rPr>
              <w:t>комиссии</w:t>
            </w:r>
          </w:p>
        </w:tc>
        <w:tc>
          <w:tcPr>
            <w:tcW w:w="1532" w:type="dxa"/>
            <w:gridSpan w:val="2"/>
            <w:shd w:val="clear" w:color="auto" w:fill="auto"/>
            <w:vAlign w:val="center"/>
          </w:tcPr>
          <w:p w:rsidR="003C2083" w:rsidRPr="002675C9" w:rsidRDefault="003C2083" w:rsidP="00337316">
            <w:pPr>
              <w:autoSpaceDE w:val="0"/>
              <w:autoSpaceDN w:val="0"/>
              <w:adjustRightInd w:val="0"/>
              <w:jc w:val="center"/>
              <w:rPr>
                <w:color w:val="000000"/>
                <w:sz w:val="16"/>
                <w:szCs w:val="16"/>
              </w:rPr>
            </w:pPr>
          </w:p>
        </w:tc>
        <w:tc>
          <w:tcPr>
            <w:tcW w:w="1436" w:type="dxa"/>
            <w:vAlign w:val="center"/>
          </w:tcPr>
          <w:p w:rsidR="003C2083" w:rsidRPr="002675C9" w:rsidRDefault="003C2083" w:rsidP="00337316">
            <w:pPr>
              <w:autoSpaceDE w:val="0"/>
              <w:autoSpaceDN w:val="0"/>
              <w:adjustRightInd w:val="0"/>
              <w:jc w:val="center"/>
              <w:rPr>
                <w:color w:val="000000"/>
                <w:sz w:val="16"/>
                <w:szCs w:val="16"/>
              </w:rPr>
            </w:pPr>
          </w:p>
        </w:tc>
      </w:tr>
      <w:tr w:rsidR="003C2083" w:rsidRPr="002675C9" w:rsidTr="00337316">
        <w:trPr>
          <w:gridAfter w:val="1"/>
          <w:wAfter w:w="14" w:type="dxa"/>
          <w:jc w:val="center"/>
        </w:trPr>
        <w:tc>
          <w:tcPr>
            <w:tcW w:w="555" w:type="dxa"/>
            <w:tcBorders>
              <w:bottom w:val="single" w:sz="4" w:space="0" w:color="auto"/>
            </w:tcBorders>
            <w:vAlign w:val="center"/>
          </w:tcPr>
          <w:p w:rsidR="003C2083" w:rsidRPr="002675C9" w:rsidRDefault="003C2083" w:rsidP="00613D0B">
            <w:pPr>
              <w:jc w:val="center"/>
              <w:outlineLvl w:val="0"/>
              <w:rPr>
                <w:color w:val="000000"/>
                <w:sz w:val="16"/>
                <w:szCs w:val="16"/>
              </w:rPr>
            </w:pPr>
            <w:bookmarkStart w:id="97" w:name="_Toc424646938"/>
            <w:bookmarkStart w:id="98" w:name="_Toc426644593"/>
            <w:r w:rsidRPr="002675C9">
              <w:rPr>
                <w:color w:val="000000"/>
                <w:sz w:val="16"/>
                <w:szCs w:val="16"/>
              </w:rPr>
              <w:t>22.</w:t>
            </w:r>
            <w:bookmarkEnd w:id="97"/>
            <w:bookmarkEnd w:id="98"/>
          </w:p>
        </w:tc>
        <w:tc>
          <w:tcPr>
            <w:tcW w:w="2981" w:type="dxa"/>
            <w:tcBorders>
              <w:bottom w:val="single" w:sz="4" w:space="0" w:color="auto"/>
            </w:tcBorders>
            <w:vAlign w:val="center"/>
          </w:tcPr>
          <w:p w:rsidR="003C2083" w:rsidRPr="002675C9" w:rsidRDefault="003C2083" w:rsidP="00337316">
            <w:pPr>
              <w:jc w:val="center"/>
              <w:rPr>
                <w:color w:val="000000"/>
                <w:sz w:val="16"/>
                <w:szCs w:val="16"/>
              </w:rPr>
            </w:pPr>
            <w:r w:rsidRPr="002675C9">
              <w:rPr>
                <w:color w:val="000000"/>
                <w:sz w:val="16"/>
                <w:szCs w:val="16"/>
              </w:rPr>
              <w:t>Шишкин Александр Сергеевич</w:t>
            </w:r>
          </w:p>
          <w:p w:rsidR="003C2083" w:rsidRPr="002675C9" w:rsidRDefault="003C2083" w:rsidP="00337316">
            <w:pPr>
              <w:jc w:val="center"/>
              <w:rPr>
                <w:color w:val="000000"/>
                <w:sz w:val="16"/>
                <w:szCs w:val="16"/>
              </w:rPr>
            </w:pPr>
            <w:r w:rsidRPr="002675C9">
              <w:rPr>
                <w:color w:val="000000"/>
                <w:sz w:val="16"/>
                <w:szCs w:val="16"/>
              </w:rPr>
              <w:t>(«КПРФ»)</w:t>
            </w:r>
          </w:p>
        </w:tc>
        <w:tc>
          <w:tcPr>
            <w:tcW w:w="1701" w:type="dxa"/>
            <w:gridSpan w:val="2"/>
            <w:tcBorders>
              <w:bottom w:val="single" w:sz="4" w:space="0" w:color="auto"/>
            </w:tcBorders>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701" w:type="dxa"/>
            <w:gridSpan w:val="2"/>
            <w:tcBorders>
              <w:bottom w:val="single" w:sz="4" w:space="0" w:color="auto"/>
            </w:tcBorders>
            <w:shd w:val="clear" w:color="auto" w:fill="auto"/>
            <w:vAlign w:val="center"/>
          </w:tcPr>
          <w:p w:rsidR="003C2083" w:rsidRPr="002675C9" w:rsidRDefault="003C2083" w:rsidP="00337316">
            <w:pPr>
              <w:jc w:val="center"/>
              <w:rPr>
                <w:color w:val="000000"/>
                <w:sz w:val="16"/>
                <w:szCs w:val="16"/>
              </w:rPr>
            </w:pPr>
            <w:r w:rsidRPr="002675C9">
              <w:rPr>
                <w:color w:val="000000"/>
                <w:sz w:val="16"/>
                <w:szCs w:val="16"/>
              </w:rPr>
              <w:t>член</w:t>
            </w:r>
          </w:p>
          <w:p w:rsidR="003C2083" w:rsidRPr="002675C9" w:rsidRDefault="003C2083" w:rsidP="00337316">
            <w:pPr>
              <w:jc w:val="center"/>
              <w:rPr>
                <w:color w:val="000000"/>
                <w:sz w:val="16"/>
                <w:szCs w:val="16"/>
              </w:rPr>
            </w:pPr>
            <w:r w:rsidRPr="002675C9">
              <w:rPr>
                <w:color w:val="000000"/>
                <w:sz w:val="16"/>
                <w:szCs w:val="16"/>
              </w:rPr>
              <w:t>комиссии</w:t>
            </w:r>
          </w:p>
        </w:tc>
        <w:tc>
          <w:tcPr>
            <w:tcW w:w="1532" w:type="dxa"/>
            <w:gridSpan w:val="2"/>
            <w:tcBorders>
              <w:bottom w:val="single" w:sz="4" w:space="0" w:color="auto"/>
            </w:tcBorders>
            <w:shd w:val="clear" w:color="auto" w:fill="auto"/>
            <w:vAlign w:val="center"/>
          </w:tcPr>
          <w:p w:rsidR="003C2083" w:rsidRPr="002675C9" w:rsidRDefault="003C2083" w:rsidP="00337316">
            <w:pPr>
              <w:autoSpaceDE w:val="0"/>
              <w:autoSpaceDN w:val="0"/>
              <w:adjustRightInd w:val="0"/>
              <w:jc w:val="center"/>
              <w:rPr>
                <w:color w:val="000000"/>
                <w:sz w:val="16"/>
                <w:szCs w:val="16"/>
              </w:rPr>
            </w:pPr>
          </w:p>
        </w:tc>
        <w:tc>
          <w:tcPr>
            <w:tcW w:w="1436" w:type="dxa"/>
            <w:tcBorders>
              <w:bottom w:val="single" w:sz="4" w:space="0" w:color="auto"/>
            </w:tcBorders>
            <w:vAlign w:val="center"/>
          </w:tcPr>
          <w:p w:rsidR="003C2083" w:rsidRPr="002675C9" w:rsidRDefault="003C2083" w:rsidP="00337316">
            <w:pPr>
              <w:autoSpaceDE w:val="0"/>
              <w:autoSpaceDN w:val="0"/>
              <w:adjustRightInd w:val="0"/>
              <w:jc w:val="center"/>
              <w:rPr>
                <w:color w:val="000000"/>
                <w:sz w:val="16"/>
                <w:szCs w:val="16"/>
              </w:rPr>
            </w:pPr>
          </w:p>
        </w:tc>
      </w:tr>
      <w:tr w:rsidR="003C2083" w:rsidRPr="002675C9" w:rsidTr="00613D0B">
        <w:trPr>
          <w:gridAfter w:val="1"/>
          <w:wAfter w:w="14" w:type="dxa"/>
          <w:trHeight w:val="471"/>
          <w:jc w:val="center"/>
        </w:trPr>
        <w:tc>
          <w:tcPr>
            <w:tcW w:w="3536" w:type="dxa"/>
            <w:gridSpan w:val="2"/>
            <w:tcBorders>
              <w:bottom w:val="single" w:sz="4" w:space="0" w:color="auto"/>
            </w:tcBorders>
            <w:shd w:val="clear" w:color="auto" w:fill="D9D9D9"/>
            <w:vAlign w:val="center"/>
          </w:tcPr>
          <w:p w:rsidR="003C2083" w:rsidRPr="002675C9" w:rsidRDefault="003C2083" w:rsidP="00613D0B">
            <w:pPr>
              <w:jc w:val="center"/>
              <w:rPr>
                <w:bCs/>
                <w:color w:val="000000"/>
                <w:sz w:val="16"/>
                <w:szCs w:val="16"/>
              </w:rPr>
            </w:pPr>
            <w:r w:rsidRPr="002675C9">
              <w:rPr>
                <w:b/>
                <w:color w:val="000000"/>
                <w:sz w:val="16"/>
                <w:szCs w:val="16"/>
              </w:rPr>
              <w:t>Численный состав комиссий</w:t>
            </w:r>
          </w:p>
        </w:tc>
        <w:tc>
          <w:tcPr>
            <w:tcW w:w="1701" w:type="dxa"/>
            <w:gridSpan w:val="2"/>
            <w:tcBorders>
              <w:bottom w:val="single" w:sz="4" w:space="0" w:color="auto"/>
            </w:tcBorders>
            <w:shd w:val="clear" w:color="auto" w:fill="D9D9D9"/>
            <w:vAlign w:val="center"/>
          </w:tcPr>
          <w:p w:rsidR="003C2083" w:rsidRPr="002675C9" w:rsidRDefault="003C2083" w:rsidP="00613D0B">
            <w:pPr>
              <w:jc w:val="center"/>
              <w:rPr>
                <w:color w:val="000000"/>
                <w:sz w:val="16"/>
                <w:szCs w:val="16"/>
              </w:rPr>
            </w:pPr>
            <w:r w:rsidRPr="002675C9">
              <w:rPr>
                <w:b/>
                <w:color w:val="000000"/>
                <w:sz w:val="16"/>
                <w:szCs w:val="16"/>
              </w:rPr>
              <w:t>13</w:t>
            </w:r>
          </w:p>
        </w:tc>
        <w:tc>
          <w:tcPr>
            <w:tcW w:w="1701" w:type="dxa"/>
            <w:gridSpan w:val="2"/>
            <w:tcBorders>
              <w:bottom w:val="single" w:sz="4" w:space="0" w:color="auto"/>
            </w:tcBorders>
            <w:shd w:val="clear" w:color="auto" w:fill="D9D9D9"/>
            <w:vAlign w:val="center"/>
          </w:tcPr>
          <w:p w:rsidR="003C2083" w:rsidRPr="002675C9" w:rsidRDefault="003C2083" w:rsidP="00613D0B">
            <w:pPr>
              <w:jc w:val="center"/>
              <w:rPr>
                <w:b/>
                <w:color w:val="000000"/>
                <w:sz w:val="16"/>
                <w:szCs w:val="16"/>
              </w:rPr>
            </w:pPr>
            <w:r w:rsidRPr="002675C9">
              <w:rPr>
                <w:b/>
                <w:color w:val="000000"/>
                <w:sz w:val="16"/>
                <w:szCs w:val="16"/>
              </w:rPr>
              <w:t>9</w:t>
            </w:r>
          </w:p>
        </w:tc>
        <w:tc>
          <w:tcPr>
            <w:tcW w:w="1532" w:type="dxa"/>
            <w:gridSpan w:val="2"/>
            <w:tcBorders>
              <w:bottom w:val="single" w:sz="4" w:space="0" w:color="auto"/>
            </w:tcBorders>
            <w:shd w:val="clear" w:color="auto" w:fill="D9D9D9"/>
            <w:vAlign w:val="center"/>
          </w:tcPr>
          <w:p w:rsidR="003C2083" w:rsidRPr="002675C9" w:rsidRDefault="003C2083" w:rsidP="00613D0B">
            <w:pPr>
              <w:autoSpaceDE w:val="0"/>
              <w:autoSpaceDN w:val="0"/>
              <w:adjustRightInd w:val="0"/>
              <w:jc w:val="center"/>
              <w:rPr>
                <w:color w:val="000000"/>
                <w:sz w:val="16"/>
                <w:szCs w:val="16"/>
              </w:rPr>
            </w:pPr>
            <w:r w:rsidRPr="002675C9">
              <w:rPr>
                <w:b/>
                <w:color w:val="000000"/>
                <w:sz w:val="16"/>
                <w:szCs w:val="16"/>
              </w:rPr>
              <w:t>12</w:t>
            </w:r>
          </w:p>
        </w:tc>
        <w:tc>
          <w:tcPr>
            <w:tcW w:w="1436" w:type="dxa"/>
            <w:tcBorders>
              <w:bottom w:val="single" w:sz="4" w:space="0" w:color="auto"/>
            </w:tcBorders>
            <w:shd w:val="clear" w:color="auto" w:fill="D9D9D9"/>
            <w:vAlign w:val="center"/>
          </w:tcPr>
          <w:p w:rsidR="003C2083" w:rsidRPr="002675C9" w:rsidRDefault="003C2083" w:rsidP="00613D0B">
            <w:pPr>
              <w:autoSpaceDE w:val="0"/>
              <w:autoSpaceDN w:val="0"/>
              <w:adjustRightInd w:val="0"/>
              <w:jc w:val="center"/>
              <w:rPr>
                <w:b/>
                <w:color w:val="000000"/>
                <w:sz w:val="16"/>
                <w:szCs w:val="16"/>
              </w:rPr>
            </w:pPr>
            <w:r w:rsidRPr="002675C9">
              <w:rPr>
                <w:b/>
                <w:color w:val="000000"/>
                <w:sz w:val="16"/>
                <w:szCs w:val="16"/>
              </w:rPr>
              <w:t>5</w:t>
            </w:r>
          </w:p>
        </w:tc>
      </w:tr>
      <w:tr w:rsidR="003C2083" w:rsidRPr="002675C9" w:rsidTr="00613D0B">
        <w:trPr>
          <w:gridAfter w:val="1"/>
          <w:wAfter w:w="14" w:type="dxa"/>
          <w:trHeight w:val="471"/>
          <w:jc w:val="center"/>
        </w:trPr>
        <w:tc>
          <w:tcPr>
            <w:tcW w:w="9906" w:type="dxa"/>
            <w:gridSpan w:val="9"/>
            <w:tcBorders>
              <w:top w:val="single" w:sz="4" w:space="0" w:color="auto"/>
              <w:left w:val="nil"/>
              <w:bottom w:val="nil"/>
              <w:right w:val="nil"/>
            </w:tcBorders>
            <w:shd w:val="clear" w:color="auto" w:fill="auto"/>
            <w:vAlign w:val="center"/>
          </w:tcPr>
          <w:p w:rsidR="003C2083" w:rsidRPr="002675C9" w:rsidRDefault="003C2083" w:rsidP="00613D0B">
            <w:pPr>
              <w:jc w:val="both"/>
              <w:rPr>
                <w:b/>
                <w:color w:val="000000"/>
                <w:sz w:val="16"/>
                <w:szCs w:val="16"/>
                <w:vertAlign w:val="superscript"/>
              </w:rPr>
            </w:pPr>
          </w:p>
          <w:p w:rsidR="003C2083" w:rsidRPr="003F027D" w:rsidRDefault="003C2083" w:rsidP="00613D0B">
            <w:pPr>
              <w:jc w:val="both"/>
              <w:rPr>
                <w:sz w:val="16"/>
                <w:szCs w:val="16"/>
              </w:rPr>
            </w:pPr>
            <w:r w:rsidRPr="002675C9">
              <w:rPr>
                <w:b/>
                <w:color w:val="000000"/>
                <w:sz w:val="16"/>
                <w:szCs w:val="16"/>
                <w:vertAlign w:val="superscript"/>
              </w:rPr>
              <w:t>1)</w:t>
            </w:r>
            <w:r w:rsidRPr="002675C9">
              <w:rPr>
                <w:b/>
                <w:color w:val="000000"/>
                <w:sz w:val="16"/>
                <w:szCs w:val="16"/>
              </w:rPr>
              <w:t xml:space="preserve"> </w:t>
            </w:r>
            <w:r w:rsidRPr="003F027D">
              <w:rPr>
                <w:color w:val="000000"/>
                <w:sz w:val="16"/>
                <w:szCs w:val="16"/>
              </w:rPr>
              <w:t>полномочия председателя постоянной депутатской комиссии по региональным вопросам и местному управлению осуществляет с </w:t>
            </w:r>
            <w:r w:rsidRPr="003F027D">
              <w:rPr>
                <w:bCs/>
                <w:sz w:val="16"/>
                <w:szCs w:val="16"/>
              </w:rPr>
              <w:t>октября 2014 года (</w:t>
            </w:r>
            <w:r w:rsidRPr="003F027D">
              <w:rPr>
                <w:sz w:val="16"/>
                <w:szCs w:val="16"/>
              </w:rPr>
              <w:t>постановление Магаданской областной Думы от 15.10.2014 № 1278)</w:t>
            </w:r>
          </w:p>
          <w:p w:rsidR="003C2083" w:rsidRPr="003F027D" w:rsidRDefault="003C2083" w:rsidP="00613D0B">
            <w:pPr>
              <w:jc w:val="both"/>
              <w:rPr>
                <w:sz w:val="16"/>
                <w:szCs w:val="16"/>
              </w:rPr>
            </w:pPr>
            <w:r w:rsidRPr="002675C9">
              <w:rPr>
                <w:b/>
                <w:color w:val="000000"/>
                <w:sz w:val="16"/>
                <w:szCs w:val="16"/>
                <w:vertAlign w:val="superscript"/>
              </w:rPr>
              <w:t>2)</w:t>
            </w:r>
            <w:r w:rsidRPr="002675C9">
              <w:rPr>
                <w:b/>
                <w:color w:val="000000"/>
                <w:sz w:val="16"/>
                <w:szCs w:val="16"/>
              </w:rPr>
              <w:t xml:space="preserve">  </w:t>
            </w:r>
            <w:r w:rsidRPr="003F027D">
              <w:rPr>
                <w:color w:val="000000"/>
                <w:sz w:val="16"/>
                <w:szCs w:val="16"/>
              </w:rPr>
              <w:t>полномочия депутата д</w:t>
            </w:r>
            <w:r w:rsidRPr="003F027D">
              <w:rPr>
                <w:sz w:val="16"/>
                <w:szCs w:val="16"/>
              </w:rPr>
              <w:t>осрочно прекращены в октябре 2013 года (постановление Магаданской областной Думы от 18.10.2013 № 912)</w:t>
            </w:r>
          </w:p>
          <w:p w:rsidR="003C2083" w:rsidRPr="003F027D" w:rsidRDefault="003C2083" w:rsidP="00613D0B">
            <w:pPr>
              <w:jc w:val="both"/>
              <w:rPr>
                <w:bCs/>
                <w:sz w:val="16"/>
                <w:szCs w:val="16"/>
              </w:rPr>
            </w:pPr>
            <w:r w:rsidRPr="002675C9">
              <w:rPr>
                <w:b/>
                <w:color w:val="000000"/>
                <w:sz w:val="16"/>
                <w:szCs w:val="16"/>
                <w:vertAlign w:val="superscript"/>
              </w:rPr>
              <w:t>3</w:t>
            </w:r>
            <w:r w:rsidRPr="002675C9">
              <w:rPr>
                <w:b/>
                <w:color w:val="000000"/>
                <w:sz w:val="16"/>
                <w:szCs w:val="16"/>
              </w:rPr>
              <w:t xml:space="preserve">) </w:t>
            </w:r>
            <w:r w:rsidRPr="003F027D">
              <w:rPr>
                <w:color w:val="000000"/>
                <w:sz w:val="16"/>
                <w:szCs w:val="16"/>
              </w:rPr>
              <w:t>полномочия депутата осуществляет с</w:t>
            </w:r>
            <w:r w:rsidRPr="003F027D">
              <w:rPr>
                <w:bCs/>
                <w:sz w:val="16"/>
                <w:szCs w:val="16"/>
              </w:rPr>
              <w:t xml:space="preserve"> ноября 2013 года (постановление Избирательной комиссии Магаданской области от 01.11.2013 №53/199 и от 01.11.2013 №53/200)</w:t>
            </w:r>
          </w:p>
          <w:p w:rsidR="003C2083" w:rsidRPr="003F027D" w:rsidRDefault="003C2083" w:rsidP="00613D0B">
            <w:pPr>
              <w:autoSpaceDE w:val="0"/>
              <w:autoSpaceDN w:val="0"/>
              <w:adjustRightInd w:val="0"/>
              <w:jc w:val="both"/>
              <w:rPr>
                <w:sz w:val="16"/>
                <w:szCs w:val="16"/>
              </w:rPr>
            </w:pPr>
            <w:r w:rsidRPr="002675C9">
              <w:rPr>
                <w:b/>
                <w:color w:val="000000"/>
                <w:sz w:val="16"/>
                <w:szCs w:val="16"/>
                <w:vertAlign w:val="superscript"/>
              </w:rPr>
              <w:t>4</w:t>
            </w:r>
            <w:r w:rsidRPr="002675C9">
              <w:rPr>
                <w:b/>
                <w:color w:val="000000"/>
                <w:sz w:val="16"/>
                <w:szCs w:val="16"/>
              </w:rPr>
              <w:t xml:space="preserve">) </w:t>
            </w:r>
            <w:r w:rsidRPr="003F027D">
              <w:rPr>
                <w:color w:val="000000"/>
                <w:sz w:val="16"/>
                <w:szCs w:val="16"/>
              </w:rPr>
              <w:t>полномочия депутата д</w:t>
            </w:r>
            <w:r w:rsidRPr="003F027D">
              <w:rPr>
                <w:sz w:val="16"/>
                <w:szCs w:val="16"/>
              </w:rPr>
              <w:t>осрочно прекращены в октябре 2014 года (постановление Магаданской областной Думы от 15.10.2014 № 1240), в связи с назначением представителем Правительства Магаданской области в Совете Федерации Федерального Собрания Российской Федерации.</w:t>
            </w:r>
          </w:p>
          <w:p w:rsidR="003C2083" w:rsidRPr="002675C9" w:rsidRDefault="003C2083" w:rsidP="00613D0B">
            <w:pPr>
              <w:jc w:val="center"/>
              <w:rPr>
                <w:b/>
                <w:color w:val="000000"/>
                <w:sz w:val="16"/>
                <w:szCs w:val="16"/>
              </w:rPr>
            </w:pPr>
          </w:p>
        </w:tc>
      </w:tr>
    </w:tbl>
    <w:p w:rsidR="003C2083" w:rsidRPr="002675C9" w:rsidRDefault="003C2083" w:rsidP="003C2083">
      <w:pPr>
        <w:keepNext/>
        <w:jc w:val="right"/>
        <w:outlineLvl w:val="2"/>
        <w:rPr>
          <w:rFonts w:eastAsia="MS Mincho"/>
          <w:b/>
          <w:bCs/>
          <w:kern w:val="2"/>
        </w:rPr>
      </w:pPr>
      <w:r w:rsidRPr="002675C9">
        <w:rPr>
          <w:rFonts w:eastAsia="MS Mincho"/>
          <w:b/>
          <w:bCs/>
          <w:kern w:val="2"/>
          <w:sz w:val="16"/>
          <w:szCs w:val="16"/>
        </w:rPr>
        <w:br w:type="page"/>
      </w:r>
      <w:r w:rsidRPr="002675C9">
        <w:rPr>
          <w:rFonts w:eastAsia="MS Mincho"/>
          <w:b/>
          <w:bCs/>
          <w:kern w:val="2"/>
        </w:rPr>
        <w:lastRenderedPageBreak/>
        <w:t>ПРИЛОЖЕНИЕ № 3</w:t>
      </w:r>
    </w:p>
    <w:p w:rsidR="003C2083" w:rsidRPr="002675C9" w:rsidRDefault="003C2083" w:rsidP="003C2083">
      <w:pPr>
        <w:jc w:val="center"/>
        <w:rPr>
          <w:rFonts w:eastAsia="MS Mincho"/>
          <w:b/>
          <w:sz w:val="18"/>
          <w:szCs w:val="18"/>
        </w:rPr>
      </w:pPr>
    </w:p>
    <w:p w:rsidR="003C2083" w:rsidRPr="002675C9" w:rsidRDefault="003C2083" w:rsidP="003C2083">
      <w:pPr>
        <w:jc w:val="center"/>
        <w:rPr>
          <w:rFonts w:eastAsia="MS Mincho"/>
          <w:b/>
          <w:sz w:val="18"/>
          <w:szCs w:val="18"/>
        </w:rPr>
      </w:pPr>
      <w:r w:rsidRPr="002675C9">
        <w:rPr>
          <w:rFonts w:eastAsia="MS Mincho"/>
          <w:b/>
          <w:sz w:val="18"/>
          <w:szCs w:val="18"/>
        </w:rPr>
        <w:t>ЗАКОНЫ МАГАДАНСКО</w:t>
      </w:r>
      <w:r>
        <w:rPr>
          <w:rFonts w:eastAsia="MS Mincho"/>
          <w:b/>
          <w:sz w:val="18"/>
          <w:szCs w:val="18"/>
        </w:rPr>
        <w:t>Й</w:t>
      </w:r>
      <w:r w:rsidRPr="002675C9">
        <w:rPr>
          <w:rFonts w:eastAsia="MS Mincho"/>
          <w:b/>
          <w:sz w:val="18"/>
          <w:szCs w:val="18"/>
        </w:rPr>
        <w:t xml:space="preserve"> ОБЛАСТИ,</w:t>
      </w:r>
    </w:p>
    <w:p w:rsidR="003C2083" w:rsidRPr="002675C9" w:rsidRDefault="003C2083" w:rsidP="003C2083">
      <w:pPr>
        <w:jc w:val="center"/>
        <w:rPr>
          <w:rFonts w:eastAsia="MS Mincho"/>
          <w:b/>
          <w:sz w:val="18"/>
          <w:szCs w:val="18"/>
        </w:rPr>
      </w:pPr>
      <w:r w:rsidRPr="002675C9">
        <w:rPr>
          <w:rFonts w:eastAsia="MS Mincho"/>
          <w:b/>
          <w:sz w:val="18"/>
          <w:szCs w:val="18"/>
        </w:rPr>
        <w:t xml:space="preserve">ПРИНЯТЫЕ МАГАДАНСКОЙ ОБЛАСТНОЙ ДУМОЙ </w:t>
      </w:r>
      <w:r w:rsidRPr="002675C9">
        <w:rPr>
          <w:rFonts w:eastAsia="MS Mincho"/>
          <w:b/>
          <w:sz w:val="18"/>
          <w:szCs w:val="18"/>
          <w:lang w:val="en-US"/>
        </w:rPr>
        <w:t>V</w:t>
      </w:r>
      <w:r w:rsidRPr="002675C9">
        <w:rPr>
          <w:rFonts w:eastAsia="MS Mincho"/>
          <w:b/>
          <w:sz w:val="18"/>
          <w:szCs w:val="18"/>
        </w:rPr>
        <w:t xml:space="preserve"> СОЗЫВА</w:t>
      </w:r>
    </w:p>
    <w:p w:rsidR="003C2083" w:rsidRPr="002675C9" w:rsidRDefault="003C2083" w:rsidP="003C2083">
      <w:pPr>
        <w:jc w:val="center"/>
        <w:rPr>
          <w:rFonts w:eastAsia="MS Mincho"/>
          <w:b/>
          <w:sz w:val="18"/>
          <w:szCs w:val="18"/>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276"/>
        <w:gridCol w:w="10"/>
        <w:gridCol w:w="4809"/>
        <w:gridCol w:w="10"/>
        <w:gridCol w:w="1691"/>
        <w:gridCol w:w="10"/>
        <w:gridCol w:w="1975"/>
      </w:tblGrid>
      <w:tr w:rsidR="003C2083" w:rsidRPr="002675C9" w:rsidTr="00680A7D">
        <w:trPr>
          <w:trHeight w:val="20"/>
          <w:tblHeader/>
          <w:jc w:val="center"/>
        </w:trPr>
        <w:tc>
          <w:tcPr>
            <w:tcW w:w="704" w:type="dxa"/>
            <w:shd w:val="clear" w:color="auto" w:fill="E0E0E0"/>
            <w:vAlign w:val="center"/>
          </w:tcPr>
          <w:p w:rsidR="003C2083" w:rsidRPr="002675C9" w:rsidRDefault="003C2083" w:rsidP="00613D0B">
            <w:pPr>
              <w:widowControl w:val="0"/>
              <w:jc w:val="center"/>
              <w:outlineLvl w:val="2"/>
              <w:rPr>
                <w:rFonts w:eastAsia="MS Mincho"/>
                <w:b/>
                <w:bCs/>
                <w:sz w:val="16"/>
                <w:szCs w:val="16"/>
              </w:rPr>
            </w:pPr>
            <w:r w:rsidRPr="002675C9">
              <w:rPr>
                <w:rFonts w:eastAsia="MS Mincho"/>
                <w:b/>
                <w:bCs/>
                <w:sz w:val="16"/>
                <w:szCs w:val="16"/>
              </w:rPr>
              <w:t xml:space="preserve">№ </w:t>
            </w:r>
            <w:proofErr w:type="spellStart"/>
            <w:r w:rsidRPr="002675C9">
              <w:rPr>
                <w:rFonts w:eastAsia="MS Mincho"/>
                <w:b/>
                <w:bCs/>
                <w:sz w:val="16"/>
                <w:szCs w:val="16"/>
              </w:rPr>
              <w:t>пп</w:t>
            </w:r>
            <w:proofErr w:type="spellEnd"/>
            <w:r w:rsidRPr="002675C9">
              <w:rPr>
                <w:rFonts w:eastAsia="MS Mincho"/>
                <w:b/>
                <w:bCs/>
                <w:sz w:val="16"/>
                <w:szCs w:val="16"/>
              </w:rPr>
              <w:t>.</w:t>
            </w:r>
          </w:p>
        </w:tc>
        <w:tc>
          <w:tcPr>
            <w:tcW w:w="1286" w:type="dxa"/>
            <w:gridSpan w:val="2"/>
            <w:shd w:val="clear" w:color="auto" w:fill="E0E0E0"/>
            <w:vAlign w:val="center"/>
          </w:tcPr>
          <w:p w:rsidR="003C2083" w:rsidRPr="002675C9" w:rsidRDefault="003C2083" w:rsidP="00613D0B">
            <w:pPr>
              <w:widowControl w:val="0"/>
              <w:ind w:left="100" w:right="108"/>
              <w:jc w:val="center"/>
              <w:outlineLvl w:val="2"/>
              <w:rPr>
                <w:rFonts w:eastAsia="MS Mincho"/>
                <w:b/>
                <w:bCs/>
                <w:sz w:val="16"/>
                <w:szCs w:val="16"/>
              </w:rPr>
            </w:pPr>
            <w:r w:rsidRPr="002675C9">
              <w:rPr>
                <w:rFonts w:eastAsia="MS Mincho"/>
                <w:b/>
                <w:bCs/>
                <w:sz w:val="16"/>
                <w:szCs w:val="16"/>
              </w:rPr>
              <w:t>Номер закона</w:t>
            </w:r>
          </w:p>
        </w:tc>
        <w:tc>
          <w:tcPr>
            <w:tcW w:w="4809" w:type="dxa"/>
            <w:shd w:val="clear" w:color="auto" w:fill="E0E0E0"/>
            <w:vAlign w:val="center"/>
          </w:tcPr>
          <w:p w:rsidR="003C2083" w:rsidRPr="002675C9" w:rsidRDefault="003C2083" w:rsidP="00613D0B">
            <w:pPr>
              <w:widowControl w:val="0"/>
              <w:jc w:val="center"/>
              <w:outlineLvl w:val="2"/>
              <w:rPr>
                <w:rFonts w:eastAsia="MS Mincho"/>
                <w:b/>
                <w:bCs/>
                <w:sz w:val="16"/>
                <w:szCs w:val="16"/>
              </w:rPr>
            </w:pPr>
            <w:r w:rsidRPr="002675C9">
              <w:rPr>
                <w:rFonts w:eastAsia="MS Mincho"/>
                <w:b/>
                <w:bCs/>
                <w:sz w:val="16"/>
                <w:szCs w:val="16"/>
              </w:rPr>
              <w:t>Наименование закона</w:t>
            </w:r>
          </w:p>
        </w:tc>
        <w:tc>
          <w:tcPr>
            <w:tcW w:w="1711" w:type="dxa"/>
            <w:gridSpan w:val="3"/>
            <w:shd w:val="clear" w:color="auto" w:fill="E0E0E0"/>
            <w:vAlign w:val="center"/>
          </w:tcPr>
          <w:p w:rsidR="003C2083" w:rsidRPr="002675C9" w:rsidRDefault="003C2083" w:rsidP="00613D0B">
            <w:pPr>
              <w:widowControl w:val="0"/>
              <w:ind w:left="100" w:right="108"/>
              <w:jc w:val="center"/>
              <w:outlineLvl w:val="2"/>
              <w:rPr>
                <w:rFonts w:eastAsia="MS Mincho"/>
                <w:b/>
                <w:bCs/>
                <w:sz w:val="16"/>
                <w:szCs w:val="16"/>
              </w:rPr>
            </w:pPr>
            <w:r w:rsidRPr="002675C9">
              <w:rPr>
                <w:rFonts w:eastAsia="MS Mincho"/>
                <w:b/>
                <w:bCs/>
                <w:sz w:val="16"/>
                <w:szCs w:val="16"/>
              </w:rPr>
              <w:t>Субъект права законодательной инициативы</w:t>
            </w:r>
          </w:p>
        </w:tc>
        <w:tc>
          <w:tcPr>
            <w:tcW w:w="1975" w:type="dxa"/>
            <w:shd w:val="clear" w:color="auto" w:fill="E0E0E0"/>
            <w:vAlign w:val="center"/>
          </w:tcPr>
          <w:p w:rsidR="003C2083" w:rsidRPr="002675C9" w:rsidRDefault="003C2083" w:rsidP="00613D0B">
            <w:pPr>
              <w:widowControl w:val="0"/>
              <w:ind w:left="-15" w:right="-19"/>
              <w:jc w:val="center"/>
              <w:outlineLvl w:val="2"/>
              <w:rPr>
                <w:rFonts w:eastAsia="MS Mincho"/>
                <w:b/>
                <w:bCs/>
                <w:sz w:val="16"/>
                <w:szCs w:val="16"/>
              </w:rPr>
            </w:pPr>
            <w:r w:rsidRPr="002675C9">
              <w:rPr>
                <w:rFonts w:eastAsia="MS Mincho"/>
                <w:b/>
                <w:bCs/>
                <w:sz w:val="16"/>
                <w:szCs w:val="16"/>
              </w:rPr>
              <w:t>Ответственная комиссия</w:t>
            </w:r>
          </w:p>
        </w:tc>
      </w:tr>
      <w:tr w:rsidR="003C2083" w:rsidRPr="002675C9" w:rsidTr="00680A7D">
        <w:trPr>
          <w:trHeight w:val="20"/>
          <w:tblHeader/>
          <w:jc w:val="center"/>
        </w:trPr>
        <w:tc>
          <w:tcPr>
            <w:tcW w:w="704" w:type="dxa"/>
            <w:tcBorders>
              <w:bottom w:val="single" w:sz="4" w:space="0" w:color="auto"/>
            </w:tcBorders>
            <w:shd w:val="clear" w:color="auto" w:fill="E0E0E0"/>
            <w:vAlign w:val="center"/>
          </w:tcPr>
          <w:p w:rsidR="003C2083" w:rsidRPr="002675C9" w:rsidRDefault="003C2083" w:rsidP="00613D0B">
            <w:pPr>
              <w:widowControl w:val="0"/>
              <w:jc w:val="center"/>
              <w:outlineLvl w:val="2"/>
              <w:rPr>
                <w:rFonts w:eastAsia="MS Mincho"/>
                <w:b/>
                <w:bCs/>
                <w:sz w:val="16"/>
                <w:szCs w:val="16"/>
              </w:rPr>
            </w:pPr>
            <w:r w:rsidRPr="002675C9">
              <w:rPr>
                <w:rFonts w:eastAsia="MS Mincho"/>
                <w:b/>
                <w:bCs/>
                <w:sz w:val="16"/>
                <w:szCs w:val="16"/>
              </w:rPr>
              <w:t>1</w:t>
            </w:r>
          </w:p>
        </w:tc>
        <w:tc>
          <w:tcPr>
            <w:tcW w:w="1286" w:type="dxa"/>
            <w:gridSpan w:val="2"/>
            <w:tcBorders>
              <w:bottom w:val="single" w:sz="4" w:space="0" w:color="auto"/>
            </w:tcBorders>
            <w:shd w:val="clear" w:color="auto" w:fill="E0E0E0"/>
            <w:vAlign w:val="center"/>
          </w:tcPr>
          <w:p w:rsidR="003C2083" w:rsidRPr="002675C9" w:rsidRDefault="003C2083" w:rsidP="00613D0B">
            <w:pPr>
              <w:widowControl w:val="0"/>
              <w:ind w:left="100" w:right="108"/>
              <w:jc w:val="center"/>
              <w:outlineLvl w:val="2"/>
              <w:rPr>
                <w:rFonts w:eastAsia="MS Mincho"/>
                <w:b/>
                <w:bCs/>
                <w:sz w:val="16"/>
                <w:szCs w:val="16"/>
              </w:rPr>
            </w:pPr>
            <w:r w:rsidRPr="002675C9">
              <w:rPr>
                <w:rFonts w:eastAsia="MS Mincho"/>
                <w:b/>
                <w:bCs/>
                <w:sz w:val="16"/>
                <w:szCs w:val="16"/>
              </w:rPr>
              <w:t>2</w:t>
            </w:r>
          </w:p>
        </w:tc>
        <w:tc>
          <w:tcPr>
            <w:tcW w:w="4809" w:type="dxa"/>
            <w:tcBorders>
              <w:bottom w:val="single" w:sz="4" w:space="0" w:color="auto"/>
            </w:tcBorders>
            <w:shd w:val="clear" w:color="auto" w:fill="E0E0E0"/>
            <w:vAlign w:val="center"/>
          </w:tcPr>
          <w:p w:rsidR="003C2083" w:rsidRPr="002675C9" w:rsidRDefault="003C2083" w:rsidP="00613D0B">
            <w:pPr>
              <w:widowControl w:val="0"/>
              <w:jc w:val="both"/>
              <w:outlineLvl w:val="2"/>
              <w:rPr>
                <w:rFonts w:eastAsia="MS Mincho"/>
                <w:b/>
                <w:bCs/>
                <w:sz w:val="16"/>
                <w:szCs w:val="16"/>
              </w:rPr>
            </w:pPr>
            <w:r w:rsidRPr="002675C9">
              <w:rPr>
                <w:rFonts w:eastAsia="MS Mincho"/>
                <w:b/>
                <w:bCs/>
                <w:sz w:val="16"/>
                <w:szCs w:val="16"/>
              </w:rPr>
              <w:t>3</w:t>
            </w:r>
          </w:p>
        </w:tc>
        <w:tc>
          <w:tcPr>
            <w:tcW w:w="1711" w:type="dxa"/>
            <w:gridSpan w:val="3"/>
            <w:tcBorders>
              <w:bottom w:val="single" w:sz="4" w:space="0" w:color="auto"/>
            </w:tcBorders>
            <w:shd w:val="clear" w:color="auto" w:fill="E0E0E0"/>
            <w:vAlign w:val="center"/>
          </w:tcPr>
          <w:p w:rsidR="003C2083" w:rsidRPr="002675C9" w:rsidRDefault="003C2083" w:rsidP="00613D0B">
            <w:pPr>
              <w:widowControl w:val="0"/>
              <w:ind w:left="100" w:right="108"/>
              <w:jc w:val="center"/>
              <w:outlineLvl w:val="2"/>
              <w:rPr>
                <w:rFonts w:eastAsia="MS Mincho"/>
                <w:b/>
                <w:bCs/>
                <w:sz w:val="16"/>
                <w:szCs w:val="16"/>
              </w:rPr>
            </w:pPr>
            <w:r w:rsidRPr="002675C9">
              <w:rPr>
                <w:rFonts w:eastAsia="MS Mincho"/>
                <w:b/>
                <w:bCs/>
                <w:sz w:val="16"/>
                <w:szCs w:val="16"/>
              </w:rPr>
              <w:t>4</w:t>
            </w:r>
          </w:p>
        </w:tc>
        <w:tc>
          <w:tcPr>
            <w:tcW w:w="1975" w:type="dxa"/>
            <w:tcBorders>
              <w:bottom w:val="single" w:sz="4" w:space="0" w:color="auto"/>
            </w:tcBorders>
            <w:shd w:val="clear" w:color="auto" w:fill="E0E0E0"/>
            <w:vAlign w:val="center"/>
          </w:tcPr>
          <w:p w:rsidR="003C2083" w:rsidRPr="002675C9" w:rsidRDefault="003C2083" w:rsidP="00613D0B">
            <w:pPr>
              <w:widowControl w:val="0"/>
              <w:ind w:left="-15" w:right="-19"/>
              <w:jc w:val="center"/>
              <w:outlineLvl w:val="2"/>
              <w:rPr>
                <w:rFonts w:eastAsia="MS Mincho"/>
                <w:b/>
                <w:bCs/>
                <w:sz w:val="16"/>
                <w:szCs w:val="16"/>
              </w:rPr>
            </w:pPr>
            <w:r w:rsidRPr="002675C9">
              <w:rPr>
                <w:rFonts w:eastAsia="MS Mincho"/>
                <w:b/>
                <w:bCs/>
                <w:sz w:val="16"/>
                <w:szCs w:val="16"/>
              </w:rPr>
              <w:t>5</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w:t>
            </w:r>
          </w:p>
        </w:tc>
        <w:tc>
          <w:tcPr>
            <w:tcW w:w="1286" w:type="dxa"/>
            <w:gridSpan w:val="2"/>
            <w:vAlign w:val="center"/>
          </w:tcPr>
          <w:p w:rsidR="003C2083" w:rsidRPr="002675C9" w:rsidRDefault="003C2083" w:rsidP="00613D0B">
            <w:pPr>
              <w:widowControl w:val="0"/>
              <w:ind w:left="-104" w:right="-10"/>
              <w:jc w:val="center"/>
              <w:outlineLvl w:val="2"/>
              <w:rPr>
                <w:bCs/>
                <w:sz w:val="16"/>
                <w:szCs w:val="16"/>
              </w:rPr>
            </w:pPr>
            <w:r w:rsidRPr="002675C9">
              <w:rPr>
                <w:bCs/>
                <w:sz w:val="16"/>
                <w:szCs w:val="16"/>
              </w:rPr>
              <w:t>№ 1322-ОЗ</w:t>
            </w:r>
          </w:p>
          <w:p w:rsidR="005710AA" w:rsidRDefault="003C2083" w:rsidP="00613D0B">
            <w:pPr>
              <w:widowControl w:val="0"/>
              <w:ind w:left="-104" w:right="-10"/>
              <w:jc w:val="center"/>
              <w:outlineLvl w:val="2"/>
              <w:rPr>
                <w:bCs/>
                <w:sz w:val="16"/>
                <w:szCs w:val="16"/>
              </w:rPr>
            </w:pPr>
            <w:r w:rsidRPr="002675C9">
              <w:rPr>
                <w:bCs/>
                <w:sz w:val="16"/>
                <w:szCs w:val="16"/>
              </w:rPr>
              <w:t xml:space="preserve">от </w:t>
            </w:r>
          </w:p>
          <w:p w:rsidR="003C2083" w:rsidRPr="002675C9" w:rsidRDefault="003C2083" w:rsidP="00613D0B">
            <w:pPr>
              <w:widowControl w:val="0"/>
              <w:ind w:left="-104" w:right="-10"/>
              <w:jc w:val="center"/>
              <w:outlineLvl w:val="2"/>
              <w:rPr>
                <w:rFonts w:eastAsia="MS Mincho"/>
                <w:bCs/>
                <w:sz w:val="16"/>
                <w:szCs w:val="16"/>
              </w:rPr>
            </w:pPr>
            <w:r w:rsidRPr="002675C9">
              <w:rPr>
                <w:bCs/>
                <w:sz w:val="16"/>
                <w:szCs w:val="16"/>
              </w:rPr>
              <w:t>26.11.2010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статью 4 Закона Магаданской области «Об установлении гарантий и компенсаций для лиц, проживающих в Магаданской области и работающих в организациях, финансируемых из областного бюджета, а также лиц, получающих пособия, стипендии и компенсации за счет средств областного бюджета»</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30 ноября № 134 (20254)</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2</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1323-ОЗ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26.11.2010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статью 3 Закона Магаданской области «О транспортном налоге»</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30 ноября № 134 (20254)</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3</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1324-ОЗ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26.11.2010</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«Об отдельных мерах по реализации Федерального закона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w:t>
            </w:r>
            <w:r w:rsidRPr="002675C9">
              <w:rPr>
                <w:sz w:val="16"/>
                <w:szCs w:val="16"/>
              </w:rPr>
              <w:br/>
            </w:r>
            <w:r w:rsidRPr="002675C9">
              <w:rPr>
                <w:bCs/>
                <w:sz w:val="16"/>
                <w:szCs w:val="16"/>
              </w:rPr>
              <w:t>Опубликован: приложение к газете «Магаданская правда», 2010г, 30 ноября № 134 (20254)</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4</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1325-ОЗ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26.11.2010</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«Об областном бюджете на 2010 год» </w:t>
            </w:r>
            <w:r w:rsidRPr="002675C9">
              <w:rPr>
                <w:bCs/>
                <w:sz w:val="16"/>
                <w:szCs w:val="16"/>
              </w:rPr>
              <w:t>Опубликован: приложение к газете «Магаданская правда», 2010г, 30 ноября № 134 (20254) приложение к газете «Магаданская правда», 2010г, 01 декабря № 135 (20255) газета «Магаданская правда», 2010г, 30 декабря № 148 (20268)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5</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1326-ОЗ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26.11.2010</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изменения в статью 3 Закона Магаданской области «О социальной поддержке детей-сирот и детей, оставшихся без попечения родителей, в Магаданской области (в части уточнения порядка назначения и выплаты ежемесячного пособия опекуну (попечителю), приемному родителю на содержание детей-сирот и детей, оставшихся без попечения родителей)» </w:t>
            </w:r>
            <w:r w:rsidRPr="002675C9">
              <w:rPr>
                <w:sz w:val="16"/>
                <w:szCs w:val="16"/>
              </w:rPr>
              <w:br/>
            </w:r>
            <w:r w:rsidRPr="002675C9">
              <w:rPr>
                <w:bCs/>
                <w:sz w:val="16"/>
                <w:szCs w:val="16"/>
              </w:rPr>
              <w:t>Опубликован: приложение к газете «Магаданская правда», 2010г, 08 декабря № 138 (20258)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по социальным вопросам</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6</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1327-ОЗ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26.11.2010</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социальном обслуживании населения Магаданской области» </w:t>
            </w:r>
            <w:r w:rsidRPr="002675C9">
              <w:rPr>
                <w:sz w:val="16"/>
                <w:szCs w:val="16"/>
              </w:rPr>
              <w:br/>
            </w:r>
            <w:r w:rsidRPr="002675C9">
              <w:rPr>
                <w:bCs/>
                <w:sz w:val="16"/>
                <w:szCs w:val="16"/>
              </w:rPr>
              <w:t>Опубликован: приложение к газете «Магаданская правда», 2010г, 08 декабря № 138 (20258)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7</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1328-ОЗ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26.11.2010</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отдельные законы Магаданской области» </w:t>
            </w:r>
            <w:r w:rsidRPr="002675C9">
              <w:rPr>
                <w:sz w:val="16"/>
                <w:szCs w:val="16"/>
              </w:rPr>
              <w:br/>
            </w:r>
            <w:r w:rsidRPr="002675C9">
              <w:rPr>
                <w:bCs/>
                <w:sz w:val="16"/>
                <w:szCs w:val="16"/>
              </w:rPr>
              <w:t>Опубликован: приложение к газете «Магаданская правда», 2010г, 08 декабря № 138 (20258)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8</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1329-ОЗ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26.11.2010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величине прожиточного минимума пенсионера в Магаданской области в целях установления социальной доплаты к пенсии на 2011 год»</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08 декабря № 138 (20258)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9</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br/>
              <w:t>№ 1330-ОЗ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08.12.2010</w:t>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бюджетном процессе в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газета «Магаданская правда», 2010г, 10 декабря № 139 (20259)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 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10</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1331-ОЗ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08.12.2010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«Об областной целевой программе «Информатизация Магаданской области» на 2008-2010 годы»</w:t>
            </w:r>
          </w:p>
          <w:p w:rsidR="003C2083" w:rsidRPr="002675C9" w:rsidRDefault="003C2083" w:rsidP="007D3C92">
            <w:pPr>
              <w:widowControl w:val="0"/>
              <w:jc w:val="both"/>
              <w:rPr>
                <w:color w:val="000000"/>
                <w:sz w:val="16"/>
                <w:szCs w:val="16"/>
              </w:rPr>
            </w:pPr>
            <w:r w:rsidRPr="002675C9">
              <w:rPr>
                <w:bCs/>
                <w:sz w:val="16"/>
                <w:szCs w:val="16"/>
              </w:rPr>
              <w:t>Опубликован: газета «Магаданская правда», 2010г, 10 декабря № 139 (20259)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11</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1332-О</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08.12.2010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изменения в статью 6.18 Закона Магаданской области «Об административных правонарушениях в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газета «Магаданская правда», 2010г, 10 декабря № 139 (20259)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12</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1333-ОЗ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08.12.2010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принятии поправок к Уставу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14 декабря № 140 (20260)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13</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1334-ОЗ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08.12.2010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денежных пособиях специалистам, работающим в областных государственных или муниципальных учреждениях, удаленных от административного центра Магаданской области»</w:t>
            </w:r>
          </w:p>
          <w:p w:rsidR="003C2083" w:rsidRDefault="003C2083" w:rsidP="007D3C92">
            <w:pPr>
              <w:widowControl w:val="0"/>
              <w:jc w:val="both"/>
              <w:rPr>
                <w:bCs/>
                <w:sz w:val="16"/>
                <w:szCs w:val="16"/>
              </w:rPr>
            </w:pPr>
            <w:r w:rsidRPr="002675C9">
              <w:rPr>
                <w:sz w:val="16"/>
                <w:szCs w:val="16"/>
              </w:rPr>
              <w:t>О</w:t>
            </w:r>
            <w:r w:rsidRPr="002675C9">
              <w:rPr>
                <w:bCs/>
                <w:sz w:val="16"/>
                <w:szCs w:val="16"/>
              </w:rPr>
              <w:t>публикован: приложение к газете «Магаданская правда», 2010г, 14 декабря № 140 (20260)</w:t>
            </w:r>
          </w:p>
          <w:p w:rsidR="00AB2DA7" w:rsidRPr="002675C9" w:rsidRDefault="00AB2DA7" w:rsidP="007D3C92">
            <w:pPr>
              <w:widowControl w:val="0"/>
              <w:jc w:val="both"/>
              <w:rPr>
                <w:color w:val="000000"/>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lastRenderedPageBreak/>
              <w:t>14</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1335-ОЗ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08.12.2010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«Об областной целевой программе «Старшее поколение Магаданской области» на 2008-2012 годы»</w:t>
            </w:r>
          </w:p>
          <w:p w:rsidR="003C2083" w:rsidRPr="002675C9" w:rsidRDefault="003C2083" w:rsidP="007D3C92">
            <w:pPr>
              <w:widowControl w:val="0"/>
              <w:jc w:val="both"/>
              <w:rPr>
                <w:color w:val="000000"/>
                <w:sz w:val="16"/>
                <w:szCs w:val="16"/>
              </w:rPr>
            </w:pPr>
            <w:r w:rsidRPr="002675C9">
              <w:rPr>
                <w:sz w:val="16"/>
                <w:szCs w:val="16"/>
              </w:rPr>
              <w:t>О</w:t>
            </w:r>
            <w:r w:rsidRPr="002675C9">
              <w:rPr>
                <w:bCs/>
                <w:sz w:val="16"/>
                <w:szCs w:val="16"/>
              </w:rPr>
              <w:t>публикован: приложение к газете «Магаданская правда», 2010г, 14 декабря №140 (20260)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15</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1336-ОЗ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08.12.2010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«Об областной целевой программе «Повышение безопасности дорожного движения на территории Магаданской области в 2007-2012 годах»</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14 декабря № 140 (20260) газета «Магаданская правда», 2010г, 30 декабря № 148 (20268)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16</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1337-ОЗ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08.12.2010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изменения в статью 1 Закона Магаданской области «О мерах социальной поддержки по оплате жилых помещений и коммунальных услуг отдельных категорий граждан, проживающих на территории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14 декабря № 140 (20260)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17</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1338-ОЗ</w:t>
            </w:r>
          </w:p>
          <w:p w:rsidR="005710AA" w:rsidRDefault="005710AA" w:rsidP="00613D0B">
            <w:pPr>
              <w:widowControl w:val="0"/>
              <w:ind w:left="-104" w:right="-10"/>
              <w:jc w:val="center"/>
              <w:rPr>
                <w:bCs/>
                <w:sz w:val="16"/>
                <w:szCs w:val="16"/>
              </w:rPr>
            </w:pPr>
            <w:r>
              <w:rPr>
                <w:bCs/>
                <w:sz w:val="16"/>
                <w:szCs w:val="16"/>
              </w:rPr>
              <w:t>о</w:t>
            </w:r>
            <w:r w:rsidR="003C2083" w:rsidRPr="002675C9">
              <w:rPr>
                <w:bCs/>
                <w:sz w:val="16"/>
                <w:szCs w:val="16"/>
              </w:rPr>
              <w:t>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08.12.2010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14 декабря №140 (20260)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18</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1338-ОЗ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08.12.2010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14 декабря №140 (20260)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19</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1339-ОЗ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08.12.2010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«Об областной трехсторонней комиссии по регулированию социально-трудовых отношений»</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14 декабря №140 (20260)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20</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1340-ОЗ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14.12.2010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бюджете Магаданского территориального фонда обязательного медицинского страхования на 2010 год»</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22 декабря № 144 (20264)</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21</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1341-ОЗ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14.12.2010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ветеранах труда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22 декабря № 144 (20264)</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22</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1342-ОЗ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14.12.2010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«Об организации и осуществлении деятельности по опеке и попечительству в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22 декабря № 144 (20264)</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23</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1343-ОЗ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14.12.2010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изменения в статью 2 Закона Магаданской области «О наделении органов местного самоуправления государственными полномочиями Магаданской области по организации и осуществлению деятельности по опеке и попечительству»</w:t>
            </w:r>
          </w:p>
          <w:p w:rsidR="003C2083" w:rsidRPr="002675C9" w:rsidRDefault="003C2083" w:rsidP="007D3C92">
            <w:pPr>
              <w:widowControl w:val="0"/>
              <w:jc w:val="both"/>
              <w:rPr>
                <w:color w:val="000000"/>
                <w:sz w:val="16"/>
                <w:szCs w:val="16"/>
              </w:rPr>
            </w:pPr>
            <w:r w:rsidRPr="002675C9">
              <w:rPr>
                <w:sz w:val="16"/>
                <w:szCs w:val="16"/>
              </w:rPr>
              <w:t>О</w:t>
            </w:r>
            <w:r w:rsidRPr="002675C9">
              <w:rPr>
                <w:bCs/>
                <w:sz w:val="16"/>
                <w:szCs w:val="16"/>
              </w:rPr>
              <w:t>публикован: приложение к газете «Магаданская правда», 2010г, 22 декабря № 144 (20264)</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по социальным вопросам</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24</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1344-ОЗ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24.12.2010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«Об областном бюджете на 2011 год»</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28 декабря № 146/147 (20266/20267)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25</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1345-ОЗ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24.12.2010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бюджете внебюджетного фонда социально-экономического развития Магаданской области в условиях деятельности Особой экономической зоны на 2011 год»</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28 декабря № 146/147 (20266/20267)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26</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1346-ОЗ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24.12.2010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бюджете Магаданского территориального фонда обязательного медицинского страхования на 2010 год»</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28 декабря № 146/147 (20266/20267)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27</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1347-ОЗ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24.12.2010</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бюджете Магаданского территориального фонда обязательного медицинского страхования на 2011 год» </w:t>
            </w:r>
            <w:r w:rsidRPr="002675C9">
              <w:rPr>
                <w:sz w:val="16"/>
                <w:szCs w:val="16"/>
              </w:rPr>
              <w:br/>
            </w:r>
            <w:r w:rsidRPr="002675C9">
              <w:rPr>
                <w:bCs/>
                <w:sz w:val="16"/>
                <w:szCs w:val="16"/>
              </w:rPr>
              <w:t>Опубликован: приложение к газете «Магаданская правда», 2010г, 28 декабря № 146/147 (20266/20267)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28</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1348-ОЗ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24.12.2010</w:t>
            </w:r>
            <w:r w:rsidRPr="002675C9">
              <w:rPr>
                <w:bCs/>
                <w:sz w:val="16"/>
                <w:szCs w:val="16"/>
              </w:rPr>
              <w:br/>
            </w:r>
          </w:p>
        </w:tc>
        <w:tc>
          <w:tcPr>
            <w:tcW w:w="4809" w:type="dxa"/>
          </w:tcPr>
          <w:p w:rsidR="003C2083" w:rsidRDefault="003C2083" w:rsidP="007D3C92">
            <w:pPr>
              <w:widowControl w:val="0"/>
              <w:jc w:val="both"/>
              <w:rPr>
                <w:bCs/>
                <w:sz w:val="16"/>
                <w:szCs w:val="16"/>
              </w:rPr>
            </w:pPr>
            <w:r w:rsidRPr="002675C9">
              <w:rPr>
                <w:sz w:val="16"/>
                <w:szCs w:val="16"/>
              </w:rPr>
              <w:t xml:space="preserve">«О внесении изменений в Закон Магаданской области «О межбюджетных отношениях в Магаданской области» </w:t>
            </w:r>
            <w:r w:rsidRPr="002675C9">
              <w:rPr>
                <w:sz w:val="16"/>
                <w:szCs w:val="16"/>
              </w:rPr>
              <w:br/>
            </w:r>
            <w:r w:rsidRPr="002675C9">
              <w:rPr>
                <w:bCs/>
                <w:sz w:val="16"/>
                <w:szCs w:val="16"/>
              </w:rPr>
              <w:t>Опубликован: приложение к газете «Магаданская правда», 2010г, 28 декабря № 146/147 (20266/20267)</w:t>
            </w:r>
          </w:p>
          <w:p w:rsidR="00AB2DA7" w:rsidRPr="002675C9" w:rsidRDefault="00AB2DA7" w:rsidP="007D3C92">
            <w:pPr>
              <w:widowControl w:val="0"/>
              <w:jc w:val="both"/>
              <w:rPr>
                <w:color w:val="000000"/>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 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lastRenderedPageBreak/>
              <w:t>29</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1349-ОЗ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24.12.2010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изменения в статью 1 Закона Магаданской области «О мерах социальной поддержки по оплате жилых помещений и коммунальных услуг отдельных категорий граждан, проживающих на территории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28 декабря № 146/147 (20266/20267)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30</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1350-ОЗ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24.12.2010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субсидиях бюджетам муниципальных образований для снижения платежей населения за услуги теплоснабжения и потребляемую электроэнергию, вырабатываемую дизельными электростанциями»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2010г, 28 декабря № 146/147 (20266/20267)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31</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1351-ОЗ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27.12.2010</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статью 3 Закона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 </w:t>
            </w:r>
            <w:r w:rsidRPr="002675C9">
              <w:rPr>
                <w:sz w:val="16"/>
                <w:szCs w:val="16"/>
              </w:rPr>
              <w:br/>
            </w:r>
            <w:r w:rsidRPr="002675C9">
              <w:rPr>
                <w:bCs/>
                <w:sz w:val="16"/>
                <w:szCs w:val="16"/>
              </w:rPr>
              <w:t>Опубликован: приложение к газете «Магаданская правда», 2010г, 28 декабря № 146/147 (20266/20267)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32</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1352-ОЗ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30.12.2010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Магаданской областной Думе»</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2011г, 12 января № 2 (20270)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33</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1353-ОЗ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30.12.2010</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труднодоступных и отдаленных местностях Магаданской области» </w:t>
            </w:r>
            <w:r w:rsidRPr="002675C9">
              <w:rPr>
                <w:sz w:val="16"/>
                <w:szCs w:val="16"/>
              </w:rPr>
              <w:br/>
            </w:r>
            <w:r w:rsidRPr="002675C9">
              <w:rPr>
                <w:bCs/>
                <w:sz w:val="16"/>
                <w:szCs w:val="16"/>
              </w:rPr>
              <w:t>Опубликован: приложение к газете «Магаданская правда», 2011г, 12 января № 2 (20270)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34</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1354-ОЗ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30.12.2010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2011г, 12 января № 2 (20270)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 xml:space="preserve">Депутат Магаданской областной Думы </w:t>
            </w:r>
            <w:r w:rsidRPr="002675C9">
              <w:rPr>
                <w:rFonts w:eastAsia="MS Mincho"/>
                <w:bCs/>
                <w:sz w:val="16"/>
                <w:szCs w:val="16"/>
                <w:lang w:val="en-US"/>
              </w:rPr>
              <w:t>IV</w:t>
            </w:r>
            <w:r w:rsidRPr="002675C9">
              <w:rPr>
                <w:rFonts w:eastAsia="MS Mincho"/>
                <w:bCs/>
                <w:sz w:val="16"/>
                <w:szCs w:val="16"/>
              </w:rPr>
              <w:t xml:space="preserve"> созыва</w:t>
            </w:r>
          </w:p>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Данилюк Г.Н.</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35</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1355-ОЗ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30.12.2010</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отдельные законы Магаданской области в связи с уточнением порядка использования открепительных удостоверений» </w:t>
            </w:r>
            <w:r w:rsidRPr="002675C9">
              <w:rPr>
                <w:sz w:val="16"/>
                <w:szCs w:val="16"/>
              </w:rPr>
              <w:br/>
            </w:r>
            <w:r w:rsidRPr="002675C9">
              <w:rPr>
                <w:bCs/>
                <w:sz w:val="16"/>
                <w:szCs w:val="16"/>
              </w:rPr>
              <w:t>Опубликован: приложение к газете «Магаданская правда», 2011г, 12 января № 2 (20270)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36</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1356-ОЗ</w:t>
            </w:r>
          </w:p>
          <w:p w:rsidR="005710AA" w:rsidRDefault="003C2083" w:rsidP="005710AA">
            <w:pPr>
              <w:widowControl w:val="0"/>
              <w:ind w:left="-104" w:right="-10"/>
              <w:jc w:val="center"/>
              <w:rPr>
                <w:bCs/>
                <w:sz w:val="16"/>
                <w:szCs w:val="16"/>
              </w:rPr>
            </w:pPr>
            <w:r w:rsidRPr="002675C9">
              <w:rPr>
                <w:bCs/>
                <w:sz w:val="16"/>
                <w:szCs w:val="16"/>
              </w:rPr>
              <w:t xml:space="preserve">от </w:t>
            </w:r>
          </w:p>
          <w:p w:rsidR="003C2083" w:rsidRPr="002675C9" w:rsidRDefault="003C2083" w:rsidP="005710AA">
            <w:pPr>
              <w:widowControl w:val="0"/>
              <w:ind w:left="-104" w:right="-10"/>
              <w:jc w:val="center"/>
              <w:rPr>
                <w:color w:val="000000"/>
                <w:sz w:val="16"/>
                <w:szCs w:val="16"/>
              </w:rPr>
            </w:pPr>
            <w:r w:rsidRPr="002675C9">
              <w:rPr>
                <w:bCs/>
                <w:sz w:val="16"/>
                <w:szCs w:val="16"/>
              </w:rPr>
              <w:t>30.12.2010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2011г, 12 января № 2 (20270)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37</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1357-ОЗ</w:t>
            </w:r>
          </w:p>
          <w:p w:rsidR="005710AA" w:rsidRDefault="003C2083" w:rsidP="00613D0B">
            <w:pPr>
              <w:widowControl w:val="0"/>
              <w:ind w:left="-104" w:right="-10"/>
              <w:jc w:val="center"/>
              <w:rPr>
                <w:bCs/>
                <w:sz w:val="16"/>
                <w:szCs w:val="16"/>
              </w:rPr>
            </w:pPr>
            <w:r w:rsidRPr="002675C9">
              <w:rPr>
                <w:bCs/>
                <w:sz w:val="16"/>
                <w:szCs w:val="16"/>
              </w:rPr>
              <w:t>от 3</w:t>
            </w:r>
          </w:p>
          <w:p w:rsidR="003C2083" w:rsidRPr="002675C9" w:rsidRDefault="003C2083" w:rsidP="00613D0B">
            <w:pPr>
              <w:widowControl w:val="0"/>
              <w:ind w:left="-104" w:right="-10"/>
              <w:jc w:val="center"/>
              <w:rPr>
                <w:color w:val="000000"/>
                <w:sz w:val="16"/>
                <w:szCs w:val="16"/>
              </w:rPr>
            </w:pPr>
            <w:r w:rsidRPr="002675C9">
              <w:rPr>
                <w:bCs/>
                <w:sz w:val="16"/>
                <w:szCs w:val="16"/>
              </w:rPr>
              <w:t>0.12.2010</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изменения в Закон Магаданской области «Об осуществлении государственных полномочий на государственную регистрацию актов гражданского состояния на территории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2011г, 12 января № 2 (20270)</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38</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1358-ОЗ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02.03.2011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признании утратившими силу отдельных законов Магаданской области» </w:t>
            </w:r>
            <w:r w:rsidRPr="002675C9">
              <w:rPr>
                <w:sz w:val="16"/>
                <w:szCs w:val="16"/>
              </w:rPr>
              <w:br/>
            </w:r>
            <w:r w:rsidRPr="002675C9">
              <w:rPr>
                <w:bCs/>
                <w:sz w:val="16"/>
                <w:szCs w:val="16"/>
              </w:rPr>
              <w:t>Опубликован: газета «Магаданская правда», 2011г, 11 марта № 28 (20296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39</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1359-ОЗ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02.03.2011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субсидиях бюджетам муниципальных образований для снижения платежей населения за услуги теплоснабжения и потребляемую электроэнергию, вырабатываемую дизельными электростанциями» </w:t>
            </w:r>
            <w:r w:rsidRPr="002675C9">
              <w:rPr>
                <w:sz w:val="16"/>
                <w:szCs w:val="16"/>
              </w:rPr>
              <w:br/>
            </w:r>
            <w:r w:rsidRPr="002675C9">
              <w:rPr>
                <w:bCs/>
                <w:sz w:val="16"/>
                <w:szCs w:val="16"/>
              </w:rPr>
              <w:t>Опубликован: газета «Магаданская правда», 2011г, 11 марта № 28 (20296)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40</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1360-ОЗ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02.03.2011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потребительской корзине в Магаданской области в 2011-2012 годах» </w:t>
            </w:r>
            <w:r w:rsidRPr="002675C9">
              <w:rPr>
                <w:sz w:val="16"/>
                <w:szCs w:val="16"/>
              </w:rPr>
              <w:br/>
            </w:r>
            <w:r w:rsidRPr="002675C9">
              <w:rPr>
                <w:bCs/>
                <w:sz w:val="16"/>
                <w:szCs w:val="16"/>
              </w:rPr>
              <w:t>Опубликован: газета «Магаданская правда», 2011г, 11 марта № 28 (20296)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41</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1361-ОЗ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02.03.2011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порядке создания в Магаданской области специальных учреждений для содержания иностранных граждан и лиц без гражданства, подлежащих депортации или административному выдворению за пределы Российской Федерации» </w:t>
            </w:r>
            <w:r w:rsidRPr="002675C9">
              <w:rPr>
                <w:sz w:val="16"/>
                <w:szCs w:val="16"/>
              </w:rPr>
              <w:br/>
            </w:r>
            <w:r w:rsidRPr="002675C9">
              <w:rPr>
                <w:bCs/>
                <w:sz w:val="16"/>
                <w:szCs w:val="16"/>
              </w:rPr>
              <w:t>Опубликован: газета «Магаданская правда», 2011г, 11 марта № 28 (20296)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 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42</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1362-ОЗ</w:t>
            </w:r>
          </w:p>
          <w:p w:rsidR="005710AA" w:rsidRDefault="005710AA" w:rsidP="00613D0B">
            <w:pPr>
              <w:widowControl w:val="0"/>
              <w:ind w:left="-104" w:right="-10"/>
              <w:jc w:val="center"/>
              <w:rPr>
                <w:bCs/>
                <w:sz w:val="16"/>
                <w:szCs w:val="16"/>
              </w:rPr>
            </w:pPr>
            <w:r>
              <w:rPr>
                <w:bCs/>
                <w:sz w:val="16"/>
                <w:szCs w:val="16"/>
              </w:rPr>
              <w:t>о</w:t>
            </w:r>
            <w:r w:rsidR="003C2083" w:rsidRPr="002675C9">
              <w:rPr>
                <w:bCs/>
                <w:sz w:val="16"/>
                <w:szCs w:val="16"/>
              </w:rPr>
              <w:t>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03.03.2011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статью 5 Закона Магаданской области «Об Особой экономической зоне в Магаданской области» </w:t>
            </w:r>
            <w:r w:rsidRPr="002675C9">
              <w:rPr>
                <w:sz w:val="16"/>
                <w:szCs w:val="16"/>
              </w:rPr>
              <w:br/>
            </w:r>
            <w:r w:rsidRPr="002675C9">
              <w:rPr>
                <w:bCs/>
                <w:sz w:val="16"/>
                <w:szCs w:val="16"/>
              </w:rPr>
              <w:t>Опубликован: газета «Магаданская правда», 2011г, 15 марта № 29 (20297)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 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43</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1363-ОЗ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03.03.2011</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статью 2 Закона Магаданской области «О транспортном налоге»</w:t>
            </w:r>
          </w:p>
          <w:p w:rsidR="003C2083" w:rsidRPr="002675C9" w:rsidRDefault="003C2083" w:rsidP="007D3C92">
            <w:pPr>
              <w:widowControl w:val="0"/>
              <w:jc w:val="both"/>
              <w:rPr>
                <w:color w:val="000000"/>
                <w:sz w:val="16"/>
                <w:szCs w:val="16"/>
              </w:rPr>
            </w:pPr>
            <w:r w:rsidRPr="002675C9">
              <w:rPr>
                <w:bCs/>
                <w:sz w:val="16"/>
                <w:szCs w:val="16"/>
              </w:rPr>
              <w:t>Опубликован: газета «Магаданская правда», 2011г, 15 марта № 29 (20297)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lastRenderedPageBreak/>
              <w:t>44</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1364-ОЗ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04.03.2011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проведении собраний, митингов, демонстраций, шествий и пикетирований» </w:t>
            </w:r>
            <w:r w:rsidRPr="002675C9">
              <w:rPr>
                <w:sz w:val="16"/>
                <w:szCs w:val="16"/>
              </w:rPr>
              <w:br/>
            </w:r>
            <w:r w:rsidRPr="002675C9">
              <w:rPr>
                <w:bCs/>
                <w:sz w:val="16"/>
                <w:szCs w:val="16"/>
              </w:rPr>
              <w:t>Опубликован: приложение к газете «Магаданская правда», 2011г, 16 марта № 30-31 (20298-20299)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А.И. Широков</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p w:rsidR="00337316" w:rsidRPr="002675C9" w:rsidRDefault="00337316" w:rsidP="00613D0B">
            <w:pPr>
              <w:widowControl w:val="0"/>
              <w:ind w:left="-15" w:right="-19"/>
              <w:jc w:val="center"/>
              <w:outlineLvl w:val="2"/>
              <w:rPr>
                <w:rFonts w:eastAsia="MS Mincho"/>
                <w:bCs/>
                <w:sz w:val="16"/>
                <w:szCs w:val="16"/>
              </w:rPr>
            </w:pP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45</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1365-ОЗ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04.03.2011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«Об административных правонарушениях в Магаданской области» </w:t>
            </w:r>
            <w:r w:rsidRPr="002675C9">
              <w:rPr>
                <w:sz w:val="16"/>
                <w:szCs w:val="16"/>
              </w:rPr>
              <w:br/>
            </w:r>
            <w:r w:rsidRPr="002675C9">
              <w:rPr>
                <w:bCs/>
                <w:sz w:val="16"/>
                <w:szCs w:val="16"/>
              </w:rPr>
              <w:t>Опубликован: приложение к газете «Магаданская правда», 2011г, 16 марта № 30-31 (20298-20299)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Мэр г. Магадана</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46</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1366-ОЗ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04.03.2011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«Об административных правонарушениях в Магаданской области» </w:t>
            </w:r>
            <w:r w:rsidRPr="002675C9">
              <w:rPr>
                <w:sz w:val="16"/>
                <w:szCs w:val="16"/>
              </w:rPr>
              <w:br/>
            </w:r>
            <w:r w:rsidRPr="002675C9">
              <w:rPr>
                <w:bCs/>
                <w:sz w:val="16"/>
                <w:szCs w:val="16"/>
              </w:rPr>
              <w:t>Опубликован: приложение к газете «Магаданская правда», 2011г, 16 марта № 30-31 (20298-20299)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Прокурор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47</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1367-ОЗ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04.03.2011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наделении органов местного самоуправления государственными полномочиями Магаданской области по организации и осуществлению деятельности по опеке и попечительству» </w:t>
            </w:r>
            <w:r w:rsidRPr="002675C9">
              <w:rPr>
                <w:sz w:val="16"/>
                <w:szCs w:val="16"/>
              </w:rPr>
              <w:br/>
            </w:r>
            <w:r w:rsidRPr="002675C9">
              <w:rPr>
                <w:bCs/>
                <w:sz w:val="16"/>
                <w:szCs w:val="16"/>
              </w:rPr>
              <w:t>Опубликован: газета «Магаданская правда», 2011г, 15 марта № 29 (20297)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48</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1368-ОЗ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04.03.2011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государственной гражданской службе Магаданской области» </w:t>
            </w:r>
            <w:r w:rsidRPr="002675C9">
              <w:rPr>
                <w:sz w:val="16"/>
                <w:szCs w:val="16"/>
              </w:rPr>
              <w:br/>
            </w:r>
            <w:r w:rsidRPr="002675C9">
              <w:rPr>
                <w:bCs/>
                <w:sz w:val="16"/>
                <w:szCs w:val="16"/>
              </w:rPr>
              <w:t>Опубликован: приложение к газете «Магаданская правда», 2011г, 16 марта № 30-31 (20298-20299)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49</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1369-ОЗ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04.03.2011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наделении органов местного самоуправления государственными полномочиями Магаданской области по выплате ежемесячной надбавки к окладу (должностному окладу) работникам муниципальных учреждений, которым присвоено почетное звание в сфере здравоохранения или культуры» </w:t>
            </w:r>
            <w:r w:rsidRPr="002675C9">
              <w:rPr>
                <w:sz w:val="16"/>
                <w:szCs w:val="16"/>
              </w:rPr>
              <w:br/>
            </w:r>
            <w:r w:rsidRPr="002675C9">
              <w:rPr>
                <w:bCs/>
                <w:sz w:val="16"/>
                <w:szCs w:val="16"/>
              </w:rPr>
              <w:t>Опубликован: газета «Магаданская правда», 2011г, 15 марта № 29 (20297)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50</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1370-ОЗ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05.03.2011</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регулировании торговой деятельности на территории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2011г, 16 марта № 30-31 (20298-20299)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51</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1371-ОЗ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05.03.2011</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порядке проведения публичных мероприятий на объектах транспортной инфраструктуры, используемых для транспорта общего пользования»</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2011г, 16 марта № 30-31 (20298-20299)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52</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1372-ОЗ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05.03.2011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отдельные законы Магаданской области» </w:t>
            </w:r>
            <w:r w:rsidRPr="002675C9">
              <w:rPr>
                <w:sz w:val="16"/>
                <w:szCs w:val="16"/>
              </w:rPr>
              <w:br/>
            </w:r>
            <w:r w:rsidRPr="002675C9">
              <w:rPr>
                <w:bCs/>
                <w:sz w:val="16"/>
                <w:szCs w:val="16"/>
              </w:rPr>
              <w:t>Опубликован: приложение к газете «Магаданская правда», 2011г, 16 марта № 30-31 (20298-20299)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53</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1373-ОЗ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11.03.2011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отдельные законы Магаданской области» </w:t>
            </w:r>
            <w:r w:rsidRPr="002675C9">
              <w:rPr>
                <w:sz w:val="16"/>
                <w:szCs w:val="16"/>
              </w:rPr>
              <w:br/>
            </w:r>
            <w:r w:rsidRPr="002675C9">
              <w:rPr>
                <w:bCs/>
                <w:sz w:val="16"/>
                <w:szCs w:val="16"/>
              </w:rPr>
              <w:t>Опубликован: приложение к газете «Магаданская правда», 2011г, 16 марта № 30-31 (20298-20299)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54</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1374-ОЗ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15.04.2011</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2011г, 20 апреля № 47 (20315)</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55</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1375-ОЗ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15.04.2011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«Об осуществлении государственных полномочий на государственную регистрацию актов гражданского состояния на территории Магаданской области» </w:t>
            </w:r>
            <w:r w:rsidRPr="002675C9">
              <w:rPr>
                <w:sz w:val="16"/>
                <w:szCs w:val="16"/>
              </w:rPr>
              <w:br/>
            </w:r>
            <w:r w:rsidRPr="002675C9">
              <w:rPr>
                <w:bCs/>
                <w:sz w:val="16"/>
                <w:szCs w:val="16"/>
              </w:rPr>
              <w:t>Опубликован: приложение к газете «Магаданская правда», 2011г, 20 апреля № 47 (20315)</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56</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1376-ОЗ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15.04.2011</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 xml:space="preserve">«О внесении изменений в Закон Магаданской области «О мерах социальной поддержки по оплате жилых помещений и коммунальных услуг отдельных категорий граждан, проживающих на территории Магаданской области» </w:t>
            </w:r>
            <w:r w:rsidRPr="002675C9">
              <w:rPr>
                <w:sz w:val="16"/>
                <w:szCs w:val="16"/>
              </w:rPr>
              <w:br/>
            </w:r>
            <w:r w:rsidRPr="002675C9">
              <w:rPr>
                <w:bCs/>
                <w:sz w:val="16"/>
                <w:szCs w:val="16"/>
              </w:rPr>
              <w:t>Опубликован: приложение к газете «Магаданская правда», 2011г, 20 апреля № 47 (20315)</w:t>
            </w:r>
          </w:p>
          <w:p w:rsidR="003C2083" w:rsidRPr="002675C9" w:rsidRDefault="003C2083" w:rsidP="007D3C92">
            <w:pPr>
              <w:widowControl w:val="0"/>
              <w:jc w:val="both"/>
              <w:rPr>
                <w:color w:val="000000"/>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57</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1377-ОЗ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26.04.2011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признании утратившей силу статьи 8 Закона Магаданской области «О регулировании лесных отношений в Магаданской области» </w:t>
            </w:r>
            <w:r w:rsidRPr="002675C9">
              <w:rPr>
                <w:sz w:val="16"/>
                <w:szCs w:val="16"/>
              </w:rPr>
              <w:br/>
            </w:r>
            <w:r w:rsidRPr="002675C9">
              <w:rPr>
                <w:bCs/>
                <w:sz w:val="16"/>
                <w:szCs w:val="16"/>
              </w:rPr>
              <w:t>Опубликован: приложение к газете «Магаданская правда», 2011г, 20 апреля № 47 (20315)</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58</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1378-ОЗ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15.04.2011</w:t>
            </w:r>
            <w:r w:rsidRPr="002675C9">
              <w:rPr>
                <w:bCs/>
                <w:sz w:val="16"/>
                <w:szCs w:val="16"/>
              </w:rPr>
              <w:br/>
            </w:r>
          </w:p>
        </w:tc>
        <w:tc>
          <w:tcPr>
            <w:tcW w:w="4809" w:type="dxa"/>
          </w:tcPr>
          <w:p w:rsidR="00AB2DA7" w:rsidRDefault="003C2083" w:rsidP="00AB2DA7">
            <w:pPr>
              <w:widowControl w:val="0"/>
              <w:jc w:val="both"/>
              <w:rPr>
                <w:sz w:val="16"/>
                <w:szCs w:val="16"/>
              </w:rPr>
            </w:pPr>
            <w:r w:rsidRPr="002675C9">
              <w:rPr>
                <w:sz w:val="16"/>
                <w:szCs w:val="16"/>
              </w:rPr>
              <w:t xml:space="preserve">«О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2011 год» </w:t>
            </w:r>
          </w:p>
          <w:p w:rsidR="003C2083" w:rsidRPr="002675C9" w:rsidRDefault="003C2083" w:rsidP="00AB2DA7">
            <w:pPr>
              <w:widowControl w:val="0"/>
              <w:jc w:val="both"/>
              <w:rPr>
                <w:color w:val="000000"/>
                <w:sz w:val="16"/>
                <w:szCs w:val="16"/>
              </w:rPr>
            </w:pPr>
            <w:r w:rsidRPr="002675C9">
              <w:rPr>
                <w:bCs/>
                <w:sz w:val="16"/>
                <w:szCs w:val="16"/>
              </w:rPr>
              <w:lastRenderedPageBreak/>
              <w:t>Опубликован: приложение к газете «Магаданская правда», 2011г, 20 апреля № 47 (20315)</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lastRenderedPageBreak/>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lastRenderedPageBreak/>
              <w:t>59</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1379-ОЗ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18.04.2011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статью 3 Закона Магаданской области «Об отдельных мерах по реализации Федерального закона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w:t>
            </w:r>
            <w:r w:rsidRPr="002675C9">
              <w:rPr>
                <w:sz w:val="16"/>
                <w:szCs w:val="16"/>
              </w:rPr>
              <w:br/>
            </w:r>
            <w:r w:rsidRPr="002675C9">
              <w:rPr>
                <w:bCs/>
                <w:sz w:val="16"/>
                <w:szCs w:val="16"/>
              </w:rPr>
              <w:t>Опубликован: приложение к газете «Магаданская правда», 2011г, 27 апреля № 50 (20318)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60</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1380-ОЗ</w:t>
            </w:r>
          </w:p>
          <w:p w:rsidR="005710AA"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18.04.2011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наделении органов местного самоуправления государственными полномочиями Магаданской области по организации и осуществлению деятельности по опеке и попечительству» </w:t>
            </w:r>
            <w:r w:rsidRPr="002675C9">
              <w:rPr>
                <w:sz w:val="16"/>
                <w:szCs w:val="16"/>
              </w:rPr>
              <w:br/>
            </w:r>
            <w:r w:rsidRPr="002675C9">
              <w:rPr>
                <w:bCs/>
                <w:sz w:val="16"/>
                <w:szCs w:val="16"/>
              </w:rPr>
              <w:t>Опубликован: приложение к газете «Магаданская правда», 2011г, 27 апреля № 50 (20318)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61</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1381-ОЗ</w:t>
            </w:r>
          </w:p>
          <w:p w:rsidR="005710AA" w:rsidRDefault="005710AA" w:rsidP="00613D0B">
            <w:pPr>
              <w:widowControl w:val="0"/>
              <w:ind w:left="-104" w:right="-10"/>
              <w:jc w:val="center"/>
              <w:rPr>
                <w:bCs/>
                <w:sz w:val="16"/>
                <w:szCs w:val="16"/>
              </w:rPr>
            </w:pPr>
            <w:r>
              <w:rPr>
                <w:bCs/>
                <w:sz w:val="16"/>
                <w:szCs w:val="16"/>
              </w:rPr>
              <w:t>о</w:t>
            </w:r>
            <w:r w:rsidR="003C2083" w:rsidRPr="002675C9">
              <w:rPr>
                <w:bCs/>
                <w:sz w:val="16"/>
                <w:szCs w:val="16"/>
              </w:rPr>
              <w:t>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18.04.2011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защите населения и территории Магаданской области от чрезвычайных ситуаций природного и техногенного характера» </w:t>
            </w:r>
            <w:r w:rsidRPr="002675C9">
              <w:rPr>
                <w:sz w:val="16"/>
                <w:szCs w:val="16"/>
              </w:rPr>
              <w:br/>
            </w:r>
            <w:r w:rsidRPr="002675C9">
              <w:rPr>
                <w:bCs/>
                <w:sz w:val="16"/>
                <w:szCs w:val="16"/>
              </w:rPr>
              <w:t>Опубликован: приложение к газете «Магаданская правда», 2011г, 27 апреля № 50 (20318)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w:t>
            </w:r>
          </w:p>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А.И. Широков</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62</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1382-ОЗ</w:t>
            </w:r>
          </w:p>
          <w:p w:rsidR="007D3C92"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18.04.2011</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Магаданской областной Думе»</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2011г, 27 апреля № 50 (20318)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w:t>
            </w:r>
          </w:p>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А.И. Широков</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63</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1383-ОЗ</w:t>
            </w:r>
          </w:p>
          <w:p w:rsidR="007D3C92"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18.04.2011</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мировых судьях в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2011г, 27 апреля № 50 (20318)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w:t>
            </w:r>
          </w:p>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А.И. Широков</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64</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1384-ОЗ</w:t>
            </w:r>
          </w:p>
          <w:p w:rsidR="007D3C92"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19.04.2011</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«Об областном бюджете на 2011 год»</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2011г, 27 апреля № 50 (20318)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65</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1385-ОЗ</w:t>
            </w:r>
          </w:p>
          <w:p w:rsidR="007D3C92"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19.04.2011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бюджете Магаданского территориального фонда обязательного медицинского страхования на 2011 год» </w:t>
            </w:r>
            <w:r w:rsidRPr="002675C9">
              <w:rPr>
                <w:sz w:val="16"/>
                <w:szCs w:val="16"/>
              </w:rPr>
              <w:br/>
            </w:r>
            <w:r w:rsidRPr="002675C9">
              <w:rPr>
                <w:bCs/>
                <w:sz w:val="16"/>
                <w:szCs w:val="16"/>
              </w:rPr>
              <w:t>Опубликован: приложение к газете «Магаданская правда», 2011г, 27 апреля № 50 (20318)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66</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1386-ОЗ</w:t>
            </w:r>
          </w:p>
          <w:p w:rsidR="007D3C92"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19.04.2011</w:t>
            </w:r>
            <w:r w:rsidRPr="002675C9">
              <w:rPr>
                <w:bCs/>
                <w:sz w:val="16"/>
                <w:szCs w:val="16"/>
              </w:rPr>
              <w:br/>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социальной поддержке неработающих пенсионеров, являющихся получателями трудовых пенсий по старости или по инвалидности, выезжающих на постоянное место жительства за пределы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2011г, 27 апреля № 50 (20318)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67</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1387-ОЗ</w:t>
            </w:r>
          </w:p>
          <w:p w:rsidR="007D3C92"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19.04.2011</w:t>
            </w:r>
            <w:r w:rsidRPr="002675C9">
              <w:rPr>
                <w:bCs/>
                <w:sz w:val="16"/>
                <w:szCs w:val="16"/>
              </w:rPr>
              <w:br/>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признании утратившими силу отдельных законов Магаданской области» </w:t>
            </w:r>
            <w:r w:rsidRPr="002675C9">
              <w:rPr>
                <w:sz w:val="16"/>
                <w:szCs w:val="16"/>
              </w:rPr>
              <w:br/>
            </w:r>
            <w:r w:rsidRPr="002675C9">
              <w:rPr>
                <w:bCs/>
                <w:sz w:val="16"/>
                <w:szCs w:val="16"/>
              </w:rPr>
              <w:t>Опубликован: приложение к газете «Магаданская правда», 2011г, 27 апреля № 50 (20318)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68</w:t>
            </w:r>
          </w:p>
        </w:tc>
        <w:tc>
          <w:tcPr>
            <w:tcW w:w="1286" w:type="dxa"/>
            <w:gridSpan w:val="2"/>
            <w:vAlign w:val="center"/>
          </w:tcPr>
          <w:p w:rsidR="003C2083" w:rsidRPr="002675C9" w:rsidRDefault="003C2083" w:rsidP="00613D0B">
            <w:pPr>
              <w:widowControl w:val="0"/>
              <w:ind w:left="-104" w:right="-10"/>
              <w:jc w:val="center"/>
              <w:rPr>
                <w:sz w:val="16"/>
                <w:szCs w:val="16"/>
              </w:rPr>
            </w:pPr>
            <w:r w:rsidRPr="002675C9">
              <w:rPr>
                <w:sz w:val="16"/>
                <w:szCs w:val="16"/>
              </w:rPr>
              <w:t>№ 1388-ОЗ</w:t>
            </w:r>
          </w:p>
          <w:p w:rsidR="007D3C92" w:rsidRDefault="003C2083" w:rsidP="00613D0B">
            <w:pPr>
              <w:widowControl w:val="0"/>
              <w:ind w:left="-104" w:right="-10"/>
              <w:jc w:val="center"/>
              <w:rPr>
                <w:sz w:val="16"/>
                <w:szCs w:val="16"/>
              </w:rPr>
            </w:pPr>
            <w:r w:rsidRPr="002675C9">
              <w:rPr>
                <w:sz w:val="16"/>
                <w:szCs w:val="16"/>
              </w:rPr>
              <w:t xml:space="preserve">от </w:t>
            </w:r>
          </w:p>
          <w:p w:rsidR="003C2083" w:rsidRPr="002675C9" w:rsidRDefault="003C2083" w:rsidP="00613D0B">
            <w:pPr>
              <w:widowControl w:val="0"/>
              <w:ind w:left="-104" w:right="-10"/>
              <w:jc w:val="center"/>
              <w:rPr>
                <w:sz w:val="16"/>
                <w:szCs w:val="16"/>
              </w:rPr>
            </w:pPr>
            <w:r w:rsidRPr="002675C9">
              <w:rPr>
                <w:sz w:val="16"/>
                <w:szCs w:val="16"/>
              </w:rPr>
              <w:t>09.06.2011</w:t>
            </w:r>
          </w:p>
          <w:p w:rsidR="003C2083" w:rsidRPr="002675C9" w:rsidRDefault="003C2083" w:rsidP="00613D0B">
            <w:pPr>
              <w:widowControl w:val="0"/>
              <w:ind w:left="-104" w:right="-10"/>
              <w:jc w:val="center"/>
              <w:rPr>
                <w:sz w:val="16"/>
                <w:szCs w:val="16"/>
              </w:rPr>
            </w:pPr>
          </w:p>
        </w:tc>
        <w:tc>
          <w:tcPr>
            <w:tcW w:w="4809" w:type="dxa"/>
          </w:tcPr>
          <w:p w:rsidR="003C2083" w:rsidRPr="002675C9" w:rsidRDefault="003C2083" w:rsidP="007D3C92">
            <w:pPr>
              <w:autoSpaceDE w:val="0"/>
              <w:autoSpaceDN w:val="0"/>
              <w:adjustRightInd w:val="0"/>
              <w:jc w:val="both"/>
              <w:rPr>
                <w:bCs/>
                <w:sz w:val="16"/>
                <w:szCs w:val="16"/>
              </w:rPr>
            </w:pPr>
            <w:r w:rsidRPr="002675C9">
              <w:rPr>
                <w:bCs/>
                <w:sz w:val="16"/>
                <w:szCs w:val="16"/>
              </w:rPr>
              <w:t>«Об исполнении бюджета внебюджетного фонда социально-экономического развития Магаданской области в условиях деятельности Особой экономической зоны за 2010 год»</w:t>
            </w:r>
          </w:p>
          <w:p w:rsidR="003C2083" w:rsidRPr="002675C9" w:rsidRDefault="003C2083" w:rsidP="007D3C92">
            <w:pPr>
              <w:autoSpaceDE w:val="0"/>
              <w:autoSpaceDN w:val="0"/>
              <w:adjustRightInd w:val="0"/>
              <w:jc w:val="both"/>
              <w:rPr>
                <w:bCs/>
                <w:sz w:val="16"/>
                <w:szCs w:val="16"/>
              </w:rPr>
            </w:pPr>
            <w:r w:rsidRPr="002675C9">
              <w:rPr>
                <w:sz w:val="16"/>
                <w:szCs w:val="16"/>
              </w:rPr>
              <w:t>Опубликован: приложение к газете «Магаданская правда», 2011г, 15 июня № 68-69 (20336-20337)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69</w:t>
            </w:r>
          </w:p>
        </w:tc>
        <w:tc>
          <w:tcPr>
            <w:tcW w:w="1286" w:type="dxa"/>
            <w:gridSpan w:val="2"/>
            <w:vAlign w:val="center"/>
          </w:tcPr>
          <w:p w:rsidR="003C2083" w:rsidRPr="002675C9" w:rsidRDefault="003C2083" w:rsidP="00613D0B">
            <w:pPr>
              <w:widowControl w:val="0"/>
              <w:ind w:left="-104" w:right="-10"/>
              <w:jc w:val="center"/>
              <w:rPr>
                <w:sz w:val="16"/>
                <w:szCs w:val="16"/>
              </w:rPr>
            </w:pPr>
            <w:r w:rsidRPr="002675C9">
              <w:rPr>
                <w:sz w:val="16"/>
                <w:szCs w:val="16"/>
              </w:rPr>
              <w:t>№ 1389-ОЗ</w:t>
            </w:r>
          </w:p>
          <w:p w:rsidR="007D3C92" w:rsidRDefault="003C2083" w:rsidP="00613D0B">
            <w:pPr>
              <w:widowControl w:val="0"/>
              <w:ind w:left="-104" w:right="-10"/>
              <w:jc w:val="center"/>
              <w:rPr>
                <w:sz w:val="16"/>
                <w:szCs w:val="16"/>
              </w:rPr>
            </w:pPr>
            <w:r w:rsidRPr="002675C9">
              <w:rPr>
                <w:sz w:val="16"/>
                <w:szCs w:val="16"/>
              </w:rPr>
              <w:t xml:space="preserve">от </w:t>
            </w:r>
          </w:p>
          <w:p w:rsidR="003C2083" w:rsidRPr="002675C9" w:rsidRDefault="003C2083" w:rsidP="00613D0B">
            <w:pPr>
              <w:widowControl w:val="0"/>
              <w:ind w:left="-104" w:right="-10"/>
              <w:jc w:val="center"/>
              <w:rPr>
                <w:sz w:val="16"/>
                <w:szCs w:val="16"/>
              </w:rPr>
            </w:pPr>
            <w:r w:rsidRPr="002675C9">
              <w:rPr>
                <w:sz w:val="16"/>
                <w:szCs w:val="16"/>
              </w:rPr>
              <w:t>09.06.2011</w:t>
            </w:r>
          </w:p>
          <w:p w:rsidR="003C2083" w:rsidRPr="002675C9" w:rsidRDefault="003C2083" w:rsidP="00613D0B">
            <w:pPr>
              <w:widowControl w:val="0"/>
              <w:ind w:left="-104" w:right="-10"/>
              <w:jc w:val="center"/>
              <w:rPr>
                <w:sz w:val="16"/>
                <w:szCs w:val="16"/>
              </w:rPr>
            </w:pPr>
          </w:p>
        </w:tc>
        <w:tc>
          <w:tcPr>
            <w:tcW w:w="4809" w:type="dxa"/>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изменения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2011 год»</w:t>
            </w:r>
          </w:p>
          <w:p w:rsidR="003C2083" w:rsidRPr="002675C9" w:rsidRDefault="003C2083" w:rsidP="007D3C92">
            <w:pPr>
              <w:autoSpaceDE w:val="0"/>
              <w:autoSpaceDN w:val="0"/>
              <w:adjustRightInd w:val="0"/>
              <w:jc w:val="both"/>
              <w:rPr>
                <w:bCs/>
                <w:sz w:val="16"/>
                <w:szCs w:val="16"/>
              </w:rPr>
            </w:pPr>
            <w:r w:rsidRPr="002675C9">
              <w:rPr>
                <w:sz w:val="16"/>
                <w:szCs w:val="16"/>
              </w:rPr>
              <w:t>Опубликован: приложение к газете «Магаданская правда», 2011г, 15 июня № 68-69 (20336-20337)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70</w:t>
            </w:r>
          </w:p>
        </w:tc>
        <w:tc>
          <w:tcPr>
            <w:tcW w:w="1286" w:type="dxa"/>
            <w:gridSpan w:val="2"/>
            <w:vAlign w:val="center"/>
          </w:tcPr>
          <w:p w:rsidR="003C2083" w:rsidRPr="002675C9" w:rsidRDefault="003C2083" w:rsidP="00613D0B">
            <w:pPr>
              <w:widowControl w:val="0"/>
              <w:ind w:left="-104" w:right="-10"/>
              <w:jc w:val="center"/>
              <w:rPr>
                <w:sz w:val="16"/>
                <w:szCs w:val="16"/>
              </w:rPr>
            </w:pPr>
            <w:r w:rsidRPr="002675C9">
              <w:rPr>
                <w:sz w:val="16"/>
                <w:szCs w:val="16"/>
              </w:rPr>
              <w:t>№ 1390-ОЗ</w:t>
            </w:r>
          </w:p>
          <w:p w:rsidR="007D3C92" w:rsidRDefault="003C2083" w:rsidP="00613D0B">
            <w:pPr>
              <w:widowControl w:val="0"/>
              <w:ind w:left="-104" w:right="-10"/>
              <w:jc w:val="center"/>
              <w:rPr>
                <w:sz w:val="16"/>
                <w:szCs w:val="16"/>
              </w:rPr>
            </w:pPr>
            <w:r w:rsidRPr="002675C9">
              <w:rPr>
                <w:sz w:val="16"/>
                <w:szCs w:val="16"/>
              </w:rPr>
              <w:t xml:space="preserve">от </w:t>
            </w:r>
          </w:p>
          <w:p w:rsidR="003C2083" w:rsidRPr="002675C9" w:rsidRDefault="003C2083" w:rsidP="00613D0B">
            <w:pPr>
              <w:widowControl w:val="0"/>
              <w:ind w:left="-104" w:right="-10"/>
              <w:jc w:val="center"/>
              <w:rPr>
                <w:sz w:val="16"/>
                <w:szCs w:val="16"/>
              </w:rPr>
            </w:pPr>
            <w:r w:rsidRPr="002675C9">
              <w:rPr>
                <w:sz w:val="16"/>
                <w:szCs w:val="16"/>
              </w:rPr>
              <w:t>09.06.2011</w:t>
            </w:r>
          </w:p>
          <w:p w:rsidR="003C2083" w:rsidRPr="002675C9" w:rsidRDefault="003C2083" w:rsidP="00613D0B">
            <w:pPr>
              <w:widowControl w:val="0"/>
              <w:ind w:left="-104" w:right="-10"/>
              <w:jc w:val="center"/>
              <w:rPr>
                <w:sz w:val="16"/>
                <w:szCs w:val="16"/>
              </w:rPr>
            </w:pPr>
          </w:p>
        </w:tc>
        <w:tc>
          <w:tcPr>
            <w:tcW w:w="4809" w:type="dxa"/>
          </w:tcPr>
          <w:p w:rsidR="003C2083" w:rsidRPr="002675C9" w:rsidRDefault="003C2083" w:rsidP="007D3C92">
            <w:pPr>
              <w:widowControl w:val="0"/>
              <w:autoSpaceDE w:val="0"/>
              <w:autoSpaceDN w:val="0"/>
              <w:adjustRightInd w:val="0"/>
              <w:jc w:val="both"/>
              <w:rPr>
                <w:sz w:val="16"/>
                <w:szCs w:val="16"/>
              </w:rPr>
            </w:pPr>
            <w:r w:rsidRPr="002675C9">
              <w:rPr>
                <w:sz w:val="16"/>
                <w:szCs w:val="16"/>
              </w:rPr>
              <w:t>«Об исполнении бюджета Магаданского территориального фонда обязательного медицинского страхования за 2010 год»</w:t>
            </w:r>
          </w:p>
          <w:p w:rsidR="003C2083" w:rsidRPr="002675C9" w:rsidRDefault="003C2083" w:rsidP="007D3C92">
            <w:pPr>
              <w:widowControl w:val="0"/>
              <w:jc w:val="both"/>
              <w:rPr>
                <w:sz w:val="16"/>
                <w:szCs w:val="16"/>
              </w:rPr>
            </w:pPr>
            <w:r w:rsidRPr="002675C9">
              <w:rPr>
                <w:bCs/>
                <w:color w:val="000000"/>
                <w:sz w:val="16"/>
                <w:szCs w:val="16"/>
              </w:rPr>
              <w:t>Опубликован: приложение к газете «Магаданская правда», 2011г, 15 июня № 68-69 (20336-20337)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71</w:t>
            </w:r>
          </w:p>
        </w:tc>
        <w:tc>
          <w:tcPr>
            <w:tcW w:w="1286" w:type="dxa"/>
            <w:gridSpan w:val="2"/>
            <w:vAlign w:val="center"/>
          </w:tcPr>
          <w:p w:rsidR="003C2083" w:rsidRPr="002675C9" w:rsidRDefault="003C2083" w:rsidP="00613D0B">
            <w:pPr>
              <w:widowControl w:val="0"/>
              <w:ind w:left="-104" w:right="-10"/>
              <w:jc w:val="center"/>
              <w:rPr>
                <w:sz w:val="16"/>
                <w:szCs w:val="16"/>
              </w:rPr>
            </w:pPr>
            <w:r w:rsidRPr="002675C9">
              <w:rPr>
                <w:sz w:val="16"/>
                <w:szCs w:val="16"/>
              </w:rPr>
              <w:t>№ 1391-ОЗ</w:t>
            </w:r>
          </w:p>
          <w:p w:rsidR="007D3C92" w:rsidRDefault="007D3C92" w:rsidP="00613D0B">
            <w:pPr>
              <w:widowControl w:val="0"/>
              <w:ind w:left="-104" w:right="-10"/>
              <w:jc w:val="center"/>
              <w:rPr>
                <w:sz w:val="16"/>
                <w:szCs w:val="16"/>
              </w:rPr>
            </w:pPr>
            <w:r>
              <w:rPr>
                <w:sz w:val="16"/>
                <w:szCs w:val="16"/>
              </w:rPr>
              <w:t>о</w:t>
            </w:r>
            <w:r w:rsidR="003C2083" w:rsidRPr="002675C9">
              <w:rPr>
                <w:sz w:val="16"/>
                <w:szCs w:val="16"/>
              </w:rPr>
              <w:t>т</w:t>
            </w:r>
          </w:p>
          <w:p w:rsidR="003C2083" w:rsidRPr="002675C9" w:rsidRDefault="003C2083" w:rsidP="00613D0B">
            <w:pPr>
              <w:widowControl w:val="0"/>
              <w:ind w:left="-104" w:right="-10"/>
              <w:jc w:val="center"/>
              <w:rPr>
                <w:sz w:val="16"/>
                <w:szCs w:val="16"/>
              </w:rPr>
            </w:pPr>
            <w:r w:rsidRPr="002675C9">
              <w:rPr>
                <w:sz w:val="16"/>
                <w:szCs w:val="16"/>
              </w:rPr>
              <w:t xml:space="preserve"> 09.06.2011</w:t>
            </w:r>
          </w:p>
          <w:p w:rsidR="003C2083" w:rsidRPr="002675C9" w:rsidRDefault="003C2083" w:rsidP="00613D0B">
            <w:pPr>
              <w:widowControl w:val="0"/>
              <w:ind w:left="-104" w:right="-10"/>
              <w:jc w:val="center"/>
              <w:rPr>
                <w:sz w:val="16"/>
                <w:szCs w:val="16"/>
              </w:rPr>
            </w:pPr>
          </w:p>
        </w:tc>
        <w:tc>
          <w:tcPr>
            <w:tcW w:w="4809" w:type="dxa"/>
          </w:tcPr>
          <w:p w:rsidR="003C2083" w:rsidRPr="002675C9" w:rsidRDefault="003C2083" w:rsidP="007D3C92">
            <w:pPr>
              <w:widowControl w:val="0"/>
              <w:autoSpaceDE w:val="0"/>
              <w:autoSpaceDN w:val="0"/>
              <w:adjustRightInd w:val="0"/>
              <w:jc w:val="both"/>
              <w:rPr>
                <w:sz w:val="16"/>
                <w:szCs w:val="16"/>
              </w:rPr>
            </w:pPr>
            <w:r w:rsidRPr="002675C9">
              <w:rPr>
                <w:sz w:val="16"/>
                <w:szCs w:val="16"/>
              </w:rPr>
              <w:t>«О принятии поправок к Уставу Магаданской области»</w:t>
            </w:r>
          </w:p>
          <w:p w:rsidR="003C2083" w:rsidRPr="002675C9" w:rsidRDefault="003C2083" w:rsidP="007D3C92">
            <w:pPr>
              <w:widowControl w:val="0"/>
              <w:autoSpaceDE w:val="0"/>
              <w:autoSpaceDN w:val="0"/>
              <w:adjustRightInd w:val="0"/>
              <w:jc w:val="both"/>
              <w:rPr>
                <w:sz w:val="16"/>
                <w:szCs w:val="16"/>
              </w:rPr>
            </w:pPr>
            <w:r w:rsidRPr="002675C9">
              <w:rPr>
                <w:bCs/>
                <w:sz w:val="16"/>
                <w:szCs w:val="16"/>
              </w:rPr>
              <w:t>Опубликован: приложение к газете «Магаданская правда», 2011г, 15 июня № 68-69 (20336-20337)</w:t>
            </w:r>
          </w:p>
          <w:p w:rsidR="003C2083" w:rsidRPr="002675C9" w:rsidRDefault="003C2083" w:rsidP="007D3C92">
            <w:pPr>
              <w:widowControl w:val="0"/>
              <w:jc w:val="both"/>
              <w:rPr>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72</w:t>
            </w:r>
          </w:p>
        </w:tc>
        <w:tc>
          <w:tcPr>
            <w:tcW w:w="1286" w:type="dxa"/>
            <w:gridSpan w:val="2"/>
            <w:vAlign w:val="center"/>
          </w:tcPr>
          <w:p w:rsidR="003C2083" w:rsidRPr="002675C9" w:rsidRDefault="003C2083" w:rsidP="00613D0B">
            <w:pPr>
              <w:widowControl w:val="0"/>
              <w:ind w:left="-104" w:right="-10"/>
              <w:jc w:val="center"/>
              <w:rPr>
                <w:sz w:val="16"/>
                <w:szCs w:val="16"/>
              </w:rPr>
            </w:pPr>
            <w:r w:rsidRPr="002675C9">
              <w:rPr>
                <w:sz w:val="16"/>
                <w:szCs w:val="16"/>
              </w:rPr>
              <w:t>№ 1392-ОЗ</w:t>
            </w:r>
          </w:p>
          <w:p w:rsidR="007D3C92" w:rsidRDefault="007D3C92" w:rsidP="00613D0B">
            <w:pPr>
              <w:widowControl w:val="0"/>
              <w:ind w:left="-104" w:right="-10"/>
              <w:jc w:val="center"/>
              <w:rPr>
                <w:sz w:val="16"/>
                <w:szCs w:val="16"/>
              </w:rPr>
            </w:pPr>
            <w:r>
              <w:rPr>
                <w:sz w:val="16"/>
                <w:szCs w:val="16"/>
              </w:rPr>
              <w:t>о</w:t>
            </w:r>
            <w:r w:rsidR="003C2083" w:rsidRPr="002675C9">
              <w:rPr>
                <w:sz w:val="16"/>
                <w:szCs w:val="16"/>
              </w:rPr>
              <w:t>т</w:t>
            </w:r>
          </w:p>
          <w:p w:rsidR="003C2083" w:rsidRPr="002675C9" w:rsidRDefault="003C2083" w:rsidP="00613D0B">
            <w:pPr>
              <w:widowControl w:val="0"/>
              <w:ind w:left="-104" w:right="-10"/>
              <w:jc w:val="center"/>
              <w:rPr>
                <w:sz w:val="16"/>
                <w:szCs w:val="16"/>
              </w:rPr>
            </w:pPr>
            <w:r w:rsidRPr="002675C9">
              <w:rPr>
                <w:sz w:val="16"/>
                <w:szCs w:val="16"/>
              </w:rPr>
              <w:t xml:space="preserve"> 09.06.2011</w:t>
            </w:r>
          </w:p>
          <w:p w:rsidR="003C2083" w:rsidRPr="002675C9" w:rsidRDefault="003C2083" w:rsidP="00613D0B">
            <w:pPr>
              <w:widowControl w:val="0"/>
              <w:ind w:left="-104" w:right="-10"/>
              <w:jc w:val="center"/>
              <w:rPr>
                <w:sz w:val="16"/>
                <w:szCs w:val="16"/>
              </w:rPr>
            </w:pPr>
          </w:p>
        </w:tc>
        <w:tc>
          <w:tcPr>
            <w:tcW w:w="4809" w:type="dxa"/>
          </w:tcPr>
          <w:p w:rsidR="003C2083" w:rsidRPr="002675C9" w:rsidRDefault="003C2083" w:rsidP="007D3C92">
            <w:pPr>
              <w:widowControl w:val="0"/>
              <w:autoSpaceDE w:val="0"/>
              <w:autoSpaceDN w:val="0"/>
              <w:adjustRightInd w:val="0"/>
              <w:jc w:val="both"/>
              <w:rPr>
                <w:bCs/>
                <w:sz w:val="16"/>
                <w:szCs w:val="16"/>
              </w:rPr>
            </w:pPr>
            <w:r w:rsidRPr="002675C9">
              <w:rPr>
                <w:bCs/>
                <w:sz w:val="16"/>
                <w:szCs w:val="16"/>
              </w:rPr>
              <w:t>«О наделении органов местного самоуправления государственными полномочиями Магаданской области по созданию и организации деятельности административных комиссий»</w:t>
            </w:r>
          </w:p>
          <w:p w:rsidR="003C2083" w:rsidRPr="002675C9" w:rsidRDefault="003C2083" w:rsidP="007D3C92">
            <w:pPr>
              <w:widowControl w:val="0"/>
              <w:autoSpaceDE w:val="0"/>
              <w:autoSpaceDN w:val="0"/>
              <w:adjustRightInd w:val="0"/>
              <w:jc w:val="both"/>
              <w:rPr>
                <w:sz w:val="16"/>
                <w:szCs w:val="16"/>
              </w:rPr>
            </w:pPr>
            <w:r w:rsidRPr="002675C9">
              <w:rPr>
                <w:bCs/>
                <w:sz w:val="16"/>
                <w:szCs w:val="16"/>
              </w:rPr>
              <w:t>Опубликован: приложение к газете «Магаданская правда», 2011г, 15 июня № 68-69 (20336-20337)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lastRenderedPageBreak/>
              <w:t>73</w:t>
            </w:r>
          </w:p>
        </w:tc>
        <w:tc>
          <w:tcPr>
            <w:tcW w:w="1286" w:type="dxa"/>
            <w:gridSpan w:val="2"/>
            <w:vAlign w:val="center"/>
          </w:tcPr>
          <w:p w:rsidR="003C2083" w:rsidRPr="002675C9" w:rsidRDefault="003C2083" w:rsidP="00613D0B">
            <w:pPr>
              <w:widowControl w:val="0"/>
              <w:ind w:left="-104" w:right="-10"/>
              <w:jc w:val="center"/>
              <w:rPr>
                <w:sz w:val="16"/>
                <w:szCs w:val="16"/>
              </w:rPr>
            </w:pPr>
            <w:r w:rsidRPr="002675C9">
              <w:rPr>
                <w:sz w:val="16"/>
                <w:szCs w:val="16"/>
              </w:rPr>
              <w:t>№ 1393-ОЗ</w:t>
            </w:r>
          </w:p>
          <w:p w:rsidR="007D3C92" w:rsidRDefault="007D3C92" w:rsidP="00613D0B">
            <w:pPr>
              <w:widowControl w:val="0"/>
              <w:ind w:left="-104" w:right="-10"/>
              <w:jc w:val="center"/>
              <w:rPr>
                <w:sz w:val="16"/>
                <w:szCs w:val="16"/>
              </w:rPr>
            </w:pPr>
            <w:r>
              <w:rPr>
                <w:sz w:val="16"/>
                <w:szCs w:val="16"/>
              </w:rPr>
              <w:t>о</w:t>
            </w:r>
            <w:r w:rsidR="003C2083" w:rsidRPr="002675C9">
              <w:rPr>
                <w:sz w:val="16"/>
                <w:szCs w:val="16"/>
              </w:rPr>
              <w:t>т</w:t>
            </w:r>
          </w:p>
          <w:p w:rsidR="003C2083" w:rsidRPr="002675C9" w:rsidRDefault="003C2083" w:rsidP="00613D0B">
            <w:pPr>
              <w:widowControl w:val="0"/>
              <w:ind w:left="-104" w:right="-10"/>
              <w:jc w:val="center"/>
              <w:rPr>
                <w:sz w:val="16"/>
                <w:szCs w:val="16"/>
              </w:rPr>
            </w:pPr>
            <w:r w:rsidRPr="002675C9">
              <w:rPr>
                <w:sz w:val="16"/>
                <w:szCs w:val="16"/>
              </w:rPr>
              <w:t xml:space="preserve"> 09.06.2011</w:t>
            </w:r>
          </w:p>
          <w:p w:rsidR="003C2083" w:rsidRPr="002675C9" w:rsidRDefault="003C2083" w:rsidP="00613D0B">
            <w:pPr>
              <w:widowControl w:val="0"/>
              <w:ind w:left="-104" w:right="-10"/>
              <w:jc w:val="center"/>
              <w:rPr>
                <w:sz w:val="16"/>
                <w:szCs w:val="16"/>
              </w:rPr>
            </w:pPr>
          </w:p>
        </w:tc>
        <w:tc>
          <w:tcPr>
            <w:tcW w:w="4809" w:type="dxa"/>
          </w:tcPr>
          <w:p w:rsidR="003C2083" w:rsidRPr="002675C9" w:rsidRDefault="003C2083" w:rsidP="007D3C92">
            <w:pPr>
              <w:widowControl w:val="0"/>
              <w:shd w:val="clear" w:color="auto" w:fill="FFFFFF"/>
              <w:jc w:val="both"/>
              <w:rPr>
                <w:sz w:val="16"/>
                <w:szCs w:val="16"/>
              </w:rPr>
            </w:pPr>
            <w:r w:rsidRPr="002675C9">
              <w:rPr>
                <w:sz w:val="16"/>
                <w:szCs w:val="16"/>
              </w:rPr>
              <w:t>«О порядке определения особо охраняемых природных территорий местного значения в Магаданской области»</w:t>
            </w:r>
          </w:p>
          <w:p w:rsidR="003C2083" w:rsidRPr="002675C9" w:rsidRDefault="003C2083" w:rsidP="007D3C92">
            <w:pPr>
              <w:widowControl w:val="0"/>
              <w:shd w:val="clear" w:color="auto" w:fill="FFFFFF"/>
              <w:jc w:val="both"/>
              <w:rPr>
                <w:bCs/>
                <w:sz w:val="16"/>
                <w:szCs w:val="16"/>
              </w:rPr>
            </w:pPr>
            <w:r w:rsidRPr="002675C9">
              <w:rPr>
                <w:bCs/>
                <w:sz w:val="16"/>
                <w:szCs w:val="16"/>
              </w:rPr>
              <w:t>Опубликован: приложение к газете «Магаданская правда», 2011г, 15 июня № 68-69 (20336-20337)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Мэр</w:t>
            </w:r>
          </w:p>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 Магадана</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74</w:t>
            </w:r>
          </w:p>
        </w:tc>
        <w:tc>
          <w:tcPr>
            <w:tcW w:w="1286" w:type="dxa"/>
            <w:gridSpan w:val="2"/>
            <w:vAlign w:val="center"/>
          </w:tcPr>
          <w:p w:rsidR="003C2083" w:rsidRPr="002675C9" w:rsidRDefault="003C2083" w:rsidP="00613D0B">
            <w:pPr>
              <w:widowControl w:val="0"/>
              <w:ind w:left="-104" w:right="-10"/>
              <w:jc w:val="center"/>
              <w:rPr>
                <w:sz w:val="16"/>
                <w:szCs w:val="16"/>
              </w:rPr>
            </w:pPr>
            <w:r w:rsidRPr="002675C9">
              <w:rPr>
                <w:sz w:val="16"/>
                <w:szCs w:val="16"/>
              </w:rPr>
              <w:t>№ 1394-ОЗ</w:t>
            </w:r>
          </w:p>
          <w:p w:rsidR="007D3C92" w:rsidRDefault="003C2083" w:rsidP="00613D0B">
            <w:pPr>
              <w:widowControl w:val="0"/>
              <w:ind w:left="-104" w:right="-10"/>
              <w:jc w:val="center"/>
              <w:rPr>
                <w:sz w:val="16"/>
                <w:szCs w:val="16"/>
              </w:rPr>
            </w:pPr>
            <w:r w:rsidRPr="002675C9">
              <w:rPr>
                <w:sz w:val="16"/>
                <w:szCs w:val="16"/>
              </w:rPr>
              <w:t xml:space="preserve">от </w:t>
            </w:r>
          </w:p>
          <w:p w:rsidR="003C2083" w:rsidRPr="002675C9" w:rsidRDefault="003C2083" w:rsidP="00613D0B">
            <w:pPr>
              <w:widowControl w:val="0"/>
              <w:ind w:left="-104" w:right="-10"/>
              <w:jc w:val="center"/>
              <w:rPr>
                <w:sz w:val="16"/>
                <w:szCs w:val="16"/>
              </w:rPr>
            </w:pPr>
            <w:r w:rsidRPr="002675C9">
              <w:rPr>
                <w:sz w:val="16"/>
                <w:szCs w:val="16"/>
              </w:rPr>
              <w:t>09.06.2011</w:t>
            </w:r>
          </w:p>
          <w:p w:rsidR="003C2083" w:rsidRPr="002675C9" w:rsidRDefault="003C2083" w:rsidP="00613D0B">
            <w:pPr>
              <w:widowControl w:val="0"/>
              <w:ind w:left="-104" w:right="-10"/>
              <w:jc w:val="center"/>
              <w:rPr>
                <w:sz w:val="16"/>
                <w:szCs w:val="16"/>
              </w:rPr>
            </w:pPr>
          </w:p>
        </w:tc>
        <w:tc>
          <w:tcPr>
            <w:tcW w:w="4809" w:type="dxa"/>
          </w:tcPr>
          <w:p w:rsidR="003C2083" w:rsidRPr="002675C9" w:rsidRDefault="003C2083" w:rsidP="007D3C92">
            <w:pPr>
              <w:widowControl w:val="0"/>
              <w:autoSpaceDE w:val="0"/>
              <w:autoSpaceDN w:val="0"/>
              <w:adjustRightInd w:val="0"/>
              <w:jc w:val="both"/>
              <w:rPr>
                <w:sz w:val="16"/>
                <w:szCs w:val="16"/>
              </w:rPr>
            </w:pPr>
            <w:r w:rsidRPr="002675C9">
              <w:rPr>
                <w:bCs/>
                <w:color w:val="000000"/>
                <w:sz w:val="16"/>
                <w:szCs w:val="16"/>
              </w:rPr>
              <w:t xml:space="preserve">«О </w:t>
            </w:r>
            <w:r w:rsidRPr="002675C9">
              <w:rPr>
                <w:sz w:val="16"/>
                <w:szCs w:val="16"/>
              </w:rPr>
              <w:t>внесении изменений в Закон Магаданской области «О наделении органов местного самоуправления государственными полномочиями Магаданской области по обеспечению отдельных категорий граждан жилыми помещениями»</w:t>
            </w:r>
          </w:p>
          <w:p w:rsidR="003C2083" w:rsidRPr="002675C9" w:rsidRDefault="003C2083" w:rsidP="007D3C92">
            <w:pPr>
              <w:widowControl w:val="0"/>
              <w:jc w:val="both"/>
              <w:rPr>
                <w:sz w:val="16"/>
                <w:szCs w:val="16"/>
              </w:rPr>
            </w:pPr>
            <w:r w:rsidRPr="002675C9">
              <w:rPr>
                <w:bCs/>
                <w:color w:val="000000"/>
                <w:sz w:val="16"/>
                <w:szCs w:val="16"/>
              </w:rPr>
              <w:t>Опубликован: приложение к газете «Магаданская правда», 2011г, 15 июня № 68-69 (20336-20337)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Собрание представителей муниципального образования «</w:t>
            </w:r>
            <w:proofErr w:type="spellStart"/>
            <w:r w:rsidRPr="002675C9">
              <w:rPr>
                <w:rFonts w:eastAsia="MS Mincho"/>
                <w:bCs/>
                <w:sz w:val="16"/>
                <w:szCs w:val="16"/>
              </w:rPr>
              <w:t>Ольский</w:t>
            </w:r>
            <w:proofErr w:type="spellEnd"/>
            <w:r w:rsidRPr="002675C9">
              <w:rPr>
                <w:rFonts w:eastAsia="MS Mincho"/>
                <w:bCs/>
                <w:sz w:val="16"/>
                <w:szCs w:val="16"/>
              </w:rPr>
              <w:t xml:space="preserve"> район»</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75</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1395-ОЗ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09.06.2011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отдельные законы Магаданской области» </w:t>
            </w:r>
            <w:r w:rsidRPr="002675C9">
              <w:rPr>
                <w:sz w:val="16"/>
                <w:szCs w:val="16"/>
              </w:rPr>
              <w:br/>
            </w:r>
            <w:r w:rsidRPr="002675C9">
              <w:rPr>
                <w:bCs/>
                <w:sz w:val="16"/>
                <w:szCs w:val="16"/>
              </w:rPr>
              <w:t>Опубликован: приложение к газете «Магаданская правда», 2011г, 22 июня № 72-73 (20340-20341)</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76</w:t>
            </w:r>
          </w:p>
        </w:tc>
        <w:tc>
          <w:tcPr>
            <w:tcW w:w="1286" w:type="dxa"/>
            <w:gridSpan w:val="2"/>
            <w:vAlign w:val="center"/>
          </w:tcPr>
          <w:p w:rsidR="007D3C92" w:rsidRDefault="007D3C92" w:rsidP="00613D0B">
            <w:pPr>
              <w:widowControl w:val="0"/>
              <w:ind w:left="-104" w:right="-10"/>
              <w:jc w:val="center"/>
              <w:rPr>
                <w:sz w:val="16"/>
                <w:szCs w:val="16"/>
              </w:rPr>
            </w:pPr>
            <w:r w:rsidRPr="002675C9">
              <w:rPr>
                <w:sz w:val="16"/>
                <w:szCs w:val="16"/>
              </w:rPr>
              <w:t xml:space="preserve">№ 1396-ОЗ </w:t>
            </w:r>
          </w:p>
          <w:p w:rsidR="007D3C92" w:rsidRDefault="007D3C92" w:rsidP="00613D0B">
            <w:pPr>
              <w:widowControl w:val="0"/>
              <w:ind w:left="-104" w:right="-10"/>
              <w:jc w:val="center"/>
              <w:rPr>
                <w:sz w:val="16"/>
                <w:szCs w:val="16"/>
              </w:rPr>
            </w:pPr>
            <w:r>
              <w:rPr>
                <w:sz w:val="16"/>
                <w:szCs w:val="16"/>
              </w:rPr>
              <w:t>о</w:t>
            </w:r>
            <w:r w:rsidR="003C2083" w:rsidRPr="002675C9">
              <w:rPr>
                <w:sz w:val="16"/>
                <w:szCs w:val="16"/>
              </w:rPr>
              <w:t>т</w:t>
            </w:r>
          </w:p>
          <w:p w:rsidR="003C2083" w:rsidRPr="002675C9" w:rsidRDefault="003C2083" w:rsidP="00613D0B">
            <w:pPr>
              <w:widowControl w:val="0"/>
              <w:ind w:left="-104" w:right="-10"/>
              <w:jc w:val="center"/>
              <w:rPr>
                <w:sz w:val="16"/>
                <w:szCs w:val="16"/>
              </w:rPr>
            </w:pPr>
            <w:r w:rsidRPr="002675C9">
              <w:rPr>
                <w:sz w:val="16"/>
                <w:szCs w:val="16"/>
              </w:rPr>
              <w:t xml:space="preserve"> 09.06.2011</w:t>
            </w:r>
          </w:p>
          <w:p w:rsidR="003C2083" w:rsidRPr="002675C9" w:rsidRDefault="003C2083" w:rsidP="00613D0B">
            <w:pPr>
              <w:widowControl w:val="0"/>
              <w:ind w:left="-104" w:right="-10"/>
              <w:jc w:val="center"/>
              <w:rPr>
                <w:sz w:val="16"/>
                <w:szCs w:val="16"/>
              </w:rPr>
            </w:pPr>
          </w:p>
        </w:tc>
        <w:tc>
          <w:tcPr>
            <w:tcW w:w="4809" w:type="dxa"/>
          </w:tcPr>
          <w:p w:rsidR="003C2083" w:rsidRPr="002675C9" w:rsidRDefault="003C2083" w:rsidP="007D3C92">
            <w:pPr>
              <w:widowControl w:val="0"/>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мировых судьях в Магаданской области»</w:t>
            </w:r>
          </w:p>
          <w:p w:rsidR="003C2083" w:rsidRPr="002675C9" w:rsidRDefault="003C2083" w:rsidP="007D3C92">
            <w:pPr>
              <w:widowControl w:val="0"/>
              <w:shd w:val="clear" w:color="auto" w:fill="FFFFFF"/>
              <w:jc w:val="both"/>
              <w:rPr>
                <w:sz w:val="16"/>
                <w:szCs w:val="16"/>
              </w:rPr>
            </w:pPr>
            <w:r w:rsidRPr="002675C9">
              <w:rPr>
                <w:bCs/>
                <w:sz w:val="16"/>
                <w:szCs w:val="16"/>
              </w:rPr>
              <w:t>Опубликован: приложение к газете «Магаданская правда», 2011г, 15 июня № 68-69 (20336-20337)</w:t>
            </w:r>
          </w:p>
          <w:p w:rsidR="003C2083" w:rsidRPr="002675C9" w:rsidRDefault="003C2083" w:rsidP="007D3C92">
            <w:pPr>
              <w:widowControl w:val="0"/>
              <w:shd w:val="clear" w:color="auto" w:fill="FFFFFF"/>
              <w:jc w:val="both"/>
              <w:rPr>
                <w:bCs/>
                <w:color w:val="000000"/>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77</w:t>
            </w:r>
          </w:p>
        </w:tc>
        <w:tc>
          <w:tcPr>
            <w:tcW w:w="1286" w:type="dxa"/>
            <w:gridSpan w:val="2"/>
            <w:vAlign w:val="center"/>
          </w:tcPr>
          <w:p w:rsidR="007D3C92" w:rsidRDefault="007D3C92" w:rsidP="00613D0B">
            <w:pPr>
              <w:widowControl w:val="0"/>
              <w:ind w:left="-104" w:right="-10"/>
              <w:jc w:val="center"/>
              <w:rPr>
                <w:sz w:val="16"/>
                <w:szCs w:val="16"/>
              </w:rPr>
            </w:pPr>
            <w:r w:rsidRPr="002675C9">
              <w:rPr>
                <w:sz w:val="16"/>
                <w:szCs w:val="16"/>
              </w:rPr>
              <w:t xml:space="preserve">№ 1397-ОЗ </w:t>
            </w:r>
          </w:p>
          <w:p w:rsidR="007D3C92" w:rsidRDefault="007D3C92" w:rsidP="00613D0B">
            <w:pPr>
              <w:widowControl w:val="0"/>
              <w:ind w:left="-104" w:right="-10"/>
              <w:jc w:val="center"/>
              <w:rPr>
                <w:sz w:val="16"/>
                <w:szCs w:val="16"/>
              </w:rPr>
            </w:pPr>
            <w:r>
              <w:rPr>
                <w:sz w:val="16"/>
                <w:szCs w:val="16"/>
              </w:rPr>
              <w:t>о</w:t>
            </w:r>
            <w:r w:rsidR="003C2083" w:rsidRPr="002675C9">
              <w:rPr>
                <w:sz w:val="16"/>
                <w:szCs w:val="16"/>
              </w:rPr>
              <w:t>т</w:t>
            </w:r>
          </w:p>
          <w:p w:rsidR="003C2083" w:rsidRPr="002675C9" w:rsidRDefault="003C2083" w:rsidP="00613D0B">
            <w:pPr>
              <w:widowControl w:val="0"/>
              <w:ind w:left="-104" w:right="-10"/>
              <w:jc w:val="center"/>
              <w:rPr>
                <w:sz w:val="16"/>
                <w:szCs w:val="16"/>
              </w:rPr>
            </w:pPr>
            <w:r w:rsidRPr="002675C9">
              <w:rPr>
                <w:sz w:val="16"/>
                <w:szCs w:val="16"/>
              </w:rPr>
              <w:t xml:space="preserve"> 09.06.2011</w:t>
            </w:r>
          </w:p>
          <w:p w:rsidR="003C2083" w:rsidRPr="002675C9" w:rsidRDefault="003C2083" w:rsidP="00613D0B">
            <w:pPr>
              <w:widowControl w:val="0"/>
              <w:ind w:left="-104" w:right="-10"/>
              <w:jc w:val="center"/>
              <w:rPr>
                <w:sz w:val="16"/>
                <w:szCs w:val="16"/>
              </w:rPr>
            </w:pPr>
          </w:p>
        </w:tc>
        <w:tc>
          <w:tcPr>
            <w:tcW w:w="4809" w:type="dxa"/>
          </w:tcPr>
          <w:p w:rsidR="003C2083" w:rsidRPr="002675C9" w:rsidRDefault="003C2083" w:rsidP="007D3C92">
            <w:pPr>
              <w:widowControl w:val="0"/>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«Об административных правонарушениях в Магаданской области»</w:t>
            </w:r>
          </w:p>
          <w:p w:rsidR="003C2083" w:rsidRPr="002675C9" w:rsidRDefault="003C2083" w:rsidP="007D3C92">
            <w:pPr>
              <w:widowControl w:val="0"/>
              <w:shd w:val="clear" w:color="auto" w:fill="FFFFFF"/>
              <w:jc w:val="both"/>
              <w:rPr>
                <w:bCs/>
                <w:color w:val="000000"/>
                <w:sz w:val="16"/>
                <w:szCs w:val="16"/>
              </w:rPr>
            </w:pPr>
            <w:r w:rsidRPr="002675C9">
              <w:rPr>
                <w:bCs/>
                <w:sz w:val="16"/>
                <w:szCs w:val="16"/>
              </w:rPr>
              <w:t>Опубликован: приложение к газете «Магаданская правда», 2011г, 15 июня № 68-69 (20336-20337)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Мэр г. Магадана</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78</w:t>
            </w:r>
          </w:p>
        </w:tc>
        <w:tc>
          <w:tcPr>
            <w:tcW w:w="1286" w:type="dxa"/>
            <w:gridSpan w:val="2"/>
            <w:vAlign w:val="center"/>
          </w:tcPr>
          <w:p w:rsidR="007D3C92" w:rsidRDefault="007D3C92" w:rsidP="00613D0B">
            <w:pPr>
              <w:widowControl w:val="0"/>
              <w:ind w:left="-104" w:right="-10"/>
              <w:jc w:val="center"/>
              <w:rPr>
                <w:sz w:val="16"/>
                <w:szCs w:val="16"/>
              </w:rPr>
            </w:pPr>
            <w:r w:rsidRPr="002675C9">
              <w:rPr>
                <w:sz w:val="16"/>
                <w:szCs w:val="16"/>
              </w:rPr>
              <w:t>№ 1398-ОЗ</w:t>
            </w:r>
            <w:r w:rsidR="003C2083" w:rsidRPr="002675C9">
              <w:rPr>
                <w:sz w:val="16"/>
                <w:szCs w:val="16"/>
              </w:rPr>
              <w:t xml:space="preserve"> </w:t>
            </w:r>
          </w:p>
          <w:p w:rsidR="007D3C92" w:rsidRDefault="007D3C92" w:rsidP="00613D0B">
            <w:pPr>
              <w:widowControl w:val="0"/>
              <w:ind w:left="-104" w:right="-10"/>
              <w:jc w:val="center"/>
              <w:rPr>
                <w:sz w:val="16"/>
                <w:szCs w:val="16"/>
              </w:rPr>
            </w:pPr>
            <w:r w:rsidRPr="002675C9">
              <w:rPr>
                <w:sz w:val="16"/>
                <w:szCs w:val="16"/>
              </w:rPr>
              <w:t xml:space="preserve">от </w:t>
            </w:r>
          </w:p>
          <w:p w:rsidR="003C2083" w:rsidRPr="002675C9" w:rsidRDefault="003C2083" w:rsidP="00613D0B">
            <w:pPr>
              <w:widowControl w:val="0"/>
              <w:ind w:left="-104" w:right="-10"/>
              <w:jc w:val="center"/>
              <w:rPr>
                <w:sz w:val="16"/>
                <w:szCs w:val="16"/>
              </w:rPr>
            </w:pPr>
            <w:r w:rsidRPr="002675C9">
              <w:rPr>
                <w:sz w:val="16"/>
                <w:szCs w:val="16"/>
              </w:rPr>
              <w:t>09.06.2011</w:t>
            </w:r>
          </w:p>
          <w:p w:rsidR="003C2083" w:rsidRPr="002675C9" w:rsidRDefault="003C2083" w:rsidP="00613D0B">
            <w:pPr>
              <w:widowControl w:val="0"/>
              <w:ind w:left="-104" w:right="-10"/>
              <w:jc w:val="center"/>
              <w:rPr>
                <w:sz w:val="16"/>
                <w:szCs w:val="16"/>
              </w:rPr>
            </w:pPr>
          </w:p>
        </w:tc>
        <w:tc>
          <w:tcPr>
            <w:tcW w:w="4809" w:type="dxa"/>
          </w:tcPr>
          <w:p w:rsidR="003C2083" w:rsidRPr="002675C9" w:rsidRDefault="003C2083" w:rsidP="007D3C92">
            <w:pPr>
              <w:widowControl w:val="0"/>
              <w:jc w:val="both"/>
              <w:rPr>
                <w:kern w:val="2"/>
                <w:sz w:val="16"/>
                <w:szCs w:val="16"/>
              </w:rPr>
            </w:pPr>
            <w:r w:rsidRPr="002675C9">
              <w:rPr>
                <w:kern w:val="2"/>
                <w:sz w:val="16"/>
                <w:szCs w:val="16"/>
              </w:rPr>
              <w:t>«О внесении изменений в статью 1 Закона Магаданской области «О бесплатном предоставлении земельных участков в собственность граждан»</w:t>
            </w:r>
          </w:p>
          <w:p w:rsidR="003C2083" w:rsidRPr="002675C9" w:rsidRDefault="003C2083" w:rsidP="007D3C92">
            <w:pPr>
              <w:widowControl w:val="0"/>
              <w:jc w:val="both"/>
              <w:rPr>
                <w:sz w:val="16"/>
                <w:szCs w:val="16"/>
              </w:rPr>
            </w:pPr>
            <w:r w:rsidRPr="002675C9">
              <w:rPr>
                <w:bCs/>
                <w:color w:val="000000"/>
                <w:sz w:val="16"/>
                <w:szCs w:val="16"/>
              </w:rPr>
              <w:t>Опубликован: приложение к газете «Магаданская правда», 2011г, 15 июня № 68-69 (20336-20337)</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79</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1399-ОЗ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20.06.2011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«Об исполнении областного бюджета за 2010 год» </w:t>
            </w:r>
            <w:r w:rsidRPr="002675C9">
              <w:rPr>
                <w:sz w:val="16"/>
                <w:szCs w:val="16"/>
              </w:rPr>
              <w:br/>
            </w:r>
            <w:r w:rsidRPr="002675C9">
              <w:rPr>
                <w:bCs/>
                <w:sz w:val="16"/>
                <w:szCs w:val="16"/>
              </w:rPr>
              <w:t>Опубликован: приложение к газете «Магаданская правда», 2011г, 22 июня № 72-73 (20340-20341)</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80</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1400-ОЗ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18.07.2011</w:t>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«Об административных правонарушениях в Магаданской области»</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81</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1401-ОЗ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19.07.2011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изменения в статью 6 Закона Магаданской области «О межбюджетных отношениях в Магаданской области»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82</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1402-ОЗ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19.07.2011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статью 1 Закона Магаданской области «О бесплатном предоставлении земельных участков в собственность граждан»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83</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1403-ОЗ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19.07.2011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«Об отдельных вопросах обеспечения деятельности добровольной пожарной охраны на территории Магаданской области»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Главное управление</w:t>
            </w:r>
          </w:p>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МЧС России</w:t>
            </w:r>
          </w:p>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по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84</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1404-ОЗ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19.07.2011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полномочиях органов государственной власти Магаданской области по взаимодействию с Ассоциацией «Совет муниципальных образований Магаданской области»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85</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1405-ОЗ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19.07.2011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границах и статусе муниципальных образований в Магаданской области»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Глава муниципального образования «</w:t>
            </w:r>
            <w:proofErr w:type="spellStart"/>
            <w:r w:rsidRPr="002675C9">
              <w:rPr>
                <w:rFonts w:eastAsia="MS Mincho"/>
                <w:bCs/>
                <w:sz w:val="16"/>
                <w:szCs w:val="16"/>
              </w:rPr>
              <w:t>Ягоднинский</w:t>
            </w:r>
            <w:proofErr w:type="spellEnd"/>
            <w:r w:rsidRPr="002675C9">
              <w:rPr>
                <w:rFonts w:eastAsia="MS Mincho"/>
                <w:bCs/>
                <w:sz w:val="16"/>
                <w:szCs w:val="16"/>
              </w:rPr>
              <w:t xml:space="preserve"> район»</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86</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1406-ОЗ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19.07.2011</w:t>
            </w:r>
          </w:p>
        </w:tc>
        <w:tc>
          <w:tcPr>
            <w:tcW w:w="4809" w:type="dxa"/>
          </w:tcPr>
          <w:p w:rsidR="003C2083" w:rsidRPr="002675C9" w:rsidRDefault="003C2083" w:rsidP="007D3C92">
            <w:pPr>
              <w:widowControl w:val="0"/>
              <w:jc w:val="both"/>
              <w:rPr>
                <w:sz w:val="16"/>
                <w:szCs w:val="16"/>
              </w:rPr>
            </w:pPr>
            <w:r w:rsidRPr="002675C9">
              <w:rPr>
                <w:sz w:val="16"/>
                <w:szCs w:val="16"/>
              </w:rPr>
              <w:t xml:space="preserve">«О внесении изменений в отдельные законы Магаданской области» </w:t>
            </w:r>
            <w:r w:rsidRPr="002675C9">
              <w:rPr>
                <w:sz w:val="16"/>
                <w:szCs w:val="16"/>
              </w:rPr>
              <w:br/>
            </w:r>
            <w:r w:rsidRPr="002675C9">
              <w:rPr>
                <w:bCs/>
                <w:sz w:val="16"/>
                <w:szCs w:val="16"/>
              </w:rPr>
              <w:t>Опубликован: приложение к газете «Магаданская правда», 2011 г, 27 июля № 88 (20356)</w:t>
            </w:r>
          </w:p>
          <w:p w:rsidR="003C2083" w:rsidRPr="002675C9" w:rsidRDefault="003C2083" w:rsidP="007D3C92">
            <w:pPr>
              <w:widowControl w:val="0"/>
              <w:jc w:val="both"/>
              <w:rPr>
                <w:color w:val="000000"/>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87</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1407-ОЗ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19.07.2011</w:t>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флаге и гербе Магаданской области»</w:t>
            </w:r>
          </w:p>
          <w:p w:rsidR="003C2083" w:rsidRPr="002675C9" w:rsidRDefault="003C2083" w:rsidP="007D3C92">
            <w:pPr>
              <w:widowControl w:val="0"/>
              <w:jc w:val="both"/>
              <w:rPr>
                <w:sz w:val="16"/>
                <w:szCs w:val="16"/>
              </w:rPr>
            </w:pPr>
            <w:r w:rsidRPr="002675C9">
              <w:rPr>
                <w:bCs/>
                <w:sz w:val="16"/>
                <w:szCs w:val="16"/>
              </w:rPr>
              <w:t>Опубликован: приложение к газете «Магаданская правда», 2011 г, 27 июля № 88 (20356)</w:t>
            </w:r>
          </w:p>
          <w:p w:rsidR="003C2083" w:rsidRPr="002675C9" w:rsidRDefault="003C2083" w:rsidP="007D3C92">
            <w:pPr>
              <w:widowControl w:val="0"/>
              <w:jc w:val="both"/>
              <w:rPr>
                <w:color w:val="000000"/>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А.И. Широков</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88</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1408-ОЗ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19.07.2011</w:t>
            </w:r>
          </w:p>
        </w:tc>
        <w:tc>
          <w:tcPr>
            <w:tcW w:w="4809" w:type="dxa"/>
          </w:tcPr>
          <w:p w:rsidR="003C2083" w:rsidRDefault="003C2083" w:rsidP="007D3C92">
            <w:pPr>
              <w:widowControl w:val="0"/>
              <w:jc w:val="both"/>
              <w:rPr>
                <w:bCs/>
                <w:sz w:val="16"/>
                <w:szCs w:val="16"/>
              </w:rPr>
            </w:pPr>
            <w:r w:rsidRPr="002675C9">
              <w:rPr>
                <w:sz w:val="16"/>
                <w:szCs w:val="16"/>
              </w:rPr>
              <w:t xml:space="preserve">«О внесении изменений в отдельные законы Магаданской области» </w:t>
            </w:r>
            <w:r w:rsidRPr="002675C9">
              <w:rPr>
                <w:sz w:val="16"/>
                <w:szCs w:val="16"/>
              </w:rPr>
              <w:br/>
            </w:r>
            <w:r w:rsidRPr="002675C9">
              <w:rPr>
                <w:bCs/>
                <w:sz w:val="16"/>
                <w:szCs w:val="16"/>
              </w:rPr>
              <w:t>Опубликован: приложение к газете «Магаданская правда», 2011 г, 27 июля № 88 (20356)</w:t>
            </w:r>
          </w:p>
          <w:p w:rsidR="00AB2DA7" w:rsidRDefault="00AB2DA7" w:rsidP="007D3C92">
            <w:pPr>
              <w:widowControl w:val="0"/>
              <w:jc w:val="both"/>
              <w:rPr>
                <w:bCs/>
                <w:sz w:val="16"/>
                <w:szCs w:val="16"/>
              </w:rPr>
            </w:pPr>
          </w:p>
          <w:p w:rsidR="00AB2DA7" w:rsidRPr="002675C9" w:rsidRDefault="00AB2DA7" w:rsidP="007D3C92">
            <w:pPr>
              <w:widowControl w:val="0"/>
              <w:jc w:val="both"/>
              <w:rPr>
                <w:color w:val="000000"/>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А.И. Широков</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lastRenderedPageBreak/>
              <w:t>89</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1409-ОЗ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20.07.2011</w:t>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2011 год»</w:t>
            </w:r>
          </w:p>
          <w:p w:rsidR="003C2083" w:rsidRDefault="003C2083" w:rsidP="007D3C92">
            <w:pPr>
              <w:widowControl w:val="0"/>
              <w:jc w:val="both"/>
              <w:rPr>
                <w:bCs/>
                <w:sz w:val="16"/>
                <w:szCs w:val="16"/>
              </w:rPr>
            </w:pPr>
            <w:r w:rsidRPr="002675C9">
              <w:rPr>
                <w:bCs/>
                <w:sz w:val="16"/>
                <w:szCs w:val="16"/>
              </w:rPr>
              <w:t>Опубликован: приложение к газете «Магаданская правда», 2011 г, 27 июля № 88 (20356)</w:t>
            </w:r>
          </w:p>
          <w:p w:rsidR="00337316" w:rsidRPr="002675C9" w:rsidRDefault="00337316" w:rsidP="007D3C92">
            <w:pPr>
              <w:widowControl w:val="0"/>
              <w:jc w:val="both"/>
              <w:rPr>
                <w:color w:val="000000"/>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90</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1410-ОЗ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20.07.2011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Стратегии социального и экономического развития Магаданской области на период до 2025 года»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91</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1411-ОЗ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20.07.2011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«Об обороте земель сельскохозяйственного назначения в Магаданской области»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92</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1412-ОЗ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20.07.2011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изменения в статью 2 Закона Магаданской области «О денежных пособиях специалистам, работающим в областных государственных или муниципальных учреждениях, удаленных от административного центра Магаданской области» </w:t>
            </w:r>
            <w:r w:rsidRPr="002675C9">
              <w:rPr>
                <w:sz w:val="16"/>
                <w:szCs w:val="16"/>
              </w:rPr>
              <w:br/>
            </w:r>
            <w:r w:rsidRPr="002675C9">
              <w:rPr>
                <w:bCs/>
                <w:sz w:val="16"/>
                <w:szCs w:val="16"/>
              </w:rPr>
              <w:t>Опубликован: приложение к газете «Магаданская правда», 2011 г, 27 июля № 88 (20356), уточнение в приложении к газете «Магаданская правда», 2011 г, 12 октября № 121 (20389)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А.К. Зыков</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93</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1413-ОЗ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20.07.2011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реализации статьи 9 Федерального закона «О внесении изменений в отдельные законодательные акты Российской Федерации» в части осуществления контроля за обеспечением безопасности пассажиров легкового такси»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94</w:t>
            </w:r>
          </w:p>
        </w:tc>
        <w:tc>
          <w:tcPr>
            <w:tcW w:w="1286" w:type="dxa"/>
            <w:gridSpan w:val="2"/>
            <w:vAlign w:val="center"/>
          </w:tcPr>
          <w:p w:rsidR="003C2083" w:rsidRPr="002675C9" w:rsidRDefault="003C2083" w:rsidP="00613D0B">
            <w:pPr>
              <w:widowControl w:val="0"/>
              <w:ind w:left="-104" w:right="-10"/>
              <w:jc w:val="center"/>
              <w:rPr>
                <w:color w:val="000000"/>
                <w:sz w:val="16"/>
                <w:szCs w:val="16"/>
              </w:rPr>
            </w:pPr>
            <w:r w:rsidRPr="002675C9">
              <w:rPr>
                <w:bCs/>
                <w:sz w:val="16"/>
                <w:szCs w:val="16"/>
              </w:rPr>
              <w:t>№ 1414-ОЗ</w:t>
            </w:r>
            <w:r w:rsidRPr="002675C9">
              <w:rPr>
                <w:bCs/>
                <w:sz w:val="16"/>
                <w:szCs w:val="16"/>
              </w:rPr>
              <w:br/>
              <w:t>о</w:t>
            </w:r>
            <w:r w:rsidR="007D3C92">
              <w:rPr>
                <w:bCs/>
                <w:sz w:val="16"/>
                <w:szCs w:val="16"/>
              </w:rPr>
              <w:t>т</w:t>
            </w:r>
            <w:r w:rsidRPr="002675C9">
              <w:rPr>
                <w:bCs/>
                <w:sz w:val="16"/>
                <w:szCs w:val="16"/>
              </w:rPr>
              <w:t xml:space="preserve"> </w:t>
            </w:r>
            <w:r w:rsidRPr="002675C9">
              <w:rPr>
                <w:bCs/>
                <w:sz w:val="16"/>
                <w:szCs w:val="16"/>
              </w:rPr>
              <w:br/>
              <w:t>21.07.2011</w:t>
            </w:r>
          </w:p>
        </w:tc>
        <w:tc>
          <w:tcPr>
            <w:tcW w:w="4809" w:type="dxa"/>
          </w:tcPr>
          <w:p w:rsidR="003C2083" w:rsidRPr="002675C9" w:rsidRDefault="003C2083" w:rsidP="007D3C92">
            <w:pPr>
              <w:widowControl w:val="0"/>
              <w:jc w:val="both"/>
              <w:rPr>
                <w:sz w:val="16"/>
                <w:szCs w:val="16"/>
              </w:rPr>
            </w:pPr>
            <w:r w:rsidRPr="002675C9">
              <w:rPr>
                <w:sz w:val="16"/>
                <w:szCs w:val="16"/>
              </w:rPr>
              <w:t xml:space="preserve">«О внесении изменений в Закон Магаданской области «Об областном бюджете на 2011 год» </w:t>
            </w:r>
            <w:r w:rsidRPr="002675C9">
              <w:rPr>
                <w:sz w:val="16"/>
                <w:szCs w:val="16"/>
              </w:rPr>
              <w:br/>
            </w:r>
            <w:r w:rsidRPr="002675C9">
              <w:rPr>
                <w:bCs/>
                <w:sz w:val="16"/>
                <w:szCs w:val="16"/>
              </w:rPr>
              <w:t>Опубликован: приложение к газете «Магаданская правда», 2011 г, 03 августа № 91 (20359)</w:t>
            </w:r>
          </w:p>
          <w:p w:rsidR="003C2083" w:rsidRPr="002675C9" w:rsidRDefault="003C2083" w:rsidP="007D3C92">
            <w:pPr>
              <w:widowControl w:val="0"/>
              <w:jc w:val="both"/>
              <w:rPr>
                <w:color w:val="000000"/>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95</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1415-ОЗ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21.07.2011</w:t>
            </w:r>
          </w:p>
        </w:tc>
        <w:tc>
          <w:tcPr>
            <w:tcW w:w="4809" w:type="dxa"/>
          </w:tcPr>
          <w:p w:rsidR="003C2083" w:rsidRPr="002675C9" w:rsidRDefault="003C2083" w:rsidP="007D3C92">
            <w:pPr>
              <w:widowControl w:val="0"/>
              <w:jc w:val="both"/>
              <w:rPr>
                <w:sz w:val="16"/>
                <w:szCs w:val="16"/>
              </w:rPr>
            </w:pPr>
            <w:r w:rsidRPr="002675C9">
              <w:rPr>
                <w:sz w:val="16"/>
                <w:szCs w:val="16"/>
              </w:rPr>
              <w:t xml:space="preserve">«О внесении изменений в Закон Магаданской области «О бюджете Магаданского территориального фонда обязательного медицинского страхования на 2011 год» </w:t>
            </w:r>
            <w:r w:rsidRPr="002675C9">
              <w:rPr>
                <w:sz w:val="16"/>
                <w:szCs w:val="16"/>
              </w:rPr>
              <w:br/>
            </w:r>
            <w:r w:rsidRPr="002675C9">
              <w:rPr>
                <w:bCs/>
                <w:sz w:val="16"/>
                <w:szCs w:val="16"/>
              </w:rPr>
              <w:t>Опубликован: приложение к газете «Магаданская правда», 2011 г, 27 июля № 88 (20356)</w:t>
            </w:r>
          </w:p>
          <w:p w:rsidR="003C2083" w:rsidRPr="002675C9" w:rsidRDefault="003C2083" w:rsidP="007D3C92">
            <w:pPr>
              <w:widowControl w:val="0"/>
              <w:jc w:val="both"/>
              <w:rPr>
                <w:color w:val="000000"/>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96</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1416-ОЗ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21.07.2011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«Об установлении ежемесячной доплаты к пенсии по случаю потери кормильца»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97</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1417-ОЗ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21.07.2011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статусе многодетной семьи в Магаданской области и мерах ее социальной поддержки»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98</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1418-ОЗ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21.07.2011</w:t>
            </w:r>
          </w:p>
        </w:tc>
        <w:tc>
          <w:tcPr>
            <w:tcW w:w="4809" w:type="dxa"/>
          </w:tcPr>
          <w:p w:rsidR="003C2083" w:rsidRPr="002675C9" w:rsidRDefault="003C2083" w:rsidP="007D3C92">
            <w:pPr>
              <w:widowControl w:val="0"/>
              <w:jc w:val="both"/>
              <w:rPr>
                <w:sz w:val="16"/>
                <w:szCs w:val="16"/>
              </w:rPr>
            </w:pPr>
            <w:r w:rsidRPr="002675C9">
              <w:rPr>
                <w:sz w:val="16"/>
                <w:szCs w:val="16"/>
              </w:rPr>
              <w:t xml:space="preserve">«О внесении изменения в статью 3 Закона Магаданской области «О ежемесячной денежной выплате на ребенка родителям-студентам» </w:t>
            </w:r>
            <w:r w:rsidRPr="002675C9">
              <w:rPr>
                <w:sz w:val="16"/>
                <w:szCs w:val="16"/>
              </w:rPr>
              <w:br/>
            </w:r>
            <w:r w:rsidRPr="002675C9">
              <w:rPr>
                <w:bCs/>
                <w:sz w:val="16"/>
                <w:szCs w:val="16"/>
              </w:rPr>
              <w:t>Опубликован: приложение к газете «Магаданская правда», 2011 г, 27 июля № 88 (20356)</w:t>
            </w:r>
          </w:p>
          <w:p w:rsidR="003C2083" w:rsidRPr="002675C9" w:rsidRDefault="003C2083" w:rsidP="007D3C92">
            <w:pPr>
              <w:widowControl w:val="0"/>
              <w:jc w:val="both"/>
              <w:rPr>
                <w:color w:val="000000"/>
                <w:sz w:val="16"/>
                <w:szCs w:val="16"/>
              </w:rPr>
            </w:pP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И.М. Субботин</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99</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1419-ОЗ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21.07.2011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бесплатном предоставлении в собственность граждан, имеющих трех и более детей, земельных участков на территории Магаданской области»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 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100</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1420-ОЗ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22.07.2011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дополнительных мерах социальной поддержки семей, имеющих детей» </w:t>
            </w:r>
            <w:r w:rsidRPr="002675C9">
              <w:rPr>
                <w:sz w:val="16"/>
                <w:szCs w:val="16"/>
              </w:rPr>
              <w:br/>
            </w:r>
            <w:r w:rsidRPr="002675C9">
              <w:rPr>
                <w:bCs/>
                <w:sz w:val="16"/>
                <w:szCs w:val="16"/>
              </w:rPr>
              <w:t>Опубликован: приложение к газете «Магаданская правда», 2011 г, 27 июля № 88 (20356)</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101</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1421-ОЗ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10.10.2011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отдельные законы Магаданской области» </w:t>
            </w:r>
            <w:r w:rsidRPr="002675C9">
              <w:rPr>
                <w:sz w:val="16"/>
                <w:szCs w:val="16"/>
              </w:rPr>
              <w:br/>
            </w:r>
            <w:r w:rsidRPr="002675C9">
              <w:rPr>
                <w:bCs/>
                <w:sz w:val="16"/>
                <w:szCs w:val="16"/>
              </w:rPr>
              <w:t>Опубликован: приложение к газете «Магаданская правда», 2011 г, 12 октября № 121 (20389)</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И.М. Субботин</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102</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1422-ОЗ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14.10.2011</w:t>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2011 год»</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 г, 19 октября № 124 (20392)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lastRenderedPageBreak/>
              <w:t>103</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1423-ОЗ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14.10.2011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«Об обеспечении доступа к информации о деятельности мировых судей в Магаданской области» </w:t>
            </w:r>
            <w:r w:rsidRPr="002675C9">
              <w:rPr>
                <w:sz w:val="16"/>
                <w:szCs w:val="16"/>
              </w:rPr>
              <w:br/>
            </w:r>
            <w:r w:rsidRPr="002675C9">
              <w:rPr>
                <w:bCs/>
                <w:sz w:val="16"/>
                <w:szCs w:val="16"/>
              </w:rPr>
              <w:t>Опубликован: приложение к газете «Магаданская правда», 2011 г, 19 октября № 124 (20392)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104</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1424-ОЗ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14.10.2011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изменения в статью 9 Закона Магаданской области «О предупреждении распространения туберкулеза в Магаданской области» </w:t>
            </w:r>
            <w:r w:rsidRPr="002675C9">
              <w:rPr>
                <w:sz w:val="16"/>
                <w:szCs w:val="16"/>
              </w:rPr>
              <w:br/>
            </w:r>
            <w:r w:rsidRPr="002675C9">
              <w:rPr>
                <w:bCs/>
                <w:sz w:val="16"/>
                <w:szCs w:val="16"/>
              </w:rPr>
              <w:t>Опубликован: приложение к газете «Магаданская правда», 2011 г, 19 октября № 124 (20392)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105</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1425-ОЗ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14.10.2011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приватизации государственного имущества Магаданской области» </w:t>
            </w:r>
            <w:r w:rsidRPr="002675C9">
              <w:rPr>
                <w:sz w:val="16"/>
                <w:szCs w:val="16"/>
              </w:rPr>
              <w:br/>
            </w:r>
            <w:r w:rsidRPr="002675C9">
              <w:rPr>
                <w:bCs/>
                <w:sz w:val="16"/>
                <w:szCs w:val="16"/>
              </w:rPr>
              <w:t>Опубликован: приложение к газете «Магаданская правда», 2011 г, 19 октября № 124 (20392)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106</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1426-ОЗ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14.10.2011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изменения в статью 2 Закона Магаданской области «О проведении собраний, митингов, демонстраций, шествий и пикетирований» </w:t>
            </w:r>
            <w:r w:rsidRPr="002675C9">
              <w:rPr>
                <w:sz w:val="16"/>
                <w:szCs w:val="16"/>
              </w:rPr>
              <w:br/>
            </w:r>
            <w:r w:rsidRPr="002675C9">
              <w:rPr>
                <w:bCs/>
                <w:sz w:val="16"/>
                <w:szCs w:val="16"/>
              </w:rPr>
              <w:t>Опубликован: приложение к газете «Магаданская правда», 2011 г, 19 октября № 124 (20392)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Прокурор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107</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1427-ОЗ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24.10.2011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«Об областном бюджете на 2011 год» </w:t>
            </w:r>
            <w:r w:rsidRPr="002675C9">
              <w:rPr>
                <w:sz w:val="16"/>
                <w:szCs w:val="16"/>
              </w:rPr>
              <w:br/>
            </w:r>
            <w:r w:rsidRPr="002675C9">
              <w:rPr>
                <w:bCs/>
                <w:sz w:val="16"/>
                <w:szCs w:val="16"/>
              </w:rPr>
              <w:t>Опубликован: приложение к газете «Магаданская правда», 2011 г, 26 октября № 127 (20395)</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108</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1428-ОЗ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24.10.2011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Контрольно-счетной палате Магаданской области" </w:t>
            </w:r>
            <w:r w:rsidRPr="002675C9">
              <w:rPr>
                <w:sz w:val="16"/>
                <w:szCs w:val="16"/>
              </w:rPr>
              <w:br/>
            </w:r>
            <w:r w:rsidRPr="002675C9">
              <w:rPr>
                <w:bCs/>
                <w:sz w:val="16"/>
                <w:szCs w:val="16"/>
              </w:rPr>
              <w:t>Опубликован: приложение к газете «Магаданская правда», 2011 г, 26 октября № 127 (20395)</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Контрольно-счетная палата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109</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1429-ОЗ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24.10.2011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статью 3 Закона Магаданской области «О введении на территории Магаданской области налога на имущество организаций» </w:t>
            </w:r>
            <w:r w:rsidRPr="002675C9">
              <w:rPr>
                <w:sz w:val="16"/>
                <w:szCs w:val="16"/>
              </w:rPr>
              <w:br/>
            </w:r>
            <w:r w:rsidRPr="002675C9">
              <w:rPr>
                <w:bCs/>
                <w:sz w:val="16"/>
                <w:szCs w:val="16"/>
              </w:rPr>
              <w:t>Опубликован: приложение к газете «Магаданская правда», 2011 г, 26 октября № 127 (20395)</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110</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1430-ОЗ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24.10.2011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изменения в статью 3 Закона Магаданской области «О транспортном налоге» </w:t>
            </w:r>
            <w:r w:rsidRPr="002675C9">
              <w:rPr>
                <w:sz w:val="16"/>
                <w:szCs w:val="16"/>
              </w:rPr>
              <w:br/>
            </w:r>
            <w:r w:rsidRPr="002675C9">
              <w:rPr>
                <w:bCs/>
                <w:sz w:val="16"/>
                <w:szCs w:val="16"/>
              </w:rPr>
              <w:t>Опубликован: приложение к газете «Магаданская правда», 2011 г, 26 октября № 127 (20395</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111</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1431-ОЗ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24.10.2011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«Об отдельных вопросах организации и деятельности контрольно-счетных органов муниципальных образований» </w:t>
            </w:r>
            <w:r w:rsidRPr="002675C9">
              <w:rPr>
                <w:sz w:val="16"/>
                <w:szCs w:val="16"/>
              </w:rPr>
              <w:br/>
            </w:r>
            <w:r w:rsidRPr="002675C9">
              <w:rPr>
                <w:bCs/>
                <w:sz w:val="16"/>
                <w:szCs w:val="16"/>
              </w:rPr>
              <w:t>Опубликован: приложение к газете «Магаданская правда», 2011 г, 26 октября № 127 (20395)</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112</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1432-ОЗ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24.10.2011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государственном регулировании производства и оборота этилового спирта, спиртосодержащей и алкогольной продукции на территории Магаданской области» </w:t>
            </w:r>
            <w:r w:rsidRPr="002675C9">
              <w:rPr>
                <w:sz w:val="16"/>
                <w:szCs w:val="16"/>
              </w:rPr>
              <w:br/>
            </w:r>
            <w:r w:rsidRPr="002675C9">
              <w:rPr>
                <w:bCs/>
                <w:sz w:val="16"/>
                <w:szCs w:val="16"/>
              </w:rPr>
              <w:t>Опубликован: приложение к газете «Магаданская правда», 2011 г, 26 октября № 127 (20395)</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113</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1433-ОЗ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24.10.2011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прекращении осуществления отдельных государственных полномочий на государственную регистрацию актов гражданского состояния на территории Магаданской области органами местного самоуправления отдельных муниципальных образований» </w:t>
            </w:r>
            <w:r w:rsidRPr="002675C9">
              <w:rPr>
                <w:sz w:val="16"/>
                <w:szCs w:val="16"/>
              </w:rPr>
              <w:br/>
            </w:r>
            <w:r w:rsidRPr="002675C9">
              <w:rPr>
                <w:bCs/>
                <w:sz w:val="16"/>
                <w:szCs w:val="16"/>
              </w:rPr>
              <w:t>Опубликован: приложение к газете «Магаданская правда», 2011 г, 02 ноября № 130 (20398)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114</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1434-ОЗ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26.10.2011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дорожном фонде Магаданской области» </w:t>
            </w:r>
            <w:r w:rsidRPr="002675C9">
              <w:rPr>
                <w:sz w:val="16"/>
                <w:szCs w:val="16"/>
              </w:rPr>
              <w:br/>
            </w:r>
            <w:r w:rsidRPr="002675C9">
              <w:rPr>
                <w:bCs/>
                <w:sz w:val="16"/>
                <w:szCs w:val="16"/>
              </w:rPr>
              <w:t>Опубликован: приложение к газете «Магаданская правда», 2011 г, 02 ноября № 130 (20398)</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115</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1435-ОЗ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28.11.2011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регулировании лесных отношений в Магаданской области»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 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116</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1436-ОЗ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28.11.2011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признании утратившим силу Закона Магаданской области «О методике распределения субсидий из областного бюджета между муниципальными образованиями, участвующими в реализации подпрограммы «Обеспечение жильем молодых семей» областной целевой программы «Доступное и комфортное жилье – жителям Магаданской области» на 2009-2012 годы»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И.М. Субботин</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117</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1437-ОЗ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28.11.2011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порядке присвоения и сохранения классных чинов государственной гражданской службы Магаданской области государственным гражданским служащим Магаданской области»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lastRenderedPageBreak/>
              <w:t>118</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1438-ОЗ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29.11.2011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признании утратившими силу отдельных законов Магаданской области»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119</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1439-ОЗ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29.11.2011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дополнительных мерах социальной поддержки по оплате проезда автомобильным транспортом общего пользования отдельным категориям граждан, проживающих на территории Магаданской области»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120</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1440-ОЗ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30.11.2011</w:t>
            </w:r>
          </w:p>
        </w:tc>
        <w:tc>
          <w:tcPr>
            <w:tcW w:w="4809" w:type="dxa"/>
          </w:tcPr>
          <w:p w:rsidR="003C2083" w:rsidRPr="002675C9" w:rsidRDefault="003C2083" w:rsidP="007D3C92">
            <w:pPr>
              <w:widowControl w:val="0"/>
              <w:jc w:val="both"/>
              <w:rPr>
                <w:sz w:val="16"/>
                <w:szCs w:val="16"/>
              </w:rPr>
            </w:pPr>
            <w:r w:rsidRPr="002675C9">
              <w:rPr>
                <w:sz w:val="16"/>
                <w:szCs w:val="16"/>
              </w:rPr>
              <w:t>«О внесении изменений в Закон Магаданской области «Об областной целевой программе «Повышение безопасности дорожного движения на территории Магаданской области в 2007-2012 годах»</w:t>
            </w:r>
          </w:p>
          <w:p w:rsidR="003C2083" w:rsidRPr="002675C9" w:rsidRDefault="003C2083" w:rsidP="007D3C92">
            <w:pPr>
              <w:widowControl w:val="0"/>
              <w:jc w:val="both"/>
              <w:rPr>
                <w:color w:val="000000"/>
                <w:sz w:val="16"/>
                <w:szCs w:val="16"/>
              </w:rPr>
            </w:pP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121</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1441-ОЗ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01.12.2011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статью 2 Закона Магаданской области «О денежных пособиях специалистам, работающим в областных государственных или муниципальных учреждениях, удаленных от административного центра Магаданской области»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122</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1442-ОЗ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01.12.2011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прекращении осуществления органами местного самоуправления муниципальных районов и городского округа государственных полномочий Магаданской области по поддержке муниципальных общеобразовательных учреждений, внедряющих инновационные образовательные программы»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123</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1443-ОЗ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02.12.2011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межбюджетных отношениях в Магаданской области» </w:t>
            </w:r>
            <w:r w:rsidRPr="002675C9">
              <w:rPr>
                <w:sz w:val="16"/>
                <w:szCs w:val="16"/>
              </w:rPr>
              <w:br/>
            </w:r>
            <w:r w:rsidRPr="002675C9">
              <w:rPr>
                <w:bCs/>
                <w:sz w:val="16"/>
                <w:szCs w:val="16"/>
              </w:rPr>
              <w:t>Опубликован: приложение к газете «Магаданская правда», 2011 г, 07 декабря № 145 (20413), уточнение в приложении к газете «Магаданская правда», 2011 г., 13 декабря № 147 (20415)</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124</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1444-ОЗ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02.12.2011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«Об организации транспортного обслуживания населения пассажирским автомобильным транспортом в Магаданской области»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125</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1445-ОЗ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02.12.2011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изменения в Закон Магаданской области «Об административных комиссиях в Магаданской области»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А.И. Широков</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126</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1446-ОЗ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02.12.2011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«Об административных правонарушениях в Магаданской области»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Депутаты Магаданской областной Думы А.И. Широков, Э.Ю. Козлов</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127</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1447-ОЗ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02.12.2011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муниципальной службе в Магаданской области»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А.И. Широков</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128</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1448-ОЗ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05.12.2011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величине прожиточного минимума пенсионера в Магаданской области в целях установления социальной доплаты к пенсии на 2012 год»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129</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1449-ОЗ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05.12.2011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бюджете Магаданского территориального фонда обязательного медицинского страхования на 2011 год» </w:t>
            </w:r>
            <w:r w:rsidRPr="002675C9">
              <w:rPr>
                <w:sz w:val="16"/>
                <w:szCs w:val="16"/>
              </w:rPr>
              <w:br/>
            </w:r>
            <w:r w:rsidRPr="002675C9">
              <w:rPr>
                <w:bCs/>
                <w:sz w:val="16"/>
                <w:szCs w:val="16"/>
              </w:rPr>
              <w:t>Опубликован: приложение к газете «Магаданская правда», 2011 г, 07 декабря № 145 (20413</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130</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1450-ОЗ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«Об областном бюджете на 2011 год» </w:t>
            </w:r>
            <w:r w:rsidRPr="002675C9">
              <w:rPr>
                <w:sz w:val="16"/>
                <w:szCs w:val="16"/>
              </w:rPr>
              <w:br/>
            </w:r>
            <w:r w:rsidRPr="002675C9">
              <w:rPr>
                <w:bCs/>
                <w:sz w:val="16"/>
                <w:szCs w:val="16"/>
              </w:rPr>
              <w:t>Опубликован: приложение к газете «Магаданская правда», 2011 г, 28 декабря № 154 (20422); уточнение в газете «Магаданская правда», 2012 г, 06 января № 1 (20424)</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131</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1451-ОЗ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«Об областном бюджете на 2012 год»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132</w:t>
            </w:r>
          </w:p>
        </w:tc>
        <w:tc>
          <w:tcPr>
            <w:tcW w:w="1286" w:type="dxa"/>
            <w:gridSpan w:val="2"/>
            <w:vAlign w:val="center"/>
          </w:tcPr>
          <w:p w:rsidR="003C2083" w:rsidRPr="002675C9" w:rsidRDefault="003C2083" w:rsidP="00613D0B">
            <w:pPr>
              <w:widowControl w:val="0"/>
              <w:ind w:left="-104" w:right="-10"/>
              <w:jc w:val="center"/>
              <w:rPr>
                <w:color w:val="000000"/>
                <w:sz w:val="16"/>
                <w:szCs w:val="16"/>
              </w:rPr>
            </w:pPr>
            <w:r w:rsidRPr="002675C9">
              <w:rPr>
                <w:bCs/>
                <w:sz w:val="16"/>
                <w:szCs w:val="16"/>
              </w:rPr>
              <w:t>№ 1452-ОЗ</w:t>
            </w:r>
            <w:r w:rsidRPr="002675C9">
              <w:rPr>
                <w:bCs/>
                <w:sz w:val="16"/>
                <w:szCs w:val="16"/>
              </w:rPr>
              <w:br/>
              <w:t>о</w:t>
            </w:r>
            <w:r w:rsidR="007D3C92">
              <w:rPr>
                <w:bCs/>
                <w:sz w:val="16"/>
                <w:szCs w:val="16"/>
              </w:rPr>
              <w:t>т</w:t>
            </w:r>
            <w:r w:rsidRPr="002675C9">
              <w:rPr>
                <w:bCs/>
                <w:sz w:val="16"/>
                <w:szCs w:val="16"/>
              </w:rPr>
              <w:t xml:space="preserve"> </w:t>
            </w:r>
            <w:r w:rsidRPr="002675C9">
              <w:rPr>
                <w:bCs/>
                <w:sz w:val="16"/>
                <w:szCs w:val="16"/>
              </w:rPr>
              <w:br/>
              <w:t>28.12.2011</w:t>
            </w:r>
          </w:p>
        </w:tc>
        <w:tc>
          <w:tcPr>
            <w:tcW w:w="4809" w:type="dxa"/>
          </w:tcPr>
          <w:p w:rsidR="00AB2DA7" w:rsidRDefault="003C2083" w:rsidP="00AB2DA7">
            <w:pPr>
              <w:widowControl w:val="0"/>
              <w:jc w:val="both"/>
              <w:rPr>
                <w:sz w:val="16"/>
                <w:szCs w:val="16"/>
              </w:rPr>
            </w:pPr>
            <w:r w:rsidRPr="002675C9">
              <w:rPr>
                <w:sz w:val="16"/>
                <w:szCs w:val="16"/>
              </w:rPr>
              <w:t xml:space="preserve">«О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w:t>
            </w:r>
            <w:r w:rsidRPr="002675C9">
              <w:rPr>
                <w:sz w:val="16"/>
                <w:szCs w:val="16"/>
              </w:rPr>
              <w:lastRenderedPageBreak/>
              <w:t xml:space="preserve">экономической зоны на 2011 </w:t>
            </w:r>
            <w:r w:rsidR="00AB2DA7">
              <w:rPr>
                <w:sz w:val="16"/>
                <w:szCs w:val="16"/>
              </w:rPr>
              <w:t>год</w:t>
            </w:r>
            <w:r w:rsidRPr="002675C9">
              <w:rPr>
                <w:sz w:val="16"/>
                <w:szCs w:val="16"/>
              </w:rPr>
              <w:t>»</w:t>
            </w:r>
          </w:p>
          <w:p w:rsidR="003C2083" w:rsidRPr="002675C9" w:rsidRDefault="003C2083" w:rsidP="00AB2DA7">
            <w:pPr>
              <w:widowControl w:val="0"/>
              <w:jc w:val="both"/>
              <w:rPr>
                <w:color w:val="000000"/>
                <w:sz w:val="16"/>
                <w:szCs w:val="16"/>
              </w:rPr>
            </w:pP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lastRenderedPageBreak/>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lastRenderedPageBreak/>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lastRenderedPageBreak/>
              <w:t>133</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1453-ОЗ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бюджете внебюджетного фонда социально-экономического развития Магаданской области в условиях деятельности Особой экономической зоны на 2012 год»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134</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1454-ОЗ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бюджете Магаданского территориального фонда обязательного медицинского страхования на 2011 год»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135</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1455-ОЗ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бюджете Территориального фонда обязательного медицинского страхования Магаданской области на 2012 год»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136</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1456-ОЗ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межбюджетных отношениях в Магаданской области»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137</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1457-ОЗ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статью 3 Закона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138</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1458-ОЗ</w:t>
            </w:r>
            <w:r w:rsidRPr="002675C9">
              <w:rPr>
                <w:bCs/>
                <w:sz w:val="16"/>
                <w:szCs w:val="16"/>
              </w:rPr>
              <w:br/>
              <w:t>от</w:t>
            </w:r>
          </w:p>
          <w:p w:rsidR="003C2083" w:rsidRPr="002675C9" w:rsidRDefault="003C2083" w:rsidP="00613D0B">
            <w:pPr>
              <w:widowControl w:val="0"/>
              <w:ind w:left="-104" w:right="-10"/>
              <w:jc w:val="center"/>
              <w:rPr>
                <w:color w:val="000000"/>
                <w:sz w:val="16"/>
                <w:szCs w:val="16"/>
              </w:rPr>
            </w:pPr>
            <w:r w:rsidRPr="002675C9">
              <w:rPr>
                <w:bCs/>
                <w:sz w:val="16"/>
                <w:szCs w:val="16"/>
              </w:rPr>
              <w:t xml:space="preserve"> 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изменения в статью 1 Закона Магаданской области «О размере вознаграждения приемным родителям»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139</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1459-ОЗ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«Об отдельных вопросах организации предоставления государственных и муниципальных услуг в Магаданской области»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140</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1460-ОЗ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мерах социальной поддержки по оплате жилых помещений и коммунальных услуг отдельных категорий граждан, проживающих на территории Магаданской области»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141</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1461-ОЗ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ежемесячных денежных выплатах на детей-инвалидов с особыми потребностями»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142</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1462-ОЗ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Закон Магаданской области «О флаге и гербе Магаданской области»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Козлов Э.Ю.</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143</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1463-ОЗ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статью 2.1 Закона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40" w:right="-64"/>
              <w:jc w:val="center"/>
              <w:outlineLvl w:val="2"/>
              <w:rPr>
                <w:rFonts w:eastAsia="MS Mincho"/>
                <w:bCs/>
                <w:sz w:val="16"/>
                <w:szCs w:val="16"/>
              </w:rPr>
            </w:pPr>
            <w:r w:rsidRPr="002675C9">
              <w:rPr>
                <w:rFonts w:eastAsia="MS Mincho"/>
                <w:bCs/>
                <w:sz w:val="16"/>
                <w:szCs w:val="16"/>
              </w:rPr>
              <w:t xml:space="preserve">Депутат Магаданской областной Думы </w:t>
            </w:r>
            <w:proofErr w:type="spellStart"/>
            <w:r w:rsidRPr="002675C9">
              <w:rPr>
                <w:rFonts w:eastAsia="MS Mincho"/>
                <w:bCs/>
                <w:sz w:val="16"/>
                <w:szCs w:val="16"/>
              </w:rPr>
              <w:t>Милотворский</w:t>
            </w:r>
            <w:proofErr w:type="spellEnd"/>
            <w:r w:rsidRPr="002675C9">
              <w:rPr>
                <w:rFonts w:eastAsia="MS Mincho"/>
                <w:bCs/>
                <w:sz w:val="16"/>
                <w:szCs w:val="16"/>
              </w:rPr>
              <w:t xml:space="preserve"> В.Э.</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144</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1464-ОЗ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признании утратившими силу отдельных законов Магаданской области»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145</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1465-ОЗ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изменений в отдельные законы Магаданской области»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Депутат Магаданской областной Думы 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146</w:t>
            </w:r>
          </w:p>
        </w:tc>
        <w:tc>
          <w:tcPr>
            <w:tcW w:w="1286" w:type="dxa"/>
            <w:gridSpan w:val="2"/>
            <w:vAlign w:val="center"/>
          </w:tcPr>
          <w:p w:rsidR="007D3C92" w:rsidRDefault="003C2083" w:rsidP="00613D0B">
            <w:pPr>
              <w:widowControl w:val="0"/>
              <w:ind w:left="-104" w:right="-10"/>
              <w:jc w:val="center"/>
              <w:rPr>
                <w:bCs/>
                <w:sz w:val="16"/>
                <w:szCs w:val="16"/>
              </w:rPr>
            </w:pPr>
            <w:r w:rsidRPr="002675C9">
              <w:rPr>
                <w:bCs/>
                <w:sz w:val="16"/>
                <w:szCs w:val="16"/>
              </w:rPr>
              <w:t>№ 1466-ОЗ</w:t>
            </w:r>
            <w:r w:rsidRPr="002675C9">
              <w:rPr>
                <w:bCs/>
                <w:sz w:val="16"/>
                <w:szCs w:val="16"/>
              </w:rPr>
              <w:br/>
              <w:t xml:space="preserve">от </w:t>
            </w:r>
          </w:p>
          <w:p w:rsidR="003C2083" w:rsidRPr="002675C9" w:rsidRDefault="003C2083" w:rsidP="00613D0B">
            <w:pPr>
              <w:widowControl w:val="0"/>
              <w:ind w:left="-104" w:right="-10"/>
              <w:jc w:val="center"/>
              <w:rPr>
                <w:color w:val="000000"/>
                <w:sz w:val="16"/>
                <w:szCs w:val="16"/>
              </w:rPr>
            </w:pPr>
            <w:r w:rsidRPr="002675C9">
              <w:rPr>
                <w:bCs/>
                <w:sz w:val="16"/>
                <w:szCs w:val="16"/>
              </w:rPr>
              <w:t>28.12.2011</w:t>
            </w: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прекращении осуществления органами местного самоуправления муниципальных образований отдельных государственных полномочий»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t>147</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1467-ОЗ</w:t>
            </w:r>
          </w:p>
          <w:p w:rsidR="007D3C92" w:rsidRDefault="003C2083" w:rsidP="00613D0B">
            <w:pPr>
              <w:widowControl w:val="0"/>
              <w:ind w:left="-104" w:right="-10"/>
              <w:jc w:val="center"/>
              <w:rPr>
                <w:bCs/>
                <w:sz w:val="16"/>
                <w:szCs w:val="16"/>
              </w:rPr>
            </w:pPr>
            <w:r w:rsidRPr="002675C9">
              <w:rPr>
                <w:bCs/>
                <w:sz w:val="16"/>
                <w:szCs w:val="16"/>
              </w:rPr>
              <w:t xml:space="preserve">от </w:t>
            </w:r>
          </w:p>
          <w:p w:rsidR="003C2083" w:rsidRPr="002675C9" w:rsidRDefault="003C2083" w:rsidP="00613D0B">
            <w:pPr>
              <w:widowControl w:val="0"/>
              <w:ind w:left="-104" w:right="-10"/>
              <w:jc w:val="center"/>
              <w:rPr>
                <w:bCs/>
                <w:sz w:val="16"/>
                <w:szCs w:val="16"/>
              </w:rPr>
            </w:pPr>
            <w:r w:rsidRPr="002675C9">
              <w:rPr>
                <w:bCs/>
                <w:sz w:val="16"/>
                <w:szCs w:val="16"/>
              </w:rPr>
              <w:t>28.12.2011</w:t>
            </w:r>
          </w:p>
          <w:p w:rsidR="003C2083" w:rsidRPr="002675C9" w:rsidRDefault="003C2083" w:rsidP="00613D0B">
            <w:pPr>
              <w:widowControl w:val="0"/>
              <w:ind w:left="-104" w:right="-10"/>
              <w:jc w:val="center"/>
              <w:rPr>
                <w:color w:val="000000"/>
                <w:sz w:val="16"/>
                <w:szCs w:val="16"/>
              </w:rPr>
            </w:pPr>
          </w:p>
        </w:tc>
        <w:tc>
          <w:tcPr>
            <w:tcW w:w="4809" w:type="dxa"/>
          </w:tcPr>
          <w:p w:rsidR="00AB2DA7" w:rsidRDefault="003C2083" w:rsidP="00AB2DA7">
            <w:pPr>
              <w:widowControl w:val="0"/>
              <w:jc w:val="both"/>
              <w:rPr>
                <w:sz w:val="16"/>
                <w:szCs w:val="16"/>
              </w:rPr>
            </w:pPr>
            <w:r w:rsidRPr="002675C9">
              <w:rPr>
                <w:sz w:val="16"/>
                <w:szCs w:val="16"/>
              </w:rPr>
              <w:t>«О прекращении осуществления органами местного самоуправления государственных полномочий Магаданской области по выплате ежемесячной надбавки работникам муниципальных учреждений здравоохранения, которым присвоено почетное звание</w:t>
            </w:r>
            <w:r w:rsidR="00AB2DA7">
              <w:rPr>
                <w:sz w:val="16"/>
                <w:szCs w:val="16"/>
              </w:rPr>
              <w:t xml:space="preserve"> </w:t>
            </w:r>
            <w:proofErr w:type="gramStart"/>
            <w:r w:rsidR="00AB2DA7">
              <w:rPr>
                <w:sz w:val="16"/>
                <w:szCs w:val="16"/>
              </w:rPr>
              <w:t>в</w:t>
            </w:r>
            <w:r w:rsidRPr="002675C9">
              <w:rPr>
                <w:sz w:val="16"/>
                <w:szCs w:val="16"/>
              </w:rPr>
              <w:t xml:space="preserve">  сфере</w:t>
            </w:r>
            <w:proofErr w:type="gramEnd"/>
            <w:r w:rsidRPr="002675C9">
              <w:rPr>
                <w:sz w:val="16"/>
                <w:szCs w:val="16"/>
              </w:rPr>
              <w:t> здравоохранения»</w:t>
            </w:r>
          </w:p>
          <w:p w:rsidR="003C2083" w:rsidRPr="002675C9" w:rsidRDefault="003C2083" w:rsidP="00AB2DA7">
            <w:pPr>
              <w:widowControl w:val="0"/>
              <w:jc w:val="both"/>
              <w:rPr>
                <w:color w:val="000000"/>
                <w:sz w:val="16"/>
                <w:szCs w:val="16"/>
              </w:rPr>
            </w:pPr>
            <w:r w:rsidRPr="002675C9">
              <w:rPr>
                <w:bCs/>
                <w:sz w:val="16"/>
                <w:szCs w:val="16"/>
              </w:rPr>
              <w:lastRenderedPageBreak/>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lastRenderedPageBreak/>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sz w:val="16"/>
                <w:szCs w:val="16"/>
              </w:rPr>
            </w:pPr>
            <w:r w:rsidRPr="002675C9">
              <w:rPr>
                <w:rFonts w:eastAsia="MS Mincho"/>
                <w:bCs/>
                <w:sz w:val="16"/>
                <w:szCs w:val="16"/>
              </w:rPr>
              <w:lastRenderedPageBreak/>
              <w:t>148</w:t>
            </w:r>
          </w:p>
        </w:tc>
        <w:tc>
          <w:tcPr>
            <w:tcW w:w="1286" w:type="dxa"/>
            <w:gridSpan w:val="2"/>
            <w:vAlign w:val="center"/>
          </w:tcPr>
          <w:p w:rsidR="003C2083" w:rsidRPr="002675C9" w:rsidRDefault="003C2083" w:rsidP="00613D0B">
            <w:pPr>
              <w:widowControl w:val="0"/>
              <w:ind w:left="-104" w:right="-10"/>
              <w:jc w:val="center"/>
              <w:rPr>
                <w:bCs/>
                <w:sz w:val="16"/>
                <w:szCs w:val="16"/>
              </w:rPr>
            </w:pPr>
            <w:r w:rsidRPr="002675C9">
              <w:rPr>
                <w:bCs/>
                <w:sz w:val="16"/>
                <w:szCs w:val="16"/>
              </w:rPr>
              <w:t>№ 1468-ОЗ</w:t>
            </w:r>
          </w:p>
          <w:p w:rsidR="007D3C92" w:rsidRDefault="007D3C92" w:rsidP="00613D0B">
            <w:pPr>
              <w:widowControl w:val="0"/>
              <w:ind w:left="-104" w:right="-10"/>
              <w:jc w:val="center"/>
              <w:rPr>
                <w:bCs/>
                <w:sz w:val="16"/>
                <w:szCs w:val="16"/>
              </w:rPr>
            </w:pPr>
            <w:r>
              <w:rPr>
                <w:bCs/>
                <w:sz w:val="16"/>
                <w:szCs w:val="16"/>
              </w:rPr>
              <w:t>о</w:t>
            </w:r>
            <w:r w:rsidR="003C2083" w:rsidRPr="002675C9">
              <w:rPr>
                <w:bCs/>
                <w:sz w:val="16"/>
                <w:szCs w:val="16"/>
              </w:rPr>
              <w:t>т</w:t>
            </w:r>
          </w:p>
          <w:p w:rsidR="003C2083" w:rsidRPr="002675C9" w:rsidRDefault="003C2083" w:rsidP="00613D0B">
            <w:pPr>
              <w:widowControl w:val="0"/>
              <w:ind w:left="-104" w:right="-10"/>
              <w:jc w:val="center"/>
              <w:rPr>
                <w:bCs/>
                <w:sz w:val="16"/>
                <w:szCs w:val="16"/>
              </w:rPr>
            </w:pPr>
            <w:r w:rsidRPr="002675C9">
              <w:rPr>
                <w:bCs/>
                <w:sz w:val="16"/>
                <w:szCs w:val="16"/>
              </w:rPr>
              <w:t xml:space="preserve"> 28.12.2011</w:t>
            </w:r>
          </w:p>
          <w:p w:rsidR="003C2083" w:rsidRPr="002675C9" w:rsidRDefault="003C2083" w:rsidP="00613D0B">
            <w:pPr>
              <w:widowControl w:val="0"/>
              <w:ind w:left="-104" w:right="-10"/>
              <w:jc w:val="center"/>
              <w:rPr>
                <w:color w:val="000000"/>
                <w:sz w:val="16"/>
                <w:szCs w:val="16"/>
              </w:rPr>
            </w:pPr>
          </w:p>
        </w:tc>
        <w:tc>
          <w:tcPr>
            <w:tcW w:w="4809" w:type="dxa"/>
          </w:tcPr>
          <w:p w:rsidR="003C2083" w:rsidRPr="002675C9" w:rsidRDefault="003C2083" w:rsidP="007D3C92">
            <w:pPr>
              <w:widowControl w:val="0"/>
              <w:jc w:val="both"/>
              <w:rPr>
                <w:color w:val="000000"/>
                <w:sz w:val="16"/>
                <w:szCs w:val="16"/>
              </w:rPr>
            </w:pPr>
            <w:r w:rsidRPr="002675C9">
              <w:rPr>
                <w:sz w:val="16"/>
                <w:szCs w:val="16"/>
              </w:rPr>
              <w:t xml:space="preserve">«О внесении изменения в статью 1 Закона Магаданской области «О ставках налога на игорный бизнес в Магаданской области» </w:t>
            </w:r>
            <w:r w:rsidRPr="002675C9">
              <w:rPr>
                <w:sz w:val="16"/>
                <w:szCs w:val="16"/>
              </w:rPr>
              <w:br/>
            </w:r>
            <w:r w:rsidRPr="002675C9">
              <w:rPr>
                <w:bCs/>
                <w:sz w:val="16"/>
                <w:szCs w:val="16"/>
              </w:rPr>
              <w:t>Опубликован: приложение к газете «Магаданская правда», 2011 г, 28 декабря № 154 (20422)</w:t>
            </w:r>
          </w:p>
        </w:tc>
        <w:tc>
          <w:tcPr>
            <w:tcW w:w="1711" w:type="dxa"/>
            <w:gridSpan w:val="3"/>
          </w:tcPr>
          <w:p w:rsidR="003C2083" w:rsidRPr="002675C9" w:rsidRDefault="003C2083" w:rsidP="005710AA">
            <w:pPr>
              <w:widowControl w:val="0"/>
              <w:ind w:left="100" w:right="108"/>
              <w:jc w:val="center"/>
              <w:outlineLvl w:val="2"/>
              <w:rPr>
                <w:rFonts w:eastAsia="MS Mincho"/>
                <w:bCs/>
                <w:sz w:val="16"/>
                <w:szCs w:val="16"/>
              </w:rPr>
            </w:pPr>
            <w:r w:rsidRPr="002675C9">
              <w:rPr>
                <w:rFonts w:eastAsia="MS Mincho"/>
                <w:bCs/>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149</w:t>
            </w:r>
          </w:p>
        </w:tc>
        <w:tc>
          <w:tcPr>
            <w:tcW w:w="1286" w:type="dxa"/>
            <w:gridSpan w:val="2"/>
            <w:vAlign w:val="center"/>
          </w:tcPr>
          <w:p w:rsidR="007D3C92" w:rsidRDefault="003C2083" w:rsidP="00613D0B">
            <w:pPr>
              <w:jc w:val="center"/>
              <w:rPr>
                <w:bCs/>
                <w:color w:val="000000"/>
                <w:sz w:val="16"/>
                <w:szCs w:val="16"/>
              </w:rPr>
            </w:pPr>
            <w:r w:rsidRPr="002675C9">
              <w:rPr>
                <w:bCs/>
                <w:color w:val="000000"/>
                <w:sz w:val="16"/>
                <w:szCs w:val="16"/>
              </w:rPr>
              <w:t>№ 1469-ОЗ</w:t>
            </w:r>
            <w:r w:rsidRPr="002675C9">
              <w:rPr>
                <w:bCs/>
                <w:color w:val="000000"/>
                <w:sz w:val="16"/>
                <w:szCs w:val="16"/>
              </w:rPr>
              <w:br/>
              <w:t>от</w:t>
            </w:r>
          </w:p>
          <w:p w:rsidR="003C2083" w:rsidRPr="002675C9" w:rsidRDefault="003C2083" w:rsidP="00613D0B">
            <w:pPr>
              <w:jc w:val="center"/>
              <w:rPr>
                <w:color w:val="000000"/>
                <w:sz w:val="16"/>
                <w:szCs w:val="16"/>
              </w:rPr>
            </w:pPr>
            <w:r w:rsidRPr="002675C9">
              <w:rPr>
                <w:bCs/>
                <w:color w:val="000000"/>
                <w:sz w:val="16"/>
                <w:szCs w:val="16"/>
              </w:rPr>
              <w:t xml:space="preserve"> 05.03.2012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2012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07 марта № 25-26 (20448-20449)</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150</w:t>
            </w:r>
          </w:p>
        </w:tc>
        <w:tc>
          <w:tcPr>
            <w:tcW w:w="1286" w:type="dxa"/>
            <w:gridSpan w:val="2"/>
            <w:vAlign w:val="center"/>
          </w:tcPr>
          <w:p w:rsidR="007D3C92" w:rsidRDefault="003C2083" w:rsidP="00613D0B">
            <w:pPr>
              <w:jc w:val="center"/>
              <w:rPr>
                <w:bCs/>
                <w:color w:val="000000"/>
                <w:sz w:val="16"/>
                <w:szCs w:val="16"/>
              </w:rPr>
            </w:pPr>
            <w:r w:rsidRPr="002675C9">
              <w:rPr>
                <w:bCs/>
                <w:color w:val="000000"/>
                <w:sz w:val="16"/>
                <w:szCs w:val="16"/>
              </w:rPr>
              <w:t>№ 1470-ОЗ</w:t>
            </w:r>
            <w:r w:rsidRPr="002675C9">
              <w:rPr>
                <w:bCs/>
                <w:color w:val="000000"/>
                <w:sz w:val="16"/>
                <w:szCs w:val="16"/>
              </w:rPr>
              <w:br/>
              <w:t xml:space="preserve">от </w:t>
            </w:r>
          </w:p>
          <w:p w:rsidR="003C2083" w:rsidRPr="002675C9" w:rsidRDefault="003C2083" w:rsidP="00613D0B">
            <w:pPr>
              <w:jc w:val="center"/>
              <w:rPr>
                <w:color w:val="000000"/>
                <w:sz w:val="16"/>
                <w:szCs w:val="16"/>
              </w:rPr>
            </w:pPr>
            <w:r w:rsidRPr="002675C9">
              <w:rPr>
                <w:bCs/>
                <w:color w:val="000000"/>
                <w:sz w:val="16"/>
                <w:szCs w:val="16"/>
              </w:rPr>
              <w:t>05.03.2012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отдельные законы Магаданской области (в части реализации Федерального закона </w:t>
            </w:r>
            <w:r w:rsidRPr="002675C9">
              <w:rPr>
                <w:color w:val="000000"/>
                <w:sz w:val="16"/>
                <w:szCs w:val="16"/>
              </w:rPr>
              <w:br/>
              <w:t>«Об Особой экономической зоне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07 марта № 25-26 (20448 - 20449)</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151</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1471-ОЗ</w:t>
            </w:r>
            <w:r w:rsidRPr="002675C9">
              <w:rPr>
                <w:bCs/>
                <w:color w:val="000000"/>
                <w:sz w:val="16"/>
                <w:szCs w:val="16"/>
              </w:rPr>
              <w:br/>
              <w:t>от</w:t>
            </w:r>
            <w:r w:rsidRPr="002675C9">
              <w:rPr>
                <w:bCs/>
                <w:color w:val="000000"/>
                <w:sz w:val="16"/>
                <w:szCs w:val="16"/>
              </w:rPr>
              <w:br/>
              <w:t>06.03.2012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изменения в статью 12-1 Закона Магаданской области </w:t>
            </w:r>
            <w:r w:rsidRPr="002675C9">
              <w:rPr>
                <w:color w:val="000000"/>
                <w:sz w:val="16"/>
                <w:szCs w:val="16"/>
              </w:rPr>
              <w:br/>
              <w:t>«О межбюджетных отношениях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14 марта № 29 (20452)</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152</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1472-ОЗ</w:t>
            </w:r>
            <w:r w:rsidRPr="002675C9">
              <w:rPr>
                <w:bCs/>
                <w:color w:val="000000"/>
                <w:sz w:val="16"/>
                <w:szCs w:val="16"/>
              </w:rPr>
              <w:br/>
              <w:t>от</w:t>
            </w:r>
            <w:r w:rsidRPr="002675C9">
              <w:rPr>
                <w:bCs/>
                <w:color w:val="000000"/>
                <w:sz w:val="16"/>
                <w:szCs w:val="16"/>
              </w:rPr>
              <w:br/>
              <w:t>06.03.2012</w:t>
            </w:r>
          </w:p>
        </w:tc>
        <w:tc>
          <w:tcPr>
            <w:tcW w:w="4809" w:type="dxa"/>
          </w:tcPr>
          <w:p w:rsidR="003C2083" w:rsidRPr="002675C9" w:rsidRDefault="003C2083" w:rsidP="007D3C92">
            <w:pPr>
              <w:jc w:val="both"/>
              <w:rPr>
                <w:color w:val="000000"/>
                <w:sz w:val="16"/>
                <w:szCs w:val="16"/>
              </w:rPr>
            </w:pPr>
            <w:r w:rsidRPr="002675C9">
              <w:rPr>
                <w:color w:val="000000"/>
                <w:sz w:val="16"/>
                <w:szCs w:val="16"/>
              </w:rPr>
              <w:t>«Об отдельных вопросах реализации Федерального закона «О жилищных субсидиях гражданам, выезжающим из районов Крайнего Севера и приравненных к ним местностей»</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14 марта № 29 (20452)</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153</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1473-ОЗ</w:t>
            </w:r>
            <w:r w:rsidRPr="002675C9">
              <w:rPr>
                <w:bCs/>
                <w:color w:val="000000"/>
                <w:sz w:val="16"/>
                <w:szCs w:val="16"/>
              </w:rPr>
              <w:br/>
              <w:t>от</w:t>
            </w:r>
            <w:r w:rsidRPr="002675C9">
              <w:rPr>
                <w:bCs/>
                <w:color w:val="000000"/>
                <w:sz w:val="16"/>
                <w:szCs w:val="16"/>
              </w:rPr>
              <w:br/>
              <w:t>11.03.2012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«Об инновационной деятельности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14 марта № 29 (20452)</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154</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1474-ОЗ</w:t>
            </w:r>
            <w:r w:rsidRPr="002675C9">
              <w:rPr>
                <w:bCs/>
                <w:color w:val="000000"/>
                <w:sz w:val="16"/>
                <w:szCs w:val="16"/>
              </w:rPr>
              <w:br/>
              <w:t>от</w:t>
            </w:r>
            <w:r w:rsidRPr="002675C9">
              <w:rPr>
                <w:bCs/>
                <w:color w:val="000000"/>
                <w:sz w:val="16"/>
                <w:szCs w:val="16"/>
              </w:rPr>
              <w:br/>
              <w:t>11.03.2012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«Об установлении лиц, имеющих право на льготные тарифы на электрическую и тепловую энергию (мощность), оснований для предоставления льгот и порядка компенсации выпадающих доходов тепло- </w:t>
            </w:r>
            <w:proofErr w:type="spellStart"/>
            <w:r w:rsidRPr="002675C9">
              <w:rPr>
                <w:color w:val="000000"/>
                <w:sz w:val="16"/>
                <w:szCs w:val="16"/>
              </w:rPr>
              <w:t>электроснабжающих</w:t>
            </w:r>
            <w:proofErr w:type="spellEnd"/>
            <w:r w:rsidRPr="002675C9">
              <w:rPr>
                <w:color w:val="000000"/>
                <w:sz w:val="16"/>
                <w:szCs w:val="16"/>
              </w:rPr>
              <w:t xml:space="preserve"> организаций»</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14 марта № 29 (20452)</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155</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1475-ОЗ</w:t>
            </w:r>
            <w:r w:rsidRPr="002675C9">
              <w:rPr>
                <w:bCs/>
                <w:color w:val="000000"/>
                <w:sz w:val="16"/>
                <w:szCs w:val="16"/>
              </w:rPr>
              <w:br/>
              <w:t>от</w:t>
            </w:r>
            <w:r w:rsidRPr="002675C9">
              <w:rPr>
                <w:bCs/>
                <w:color w:val="000000"/>
                <w:sz w:val="16"/>
                <w:szCs w:val="16"/>
              </w:rPr>
              <w:br/>
              <w:t>13.03.2012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государственной гражданской службе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21 марта № 32 (20455)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156</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1476-ОЗ</w:t>
            </w:r>
            <w:r w:rsidRPr="002675C9">
              <w:rPr>
                <w:bCs/>
                <w:color w:val="000000"/>
                <w:sz w:val="16"/>
                <w:szCs w:val="16"/>
              </w:rPr>
              <w:br/>
              <w:t>от</w:t>
            </w:r>
            <w:r w:rsidRPr="002675C9">
              <w:rPr>
                <w:bCs/>
                <w:color w:val="000000"/>
                <w:sz w:val="16"/>
                <w:szCs w:val="16"/>
              </w:rPr>
              <w:br/>
              <w:t>15.03.2012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2012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21 марта № 32 (20455)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157</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1477-ОЗ</w:t>
            </w:r>
            <w:r w:rsidRPr="002675C9">
              <w:rPr>
                <w:bCs/>
                <w:color w:val="000000"/>
                <w:sz w:val="16"/>
                <w:szCs w:val="16"/>
              </w:rPr>
              <w:br/>
              <w:t>от</w:t>
            </w:r>
            <w:r w:rsidRPr="002675C9">
              <w:rPr>
                <w:bCs/>
                <w:color w:val="000000"/>
                <w:sz w:val="16"/>
                <w:szCs w:val="16"/>
              </w:rPr>
              <w:br/>
              <w:t>15.03.2012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21 марта № 32 (20455)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158</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1478-ОЗ</w:t>
            </w:r>
            <w:r w:rsidRPr="002675C9">
              <w:rPr>
                <w:bCs/>
                <w:color w:val="000000"/>
                <w:sz w:val="16"/>
                <w:szCs w:val="16"/>
              </w:rPr>
              <w:br/>
              <w:t>от</w:t>
            </w:r>
            <w:r w:rsidRPr="002675C9">
              <w:rPr>
                <w:bCs/>
                <w:color w:val="000000"/>
                <w:sz w:val="16"/>
                <w:szCs w:val="16"/>
              </w:rPr>
              <w:br/>
              <w:t>15.03.2012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референдуме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21 марта № 32 (20455)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159</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1479-ОЗ</w:t>
            </w:r>
            <w:r w:rsidRPr="002675C9">
              <w:rPr>
                <w:bCs/>
                <w:color w:val="000000"/>
                <w:sz w:val="16"/>
                <w:szCs w:val="16"/>
              </w:rPr>
              <w:br/>
              <w:t>от</w:t>
            </w:r>
            <w:r w:rsidRPr="002675C9">
              <w:rPr>
                <w:bCs/>
                <w:color w:val="000000"/>
                <w:sz w:val="16"/>
                <w:szCs w:val="16"/>
              </w:rPr>
              <w:br/>
              <w:t>16.03.2012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порядке управления государственной собственностью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21 марта № 32 (20455)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160</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1480-ОЗ</w:t>
            </w:r>
            <w:r w:rsidRPr="002675C9">
              <w:rPr>
                <w:bCs/>
                <w:color w:val="000000"/>
                <w:sz w:val="16"/>
                <w:szCs w:val="16"/>
              </w:rPr>
              <w:br/>
              <w:t>от</w:t>
            </w:r>
            <w:r w:rsidRPr="002675C9">
              <w:rPr>
                <w:bCs/>
                <w:color w:val="000000"/>
                <w:sz w:val="16"/>
                <w:szCs w:val="16"/>
              </w:rPr>
              <w:br/>
              <w:t>16.03.2012</w:t>
            </w:r>
          </w:p>
        </w:tc>
        <w:tc>
          <w:tcPr>
            <w:tcW w:w="4809" w:type="dxa"/>
          </w:tcPr>
          <w:p w:rsidR="003C2083" w:rsidRPr="002675C9" w:rsidRDefault="003C2083" w:rsidP="007D3C92">
            <w:pPr>
              <w:jc w:val="both"/>
              <w:rPr>
                <w:color w:val="000000"/>
                <w:sz w:val="16"/>
                <w:szCs w:val="16"/>
              </w:rPr>
            </w:pPr>
            <w:r w:rsidRPr="002675C9">
              <w:rPr>
                <w:color w:val="000000"/>
                <w:sz w:val="16"/>
                <w:szCs w:val="16"/>
              </w:rPr>
              <w:t>«О наделении органов местного самоуправления отдельными государственными полномочиями по обеспечению жилыми помещениями граждан, уволенных с военной службы (службы), и приравненных к ним лиц»</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21 марта № 32 (20455)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161</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1481-ОЗ</w:t>
            </w:r>
            <w:r w:rsidRPr="002675C9">
              <w:rPr>
                <w:bCs/>
                <w:color w:val="000000"/>
                <w:sz w:val="16"/>
                <w:szCs w:val="16"/>
              </w:rPr>
              <w:br/>
              <w:t>от</w:t>
            </w:r>
            <w:r w:rsidRPr="002675C9">
              <w:rPr>
                <w:bCs/>
                <w:color w:val="000000"/>
                <w:sz w:val="16"/>
                <w:szCs w:val="16"/>
              </w:rPr>
              <w:br/>
              <w:t>16.03.2012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21 марта № 32 (20455)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162</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1482-ОЗ</w:t>
            </w:r>
            <w:r w:rsidRPr="002675C9">
              <w:rPr>
                <w:bCs/>
                <w:color w:val="000000"/>
                <w:sz w:val="16"/>
                <w:szCs w:val="16"/>
              </w:rPr>
              <w:br/>
              <w:t>от</w:t>
            </w:r>
            <w:r w:rsidRPr="002675C9">
              <w:rPr>
                <w:bCs/>
                <w:color w:val="000000"/>
                <w:sz w:val="16"/>
                <w:szCs w:val="16"/>
              </w:rPr>
              <w:br/>
              <w:t>16.03.2012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«Об областном бюджете на 2012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2012г., 23 марта № 33 (20456); приложение к газете «Магаданская правда», 2012г., 28 марта № 35 (20458)</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163</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1483-ОЗ</w:t>
            </w:r>
            <w:r w:rsidRPr="002675C9">
              <w:rPr>
                <w:color w:val="000000"/>
                <w:sz w:val="16"/>
                <w:szCs w:val="16"/>
              </w:rPr>
              <w:br/>
              <w:t>от</w:t>
            </w:r>
            <w:r w:rsidRPr="002675C9">
              <w:rPr>
                <w:color w:val="000000"/>
                <w:sz w:val="16"/>
                <w:szCs w:val="16"/>
              </w:rPr>
              <w:br/>
              <w:t>23.04.2012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2012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25 апреля № 47(20470)</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164</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1484-ОЗ</w:t>
            </w:r>
            <w:r w:rsidRPr="002675C9">
              <w:rPr>
                <w:color w:val="000000"/>
                <w:sz w:val="16"/>
                <w:szCs w:val="16"/>
              </w:rPr>
              <w:br/>
              <w:t>от</w:t>
            </w:r>
            <w:r w:rsidRPr="002675C9">
              <w:rPr>
                <w:color w:val="000000"/>
                <w:sz w:val="16"/>
                <w:szCs w:val="16"/>
              </w:rPr>
              <w:br/>
              <w:t>23.04.2012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изменения в статью 1 Закона Магаданской области «О ежемесячных денежных выплатах на детей-инвалидов </w:t>
            </w:r>
            <w:r w:rsidRPr="002675C9">
              <w:rPr>
                <w:color w:val="000000"/>
                <w:sz w:val="16"/>
                <w:szCs w:val="16"/>
              </w:rPr>
              <w:br/>
              <w:t>с особыми потребностями»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25 апреля № 47 (20470)</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165</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1485-ОЗ</w:t>
            </w:r>
            <w:r w:rsidRPr="002675C9">
              <w:rPr>
                <w:color w:val="000000"/>
                <w:sz w:val="16"/>
                <w:szCs w:val="16"/>
              </w:rPr>
              <w:br/>
              <w:t>от</w:t>
            </w:r>
            <w:r w:rsidRPr="002675C9">
              <w:rPr>
                <w:color w:val="000000"/>
                <w:sz w:val="16"/>
                <w:szCs w:val="16"/>
              </w:rPr>
              <w:br/>
              <w:t>23.04.2012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социальной поддержке неработающих пенсионеров, являющихся получателями трудовых или социальных пенсий по старости или </w:t>
            </w:r>
            <w:r w:rsidRPr="002675C9">
              <w:rPr>
                <w:color w:val="000000"/>
                <w:sz w:val="16"/>
                <w:szCs w:val="16"/>
              </w:rPr>
              <w:br/>
              <w:t xml:space="preserve">по инвалидности, выезжающих на постоянное место жительства </w:t>
            </w:r>
            <w:r w:rsidRPr="002675C9">
              <w:rPr>
                <w:color w:val="000000"/>
                <w:sz w:val="16"/>
                <w:szCs w:val="16"/>
              </w:rPr>
              <w:br/>
              <w:t>за пределы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25 апреля № 47 (20470)</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166</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1486-ОЗ</w:t>
            </w:r>
            <w:r w:rsidRPr="002675C9">
              <w:rPr>
                <w:color w:val="000000"/>
                <w:sz w:val="16"/>
                <w:szCs w:val="16"/>
              </w:rPr>
              <w:br/>
              <w:t>от</w:t>
            </w:r>
            <w:r w:rsidRPr="002675C9">
              <w:rPr>
                <w:color w:val="000000"/>
                <w:sz w:val="16"/>
                <w:szCs w:val="16"/>
              </w:rPr>
              <w:br/>
              <w:t>23.04.2012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статью 4 Закона Магаданской области «О бесплатном предоставлении в собственность граждан, имеющих трех и более детей, земельных участков на территории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25 апреля № 47 (20470)</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 xml:space="preserve">Мэр </w:t>
            </w:r>
            <w:r w:rsidRPr="002675C9">
              <w:rPr>
                <w:rFonts w:eastAsia="MS Mincho"/>
                <w:bCs/>
                <w:color w:val="000000"/>
                <w:sz w:val="16"/>
                <w:szCs w:val="16"/>
              </w:rPr>
              <w:br/>
              <w:t>г. Магадана</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167</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1487-ОЗ</w:t>
            </w:r>
            <w:r w:rsidRPr="002675C9">
              <w:rPr>
                <w:color w:val="000000"/>
                <w:sz w:val="16"/>
                <w:szCs w:val="16"/>
              </w:rPr>
              <w:br/>
              <w:t>от</w:t>
            </w:r>
            <w:r w:rsidRPr="002675C9">
              <w:rPr>
                <w:color w:val="000000"/>
                <w:sz w:val="16"/>
                <w:szCs w:val="16"/>
              </w:rPr>
              <w:br/>
              <w:t>23.04.2012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изменения в статью 5 Закона Магаданской области «О статусе многодетной семьи в Магаданской области и мерах ее социальной поддержки»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25 апреля № 47 (20470)</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Молодежная общественная палата при Магаданской областной Думе</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168</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1488-ОЗ</w:t>
            </w:r>
            <w:r w:rsidRPr="002675C9">
              <w:rPr>
                <w:color w:val="000000"/>
                <w:sz w:val="16"/>
                <w:szCs w:val="16"/>
              </w:rPr>
              <w:br/>
              <w:t>от</w:t>
            </w:r>
            <w:r w:rsidRPr="002675C9">
              <w:rPr>
                <w:color w:val="000000"/>
                <w:sz w:val="16"/>
                <w:szCs w:val="16"/>
              </w:rPr>
              <w:br/>
              <w:t>23.04.2012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25 апреля № 47 (20470)</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169</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1489-ОЗ</w:t>
            </w:r>
            <w:r w:rsidRPr="002675C9">
              <w:rPr>
                <w:rFonts w:eastAsia="MS Mincho"/>
                <w:bCs/>
                <w:color w:val="000000"/>
                <w:sz w:val="16"/>
                <w:szCs w:val="16"/>
              </w:rPr>
              <w:t xml:space="preserve"> </w:t>
            </w:r>
            <w:r w:rsidRPr="002675C9">
              <w:rPr>
                <w:color w:val="000000"/>
                <w:sz w:val="16"/>
                <w:szCs w:val="16"/>
              </w:rPr>
              <w:br/>
              <w:t>от</w:t>
            </w:r>
            <w:r w:rsidRPr="002675C9">
              <w:rPr>
                <w:color w:val="000000"/>
                <w:sz w:val="16"/>
                <w:szCs w:val="16"/>
              </w:rPr>
              <w:br/>
              <w:t>23.04.2012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изменения в статью 10.1 Закона Магаданской области </w:t>
            </w:r>
            <w:r w:rsidRPr="002675C9">
              <w:rPr>
                <w:color w:val="000000"/>
                <w:sz w:val="16"/>
                <w:szCs w:val="16"/>
              </w:rPr>
              <w:br/>
              <w:t>«Об административных правонарушениях в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25 апреля № 47 (20470)</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170</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1490-ОЗ</w:t>
            </w:r>
            <w:r w:rsidRPr="002675C9">
              <w:rPr>
                <w:color w:val="000000"/>
                <w:sz w:val="16"/>
                <w:szCs w:val="16"/>
              </w:rPr>
              <w:br/>
              <w:t>от</w:t>
            </w:r>
            <w:r w:rsidRPr="002675C9">
              <w:rPr>
                <w:color w:val="000000"/>
                <w:sz w:val="16"/>
                <w:szCs w:val="16"/>
              </w:rPr>
              <w:br/>
              <w:t>23.04.2012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признании утратившими силу отдельных законов Магаданской области» </w:t>
            </w:r>
            <w:r w:rsidRPr="002675C9">
              <w:rPr>
                <w:color w:val="000000"/>
                <w:sz w:val="16"/>
                <w:szCs w:val="16"/>
              </w:rPr>
              <w:br/>
              <w:t>Опубликован: приложение к газете «Магаданская правда», 2012г., 25 апреля № 47 (20470)</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171</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1491-ОЗ</w:t>
            </w:r>
            <w:r w:rsidRPr="002675C9">
              <w:rPr>
                <w:color w:val="000000"/>
                <w:sz w:val="16"/>
                <w:szCs w:val="16"/>
              </w:rPr>
              <w:br/>
              <w:t>от</w:t>
            </w:r>
            <w:r w:rsidRPr="002675C9">
              <w:rPr>
                <w:color w:val="000000"/>
                <w:sz w:val="16"/>
                <w:szCs w:val="16"/>
              </w:rPr>
              <w:br/>
              <w:t>23.04.2012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изменения в статью 1 Закона Магаданской области «О ставках налога на игорный бизнес в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25 апреля № 47 (20470)</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172</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1492-ОЗ</w:t>
            </w:r>
            <w:r w:rsidRPr="002675C9">
              <w:rPr>
                <w:color w:val="000000"/>
                <w:sz w:val="16"/>
                <w:szCs w:val="16"/>
              </w:rPr>
              <w:br/>
              <w:t>от</w:t>
            </w:r>
            <w:r w:rsidRPr="002675C9">
              <w:rPr>
                <w:color w:val="000000"/>
                <w:sz w:val="16"/>
                <w:szCs w:val="16"/>
              </w:rPr>
              <w:br/>
              <w:t>28.04.2012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«Об областном бюджете на 2012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02 мая № 49-50 (20472-20473)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173</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1493-ОЗ</w:t>
            </w:r>
            <w:r w:rsidRPr="002675C9">
              <w:rPr>
                <w:color w:val="000000"/>
                <w:sz w:val="16"/>
                <w:szCs w:val="16"/>
              </w:rPr>
              <w:br/>
              <w:t>от</w:t>
            </w:r>
            <w:r w:rsidRPr="002675C9">
              <w:rPr>
                <w:color w:val="000000"/>
                <w:sz w:val="16"/>
                <w:szCs w:val="16"/>
              </w:rPr>
              <w:br/>
              <w:t>28.04.2012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 о выборах»</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02 мая № 49-50 (20472-20473)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174</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1494-ОЗ</w:t>
            </w:r>
            <w:r w:rsidRPr="002675C9">
              <w:rPr>
                <w:color w:val="000000"/>
                <w:sz w:val="16"/>
                <w:szCs w:val="16"/>
              </w:rPr>
              <w:br/>
              <w:t>от</w:t>
            </w:r>
            <w:r w:rsidRPr="002675C9">
              <w:rPr>
                <w:color w:val="000000"/>
                <w:sz w:val="16"/>
                <w:szCs w:val="16"/>
              </w:rPr>
              <w:br/>
              <w:t>28.04.2012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 в части территориальной организации местного самоуправления»</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02 мая № 49-50 (20472-20473)</w:t>
            </w:r>
          </w:p>
        </w:tc>
        <w:tc>
          <w:tcPr>
            <w:tcW w:w="1711" w:type="dxa"/>
            <w:gridSpan w:val="3"/>
          </w:tcPr>
          <w:p w:rsidR="00337316"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175</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1495-ОЗ</w:t>
            </w:r>
            <w:r w:rsidRPr="002675C9">
              <w:rPr>
                <w:color w:val="000000"/>
                <w:sz w:val="16"/>
                <w:szCs w:val="16"/>
              </w:rPr>
              <w:br/>
              <w:t>от</w:t>
            </w:r>
            <w:r w:rsidRPr="002675C9">
              <w:rPr>
                <w:color w:val="000000"/>
                <w:sz w:val="16"/>
                <w:szCs w:val="16"/>
              </w:rPr>
              <w:br/>
              <w:t>28.04.2012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местном референдуме»</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02 мая № 49-50 (20472-20473)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176</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1496-ОЗ</w:t>
            </w:r>
            <w:r w:rsidRPr="002675C9">
              <w:rPr>
                <w:color w:val="000000"/>
                <w:sz w:val="16"/>
                <w:szCs w:val="16"/>
              </w:rPr>
              <w:br/>
              <w:t>от</w:t>
            </w:r>
            <w:r w:rsidRPr="002675C9">
              <w:rPr>
                <w:color w:val="000000"/>
                <w:sz w:val="16"/>
                <w:szCs w:val="16"/>
              </w:rPr>
              <w:br/>
              <w:t>28.04.2012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02 мая № 49-50 (20472-20473)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177</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1497-ОЗ</w:t>
            </w:r>
            <w:r w:rsidRPr="002675C9">
              <w:rPr>
                <w:color w:val="000000"/>
                <w:sz w:val="16"/>
                <w:szCs w:val="16"/>
              </w:rPr>
              <w:br/>
              <w:t>от</w:t>
            </w:r>
            <w:r w:rsidRPr="002675C9">
              <w:rPr>
                <w:color w:val="000000"/>
                <w:sz w:val="16"/>
                <w:szCs w:val="16"/>
              </w:rPr>
              <w:br/>
              <w:t>09.06.2012</w:t>
            </w:r>
          </w:p>
        </w:tc>
        <w:tc>
          <w:tcPr>
            <w:tcW w:w="4809" w:type="dxa"/>
          </w:tcPr>
          <w:p w:rsidR="003C2083" w:rsidRPr="002675C9" w:rsidRDefault="003C2083" w:rsidP="007D3C92">
            <w:pPr>
              <w:jc w:val="both"/>
              <w:rPr>
                <w:color w:val="000000"/>
                <w:sz w:val="16"/>
                <w:szCs w:val="16"/>
              </w:rPr>
            </w:pPr>
            <w:r w:rsidRPr="002675C9">
              <w:rPr>
                <w:color w:val="000000"/>
                <w:sz w:val="16"/>
                <w:szCs w:val="16"/>
              </w:rPr>
              <w:t>«Об исполнении бюджета внебюджетного фонда социально - экономического развития Магаданской области в условиях деятельности Особой экономической зоны за 2011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19 июня № 68 (20491)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178</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1498-ОЗ</w:t>
            </w:r>
            <w:r w:rsidRPr="002675C9">
              <w:rPr>
                <w:color w:val="000000"/>
                <w:sz w:val="16"/>
                <w:szCs w:val="16"/>
              </w:rPr>
              <w:br/>
              <w:t>от</w:t>
            </w:r>
            <w:r w:rsidRPr="002675C9">
              <w:rPr>
                <w:color w:val="000000"/>
                <w:sz w:val="16"/>
                <w:szCs w:val="16"/>
              </w:rPr>
              <w:br/>
              <w:t>09.06.2012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бюджете внебюджетного фонда социально-экономического развития </w:t>
            </w:r>
            <w:r w:rsidRPr="002675C9">
              <w:rPr>
                <w:color w:val="000000"/>
                <w:sz w:val="16"/>
                <w:szCs w:val="16"/>
              </w:rPr>
              <w:lastRenderedPageBreak/>
              <w:t>Магаданской области в условиях деятельности Особой экономической зоны на 2012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19 июня № 68 (20491)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lastRenderedPageBreak/>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lastRenderedPageBreak/>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179</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1499-ОЗ</w:t>
            </w:r>
            <w:r w:rsidRPr="002675C9">
              <w:rPr>
                <w:color w:val="000000"/>
                <w:sz w:val="16"/>
                <w:szCs w:val="16"/>
              </w:rPr>
              <w:br/>
              <w:t>от</w:t>
            </w:r>
            <w:r w:rsidRPr="002675C9">
              <w:rPr>
                <w:color w:val="000000"/>
                <w:sz w:val="16"/>
                <w:szCs w:val="16"/>
              </w:rPr>
              <w:br/>
              <w:t>09.06.2012</w:t>
            </w:r>
          </w:p>
        </w:tc>
        <w:tc>
          <w:tcPr>
            <w:tcW w:w="4809" w:type="dxa"/>
          </w:tcPr>
          <w:p w:rsidR="003C2083" w:rsidRPr="002675C9" w:rsidRDefault="003C2083" w:rsidP="007D3C92">
            <w:pPr>
              <w:jc w:val="both"/>
              <w:rPr>
                <w:color w:val="000000"/>
                <w:sz w:val="16"/>
                <w:szCs w:val="16"/>
              </w:rPr>
            </w:pPr>
            <w:r w:rsidRPr="002675C9">
              <w:rPr>
                <w:color w:val="000000"/>
                <w:sz w:val="16"/>
                <w:szCs w:val="16"/>
              </w:rPr>
              <w:t>«О принятии поправок к Уставу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20 июня № 69 (20492)</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180</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1500-ОЗ</w:t>
            </w:r>
            <w:r w:rsidRPr="002675C9">
              <w:rPr>
                <w:color w:val="000000"/>
                <w:sz w:val="16"/>
                <w:szCs w:val="16"/>
              </w:rPr>
              <w:br/>
              <w:t>от</w:t>
            </w:r>
            <w:r w:rsidRPr="002675C9">
              <w:rPr>
                <w:color w:val="000000"/>
                <w:sz w:val="16"/>
                <w:szCs w:val="16"/>
              </w:rPr>
              <w:br/>
              <w:t>09.06.2012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выборах губернатора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20 июня № 69 (20492)</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181</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1501-ОЗ</w:t>
            </w:r>
            <w:r w:rsidRPr="002675C9">
              <w:rPr>
                <w:color w:val="000000"/>
                <w:sz w:val="16"/>
                <w:szCs w:val="16"/>
              </w:rPr>
              <w:br/>
              <w:t>от</w:t>
            </w:r>
            <w:r w:rsidRPr="002675C9">
              <w:rPr>
                <w:color w:val="000000"/>
                <w:sz w:val="16"/>
                <w:szCs w:val="16"/>
              </w:rPr>
              <w:br/>
              <w:t>09.06.2012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градостроительной деятельности в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20 июня № 69 (20492)</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182</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1502-ОЗ</w:t>
            </w:r>
            <w:r w:rsidRPr="002675C9">
              <w:rPr>
                <w:color w:val="000000"/>
                <w:sz w:val="16"/>
                <w:szCs w:val="16"/>
              </w:rPr>
              <w:br/>
              <w:t>от</w:t>
            </w:r>
            <w:r w:rsidRPr="002675C9">
              <w:rPr>
                <w:color w:val="000000"/>
                <w:sz w:val="16"/>
                <w:szCs w:val="16"/>
              </w:rPr>
              <w:br/>
              <w:t>09.06.2012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порядке перемещения транспортных средств на специализированную стоянку, их хранения, оплаты расходов </w:t>
            </w:r>
            <w:r w:rsidRPr="002675C9">
              <w:rPr>
                <w:color w:val="000000"/>
                <w:sz w:val="16"/>
                <w:szCs w:val="16"/>
              </w:rPr>
              <w:br/>
              <w:t>на перемещение и хранение, возврата транспортных средств»</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20 июня № 69 (20492)</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183</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1503-ОЗ</w:t>
            </w:r>
            <w:r w:rsidRPr="002675C9">
              <w:rPr>
                <w:color w:val="000000"/>
                <w:sz w:val="16"/>
                <w:szCs w:val="16"/>
              </w:rPr>
              <w:br/>
              <w:t>от</w:t>
            </w:r>
            <w:r w:rsidRPr="002675C9">
              <w:rPr>
                <w:color w:val="000000"/>
                <w:sz w:val="16"/>
                <w:szCs w:val="16"/>
              </w:rPr>
              <w:br/>
              <w:t>09.06.2012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 в части реализации требований Федерального закона «О противодействии коррупции»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20 июня № 69 (20492)</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184</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1504-ОЗ</w:t>
            </w:r>
            <w:r w:rsidRPr="002675C9">
              <w:rPr>
                <w:color w:val="000000"/>
                <w:sz w:val="16"/>
                <w:szCs w:val="16"/>
              </w:rPr>
              <w:br/>
              <w:t>от</w:t>
            </w:r>
            <w:r w:rsidRPr="002675C9">
              <w:rPr>
                <w:color w:val="000000"/>
                <w:sz w:val="16"/>
                <w:szCs w:val="16"/>
              </w:rPr>
              <w:br/>
              <w:t>09.06.2012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муниципальной службе в Магаданской области» в части реализации требований Федерального закона «О противодействии коррупции»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20 июня № 69 (20492)</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185</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1505-ОЗ</w:t>
            </w:r>
            <w:r w:rsidRPr="002675C9">
              <w:rPr>
                <w:color w:val="000000"/>
                <w:sz w:val="16"/>
                <w:szCs w:val="16"/>
              </w:rPr>
              <w:br/>
              <w:t>от</w:t>
            </w:r>
            <w:r w:rsidRPr="002675C9">
              <w:rPr>
                <w:color w:val="000000"/>
                <w:sz w:val="16"/>
                <w:szCs w:val="16"/>
              </w:rPr>
              <w:br/>
              <w:t>09.06.2012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представлении депутатами Магаданской областной Думы, лицами, замещающими государственные должности Магаданской области, а также гражданами, претендующими </w:t>
            </w:r>
            <w:r w:rsidRPr="002675C9">
              <w:rPr>
                <w:color w:val="000000"/>
                <w:sz w:val="16"/>
                <w:szCs w:val="16"/>
              </w:rPr>
              <w:br/>
              <w:t>на замещение государственных должностей Магаданской области, сведений о доходах, имуществе и обязательствах имущественного характера, их проверке и размещении»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19 июня № 68 (20491)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186</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1506-ОЗ</w:t>
            </w:r>
            <w:r w:rsidRPr="002675C9">
              <w:rPr>
                <w:color w:val="000000"/>
                <w:sz w:val="16"/>
                <w:szCs w:val="16"/>
              </w:rPr>
              <w:br/>
              <w:t>от</w:t>
            </w:r>
            <w:r w:rsidRPr="002675C9">
              <w:rPr>
                <w:color w:val="000000"/>
                <w:sz w:val="16"/>
                <w:szCs w:val="16"/>
              </w:rPr>
              <w:br/>
              <w:t>09.06.2012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19 июня № 68 (20491)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187</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1507-ОЗ</w:t>
            </w:r>
            <w:r w:rsidRPr="002675C9">
              <w:rPr>
                <w:color w:val="000000"/>
                <w:sz w:val="16"/>
                <w:szCs w:val="16"/>
              </w:rPr>
              <w:br/>
              <w:t>от</w:t>
            </w:r>
            <w:r w:rsidRPr="002675C9">
              <w:rPr>
                <w:color w:val="000000"/>
                <w:sz w:val="16"/>
                <w:szCs w:val="16"/>
              </w:rPr>
              <w:br/>
              <w:t>09.06.2012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 в части защиты несовершеннолетних от факторов, негативно влияющих на их физическое, интеллектуальное, психическое, духовное и нравственное развитие»</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19 июня № 68 (20491)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Молодежная общественная палата при Магаданской областной Думе</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188</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1508-ОЗ</w:t>
            </w:r>
            <w:r w:rsidRPr="002675C9">
              <w:rPr>
                <w:color w:val="000000"/>
                <w:sz w:val="16"/>
                <w:szCs w:val="16"/>
              </w:rPr>
              <w:br/>
              <w:t>от</w:t>
            </w:r>
            <w:r w:rsidRPr="002675C9">
              <w:rPr>
                <w:color w:val="000000"/>
                <w:sz w:val="16"/>
                <w:szCs w:val="16"/>
              </w:rPr>
              <w:br/>
              <w:t>21.06.2012</w:t>
            </w:r>
          </w:p>
        </w:tc>
        <w:tc>
          <w:tcPr>
            <w:tcW w:w="4809" w:type="dxa"/>
          </w:tcPr>
          <w:p w:rsidR="003C2083" w:rsidRPr="002675C9" w:rsidRDefault="003C2083" w:rsidP="007D3C92">
            <w:pPr>
              <w:jc w:val="both"/>
              <w:rPr>
                <w:color w:val="000000"/>
                <w:sz w:val="16"/>
                <w:szCs w:val="16"/>
              </w:rPr>
            </w:pPr>
            <w:r w:rsidRPr="002675C9">
              <w:rPr>
                <w:color w:val="000000"/>
                <w:sz w:val="16"/>
                <w:szCs w:val="16"/>
              </w:rPr>
              <w:t>«Об исполнении областного бюджета на 2011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26 июня № 71 (20494)</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189</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1509-ОЗ</w:t>
            </w:r>
            <w:r w:rsidRPr="002675C9">
              <w:rPr>
                <w:color w:val="000000"/>
                <w:sz w:val="16"/>
                <w:szCs w:val="16"/>
              </w:rPr>
              <w:br/>
              <w:t>от</w:t>
            </w:r>
            <w:r w:rsidRPr="002675C9">
              <w:rPr>
                <w:color w:val="000000"/>
                <w:sz w:val="16"/>
                <w:szCs w:val="16"/>
              </w:rPr>
              <w:br/>
              <w:t>21.06.2012</w:t>
            </w:r>
          </w:p>
        </w:tc>
        <w:tc>
          <w:tcPr>
            <w:tcW w:w="4809" w:type="dxa"/>
          </w:tcPr>
          <w:p w:rsidR="003C2083" w:rsidRPr="002675C9" w:rsidRDefault="003C2083" w:rsidP="007D3C92">
            <w:pPr>
              <w:jc w:val="both"/>
              <w:rPr>
                <w:color w:val="000000"/>
                <w:sz w:val="16"/>
                <w:szCs w:val="16"/>
              </w:rPr>
            </w:pPr>
            <w:r w:rsidRPr="002675C9">
              <w:rPr>
                <w:color w:val="000000"/>
                <w:sz w:val="16"/>
                <w:szCs w:val="16"/>
              </w:rPr>
              <w:t>«Об исполнении бюджета Территориального фонда обязательного медицинского страхования Магаданской области за 2011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26 июня № 71 (20494)</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190</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1510-ОЗ</w:t>
            </w:r>
            <w:r w:rsidRPr="002675C9">
              <w:rPr>
                <w:color w:val="000000"/>
                <w:sz w:val="16"/>
                <w:szCs w:val="16"/>
              </w:rPr>
              <w:br/>
              <w:t>от</w:t>
            </w:r>
            <w:r w:rsidRPr="002675C9">
              <w:rPr>
                <w:color w:val="000000"/>
                <w:sz w:val="16"/>
                <w:szCs w:val="16"/>
              </w:rPr>
              <w:br/>
              <w:t>21.06.2012</w:t>
            </w:r>
          </w:p>
        </w:tc>
        <w:tc>
          <w:tcPr>
            <w:tcW w:w="4809" w:type="dxa"/>
          </w:tcPr>
          <w:p w:rsidR="003C2083" w:rsidRPr="002675C9" w:rsidRDefault="003C2083" w:rsidP="007D3C92">
            <w:pPr>
              <w:jc w:val="both"/>
              <w:rPr>
                <w:color w:val="000000"/>
                <w:sz w:val="16"/>
                <w:szCs w:val="16"/>
              </w:rPr>
            </w:pPr>
            <w:r w:rsidRPr="002675C9">
              <w:rPr>
                <w:color w:val="000000"/>
                <w:sz w:val="16"/>
                <w:szCs w:val="16"/>
              </w:rPr>
              <w:t>«О единовременной денежной выплате при усыновлении (удочерении) детей-сирот и детей, оставшихся без попечения родителей»</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26 июня № 71 (20494)</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191</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1511-ОЗ</w:t>
            </w:r>
            <w:r w:rsidRPr="002675C9">
              <w:rPr>
                <w:color w:val="000000"/>
                <w:sz w:val="16"/>
                <w:szCs w:val="16"/>
              </w:rPr>
              <w:br/>
              <w:t>от</w:t>
            </w:r>
            <w:r w:rsidRPr="002675C9">
              <w:rPr>
                <w:color w:val="000000"/>
                <w:sz w:val="16"/>
                <w:szCs w:val="16"/>
              </w:rPr>
              <w:br/>
              <w:t>21.06.2012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статьи 6 и 7 Закона Магаданской области «Об установлении гарантий и компенсаций </w:t>
            </w:r>
            <w:r w:rsidRPr="002675C9">
              <w:rPr>
                <w:color w:val="000000"/>
                <w:sz w:val="16"/>
                <w:szCs w:val="16"/>
              </w:rPr>
              <w:br/>
              <w:t xml:space="preserve">для лиц, проживающих в Магаданской области и работающих в организациях, финансируемых из областного бюджета, </w:t>
            </w:r>
            <w:r w:rsidRPr="002675C9">
              <w:rPr>
                <w:color w:val="000000"/>
                <w:sz w:val="16"/>
                <w:szCs w:val="16"/>
              </w:rPr>
              <w:br/>
              <w:t>а также лиц, получающих пособия, стипендии и компенсации за счет средств областного бюджета»</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26 июня № 71 (20494)</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192</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1512-ОЗ</w:t>
            </w:r>
            <w:r w:rsidRPr="002675C9">
              <w:rPr>
                <w:color w:val="000000"/>
                <w:sz w:val="16"/>
                <w:szCs w:val="16"/>
              </w:rPr>
              <w:br/>
              <w:t>от</w:t>
            </w:r>
            <w:r w:rsidRPr="002675C9">
              <w:rPr>
                <w:color w:val="000000"/>
                <w:sz w:val="16"/>
                <w:szCs w:val="16"/>
              </w:rPr>
              <w:br/>
              <w:t>21.06.2012</w:t>
            </w:r>
          </w:p>
        </w:tc>
        <w:tc>
          <w:tcPr>
            <w:tcW w:w="4809" w:type="dxa"/>
          </w:tcPr>
          <w:p w:rsidR="003C2083" w:rsidRPr="002675C9" w:rsidRDefault="003C2083" w:rsidP="007D3C92">
            <w:pPr>
              <w:jc w:val="both"/>
              <w:rPr>
                <w:color w:val="000000"/>
                <w:sz w:val="16"/>
                <w:szCs w:val="16"/>
              </w:rPr>
            </w:pPr>
            <w:r w:rsidRPr="002675C9">
              <w:rPr>
                <w:color w:val="000000"/>
                <w:sz w:val="16"/>
                <w:szCs w:val="16"/>
              </w:rPr>
              <w:t>«Об учреждении почетного звания в сфере социальной защиты населения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26 июня № 71 (20494)</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193</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1513-ОЗ</w:t>
            </w:r>
            <w:r w:rsidRPr="002675C9">
              <w:rPr>
                <w:color w:val="000000"/>
                <w:sz w:val="16"/>
                <w:szCs w:val="16"/>
              </w:rPr>
              <w:br/>
              <w:t>от</w:t>
            </w:r>
            <w:r w:rsidRPr="002675C9">
              <w:rPr>
                <w:color w:val="000000"/>
                <w:sz w:val="16"/>
                <w:szCs w:val="16"/>
              </w:rPr>
              <w:br/>
              <w:t>21.06.2012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2012г., 26 июня № 71 (20494)</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194</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1514-ОЗ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отдельные законы Магаданской области в связи с принятием Федерального закона «О защите детей от информации, причиняющей вред их здоровью и развитию» </w:t>
            </w:r>
            <w:r w:rsidRPr="002675C9">
              <w:rPr>
                <w:color w:val="000000"/>
                <w:sz w:val="16"/>
                <w:szCs w:val="16"/>
              </w:rPr>
              <w:br/>
            </w: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195</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1515-ОЗ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изменения в статью 5 Закона Магаданской области «О бесплатном предоставлении в собственность граждан, имеющих трех и более детей, земельных участков на территории Магаданской области» </w:t>
            </w:r>
            <w:r w:rsidRPr="002675C9">
              <w:rPr>
                <w:color w:val="000000"/>
                <w:sz w:val="16"/>
                <w:szCs w:val="16"/>
              </w:rPr>
              <w:br/>
            </w: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196</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1516-ОЗ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отдельные законы Магаданской области в связи с освобождением политических партий от сбора подписей   избирателей» </w:t>
            </w:r>
            <w:r w:rsidRPr="002675C9">
              <w:rPr>
                <w:color w:val="000000"/>
                <w:sz w:val="16"/>
                <w:szCs w:val="16"/>
              </w:rPr>
              <w:br/>
            </w: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197</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1517-ОЗ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изменения в статью 2 Закона Магаданской области «О денежных пособиях специалистам, работающим</w:t>
            </w:r>
            <w:r w:rsidR="00337316">
              <w:rPr>
                <w:color w:val="000000"/>
                <w:sz w:val="16"/>
                <w:szCs w:val="16"/>
              </w:rPr>
              <w:t xml:space="preserve"> </w:t>
            </w:r>
            <w:r w:rsidRPr="002675C9">
              <w:rPr>
                <w:color w:val="000000"/>
                <w:sz w:val="16"/>
                <w:szCs w:val="16"/>
              </w:rPr>
              <w:t>в областных государственных или муниципальных учреждениях, удаленных от административного центра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198</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1518-ОЗ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границах </w:t>
            </w:r>
            <w:r w:rsidRPr="002675C9">
              <w:rPr>
                <w:color w:val="000000"/>
                <w:sz w:val="16"/>
                <w:szCs w:val="16"/>
              </w:rPr>
              <w:br/>
              <w:t xml:space="preserve">и статусе муниципальных образований в Магаданской области» </w:t>
            </w:r>
            <w:r w:rsidRPr="002675C9">
              <w:rPr>
                <w:color w:val="000000"/>
                <w:sz w:val="16"/>
                <w:szCs w:val="16"/>
              </w:rPr>
              <w:br/>
            </w: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 xml:space="preserve">Собрание представителей МО «поселок </w:t>
            </w:r>
            <w:proofErr w:type="spellStart"/>
            <w:r w:rsidRPr="002675C9">
              <w:rPr>
                <w:rFonts w:eastAsia="MS Mincho"/>
                <w:bCs/>
                <w:color w:val="000000"/>
                <w:sz w:val="16"/>
                <w:szCs w:val="16"/>
              </w:rPr>
              <w:t>Карамкен</w:t>
            </w:r>
            <w:proofErr w:type="spellEnd"/>
            <w:r w:rsidRPr="002675C9">
              <w:rPr>
                <w:rFonts w:eastAsia="MS Mincho"/>
                <w:bCs/>
                <w:color w:val="000000"/>
                <w:sz w:val="16"/>
                <w:szCs w:val="16"/>
              </w:rPr>
              <w:t>»</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199</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1519-ОЗ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«Об административно-территориальном устройстве Магаданской области» </w:t>
            </w:r>
            <w:r w:rsidRPr="002675C9">
              <w:rPr>
                <w:color w:val="000000"/>
                <w:sz w:val="16"/>
                <w:szCs w:val="16"/>
              </w:rPr>
              <w:br/>
            </w: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200</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1520-ОЗ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прекращении осуществления отдельных государственных полномочий на государственную регистрацию актов гражданского состояния на территории Магаданской области органами местного самоуправления отдельных муниципальных образований» </w:t>
            </w:r>
            <w:r w:rsidRPr="002675C9">
              <w:rPr>
                <w:color w:val="000000"/>
                <w:sz w:val="16"/>
                <w:szCs w:val="16"/>
              </w:rPr>
              <w:br/>
            </w: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201</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1521-ОЗ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реализации отдельных положений Жилищного кодекса Российской Федерации в части осуществления муниципального жилищного контроля» </w:t>
            </w: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202</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1522-ОЗ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ежемесячном и ежегодном пособии на ребенка» О</w:t>
            </w:r>
            <w:r w:rsidRPr="002675C9">
              <w:rPr>
                <w:bCs/>
                <w:color w:val="000000"/>
                <w:sz w:val="16"/>
                <w:szCs w:val="16"/>
              </w:rPr>
              <w:t>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203</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1523-ОЗ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ежемесячной денежной выплате на ребенка родителям-студентам» </w:t>
            </w:r>
            <w:r w:rsidRPr="002675C9">
              <w:rPr>
                <w:color w:val="000000"/>
                <w:sz w:val="16"/>
                <w:szCs w:val="16"/>
              </w:rPr>
              <w:br/>
            </w: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204</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1524-ОЗ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статьи 1 и 3 Закона Магаданской области «О ветеранах труда Магаданской области»</w:t>
            </w:r>
          </w:p>
          <w:p w:rsidR="003C2083" w:rsidRPr="002675C9" w:rsidRDefault="003C2083" w:rsidP="007D3C92">
            <w:pPr>
              <w:jc w:val="both"/>
              <w:rPr>
                <w:color w:val="000000"/>
                <w:sz w:val="16"/>
                <w:szCs w:val="16"/>
              </w:rPr>
            </w:pPr>
            <w:r w:rsidRPr="002675C9">
              <w:rPr>
                <w:color w:val="000000"/>
                <w:sz w:val="16"/>
                <w:szCs w:val="16"/>
              </w:rPr>
              <w:t>О</w:t>
            </w:r>
            <w:r w:rsidRPr="002675C9">
              <w:rPr>
                <w:bCs/>
                <w:color w:val="000000"/>
                <w:sz w:val="16"/>
                <w:szCs w:val="16"/>
              </w:rPr>
              <w:t>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205</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1525-ОЗ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бюджете Территориального фонда обязательного медицинского страхования Магаданской области на 2012 год» </w:t>
            </w:r>
            <w:r w:rsidRPr="002675C9">
              <w:rPr>
                <w:color w:val="000000"/>
                <w:sz w:val="16"/>
                <w:szCs w:val="16"/>
              </w:rPr>
              <w:br/>
            </w: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206</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1526-ОЗ</w:t>
            </w:r>
            <w:r w:rsidRPr="002675C9">
              <w:rPr>
                <w:bCs/>
                <w:color w:val="000000"/>
                <w:sz w:val="16"/>
                <w:szCs w:val="16"/>
              </w:rPr>
              <w:br/>
              <w:t>от</w:t>
            </w:r>
            <w:r w:rsidRPr="002675C9">
              <w:rPr>
                <w:bCs/>
                <w:color w:val="000000"/>
                <w:sz w:val="16"/>
                <w:szCs w:val="16"/>
              </w:rPr>
              <w:br/>
              <w:t>25.07.2012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2012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207</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1527-ОЗ</w:t>
            </w:r>
            <w:r w:rsidRPr="002675C9">
              <w:rPr>
                <w:bCs/>
                <w:color w:val="000000"/>
                <w:sz w:val="16"/>
                <w:szCs w:val="16"/>
              </w:rPr>
              <w:br/>
              <w:t>от</w:t>
            </w:r>
            <w:r w:rsidRPr="002675C9">
              <w:rPr>
                <w:bCs/>
                <w:color w:val="000000"/>
                <w:sz w:val="16"/>
                <w:szCs w:val="16"/>
              </w:rPr>
              <w:br/>
              <w:t>27.07.2012</w:t>
            </w:r>
          </w:p>
        </w:tc>
        <w:tc>
          <w:tcPr>
            <w:tcW w:w="4809" w:type="dxa"/>
          </w:tcPr>
          <w:p w:rsidR="003C2083" w:rsidRPr="002675C9" w:rsidRDefault="003C2083" w:rsidP="007D3C92">
            <w:pPr>
              <w:jc w:val="both"/>
              <w:rPr>
                <w:color w:val="000000"/>
                <w:sz w:val="16"/>
                <w:szCs w:val="16"/>
              </w:rPr>
            </w:pPr>
            <w:r w:rsidRPr="002675C9">
              <w:rPr>
                <w:color w:val="000000"/>
                <w:sz w:val="16"/>
                <w:szCs w:val="16"/>
              </w:rPr>
              <w:t>«О единовременных денежных выплатах семьям при рождении двух и более детей»</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lastRenderedPageBreak/>
              <w:t>208</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1528-ОЗ</w:t>
            </w:r>
            <w:r w:rsidRPr="002675C9">
              <w:rPr>
                <w:bCs/>
                <w:color w:val="000000"/>
                <w:sz w:val="16"/>
                <w:szCs w:val="16"/>
              </w:rPr>
              <w:br/>
              <w:t>от</w:t>
            </w:r>
            <w:r w:rsidRPr="002675C9">
              <w:rPr>
                <w:bCs/>
                <w:color w:val="000000"/>
                <w:sz w:val="16"/>
                <w:szCs w:val="16"/>
              </w:rPr>
              <w:br/>
              <w:t>27.07.2012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порядке проведения публичных мероприятий на объектах транспортной инфраструктуры, используемых для транспорта общего пользования»</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209</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1529-ОЗ</w:t>
            </w:r>
            <w:r w:rsidRPr="002675C9">
              <w:rPr>
                <w:bCs/>
                <w:color w:val="000000"/>
                <w:sz w:val="16"/>
                <w:szCs w:val="16"/>
              </w:rPr>
              <w:br/>
              <w:t>от</w:t>
            </w:r>
            <w:r w:rsidRPr="002675C9">
              <w:rPr>
                <w:bCs/>
                <w:color w:val="000000"/>
                <w:sz w:val="16"/>
                <w:szCs w:val="16"/>
              </w:rPr>
              <w:br/>
              <w:t>27.07.2012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отдельные законы Магаданской области» </w:t>
            </w:r>
            <w:r w:rsidRPr="002675C9">
              <w:rPr>
                <w:color w:val="000000"/>
                <w:sz w:val="16"/>
                <w:szCs w:val="16"/>
              </w:rPr>
              <w:br/>
            </w:r>
            <w:r w:rsidRPr="002675C9">
              <w:rPr>
                <w:bCs/>
                <w:color w:val="000000"/>
                <w:sz w:val="16"/>
                <w:szCs w:val="16"/>
              </w:rPr>
              <w:t>Опубликован: приложение к газете «Магаданская правда», 2012 г., 31 июля № 82 (20505)</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210</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1530-ОЗ</w:t>
            </w:r>
            <w:r w:rsidRPr="002675C9">
              <w:rPr>
                <w:bCs/>
                <w:color w:val="000000"/>
                <w:sz w:val="16"/>
                <w:szCs w:val="16"/>
              </w:rPr>
              <w:br/>
              <w:t>от</w:t>
            </w:r>
            <w:r w:rsidRPr="002675C9">
              <w:rPr>
                <w:bCs/>
                <w:color w:val="000000"/>
                <w:sz w:val="16"/>
                <w:szCs w:val="16"/>
              </w:rPr>
              <w:br/>
              <w:t>27.07.2012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«Об областном бюджете на 2012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07 августа № 84 (20507)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211</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1531-ОЗ</w:t>
            </w:r>
            <w:r w:rsidRPr="002675C9">
              <w:rPr>
                <w:bCs/>
                <w:color w:val="000000"/>
                <w:sz w:val="16"/>
                <w:szCs w:val="16"/>
              </w:rPr>
              <w:br/>
              <w:t>от</w:t>
            </w:r>
            <w:r w:rsidRPr="002675C9">
              <w:rPr>
                <w:bCs/>
                <w:color w:val="000000"/>
                <w:sz w:val="16"/>
                <w:szCs w:val="16"/>
              </w:rPr>
              <w:br/>
              <w:t>30.07.2012</w:t>
            </w:r>
          </w:p>
        </w:tc>
        <w:tc>
          <w:tcPr>
            <w:tcW w:w="4809" w:type="dxa"/>
          </w:tcPr>
          <w:p w:rsidR="003C2083" w:rsidRPr="002675C9" w:rsidRDefault="003C2083" w:rsidP="007D3C92">
            <w:pPr>
              <w:jc w:val="both"/>
              <w:rPr>
                <w:color w:val="000000"/>
                <w:sz w:val="16"/>
                <w:szCs w:val="16"/>
              </w:rPr>
            </w:pPr>
            <w:r w:rsidRPr="002675C9">
              <w:rPr>
                <w:color w:val="000000"/>
                <w:sz w:val="16"/>
                <w:szCs w:val="16"/>
              </w:rPr>
              <w:t>«О ежемесячных денежных выплатах семьям при рождении третьего или последующих детей»</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07 августа № 84 (20507); уточнение в газете «Магаданская правда», 2012 г., 10 августа № 85 (20508)</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212</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1532-ОЗ</w:t>
            </w:r>
            <w:r w:rsidRPr="002675C9">
              <w:rPr>
                <w:bCs/>
                <w:color w:val="000000"/>
                <w:sz w:val="16"/>
                <w:szCs w:val="16"/>
              </w:rPr>
              <w:br/>
              <w:t>от</w:t>
            </w:r>
            <w:r w:rsidRPr="002675C9">
              <w:rPr>
                <w:bCs/>
                <w:color w:val="000000"/>
                <w:sz w:val="16"/>
                <w:szCs w:val="16"/>
              </w:rPr>
              <w:br/>
              <w:t>25.10.2012</w:t>
            </w:r>
          </w:p>
        </w:tc>
        <w:tc>
          <w:tcPr>
            <w:tcW w:w="4809" w:type="dxa"/>
          </w:tcPr>
          <w:p w:rsidR="003C2083" w:rsidRPr="002675C9" w:rsidRDefault="003C2083" w:rsidP="007D3C92">
            <w:pPr>
              <w:jc w:val="both"/>
              <w:rPr>
                <w:color w:val="000000"/>
                <w:sz w:val="16"/>
                <w:szCs w:val="16"/>
              </w:rPr>
            </w:pPr>
            <w:r w:rsidRPr="002675C9">
              <w:rPr>
                <w:color w:val="000000"/>
                <w:sz w:val="16"/>
                <w:szCs w:val="16"/>
              </w:rPr>
              <w:t>«О Резервном фонде Магаданской области» О</w:t>
            </w:r>
            <w:r w:rsidRPr="002675C9">
              <w:rPr>
                <w:bCs/>
                <w:color w:val="000000"/>
                <w:sz w:val="16"/>
                <w:szCs w:val="16"/>
              </w:rPr>
              <w:t>публикован: приложение к газете «Магаданская правда», 2012 г., 30 октября № 108 (20531)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213</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1533-ОЗ</w:t>
            </w:r>
            <w:r w:rsidRPr="002675C9">
              <w:rPr>
                <w:bCs/>
                <w:color w:val="000000"/>
                <w:sz w:val="16"/>
                <w:szCs w:val="16"/>
              </w:rPr>
              <w:br/>
              <w:t>от</w:t>
            </w:r>
            <w:r w:rsidRPr="002675C9">
              <w:rPr>
                <w:bCs/>
                <w:color w:val="000000"/>
                <w:sz w:val="16"/>
                <w:szCs w:val="16"/>
              </w:rPr>
              <w:br/>
              <w:t>25.10.2012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бюджетном процессе в Магаданской области» Оп</w:t>
            </w:r>
            <w:r w:rsidRPr="002675C9">
              <w:rPr>
                <w:bCs/>
                <w:color w:val="000000"/>
                <w:sz w:val="16"/>
                <w:szCs w:val="16"/>
              </w:rPr>
              <w:t>убликован: приложение к газете «Магаданская правда», 2012 г., 30 октября № 108 (20531)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214</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1534-ОЗ</w:t>
            </w:r>
            <w:r w:rsidRPr="002675C9">
              <w:rPr>
                <w:bCs/>
                <w:color w:val="000000"/>
                <w:sz w:val="16"/>
                <w:szCs w:val="16"/>
              </w:rPr>
              <w:br/>
              <w:t>от</w:t>
            </w:r>
            <w:r w:rsidRPr="002675C9">
              <w:rPr>
                <w:bCs/>
                <w:color w:val="000000"/>
                <w:sz w:val="16"/>
                <w:szCs w:val="16"/>
              </w:rPr>
              <w:br/>
              <w:t>25.10.2012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развитии казачества в Магаданской области» </w:t>
            </w:r>
            <w:r w:rsidRPr="002675C9">
              <w:rPr>
                <w:color w:val="000000"/>
                <w:sz w:val="16"/>
                <w:szCs w:val="16"/>
              </w:rPr>
              <w:br/>
            </w:r>
            <w:r w:rsidRPr="002675C9">
              <w:rPr>
                <w:bCs/>
                <w:color w:val="000000"/>
                <w:sz w:val="16"/>
                <w:szCs w:val="16"/>
              </w:rPr>
              <w:t>Опубликован: приложение к газете «Магаданская правда», 2012 г., 30 октября № 108 (20531)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w:t>
            </w:r>
          </w:p>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215</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1535-ОЗ</w:t>
            </w:r>
            <w:r w:rsidRPr="002675C9">
              <w:rPr>
                <w:bCs/>
                <w:color w:val="000000"/>
                <w:sz w:val="16"/>
                <w:szCs w:val="16"/>
              </w:rPr>
              <w:br/>
              <w:t>от</w:t>
            </w:r>
            <w:r w:rsidRPr="002675C9">
              <w:rPr>
                <w:bCs/>
                <w:color w:val="000000"/>
                <w:sz w:val="16"/>
                <w:szCs w:val="16"/>
              </w:rPr>
              <w:br/>
              <w:t>25.10.2012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отдельные законы Магаданской области» </w:t>
            </w:r>
            <w:r w:rsidRPr="002675C9">
              <w:rPr>
                <w:color w:val="000000"/>
                <w:sz w:val="16"/>
                <w:szCs w:val="16"/>
              </w:rPr>
              <w:br/>
            </w:r>
            <w:r w:rsidRPr="002675C9">
              <w:rPr>
                <w:bCs/>
                <w:color w:val="000000"/>
                <w:sz w:val="16"/>
                <w:szCs w:val="16"/>
              </w:rPr>
              <w:t>Опубликован: приложение к газете «Магаданская правда», 2012 г., 30 октября № 108 (20531)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216</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1536-ОЗ</w:t>
            </w:r>
            <w:r w:rsidRPr="002675C9">
              <w:rPr>
                <w:bCs/>
                <w:color w:val="000000"/>
                <w:sz w:val="16"/>
                <w:szCs w:val="16"/>
              </w:rPr>
              <w:br/>
              <w:t>от</w:t>
            </w:r>
            <w:r w:rsidRPr="002675C9">
              <w:rPr>
                <w:bCs/>
                <w:color w:val="000000"/>
                <w:sz w:val="16"/>
                <w:szCs w:val="16"/>
              </w:rPr>
              <w:br/>
              <w:t>25.10.2012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статью 10.1 Закона Магаданской области </w:t>
            </w:r>
            <w:r w:rsidRPr="002675C9">
              <w:rPr>
                <w:color w:val="000000"/>
                <w:sz w:val="16"/>
                <w:szCs w:val="16"/>
              </w:rPr>
              <w:br/>
              <w:t xml:space="preserve">«Об административных правонарушениях в Магаданской области» </w:t>
            </w:r>
            <w:r w:rsidRPr="002675C9">
              <w:rPr>
                <w:color w:val="000000"/>
                <w:sz w:val="16"/>
                <w:szCs w:val="16"/>
              </w:rPr>
              <w:br/>
            </w:r>
            <w:r w:rsidRPr="002675C9">
              <w:rPr>
                <w:bCs/>
                <w:color w:val="000000"/>
                <w:sz w:val="16"/>
                <w:szCs w:val="16"/>
              </w:rPr>
              <w:t>Опубликован: приложение к газете «Магаданская правда», 2012 г., 30 октября № 108 (20531)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Мэр г. Магадана</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217</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1537-ОЗ</w:t>
            </w:r>
            <w:r w:rsidRPr="002675C9">
              <w:rPr>
                <w:bCs/>
                <w:color w:val="000000"/>
                <w:sz w:val="16"/>
                <w:szCs w:val="16"/>
              </w:rPr>
              <w:br/>
              <w:t>от</w:t>
            </w:r>
            <w:r w:rsidRPr="002675C9">
              <w:rPr>
                <w:bCs/>
                <w:color w:val="000000"/>
                <w:sz w:val="16"/>
                <w:szCs w:val="16"/>
              </w:rPr>
              <w:br/>
              <w:t>25.10.2012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изменения в статью 6.4 Закона Магаданской области </w:t>
            </w:r>
            <w:r w:rsidRPr="002675C9">
              <w:rPr>
                <w:color w:val="000000"/>
                <w:sz w:val="16"/>
                <w:szCs w:val="16"/>
              </w:rPr>
              <w:br/>
              <w:t xml:space="preserve">«Об административных правонарушениях в Магаданской области» </w:t>
            </w:r>
            <w:r w:rsidRPr="002675C9">
              <w:rPr>
                <w:color w:val="000000"/>
                <w:sz w:val="16"/>
                <w:szCs w:val="16"/>
              </w:rPr>
              <w:br/>
            </w:r>
            <w:r w:rsidRPr="002675C9">
              <w:rPr>
                <w:bCs/>
                <w:color w:val="000000"/>
                <w:sz w:val="16"/>
                <w:szCs w:val="16"/>
              </w:rPr>
              <w:t>Опубликован: приложение к газете «Магаданская правда», 2012 г., 30 октября № 108 (20531)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Мэр г. Магадана</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218</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1538-ОЗ</w:t>
            </w:r>
            <w:r w:rsidRPr="002675C9">
              <w:rPr>
                <w:bCs/>
                <w:color w:val="000000"/>
                <w:sz w:val="16"/>
                <w:szCs w:val="16"/>
              </w:rPr>
              <w:br/>
              <w:t>от</w:t>
            </w:r>
            <w:r w:rsidRPr="002675C9">
              <w:rPr>
                <w:bCs/>
                <w:color w:val="000000"/>
                <w:sz w:val="16"/>
                <w:szCs w:val="16"/>
              </w:rPr>
              <w:br/>
              <w:t>29.10.2012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статью 2 Закона Магаданской области «О дорожном фонде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07 ноября № 110 (20533)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219</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1539-ОЗ</w:t>
            </w:r>
            <w:r w:rsidRPr="002675C9">
              <w:rPr>
                <w:bCs/>
                <w:color w:val="000000"/>
                <w:sz w:val="16"/>
                <w:szCs w:val="16"/>
              </w:rPr>
              <w:br/>
              <w:t>от</w:t>
            </w:r>
            <w:r w:rsidRPr="002675C9">
              <w:rPr>
                <w:bCs/>
                <w:color w:val="000000"/>
                <w:sz w:val="16"/>
                <w:szCs w:val="16"/>
              </w:rPr>
              <w:br/>
              <w:t>29.10.2012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введении на территории Магаданской области патентной системы налогообложения»</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07 ноября № 110 (20533)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220</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1540-ОЗ</w:t>
            </w:r>
            <w:r w:rsidRPr="002675C9">
              <w:rPr>
                <w:bCs/>
                <w:color w:val="000000"/>
                <w:sz w:val="16"/>
                <w:szCs w:val="16"/>
              </w:rPr>
              <w:br/>
              <w:t>от</w:t>
            </w:r>
            <w:r w:rsidRPr="002675C9">
              <w:rPr>
                <w:bCs/>
                <w:color w:val="000000"/>
                <w:sz w:val="16"/>
                <w:szCs w:val="16"/>
              </w:rPr>
              <w:br/>
              <w:t>29.10.2012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изменения в статью 6 Закона Магаданской области «О регулировании лесных отношений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07 ноября № 110 (20533)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221</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1541-ОЗ</w:t>
            </w:r>
            <w:r w:rsidRPr="002675C9">
              <w:rPr>
                <w:bCs/>
                <w:color w:val="000000"/>
                <w:sz w:val="16"/>
                <w:szCs w:val="16"/>
              </w:rPr>
              <w:br/>
              <w:t>от</w:t>
            </w:r>
            <w:r w:rsidRPr="002675C9">
              <w:rPr>
                <w:bCs/>
                <w:color w:val="000000"/>
                <w:sz w:val="16"/>
                <w:szCs w:val="16"/>
              </w:rPr>
              <w:br/>
              <w:t>29.10.2012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изменения в статью 1 Закона Магаданской области «О реализации статьи 9 Федерального закона «О внесении изменений в отдельные законодательные акты Российской Федерации» в части осуществления контроля за обеспечением безопасности пассажиров легкового такси» О</w:t>
            </w:r>
            <w:r w:rsidRPr="002675C9">
              <w:rPr>
                <w:bCs/>
                <w:color w:val="000000"/>
                <w:sz w:val="16"/>
                <w:szCs w:val="16"/>
              </w:rPr>
              <w:t>публикован: приложение к газете «Магаданская правда», 2012 г., 07 ноября № 110 (20533)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222</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1542-ОЗ</w:t>
            </w:r>
            <w:r w:rsidRPr="002675C9">
              <w:rPr>
                <w:bCs/>
                <w:color w:val="000000"/>
                <w:sz w:val="16"/>
                <w:szCs w:val="16"/>
              </w:rPr>
              <w:br/>
              <w:t>от</w:t>
            </w:r>
            <w:r w:rsidRPr="002675C9">
              <w:rPr>
                <w:bCs/>
                <w:color w:val="000000"/>
                <w:sz w:val="16"/>
                <w:szCs w:val="16"/>
              </w:rPr>
              <w:br/>
              <w:t>02.11.2012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порядке ведения органами местного самоуправления учета граждан в качестве нуждающихся в жилых помещениях, предоставляемых по договорам социального найма»</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07 ноября № 110 (20533)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223</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1543-ОЗ</w:t>
            </w:r>
            <w:r w:rsidRPr="002675C9">
              <w:rPr>
                <w:bCs/>
                <w:color w:val="000000"/>
                <w:sz w:val="16"/>
                <w:szCs w:val="16"/>
              </w:rPr>
              <w:br/>
              <w:t>от</w:t>
            </w:r>
            <w:r w:rsidRPr="002675C9">
              <w:rPr>
                <w:bCs/>
                <w:color w:val="000000"/>
                <w:sz w:val="16"/>
                <w:szCs w:val="16"/>
              </w:rPr>
              <w:br/>
              <w:t>02.11.2012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защите населения и территории Магаданской области от чрезвычайных ситуаций природного и техногенного характера» </w:t>
            </w:r>
            <w:r w:rsidRPr="002675C9">
              <w:rPr>
                <w:color w:val="000000"/>
                <w:sz w:val="16"/>
                <w:szCs w:val="16"/>
              </w:rPr>
              <w:br/>
            </w:r>
            <w:r w:rsidRPr="002675C9">
              <w:rPr>
                <w:bCs/>
                <w:color w:val="000000"/>
                <w:sz w:val="16"/>
                <w:szCs w:val="16"/>
              </w:rPr>
              <w:t>Опубликован: приложение к газете «Магаданская правда», 2012 г., 07 ноября № 110 (20533)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lastRenderedPageBreak/>
              <w:t>224</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1544-ОЗ</w:t>
            </w:r>
            <w:r w:rsidRPr="002675C9">
              <w:rPr>
                <w:bCs/>
                <w:color w:val="000000"/>
                <w:sz w:val="16"/>
                <w:szCs w:val="16"/>
              </w:rPr>
              <w:br/>
              <w:t>от</w:t>
            </w:r>
            <w:r w:rsidRPr="002675C9">
              <w:rPr>
                <w:bCs/>
                <w:color w:val="000000"/>
                <w:sz w:val="16"/>
                <w:szCs w:val="16"/>
              </w:rPr>
              <w:br/>
              <w:t>02.11.2012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отдельные законы Магаданской области» </w:t>
            </w:r>
            <w:r w:rsidRPr="002675C9">
              <w:rPr>
                <w:color w:val="000000"/>
                <w:sz w:val="16"/>
                <w:szCs w:val="16"/>
              </w:rPr>
              <w:br/>
            </w:r>
            <w:r w:rsidRPr="002675C9">
              <w:rPr>
                <w:bCs/>
                <w:color w:val="000000"/>
                <w:sz w:val="16"/>
                <w:szCs w:val="16"/>
              </w:rPr>
              <w:t>Опубликован: приложение к газете «Магаданская правда», 2012 г., 07 ноября № 110 (20533)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225</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1545-ОЗ</w:t>
            </w:r>
            <w:r w:rsidRPr="002675C9">
              <w:rPr>
                <w:bCs/>
                <w:color w:val="000000"/>
                <w:sz w:val="16"/>
                <w:szCs w:val="16"/>
              </w:rPr>
              <w:br/>
              <w:t>от</w:t>
            </w:r>
            <w:r w:rsidRPr="002675C9">
              <w:rPr>
                <w:bCs/>
                <w:color w:val="000000"/>
                <w:sz w:val="16"/>
                <w:szCs w:val="16"/>
              </w:rPr>
              <w:br/>
              <w:t>02.11.2012</w:t>
            </w:r>
          </w:p>
        </w:tc>
        <w:tc>
          <w:tcPr>
            <w:tcW w:w="4809" w:type="dxa"/>
          </w:tcPr>
          <w:p w:rsidR="003C2083" w:rsidRPr="002675C9" w:rsidRDefault="003C2083" w:rsidP="007D3C92">
            <w:pPr>
              <w:jc w:val="both"/>
              <w:rPr>
                <w:color w:val="000000"/>
                <w:sz w:val="16"/>
                <w:szCs w:val="16"/>
              </w:rPr>
            </w:pPr>
            <w:r w:rsidRPr="002675C9">
              <w:rPr>
                <w:color w:val="000000"/>
                <w:sz w:val="16"/>
                <w:szCs w:val="16"/>
              </w:rPr>
              <w:t>«О регулировании отдельных вопросов в сфере охраны здоровья граждан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07 ноября № 110 (20533)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226</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1546-ОЗ</w:t>
            </w:r>
            <w:r w:rsidRPr="002675C9">
              <w:rPr>
                <w:bCs/>
                <w:color w:val="000000"/>
                <w:sz w:val="16"/>
                <w:szCs w:val="16"/>
              </w:rPr>
              <w:br/>
              <w:t>от</w:t>
            </w:r>
            <w:r w:rsidRPr="002675C9">
              <w:rPr>
                <w:bCs/>
                <w:color w:val="000000"/>
                <w:sz w:val="16"/>
                <w:szCs w:val="16"/>
              </w:rPr>
              <w:br/>
              <w:t>02.11.2012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выплатах по обязательному государственному страхованию государственных гражданских служащих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07 ноября № 110 (20533)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color w:val="000000"/>
                <w:sz w:val="16"/>
                <w:szCs w:val="16"/>
              </w:rPr>
            </w:pPr>
            <w:r w:rsidRPr="002675C9">
              <w:rPr>
                <w:color w:val="000000"/>
                <w:sz w:val="16"/>
                <w:szCs w:val="16"/>
              </w:rPr>
              <w:t>227</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1547-ОЗ</w:t>
            </w:r>
            <w:r w:rsidRPr="002675C9">
              <w:rPr>
                <w:bCs/>
                <w:color w:val="000000"/>
                <w:sz w:val="16"/>
                <w:szCs w:val="16"/>
              </w:rPr>
              <w:br/>
              <w:t>от</w:t>
            </w:r>
            <w:r w:rsidRPr="002675C9">
              <w:rPr>
                <w:bCs/>
                <w:color w:val="000000"/>
                <w:sz w:val="16"/>
                <w:szCs w:val="16"/>
              </w:rPr>
              <w:br/>
              <w:t>02.11.2012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«Об областном бюджете на 2012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07 ноября № 110 (20533)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228</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1548-ОЗ</w:t>
            </w:r>
            <w:r w:rsidRPr="002675C9">
              <w:rPr>
                <w:bCs/>
                <w:color w:val="000000"/>
                <w:sz w:val="16"/>
                <w:szCs w:val="16"/>
              </w:rPr>
              <w:br/>
              <w:t>от</w:t>
            </w:r>
            <w:r w:rsidRPr="002675C9">
              <w:rPr>
                <w:bCs/>
                <w:color w:val="000000"/>
                <w:sz w:val="16"/>
                <w:szCs w:val="16"/>
              </w:rPr>
              <w:br/>
              <w:t>26.11.2012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введении </w:t>
            </w:r>
            <w:r w:rsidRPr="002675C9">
              <w:rPr>
                <w:color w:val="000000"/>
                <w:sz w:val="16"/>
                <w:szCs w:val="16"/>
              </w:rPr>
              <w:br/>
              <w:t>на территории Магаданской области налога на имущество организаций»</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27 ноября № 116 (20539)</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229</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1549-ОЗ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2012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04 декабря № 118 (20541)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230</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1550-ОЗ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бесплатном предоставлении в собственность граждан, имеющих трех и более детей, земельных участков на территории Магаданской области» </w:t>
            </w:r>
            <w:r w:rsidRPr="002675C9">
              <w:rPr>
                <w:color w:val="000000"/>
                <w:sz w:val="16"/>
                <w:szCs w:val="16"/>
              </w:rPr>
              <w:br/>
            </w:r>
            <w:r w:rsidRPr="002675C9">
              <w:rPr>
                <w:bCs/>
                <w:color w:val="000000"/>
                <w:sz w:val="16"/>
                <w:szCs w:val="16"/>
              </w:rPr>
              <w:t>Опубликован: приложение к газете «Магаданская правда», 2012 г., 04 декабря № 118 (20541)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 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231</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1551-ОЗ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04 декабря № 118 (20541)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232</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1552-ОЗ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ежемесячных денежных выплатах семьям при рождении третьего или последующих детей»</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2012 г., 11 декабря № 120 (20543)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233</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1553-ОЗ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статью 14 Закона Магаданской области «О государственной гражданской службе Магаданской области» </w:t>
            </w:r>
            <w:r w:rsidRPr="002675C9">
              <w:rPr>
                <w:color w:val="000000"/>
                <w:sz w:val="16"/>
                <w:szCs w:val="16"/>
              </w:rPr>
              <w:br/>
            </w:r>
            <w:r w:rsidRPr="002675C9">
              <w:rPr>
                <w:bCs/>
                <w:color w:val="000000"/>
                <w:sz w:val="16"/>
                <w:szCs w:val="16"/>
              </w:rPr>
              <w:t>Опубликован: приложение к газете «Магаданская правда», 2012 г., 04 декабря № 118 (20541)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234</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1554-ОЗ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статью 9 Закона Магаданской области «О мировых судьях в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04 декабря № 118 (20541)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235</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1555-ОЗ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autoSpaceDE w:val="0"/>
              <w:autoSpaceDN w:val="0"/>
              <w:adjustRightInd w:val="0"/>
              <w:jc w:val="both"/>
              <w:outlineLvl w:val="1"/>
              <w:rPr>
                <w:color w:val="000000"/>
                <w:kern w:val="2"/>
                <w:sz w:val="16"/>
                <w:szCs w:val="16"/>
              </w:rPr>
            </w:pPr>
            <w:bookmarkStart w:id="99" w:name="_Toc424646939"/>
            <w:bookmarkStart w:id="100" w:name="_Toc426644594"/>
            <w:r w:rsidRPr="002675C9">
              <w:rPr>
                <w:bCs/>
                <w:color w:val="000000"/>
                <w:kern w:val="2"/>
                <w:sz w:val="16"/>
                <w:szCs w:val="16"/>
              </w:rPr>
              <w:t>«О внесении изменений в Закон Магаданской области</w:t>
            </w:r>
            <w:r w:rsidR="00337316">
              <w:rPr>
                <w:bCs/>
                <w:color w:val="000000"/>
                <w:kern w:val="2"/>
                <w:sz w:val="16"/>
                <w:szCs w:val="16"/>
              </w:rPr>
              <w:t xml:space="preserve"> </w:t>
            </w:r>
            <w:r w:rsidRPr="002675C9">
              <w:rPr>
                <w:color w:val="000000"/>
                <w:kern w:val="2"/>
                <w:sz w:val="16"/>
                <w:szCs w:val="16"/>
              </w:rPr>
              <w:t xml:space="preserve">«О представлении депутатами Магаданской областной Думы, лицами, замещающими государственные должности Магаданской области, а также гражданами, претендующими на замещение государственных должностей Магаданской области, сведений </w:t>
            </w:r>
            <w:r w:rsidRPr="002675C9">
              <w:rPr>
                <w:color w:val="000000"/>
                <w:kern w:val="2"/>
                <w:sz w:val="16"/>
                <w:szCs w:val="16"/>
              </w:rPr>
              <w:br/>
              <w:t>о доходах, имуществе и обязательствах имущественного характера, их проверке и размещении»</w:t>
            </w:r>
            <w:bookmarkEnd w:id="99"/>
            <w:bookmarkEnd w:id="100"/>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04 декабря № 118 (20541)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Прокурор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236</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1556-ОЗ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04 декабря № 118 (20541)</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237</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1557-ОЗ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2012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11 декабря № 120 (20543)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238</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1558-ОЗ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autoSpaceDE w:val="0"/>
              <w:autoSpaceDN w:val="0"/>
              <w:adjustRightInd w:val="0"/>
              <w:jc w:val="both"/>
              <w:rPr>
                <w:color w:val="000000"/>
                <w:sz w:val="16"/>
                <w:szCs w:val="16"/>
              </w:rPr>
            </w:pPr>
            <w:r w:rsidRPr="002675C9">
              <w:rPr>
                <w:color w:val="000000"/>
                <w:sz w:val="16"/>
                <w:szCs w:val="16"/>
              </w:rPr>
              <w:t xml:space="preserve">«О величине прожиточного минимума пенсионера в Магаданской области в целях установления социальной доплаты </w:t>
            </w:r>
            <w:r w:rsidRPr="002675C9">
              <w:rPr>
                <w:color w:val="000000"/>
                <w:sz w:val="16"/>
                <w:szCs w:val="16"/>
              </w:rPr>
              <w:br/>
              <w:t>к пенсии на 2013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11 декабря № 120 (20543)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239</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1559-ОЗ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11 декабря № 120 (20543)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Главное управление по делам ГО и ЧС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240</w:t>
            </w:r>
          </w:p>
        </w:tc>
        <w:tc>
          <w:tcPr>
            <w:tcW w:w="1286" w:type="dxa"/>
            <w:gridSpan w:val="2"/>
            <w:vAlign w:val="center"/>
          </w:tcPr>
          <w:p w:rsidR="003C2083" w:rsidRPr="002675C9" w:rsidRDefault="003C2083" w:rsidP="00613D0B">
            <w:pPr>
              <w:jc w:val="center"/>
              <w:rPr>
                <w:color w:val="000000"/>
                <w:sz w:val="16"/>
                <w:szCs w:val="16"/>
              </w:rPr>
            </w:pPr>
            <w:r w:rsidRPr="002675C9">
              <w:rPr>
                <w:bCs/>
                <w:color w:val="000000"/>
                <w:sz w:val="16"/>
                <w:szCs w:val="16"/>
              </w:rPr>
              <w:t>№ 1560-ОЗ</w:t>
            </w:r>
            <w:r w:rsidRPr="002675C9">
              <w:rPr>
                <w:bCs/>
                <w:color w:val="000000"/>
                <w:sz w:val="16"/>
                <w:szCs w:val="16"/>
              </w:rPr>
              <w:br/>
              <w:t>от</w:t>
            </w:r>
            <w:r w:rsidRPr="002675C9">
              <w:rPr>
                <w:bCs/>
                <w:color w:val="000000"/>
                <w:sz w:val="16"/>
                <w:szCs w:val="16"/>
              </w:rPr>
              <w:br/>
              <w:t>30.11.2012</w:t>
            </w:r>
          </w:p>
        </w:tc>
        <w:tc>
          <w:tcPr>
            <w:tcW w:w="4809" w:type="dxa"/>
          </w:tcPr>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 бесплатной юридической помощи</w:t>
            </w:r>
            <w:r w:rsidR="00337316">
              <w:rPr>
                <w:bCs/>
                <w:color w:val="000000"/>
                <w:sz w:val="16"/>
                <w:szCs w:val="16"/>
              </w:rPr>
              <w:t xml:space="preserve"> </w:t>
            </w:r>
            <w:r w:rsidRPr="002675C9">
              <w:rPr>
                <w:bCs/>
                <w:color w:val="000000"/>
                <w:sz w:val="16"/>
                <w:szCs w:val="16"/>
              </w:rPr>
              <w:t>в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11 декабря № 120 (20543)</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241</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1561-ОЗ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«Об областном бюджете на 2012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 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242</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1562-ОЗ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jc w:val="both"/>
              <w:rPr>
                <w:color w:val="000000"/>
                <w:sz w:val="16"/>
                <w:szCs w:val="16"/>
              </w:rPr>
            </w:pPr>
            <w:r w:rsidRPr="002675C9">
              <w:rPr>
                <w:color w:val="000000"/>
                <w:sz w:val="16"/>
                <w:szCs w:val="16"/>
              </w:rPr>
              <w:t>«Об областном бюджете на 2013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 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243</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1563-ОЗ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jc w:val="both"/>
              <w:rPr>
                <w:color w:val="000000"/>
                <w:sz w:val="16"/>
                <w:szCs w:val="16"/>
              </w:rPr>
            </w:pPr>
            <w:r w:rsidRPr="002675C9">
              <w:rPr>
                <w:color w:val="000000"/>
                <w:sz w:val="16"/>
                <w:szCs w:val="16"/>
              </w:rPr>
              <w:t>«</w:t>
            </w:r>
            <w:r w:rsidRPr="002675C9">
              <w:rPr>
                <w:color w:val="000000"/>
                <w:kern w:val="2"/>
                <w:sz w:val="16"/>
                <w:szCs w:val="16"/>
              </w:rPr>
              <w:t>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2012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 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244</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1564-ОЗ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муниципальной службе в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А.И. Широков</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245</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1565-ОЗ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autoSpaceDE w:val="0"/>
              <w:autoSpaceDN w:val="0"/>
              <w:adjustRightInd w:val="0"/>
              <w:jc w:val="both"/>
              <w:rPr>
                <w:color w:val="000000"/>
                <w:sz w:val="16"/>
                <w:szCs w:val="16"/>
              </w:rPr>
            </w:pPr>
            <w:r w:rsidRPr="002675C9">
              <w:rPr>
                <w:color w:val="000000"/>
                <w:sz w:val="16"/>
                <w:szCs w:val="16"/>
              </w:rPr>
              <w:t>«О внесении изменений в Закон Магаданской области «О денежном содержании государственных гражданских служащих Магаданской области и лиц, замещающих государственные должности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 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246</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1566-ОЗ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autoSpaceDE w:val="0"/>
              <w:autoSpaceDN w:val="0"/>
              <w:adjustRightInd w:val="0"/>
              <w:jc w:val="both"/>
              <w:rPr>
                <w:color w:val="000000"/>
                <w:sz w:val="16"/>
                <w:szCs w:val="16"/>
              </w:rPr>
            </w:pPr>
            <w:r w:rsidRPr="002675C9">
              <w:rPr>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247</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1567-ОЗ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2012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248</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1568-ОЗ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autoSpaceDE w:val="0"/>
              <w:autoSpaceDN w:val="0"/>
              <w:adjustRightInd w:val="0"/>
              <w:jc w:val="both"/>
              <w:rPr>
                <w:color w:val="000000"/>
                <w:sz w:val="16"/>
                <w:szCs w:val="16"/>
              </w:rPr>
            </w:pPr>
            <w:r w:rsidRPr="002675C9">
              <w:rPr>
                <w:color w:val="000000"/>
                <w:sz w:val="16"/>
                <w:szCs w:val="16"/>
              </w:rPr>
              <w:t>«О внесении изменений в Закон Магаданской области «О единовременной денежной выплате при усыновлении (удочерении) детей-сирот и детей, оставшихся без попечения родителей»</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249</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1569-ОЗ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autoSpaceDE w:val="0"/>
              <w:autoSpaceDN w:val="0"/>
              <w:adjustRightInd w:val="0"/>
              <w:jc w:val="both"/>
              <w:rPr>
                <w:color w:val="000000"/>
                <w:sz w:val="16"/>
                <w:szCs w:val="16"/>
              </w:rPr>
            </w:pPr>
            <w:r w:rsidRPr="002675C9">
              <w:rPr>
                <w:color w:val="000000"/>
                <w:sz w:val="16"/>
                <w:szCs w:val="16"/>
              </w:rPr>
              <w:t>«О внесении изменений в Закон Магаданской области «О наделении органов местного самоуправления государственными полномочиями Магаданской области по обеспечению отдельных категорий граждан жилыми помещениями»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250</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1570-ОЗ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 Программе развития Особой экономической зоны в Магаданской области на 2013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95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251</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1571-ОЗ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jc w:val="both"/>
              <w:rPr>
                <w:color w:val="000000"/>
                <w:sz w:val="16"/>
                <w:szCs w:val="16"/>
              </w:rPr>
            </w:pPr>
            <w:r w:rsidRPr="002675C9">
              <w:rPr>
                <w:color w:val="000000"/>
                <w:sz w:val="16"/>
                <w:szCs w:val="16"/>
              </w:rPr>
              <w:t>«О бюджете внебюджетного фонда социально-экономического развития Магаданской области в условиях деятельности Особой экономической зоны на 2013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252</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1572-ОЗ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shd w:val="clear" w:color="auto" w:fill="FFFFFF"/>
              <w:jc w:val="both"/>
              <w:rPr>
                <w:color w:val="000000"/>
                <w:sz w:val="16"/>
                <w:szCs w:val="16"/>
              </w:rPr>
            </w:pPr>
            <w:r w:rsidRPr="002675C9">
              <w:rPr>
                <w:color w:val="000000"/>
                <w:sz w:val="16"/>
                <w:szCs w:val="16"/>
              </w:rPr>
              <w:t>«О бюджете Территориального фонда обязательного медицинского страхования Магаданской области на 2013 год»</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253</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1573-ОЗ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 государственной молодежной политике в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254</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1574-ОЗ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молодом специалисте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255</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1575-ОЗ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jc w:val="both"/>
              <w:rPr>
                <w:color w:val="000000"/>
                <w:sz w:val="16"/>
                <w:szCs w:val="16"/>
              </w:rPr>
            </w:pPr>
            <w:r w:rsidRPr="002675C9">
              <w:rPr>
                <w:color w:val="000000"/>
                <w:sz w:val="16"/>
                <w:szCs w:val="16"/>
              </w:rPr>
              <w:t>«О внесении изменения в статью 2 Закона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256</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1576-ОЗ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 внесении изменения в Закон Магаданской области «О наделении органов местного самоуправления государственными полномочиями Магаданской области по созданию и организации деятельности административных комиссий»</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257</w:t>
            </w:r>
          </w:p>
        </w:tc>
        <w:tc>
          <w:tcPr>
            <w:tcW w:w="1286" w:type="dxa"/>
            <w:gridSpan w:val="2"/>
            <w:vAlign w:val="center"/>
          </w:tcPr>
          <w:p w:rsidR="003C2083" w:rsidRPr="002675C9" w:rsidRDefault="003C2083" w:rsidP="00613D0B">
            <w:pPr>
              <w:jc w:val="center"/>
              <w:rPr>
                <w:color w:val="000000"/>
                <w:sz w:val="16"/>
                <w:szCs w:val="16"/>
              </w:rPr>
            </w:pPr>
            <w:r w:rsidRPr="002675C9">
              <w:rPr>
                <w:color w:val="000000"/>
                <w:sz w:val="16"/>
                <w:szCs w:val="16"/>
              </w:rPr>
              <w:t>№ 1577-ОЗ</w:t>
            </w:r>
          </w:p>
          <w:p w:rsidR="003C2083" w:rsidRPr="002675C9" w:rsidRDefault="003C2083" w:rsidP="00613D0B">
            <w:pPr>
              <w:jc w:val="center"/>
              <w:rPr>
                <w:color w:val="000000"/>
                <w:sz w:val="16"/>
                <w:szCs w:val="16"/>
              </w:rPr>
            </w:pPr>
            <w:r w:rsidRPr="002675C9">
              <w:rPr>
                <w:color w:val="000000"/>
                <w:sz w:val="16"/>
                <w:szCs w:val="16"/>
              </w:rPr>
              <w:t>от</w:t>
            </w:r>
          </w:p>
          <w:p w:rsidR="003C2083" w:rsidRPr="002675C9" w:rsidRDefault="003C2083" w:rsidP="00613D0B">
            <w:pPr>
              <w:jc w:val="center"/>
              <w:rPr>
                <w:color w:val="000000"/>
                <w:sz w:val="16"/>
                <w:szCs w:val="16"/>
              </w:rPr>
            </w:pPr>
            <w:r w:rsidRPr="002675C9">
              <w:rPr>
                <w:color w:val="000000"/>
                <w:sz w:val="16"/>
                <w:szCs w:val="16"/>
              </w:rPr>
              <w:t>24.12.2012</w:t>
            </w:r>
          </w:p>
        </w:tc>
        <w:tc>
          <w:tcPr>
            <w:tcW w:w="4809" w:type="dxa"/>
          </w:tcPr>
          <w:p w:rsidR="003C2083" w:rsidRPr="002675C9" w:rsidRDefault="003C2083" w:rsidP="007D3C92">
            <w:pPr>
              <w:autoSpaceDE w:val="0"/>
              <w:autoSpaceDN w:val="0"/>
              <w:adjustRightInd w:val="0"/>
              <w:jc w:val="both"/>
              <w:rPr>
                <w:color w:val="000000"/>
                <w:sz w:val="16"/>
                <w:szCs w:val="16"/>
              </w:rPr>
            </w:pPr>
            <w:r w:rsidRPr="002675C9">
              <w:rPr>
                <w:color w:val="000000"/>
                <w:sz w:val="16"/>
                <w:szCs w:val="16"/>
              </w:rPr>
              <w:t>«О внесении изменений в Закон Магаданской области «О системе избирательных комиссий в Магаданской области»</w:t>
            </w:r>
          </w:p>
          <w:p w:rsidR="003C2083" w:rsidRPr="002675C9" w:rsidRDefault="003C2083" w:rsidP="007D3C92">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1711" w:type="dxa"/>
            <w:gridSpan w:val="3"/>
          </w:tcPr>
          <w:p w:rsidR="003C2083" w:rsidRPr="002675C9" w:rsidRDefault="003C2083" w:rsidP="005710AA">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.258</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1578-ОЗ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06.03.2013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изменения в статью 3 Закона Магаданской области </w:t>
            </w:r>
            <w:r w:rsidRPr="002675C9">
              <w:rPr>
                <w:color w:val="000000"/>
                <w:sz w:val="16"/>
                <w:szCs w:val="16"/>
              </w:rPr>
              <w:br/>
              <w:t>«О муниципальном образовании «Город Магадан»</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12 марта № 20 (20568)</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Мэр </w:t>
            </w:r>
            <w:r w:rsidRPr="002675C9">
              <w:rPr>
                <w:rFonts w:eastAsia="MS Mincho"/>
                <w:bCs/>
                <w:color w:val="000000"/>
                <w:sz w:val="16"/>
                <w:szCs w:val="16"/>
              </w:rPr>
              <w:br/>
              <w:t>г. Магадана</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259</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1579-ОЗ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06.03.2013</w:t>
            </w:r>
            <w:r w:rsidRPr="002675C9">
              <w:rPr>
                <w:bCs/>
                <w:color w:val="000000"/>
                <w:sz w:val="16"/>
                <w:szCs w:val="16"/>
              </w:rPr>
              <w:br/>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отдельные законы Магаданской области </w:t>
            </w:r>
            <w:r w:rsidRPr="002675C9">
              <w:rPr>
                <w:color w:val="000000"/>
                <w:sz w:val="16"/>
                <w:szCs w:val="16"/>
              </w:rPr>
              <w:br/>
              <w:t>по вопросам государственной гражданской службы»</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12 марта № 20 (20568)</w:t>
            </w:r>
          </w:p>
        </w:tc>
        <w:tc>
          <w:tcPr>
            <w:tcW w:w="1701" w:type="dxa"/>
            <w:gridSpan w:val="2"/>
          </w:tcPr>
          <w:p w:rsidR="003C2083" w:rsidRPr="002675C9" w:rsidRDefault="003C2083" w:rsidP="005710AA">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5710AA">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260</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xml:space="preserve">№ 1580-ОЗ </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11.03.2013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дополнительных мерах социальной поддержки граждан, принимавших участие в ликвидации последствий катастрофы на Чернобыльской АЭС, проживающих на территории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261</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1581-ОЗ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11.03.2013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комиссиях по делам несовершеннолетних и защите их прав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Субботин И.М.</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262</w:t>
            </w:r>
          </w:p>
        </w:tc>
        <w:tc>
          <w:tcPr>
            <w:tcW w:w="1276" w:type="dxa"/>
            <w:vAlign w:val="center"/>
          </w:tcPr>
          <w:p w:rsidR="003C2083" w:rsidRPr="002675C9" w:rsidRDefault="003C2083" w:rsidP="00613D0B">
            <w:pPr>
              <w:jc w:val="center"/>
              <w:rPr>
                <w:color w:val="000000"/>
                <w:sz w:val="16"/>
                <w:szCs w:val="16"/>
              </w:rPr>
            </w:pPr>
            <w:r w:rsidRPr="002675C9">
              <w:rPr>
                <w:bCs/>
                <w:color w:val="000000"/>
                <w:sz w:val="16"/>
                <w:szCs w:val="16"/>
              </w:rPr>
              <w:t>№ 1582-ОЗ</w:t>
            </w:r>
            <w:r w:rsidRPr="002675C9">
              <w:rPr>
                <w:bCs/>
                <w:color w:val="000000"/>
                <w:sz w:val="16"/>
                <w:szCs w:val="16"/>
              </w:rPr>
              <w:br/>
              <w:t>от</w:t>
            </w:r>
            <w:r w:rsidRPr="002675C9">
              <w:rPr>
                <w:bCs/>
                <w:color w:val="000000"/>
                <w:sz w:val="16"/>
                <w:szCs w:val="16"/>
              </w:rPr>
              <w:br/>
              <w:t>11.03.2013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профилактике коррупции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263</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1583-ОЗ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11.03.2013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2013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264</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1584-ОЗ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11.03.2013</w:t>
            </w:r>
            <w:r w:rsidRPr="002675C9">
              <w:rPr>
                <w:bCs/>
                <w:color w:val="000000"/>
                <w:sz w:val="16"/>
                <w:szCs w:val="16"/>
              </w:rPr>
              <w:br/>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w:t>
            </w:r>
            <w:r w:rsidRPr="002675C9">
              <w:rPr>
                <w:color w:val="000000"/>
                <w:sz w:val="16"/>
                <w:szCs w:val="16"/>
              </w:rPr>
              <w:br/>
              <w:t>о выборах»</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265</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1585-ОЗ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11.03.2013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отдельные законы Магаданской области </w:t>
            </w:r>
            <w:r w:rsidRPr="002675C9">
              <w:rPr>
                <w:color w:val="000000"/>
                <w:sz w:val="16"/>
                <w:szCs w:val="16"/>
              </w:rPr>
              <w:br/>
              <w:t>о референдумах»</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266</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1586-ОЗ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11.03.2013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w:t>
            </w:r>
            <w:r w:rsidRPr="002675C9">
              <w:rPr>
                <w:color w:val="000000"/>
                <w:sz w:val="16"/>
                <w:szCs w:val="16"/>
              </w:rPr>
              <w:br/>
              <w:t xml:space="preserve">«О государственном регулировании производства и оборота этилового спирта, спиртосодержащей </w:t>
            </w:r>
            <w:r w:rsidRPr="002675C9">
              <w:rPr>
                <w:color w:val="000000"/>
                <w:sz w:val="16"/>
                <w:szCs w:val="16"/>
              </w:rPr>
              <w:br/>
              <w:t>и алкогольной продукции на территории Магаданской области и об ограничении потребления (распития) алкогольной продукции»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Прокурор</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267</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1587-ОЗ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11.03.2013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прожиточном минимуме в Магаданской области» </w:t>
            </w: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268</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1588-ОЗ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11.03.2013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269</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1589-ОЗ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18.03.2013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«Об областном бюджете на 2013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270</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1590-ОЗ</w:t>
            </w:r>
          </w:p>
          <w:p w:rsidR="003C2083" w:rsidRPr="002675C9" w:rsidRDefault="003C2083" w:rsidP="00613D0B">
            <w:pPr>
              <w:jc w:val="center"/>
              <w:rPr>
                <w:bCs/>
                <w:color w:val="000000"/>
                <w:sz w:val="16"/>
                <w:szCs w:val="16"/>
              </w:rPr>
            </w:pPr>
            <w:r w:rsidRPr="002675C9">
              <w:rPr>
                <w:bCs/>
                <w:color w:val="000000"/>
                <w:sz w:val="16"/>
                <w:szCs w:val="16"/>
              </w:rPr>
              <w:t>от</w:t>
            </w:r>
            <w:r w:rsidRPr="002675C9">
              <w:rPr>
                <w:bCs/>
                <w:color w:val="000000"/>
                <w:sz w:val="16"/>
                <w:szCs w:val="16"/>
              </w:rPr>
              <w:br/>
              <w:t>18.03.2013</w:t>
            </w:r>
            <w:r w:rsidRPr="002675C9">
              <w:rPr>
                <w:bCs/>
                <w:color w:val="000000"/>
                <w:sz w:val="16"/>
                <w:szCs w:val="16"/>
              </w:rPr>
              <w:br/>
            </w:r>
          </w:p>
          <w:p w:rsidR="003C2083" w:rsidRPr="002675C9" w:rsidRDefault="003C2083" w:rsidP="00613D0B">
            <w:pPr>
              <w:jc w:val="center"/>
              <w:rPr>
                <w:color w:val="000000"/>
                <w:sz w:val="16"/>
                <w:szCs w:val="16"/>
              </w:rPr>
            </w:pP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наделении органов местного самоуправления государственными полномочиями Магаданской области по организации </w:t>
            </w:r>
            <w:r w:rsidRPr="002675C9">
              <w:rPr>
                <w:color w:val="000000"/>
                <w:sz w:val="16"/>
                <w:szCs w:val="16"/>
              </w:rPr>
              <w:br/>
              <w:t>и осуществлению деятельности по опеке и попечительству»</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271</w:t>
            </w:r>
          </w:p>
        </w:tc>
        <w:tc>
          <w:tcPr>
            <w:tcW w:w="1276" w:type="dxa"/>
            <w:vAlign w:val="center"/>
          </w:tcPr>
          <w:p w:rsidR="003C2083" w:rsidRPr="002675C9" w:rsidRDefault="003C2083" w:rsidP="00613D0B">
            <w:pPr>
              <w:jc w:val="center"/>
              <w:rPr>
                <w:bCs/>
                <w:color w:val="000000"/>
                <w:sz w:val="16"/>
                <w:szCs w:val="16"/>
              </w:rPr>
            </w:pPr>
            <w:r w:rsidRPr="002675C9">
              <w:rPr>
                <w:bCs/>
                <w:color w:val="000000"/>
                <w:sz w:val="16"/>
                <w:szCs w:val="16"/>
              </w:rPr>
              <w:t>№ 1591-ОЗ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18.03.2013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«O внесении изменений в отдельные законы Магаданской области в связи c принятием федеральных законов «О контроле за соответствием расходов лиц, замещающих государственные должности, и иных лиц их доходам» и «О внесении изменений в отдельные законодательные акты Российской Федерации в связи c принятием Федерального закона «O контроле за соответствием расходов лиц, замещающих государственные должности, и иных лиц их доходам»</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Прокурор</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272</w:t>
            </w:r>
          </w:p>
        </w:tc>
        <w:tc>
          <w:tcPr>
            <w:tcW w:w="1276" w:type="dxa"/>
            <w:vAlign w:val="center"/>
          </w:tcPr>
          <w:p w:rsidR="00680A7D" w:rsidRDefault="00680A7D" w:rsidP="00613D0B">
            <w:pPr>
              <w:jc w:val="center"/>
              <w:rPr>
                <w:bCs/>
                <w:color w:val="000000"/>
                <w:sz w:val="16"/>
                <w:szCs w:val="16"/>
              </w:rPr>
            </w:pPr>
            <w:r>
              <w:rPr>
                <w:bCs/>
                <w:color w:val="000000"/>
                <w:sz w:val="16"/>
                <w:szCs w:val="16"/>
              </w:rPr>
              <w:t>№ 1592-ОЗ</w:t>
            </w:r>
          </w:p>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18.03.2013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19 марта № 22 (20570)</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Субботин И.М.</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273</w:t>
            </w:r>
          </w:p>
        </w:tc>
        <w:tc>
          <w:tcPr>
            <w:tcW w:w="1276" w:type="dxa"/>
            <w:vAlign w:val="center"/>
          </w:tcPr>
          <w:p w:rsidR="00680A7D" w:rsidRDefault="00680A7D" w:rsidP="00680A7D">
            <w:pPr>
              <w:jc w:val="center"/>
              <w:rPr>
                <w:bCs/>
                <w:color w:val="000000"/>
                <w:sz w:val="16"/>
                <w:szCs w:val="16"/>
              </w:rPr>
            </w:pPr>
            <w:r w:rsidRPr="002675C9">
              <w:rPr>
                <w:bCs/>
                <w:color w:val="000000"/>
                <w:sz w:val="16"/>
                <w:szCs w:val="16"/>
              </w:rPr>
              <w:t>№ 1593-ОЗ</w:t>
            </w:r>
          </w:p>
          <w:p w:rsidR="003C2083" w:rsidRPr="002675C9" w:rsidRDefault="00680A7D" w:rsidP="00680A7D">
            <w:pPr>
              <w:jc w:val="center"/>
              <w:rPr>
                <w:color w:val="000000"/>
                <w:sz w:val="16"/>
                <w:szCs w:val="16"/>
              </w:rPr>
            </w:pPr>
            <w:r w:rsidRPr="002675C9">
              <w:rPr>
                <w:bCs/>
                <w:color w:val="000000"/>
                <w:sz w:val="16"/>
                <w:szCs w:val="16"/>
              </w:rPr>
              <w:t xml:space="preserve"> </w:t>
            </w:r>
            <w:r w:rsidR="003C2083" w:rsidRPr="002675C9">
              <w:rPr>
                <w:bCs/>
                <w:color w:val="000000"/>
                <w:sz w:val="16"/>
                <w:szCs w:val="16"/>
              </w:rPr>
              <w:t>от</w:t>
            </w:r>
            <w:r w:rsidR="003C2083" w:rsidRPr="002675C9">
              <w:rPr>
                <w:bCs/>
                <w:color w:val="000000"/>
                <w:sz w:val="16"/>
                <w:szCs w:val="16"/>
              </w:rPr>
              <w:br/>
              <w:t>18.03.2013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выборах губернатора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26 марта № 24 (20572)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274</w:t>
            </w:r>
          </w:p>
        </w:tc>
        <w:tc>
          <w:tcPr>
            <w:tcW w:w="1276" w:type="dxa"/>
            <w:vAlign w:val="center"/>
          </w:tcPr>
          <w:p w:rsidR="00680A7D" w:rsidRDefault="00680A7D" w:rsidP="00680A7D">
            <w:pPr>
              <w:jc w:val="center"/>
              <w:rPr>
                <w:bCs/>
                <w:color w:val="000000"/>
                <w:sz w:val="16"/>
                <w:szCs w:val="16"/>
              </w:rPr>
            </w:pPr>
            <w:r w:rsidRPr="002675C9">
              <w:rPr>
                <w:bCs/>
                <w:color w:val="000000"/>
                <w:sz w:val="16"/>
                <w:szCs w:val="16"/>
              </w:rPr>
              <w:t xml:space="preserve">№ 1594-ОЗ </w:t>
            </w:r>
          </w:p>
          <w:p w:rsidR="003C2083" w:rsidRPr="002675C9" w:rsidRDefault="003C2083" w:rsidP="00680A7D">
            <w:pPr>
              <w:jc w:val="center"/>
              <w:rPr>
                <w:color w:val="000000"/>
                <w:sz w:val="16"/>
                <w:szCs w:val="16"/>
              </w:rPr>
            </w:pPr>
            <w:r w:rsidRPr="002675C9">
              <w:rPr>
                <w:bCs/>
                <w:color w:val="000000"/>
                <w:sz w:val="16"/>
                <w:szCs w:val="16"/>
              </w:rPr>
              <w:t>от</w:t>
            </w:r>
            <w:r w:rsidRPr="002675C9">
              <w:rPr>
                <w:bCs/>
                <w:color w:val="000000"/>
                <w:sz w:val="16"/>
                <w:szCs w:val="16"/>
              </w:rPr>
              <w:br/>
              <w:t>18.03.2013</w:t>
            </w: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«Об отдельных вопросах рассмотрения предложений о присвоении наименований географическим объектам или переименовании географических объектов, расположенных на территории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26 марта № 24 (20572)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275</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1595-ОЗ </w:t>
            </w:r>
            <w:r w:rsidR="003C2083" w:rsidRPr="002675C9">
              <w:rPr>
                <w:bCs/>
                <w:color w:val="000000"/>
                <w:sz w:val="16"/>
                <w:szCs w:val="16"/>
              </w:rPr>
              <w:t>от</w:t>
            </w:r>
            <w:r w:rsidR="003C2083" w:rsidRPr="002675C9">
              <w:rPr>
                <w:bCs/>
                <w:color w:val="000000"/>
                <w:sz w:val="16"/>
                <w:szCs w:val="16"/>
              </w:rPr>
              <w:br/>
              <w:t>18.03.2013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w:t>
            </w:r>
            <w:r w:rsidRPr="002675C9">
              <w:rPr>
                <w:color w:val="000000"/>
                <w:sz w:val="16"/>
                <w:szCs w:val="16"/>
              </w:rPr>
              <w:br/>
              <w:t>«Об административных правонарушениях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26 марта № 24 (20572)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Широков А.И.</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276</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1596-ОЗ </w:t>
            </w:r>
            <w:r w:rsidR="003C2083" w:rsidRPr="002675C9">
              <w:rPr>
                <w:bCs/>
                <w:color w:val="000000"/>
                <w:sz w:val="16"/>
                <w:szCs w:val="16"/>
              </w:rPr>
              <w:t>от</w:t>
            </w:r>
            <w:r w:rsidR="003C2083" w:rsidRPr="002675C9">
              <w:rPr>
                <w:bCs/>
                <w:color w:val="000000"/>
                <w:sz w:val="16"/>
                <w:szCs w:val="16"/>
              </w:rPr>
              <w:br/>
              <w:t>18.03.2013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изменения в статью 4 Закона Магаданской области </w:t>
            </w:r>
            <w:r w:rsidRPr="002675C9">
              <w:rPr>
                <w:color w:val="000000"/>
                <w:sz w:val="16"/>
                <w:szCs w:val="16"/>
              </w:rPr>
              <w:br/>
              <w:t>«О границах и статусе вновь образованных муниципальных образований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26 марта № 24 (20572)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Собрание представителей муниципального образования</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«город </w:t>
            </w:r>
            <w:proofErr w:type="spellStart"/>
            <w:r w:rsidRPr="002675C9">
              <w:rPr>
                <w:rFonts w:eastAsia="MS Mincho"/>
                <w:bCs/>
                <w:color w:val="000000"/>
                <w:sz w:val="16"/>
                <w:szCs w:val="16"/>
              </w:rPr>
              <w:t>Сусуман</w:t>
            </w:r>
            <w:proofErr w:type="spellEnd"/>
            <w:r w:rsidRPr="002675C9">
              <w:rPr>
                <w:rFonts w:eastAsia="MS Mincho"/>
                <w:bCs/>
                <w:color w:val="000000"/>
                <w:sz w:val="16"/>
                <w:szCs w:val="16"/>
              </w:rPr>
              <w:t>»</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277</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1597-ОЗ</w:t>
            </w:r>
            <w:r w:rsidRPr="002675C9">
              <w:rPr>
                <w:bCs/>
                <w:color w:val="000000"/>
                <w:sz w:val="16"/>
                <w:szCs w:val="16"/>
              </w:rPr>
              <w:br/>
            </w:r>
            <w:r w:rsidR="003C2083" w:rsidRPr="002675C9">
              <w:rPr>
                <w:bCs/>
                <w:color w:val="000000"/>
                <w:sz w:val="16"/>
                <w:szCs w:val="16"/>
              </w:rPr>
              <w:t>от</w:t>
            </w:r>
            <w:r w:rsidR="003C2083" w:rsidRPr="002675C9">
              <w:rPr>
                <w:bCs/>
                <w:color w:val="000000"/>
                <w:sz w:val="16"/>
                <w:szCs w:val="16"/>
              </w:rPr>
              <w:br/>
              <w:t>29.04.2013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бюджетном процессе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30 апреля № 34 (20582)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278</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1598-ОЗ </w:t>
            </w:r>
            <w:r w:rsidR="003C2083" w:rsidRPr="002675C9">
              <w:rPr>
                <w:bCs/>
                <w:color w:val="000000"/>
                <w:sz w:val="16"/>
                <w:szCs w:val="16"/>
              </w:rPr>
              <w:t>от</w:t>
            </w:r>
            <w:r w:rsidR="003C2083" w:rsidRPr="002675C9">
              <w:rPr>
                <w:bCs/>
                <w:color w:val="000000"/>
                <w:sz w:val="16"/>
                <w:szCs w:val="16"/>
              </w:rPr>
              <w:br/>
              <w:t>29.04.2013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денежном содержании государственных гражданских служащих Магаданской области и лиц, замещающих государственные должности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30 апреля № 34 (20582)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279</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1599-ОЗ </w:t>
            </w:r>
            <w:r w:rsidR="003C2083" w:rsidRPr="002675C9">
              <w:rPr>
                <w:bCs/>
                <w:color w:val="000000"/>
                <w:sz w:val="16"/>
                <w:szCs w:val="16"/>
              </w:rPr>
              <w:t>от</w:t>
            </w:r>
            <w:r w:rsidR="003C2083" w:rsidRPr="002675C9">
              <w:rPr>
                <w:bCs/>
                <w:color w:val="000000"/>
                <w:sz w:val="16"/>
                <w:szCs w:val="16"/>
              </w:rPr>
              <w:br/>
              <w:t>29.04.2013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Магаданской областной Думе»</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30 апреля № 34 (20582)</w:t>
            </w:r>
          </w:p>
        </w:tc>
        <w:tc>
          <w:tcPr>
            <w:tcW w:w="1701" w:type="dxa"/>
            <w:gridSpan w:val="2"/>
          </w:tcPr>
          <w:p w:rsidR="003C2083" w:rsidRPr="002675C9" w:rsidRDefault="003C2083" w:rsidP="00AB2DA7">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AB2DA7">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280</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1600-ОЗ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бесплатном предоставлении в собственность граждан, имеющих трех и более детей, земельных участков на территории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281</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1601-ОЗ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w:t>
            </w:r>
            <w:r w:rsidRPr="002675C9">
              <w:rPr>
                <w:color w:val="000000"/>
                <w:sz w:val="16"/>
                <w:szCs w:val="16"/>
              </w:rPr>
              <w:br/>
              <w:t>«О муниципальной службе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Мэр </w:t>
            </w:r>
            <w:r w:rsidRPr="002675C9">
              <w:rPr>
                <w:rFonts w:eastAsia="MS Mincho"/>
                <w:bCs/>
                <w:color w:val="000000"/>
                <w:sz w:val="16"/>
                <w:szCs w:val="16"/>
              </w:rPr>
              <w:br/>
              <w:t>г. Магадана</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282</w:t>
            </w:r>
          </w:p>
        </w:tc>
        <w:tc>
          <w:tcPr>
            <w:tcW w:w="1276" w:type="dxa"/>
            <w:vAlign w:val="center"/>
          </w:tcPr>
          <w:p w:rsidR="003C2083" w:rsidRPr="002675C9" w:rsidRDefault="003C2083" w:rsidP="00613D0B">
            <w:pPr>
              <w:jc w:val="center"/>
              <w:rPr>
                <w:color w:val="000000"/>
                <w:sz w:val="16"/>
                <w:szCs w:val="16"/>
              </w:rPr>
            </w:pPr>
            <w:r w:rsidRPr="002675C9">
              <w:rPr>
                <w:bCs/>
                <w:color w:val="000000"/>
                <w:sz w:val="16"/>
                <w:szCs w:val="16"/>
              </w:rPr>
              <w:t>от</w:t>
            </w:r>
            <w:r w:rsidRPr="002675C9">
              <w:rPr>
                <w:bCs/>
                <w:color w:val="000000"/>
                <w:sz w:val="16"/>
                <w:szCs w:val="16"/>
              </w:rPr>
              <w:br/>
              <w:t>06.05.2013</w:t>
            </w:r>
            <w:r w:rsidRPr="002675C9">
              <w:rPr>
                <w:bCs/>
                <w:color w:val="000000"/>
                <w:sz w:val="16"/>
                <w:szCs w:val="16"/>
              </w:rPr>
              <w:br/>
              <w:t>№ 1602-ОЗ</w:t>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отдельные законы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Субботин И.М.</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283</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1603-ОЗ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формировании списков граждан, имеющих право на приобретение жилья экономического класса»</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284</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1604-ОЗ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«Об исполнении бюджета внебюджетного фонда социально-экономического развития Магаданской области в условиях деятельности Особой экономической зоны за 2012 год»</w:t>
            </w:r>
          </w:p>
          <w:p w:rsidR="003C2083" w:rsidRPr="002675C9" w:rsidRDefault="003C2083" w:rsidP="007D3C92">
            <w:pPr>
              <w:jc w:val="both"/>
              <w:rPr>
                <w:color w:val="000000"/>
                <w:sz w:val="16"/>
                <w:szCs w:val="16"/>
              </w:rPr>
            </w:pPr>
            <w:r w:rsidRPr="002675C9">
              <w:rPr>
                <w:bCs/>
                <w:color w:val="000000"/>
                <w:sz w:val="16"/>
                <w:szCs w:val="16"/>
              </w:rPr>
              <w:lastRenderedPageBreak/>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lastRenderedPageBreak/>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285</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1605-ОЗ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2013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286</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1606-ОЗ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«Об исполнении областного бюджета за 2012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287</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1607-ОЗ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Программе развития Особой экономической зоны </w:t>
            </w:r>
            <w:r w:rsidRPr="002675C9">
              <w:rPr>
                <w:color w:val="000000"/>
                <w:sz w:val="16"/>
                <w:szCs w:val="16"/>
              </w:rPr>
              <w:br/>
              <w:t>в Магаданской области на 2013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288</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1608-ОЗ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изменения в статью 2 Закона Магаданской области </w:t>
            </w:r>
            <w:r w:rsidRPr="002675C9">
              <w:rPr>
                <w:color w:val="000000"/>
                <w:sz w:val="16"/>
                <w:szCs w:val="16"/>
              </w:rPr>
              <w:br/>
              <w:t>«О дорожном фонде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289</w:t>
            </w:r>
          </w:p>
        </w:tc>
        <w:tc>
          <w:tcPr>
            <w:tcW w:w="1276" w:type="dxa"/>
            <w:vAlign w:val="center"/>
          </w:tcPr>
          <w:p w:rsidR="003C2083" w:rsidRPr="002675C9" w:rsidRDefault="00680A7D" w:rsidP="00613D0B">
            <w:pPr>
              <w:jc w:val="center"/>
              <w:rPr>
                <w:bCs/>
                <w:color w:val="000000"/>
                <w:sz w:val="16"/>
                <w:szCs w:val="16"/>
              </w:rPr>
            </w:pPr>
            <w:r w:rsidRPr="002675C9">
              <w:rPr>
                <w:bCs/>
                <w:color w:val="000000"/>
                <w:sz w:val="16"/>
                <w:szCs w:val="16"/>
              </w:rPr>
              <w:t xml:space="preserve">№ 1609-ОЗ </w:t>
            </w:r>
            <w:r w:rsidR="003C2083" w:rsidRPr="002675C9">
              <w:rPr>
                <w:bCs/>
                <w:color w:val="000000"/>
                <w:sz w:val="16"/>
                <w:szCs w:val="16"/>
              </w:rPr>
              <w:t>от</w:t>
            </w:r>
            <w:r w:rsidR="003C2083" w:rsidRPr="002675C9">
              <w:rPr>
                <w:bCs/>
                <w:color w:val="000000"/>
                <w:sz w:val="16"/>
                <w:szCs w:val="16"/>
              </w:rPr>
              <w:br/>
              <w:t>06.05.2013</w:t>
            </w:r>
          </w:p>
          <w:p w:rsidR="003C2083" w:rsidRPr="002675C9" w:rsidRDefault="003C2083" w:rsidP="00613D0B">
            <w:pPr>
              <w:jc w:val="center"/>
              <w:rPr>
                <w:color w:val="000000"/>
                <w:sz w:val="16"/>
                <w:szCs w:val="16"/>
              </w:rPr>
            </w:pPr>
            <w:r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«Об учреждении почетного звания в сфере геологической отрасли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290</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1610-ОЗ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изменений в Закон Магаданской области «О наделении органов местного самоуправления государственными полномочиями Магаданской области по организации </w:t>
            </w:r>
            <w:r w:rsidRPr="002675C9">
              <w:rPr>
                <w:color w:val="000000"/>
                <w:sz w:val="16"/>
                <w:szCs w:val="16"/>
              </w:rPr>
              <w:br/>
              <w:t>и осуществлению деятельности по опеке и попечительству»</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291</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1611-ОЗ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 внесении изменения в статью 6 Закона Магаданской области </w:t>
            </w:r>
            <w:r w:rsidRPr="002675C9">
              <w:rPr>
                <w:color w:val="000000"/>
                <w:sz w:val="16"/>
                <w:szCs w:val="16"/>
              </w:rPr>
              <w:br/>
              <w:t>«О дополнительных мерах социальной поддержки семей, имеющих детей»</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292</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1612-ОЗ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 xml:space="preserve">«Об исполнении бюджета Территориального фонда обязательного медицинского страхования Магаданской </w:t>
            </w:r>
            <w:r w:rsidRPr="002675C9">
              <w:rPr>
                <w:sz w:val="16"/>
                <w:szCs w:val="16"/>
              </w:rPr>
              <w:t xml:space="preserve">области за </w:t>
            </w:r>
            <w:r w:rsidRPr="002675C9">
              <w:rPr>
                <w:color w:val="000000"/>
                <w:sz w:val="16"/>
                <w:szCs w:val="16"/>
              </w:rPr>
              <w:t>2012 год»</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293</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1613-ОЗ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внесении изменений в Закон Магаданской области «О выборах губернатора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294</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xml:space="preserve">№ 1614-ОЗ </w:t>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color w:val="000000"/>
                <w:sz w:val="16"/>
                <w:szCs w:val="16"/>
              </w:rPr>
            </w:pPr>
            <w:r w:rsidRPr="002675C9">
              <w:rPr>
                <w:color w:val="000000"/>
                <w:sz w:val="16"/>
                <w:szCs w:val="16"/>
              </w:rPr>
              <w:t>«О потребительской корзине в Магаданской области»</w:t>
            </w:r>
          </w:p>
          <w:p w:rsidR="003C2083" w:rsidRPr="002675C9" w:rsidRDefault="003C2083" w:rsidP="007D3C92">
            <w:pPr>
              <w:jc w:val="both"/>
              <w:rPr>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295</w:t>
            </w:r>
          </w:p>
        </w:tc>
        <w:tc>
          <w:tcPr>
            <w:tcW w:w="1276" w:type="dxa"/>
            <w:vAlign w:val="center"/>
          </w:tcPr>
          <w:p w:rsidR="003C2083" w:rsidRPr="002675C9" w:rsidRDefault="00680A7D" w:rsidP="00680A7D">
            <w:pPr>
              <w:jc w:val="center"/>
              <w:rPr>
                <w:color w:val="000000"/>
                <w:sz w:val="16"/>
                <w:szCs w:val="16"/>
              </w:rPr>
            </w:pPr>
            <w:r w:rsidRPr="002675C9">
              <w:rPr>
                <w:bCs/>
                <w:color w:val="000000"/>
                <w:sz w:val="16"/>
                <w:szCs w:val="16"/>
              </w:rPr>
              <w:t>№ 1615-ОЗ</w:t>
            </w:r>
            <w:r w:rsidRPr="002675C9">
              <w:rPr>
                <w:bCs/>
                <w:color w:val="000000"/>
                <w:sz w:val="16"/>
                <w:szCs w:val="16"/>
              </w:rPr>
              <w:br/>
            </w:r>
            <w:r w:rsidR="003C2083" w:rsidRPr="002675C9">
              <w:rPr>
                <w:bCs/>
                <w:color w:val="000000"/>
                <w:sz w:val="16"/>
                <w:szCs w:val="16"/>
              </w:rPr>
              <w:t>от</w:t>
            </w:r>
            <w:r w:rsidR="003C2083" w:rsidRPr="002675C9">
              <w:rPr>
                <w:bCs/>
                <w:color w:val="000000"/>
                <w:sz w:val="16"/>
                <w:szCs w:val="16"/>
              </w:rPr>
              <w:br/>
              <w:t>06.05.2013</w:t>
            </w:r>
            <w:r w:rsidR="003C2083" w:rsidRPr="002675C9">
              <w:rPr>
                <w:bCs/>
                <w:color w:val="000000"/>
                <w:sz w:val="16"/>
                <w:szCs w:val="16"/>
              </w:rPr>
              <w:br/>
            </w:r>
          </w:p>
        </w:tc>
        <w:tc>
          <w:tcPr>
            <w:tcW w:w="4819" w:type="dxa"/>
            <w:gridSpan w:val="2"/>
          </w:tcPr>
          <w:p w:rsidR="003C2083" w:rsidRPr="002675C9" w:rsidRDefault="003C2083" w:rsidP="007D3C92">
            <w:pPr>
              <w:jc w:val="both"/>
              <w:rPr>
                <w:bCs/>
                <w:sz w:val="16"/>
                <w:szCs w:val="16"/>
              </w:rPr>
            </w:pPr>
            <w:r w:rsidRPr="002675C9">
              <w:rPr>
                <w:bCs/>
                <w:sz w:val="16"/>
                <w:szCs w:val="16"/>
              </w:rPr>
              <w:t>«Об Общественной палате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2013 г., 07 мая № 36 (20584)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296</w:t>
            </w:r>
          </w:p>
        </w:tc>
        <w:tc>
          <w:tcPr>
            <w:tcW w:w="1276" w:type="dxa"/>
            <w:vAlign w:val="center"/>
          </w:tcPr>
          <w:p w:rsidR="00680A7D" w:rsidRPr="002675C9" w:rsidRDefault="00680A7D" w:rsidP="00680A7D">
            <w:pPr>
              <w:jc w:val="center"/>
              <w:rPr>
                <w:sz w:val="16"/>
                <w:szCs w:val="16"/>
              </w:rPr>
            </w:pPr>
            <w:r w:rsidRPr="002675C9">
              <w:rPr>
                <w:sz w:val="16"/>
                <w:szCs w:val="16"/>
              </w:rPr>
              <w:t>№ 1616-ОЗ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19.06.2013</w:t>
            </w:r>
          </w:p>
          <w:p w:rsidR="003C2083" w:rsidRPr="002675C9" w:rsidRDefault="003C2083" w:rsidP="00680A7D">
            <w:pPr>
              <w:jc w:val="center"/>
              <w:rPr>
                <w:sz w:val="16"/>
                <w:szCs w:val="16"/>
              </w:rPr>
            </w:pP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w:t>
            </w:r>
            <w:r w:rsidRPr="002675C9">
              <w:rPr>
                <w:sz w:val="16"/>
                <w:szCs w:val="16"/>
              </w:rPr>
              <w:t xml:space="preserve"> </w:t>
            </w:r>
            <w:r w:rsidRPr="002675C9">
              <w:rPr>
                <w:bCs/>
                <w:sz w:val="16"/>
                <w:szCs w:val="16"/>
              </w:rPr>
              <w:t>области «Об областном бюджете на 2013 год»</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25 июня № 50 (20598)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297</w:t>
            </w:r>
          </w:p>
        </w:tc>
        <w:tc>
          <w:tcPr>
            <w:tcW w:w="1276" w:type="dxa"/>
            <w:vAlign w:val="center"/>
          </w:tcPr>
          <w:p w:rsidR="003C2083" w:rsidRPr="002675C9" w:rsidRDefault="00680A7D" w:rsidP="00613D0B">
            <w:pPr>
              <w:jc w:val="center"/>
              <w:rPr>
                <w:sz w:val="16"/>
                <w:szCs w:val="16"/>
              </w:rPr>
            </w:pPr>
            <w:r w:rsidRPr="002675C9">
              <w:rPr>
                <w:sz w:val="16"/>
                <w:szCs w:val="16"/>
              </w:rPr>
              <w:t xml:space="preserve">№ 1617-ОЗ </w:t>
            </w:r>
            <w:r w:rsidR="003C2083" w:rsidRPr="002675C9">
              <w:rPr>
                <w:sz w:val="16"/>
                <w:szCs w:val="16"/>
              </w:rPr>
              <w:t>от</w:t>
            </w:r>
          </w:p>
          <w:p w:rsidR="003C2083" w:rsidRPr="002675C9" w:rsidRDefault="003C2083" w:rsidP="00613D0B">
            <w:pPr>
              <w:jc w:val="center"/>
              <w:rPr>
                <w:sz w:val="16"/>
                <w:szCs w:val="16"/>
              </w:rPr>
            </w:pPr>
            <w:r w:rsidRPr="002675C9">
              <w:rPr>
                <w:sz w:val="16"/>
                <w:szCs w:val="16"/>
              </w:rPr>
              <w:t>19.06.2013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 xml:space="preserve">«О внесении изменений в Закон Магаданской области «О наделении органов местного самоуправления государственными полномочиями Магаданской области по регистрации </w:t>
            </w:r>
            <w:r w:rsidRPr="002675C9">
              <w:rPr>
                <w:sz w:val="16"/>
                <w:szCs w:val="16"/>
              </w:rPr>
              <w:br/>
              <w:t xml:space="preserve">и учету граждан, имеющих право на получение социальных выплат </w:t>
            </w:r>
            <w:r w:rsidRPr="002675C9">
              <w:rPr>
                <w:sz w:val="16"/>
                <w:szCs w:val="16"/>
              </w:rPr>
              <w:br/>
              <w:t>для приобретения жилья в связи с переселением из районов Крайнего Севера и приравненных к ним местностей»</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25 июня № 50 (20598)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298</w:t>
            </w:r>
          </w:p>
        </w:tc>
        <w:tc>
          <w:tcPr>
            <w:tcW w:w="1276" w:type="dxa"/>
            <w:vAlign w:val="center"/>
          </w:tcPr>
          <w:p w:rsidR="00680A7D" w:rsidRPr="002675C9" w:rsidRDefault="00680A7D" w:rsidP="00680A7D">
            <w:pPr>
              <w:jc w:val="center"/>
              <w:rPr>
                <w:sz w:val="16"/>
                <w:szCs w:val="16"/>
              </w:rPr>
            </w:pPr>
            <w:r w:rsidRPr="002675C9">
              <w:rPr>
                <w:sz w:val="16"/>
                <w:szCs w:val="16"/>
              </w:rPr>
              <w:t>№ 1618-ОЗ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19.06.2013</w:t>
            </w:r>
          </w:p>
          <w:p w:rsidR="003C2083" w:rsidRPr="002675C9" w:rsidRDefault="003C2083" w:rsidP="00680A7D">
            <w:pPr>
              <w:jc w:val="center"/>
              <w:rPr>
                <w:sz w:val="16"/>
                <w:szCs w:val="16"/>
              </w:rPr>
            </w:pP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 xml:space="preserve">«О внесении изменений в статью 12 Закона Магаданской области </w:t>
            </w:r>
            <w:r w:rsidRPr="002675C9">
              <w:rPr>
                <w:bCs/>
                <w:color w:val="000000"/>
                <w:sz w:val="16"/>
                <w:szCs w:val="16"/>
              </w:rPr>
              <w:br/>
              <w:t>«О защите населения и территории Магаданской области от чрезвычайных ситуаций природного и техногенного характера»</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25 июня № 50 (20598)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Главное управление </w:t>
            </w:r>
            <w:r w:rsidRPr="002675C9">
              <w:rPr>
                <w:rFonts w:eastAsia="MS Mincho"/>
                <w:bCs/>
                <w:color w:val="000000"/>
                <w:sz w:val="16"/>
                <w:szCs w:val="16"/>
              </w:rPr>
              <w:br/>
              <w:t>по делам ГО и ЧС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299</w:t>
            </w:r>
          </w:p>
        </w:tc>
        <w:tc>
          <w:tcPr>
            <w:tcW w:w="1276" w:type="dxa"/>
            <w:vAlign w:val="center"/>
          </w:tcPr>
          <w:p w:rsidR="00680A7D" w:rsidRPr="002675C9" w:rsidRDefault="00680A7D" w:rsidP="00680A7D">
            <w:pPr>
              <w:jc w:val="center"/>
              <w:rPr>
                <w:sz w:val="16"/>
                <w:szCs w:val="16"/>
              </w:rPr>
            </w:pPr>
            <w:r w:rsidRPr="002675C9">
              <w:rPr>
                <w:sz w:val="16"/>
                <w:szCs w:val="16"/>
              </w:rPr>
              <w:t>№ 1619-ОЗ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19.06.2013</w:t>
            </w:r>
          </w:p>
          <w:p w:rsidR="003C2083" w:rsidRPr="002675C9" w:rsidRDefault="003C2083" w:rsidP="00680A7D">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2013 год»</w:t>
            </w:r>
          </w:p>
          <w:p w:rsidR="003C2083" w:rsidRPr="002675C9" w:rsidRDefault="003C2083" w:rsidP="007D3C92">
            <w:pPr>
              <w:jc w:val="both"/>
              <w:rPr>
                <w:sz w:val="16"/>
                <w:szCs w:val="16"/>
              </w:rPr>
            </w:pPr>
            <w:r w:rsidRPr="002675C9">
              <w:rPr>
                <w:bCs/>
                <w:color w:val="000000"/>
                <w:sz w:val="16"/>
                <w:szCs w:val="16"/>
              </w:rPr>
              <w:lastRenderedPageBreak/>
              <w:t>Опубликован: приложение к газете «Магаданская правда», 2013 г., 25 июня № 50 (20598)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lastRenderedPageBreak/>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300</w:t>
            </w:r>
          </w:p>
        </w:tc>
        <w:tc>
          <w:tcPr>
            <w:tcW w:w="1276" w:type="dxa"/>
            <w:vAlign w:val="center"/>
          </w:tcPr>
          <w:p w:rsidR="00680A7D" w:rsidRPr="002675C9" w:rsidRDefault="00680A7D" w:rsidP="00680A7D">
            <w:pPr>
              <w:jc w:val="center"/>
              <w:rPr>
                <w:sz w:val="16"/>
                <w:szCs w:val="16"/>
              </w:rPr>
            </w:pPr>
            <w:r w:rsidRPr="002675C9">
              <w:rPr>
                <w:sz w:val="16"/>
                <w:szCs w:val="16"/>
              </w:rPr>
              <w:t>№ 1620-ОЗ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19.06.2013</w:t>
            </w:r>
          </w:p>
          <w:p w:rsidR="003C2083" w:rsidRPr="002675C9" w:rsidRDefault="003C2083" w:rsidP="00680A7D">
            <w:pPr>
              <w:jc w:val="center"/>
              <w:rPr>
                <w:sz w:val="16"/>
                <w:szCs w:val="16"/>
              </w:rPr>
            </w:pPr>
          </w:p>
        </w:tc>
        <w:tc>
          <w:tcPr>
            <w:tcW w:w="4819" w:type="dxa"/>
            <w:gridSpan w:val="2"/>
          </w:tcPr>
          <w:p w:rsidR="003C2083" w:rsidRPr="002675C9" w:rsidRDefault="003C2083" w:rsidP="007D3C92">
            <w:pPr>
              <w:jc w:val="both"/>
              <w:rPr>
                <w:kern w:val="2"/>
                <w:sz w:val="16"/>
                <w:szCs w:val="16"/>
              </w:rPr>
            </w:pPr>
            <w:r w:rsidRPr="002675C9">
              <w:rPr>
                <w:kern w:val="2"/>
                <w:sz w:val="16"/>
                <w:szCs w:val="16"/>
              </w:rPr>
              <w:t xml:space="preserve">«О внесении изменения в Закон Магаданской области «О Программе развития Особой экономической зоны </w:t>
            </w:r>
            <w:r w:rsidRPr="002675C9">
              <w:rPr>
                <w:kern w:val="2"/>
                <w:sz w:val="16"/>
                <w:szCs w:val="16"/>
              </w:rPr>
              <w:br/>
              <w:t>в Магаданской области на 2013 год»</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25 июня № 50 (20598)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301</w:t>
            </w:r>
          </w:p>
        </w:tc>
        <w:tc>
          <w:tcPr>
            <w:tcW w:w="1276" w:type="dxa"/>
            <w:vAlign w:val="center"/>
          </w:tcPr>
          <w:p w:rsidR="00680A7D" w:rsidRPr="002675C9" w:rsidRDefault="00680A7D" w:rsidP="00680A7D">
            <w:pPr>
              <w:jc w:val="center"/>
              <w:rPr>
                <w:sz w:val="16"/>
                <w:szCs w:val="16"/>
              </w:rPr>
            </w:pPr>
            <w:r w:rsidRPr="002675C9">
              <w:rPr>
                <w:sz w:val="16"/>
                <w:szCs w:val="16"/>
              </w:rPr>
              <w:t>№ 1621-ОЗ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19.06.2013</w:t>
            </w:r>
          </w:p>
          <w:p w:rsidR="003C2083" w:rsidRPr="002675C9" w:rsidRDefault="003C2083" w:rsidP="00680A7D">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наделении органов местного самоуправления государственными полномочиями Магаданской области по обеспечению отдельных категорий граждан жилыми помещениями»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25 июня №50 (20598)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302</w:t>
            </w:r>
          </w:p>
        </w:tc>
        <w:tc>
          <w:tcPr>
            <w:tcW w:w="1276" w:type="dxa"/>
            <w:vAlign w:val="center"/>
          </w:tcPr>
          <w:p w:rsidR="00680A7D" w:rsidRPr="002675C9" w:rsidRDefault="00680A7D" w:rsidP="00680A7D">
            <w:pPr>
              <w:jc w:val="center"/>
              <w:rPr>
                <w:sz w:val="16"/>
                <w:szCs w:val="16"/>
              </w:rPr>
            </w:pPr>
            <w:r w:rsidRPr="002675C9">
              <w:rPr>
                <w:sz w:val="16"/>
                <w:szCs w:val="16"/>
              </w:rPr>
              <w:t>№ 1622-ОЗ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19.06.2013</w:t>
            </w:r>
          </w:p>
          <w:p w:rsidR="003C2083" w:rsidRPr="002675C9" w:rsidRDefault="003C2083" w:rsidP="00680A7D">
            <w:pPr>
              <w:jc w:val="center"/>
              <w:rPr>
                <w:sz w:val="16"/>
                <w:szCs w:val="16"/>
              </w:rPr>
            </w:pP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 порядке ведения органами местного самоуправления учета граждан в качестве нуждающихся в жилых помещениях, предоставляемых по договорам социального найма»</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25 июня № 50 (20598)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303</w:t>
            </w:r>
          </w:p>
        </w:tc>
        <w:tc>
          <w:tcPr>
            <w:tcW w:w="1276" w:type="dxa"/>
            <w:vAlign w:val="center"/>
          </w:tcPr>
          <w:p w:rsidR="00680A7D" w:rsidRPr="002675C9" w:rsidRDefault="00680A7D" w:rsidP="00680A7D">
            <w:pPr>
              <w:jc w:val="center"/>
              <w:rPr>
                <w:sz w:val="16"/>
                <w:szCs w:val="16"/>
              </w:rPr>
            </w:pPr>
            <w:r w:rsidRPr="002675C9">
              <w:rPr>
                <w:sz w:val="16"/>
                <w:szCs w:val="16"/>
              </w:rPr>
              <w:t>№ 1623-ОЗ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19.06.2013</w:t>
            </w:r>
          </w:p>
          <w:p w:rsidR="003C2083" w:rsidRPr="002675C9" w:rsidRDefault="003C2083" w:rsidP="00680A7D">
            <w:pPr>
              <w:jc w:val="center"/>
              <w:rPr>
                <w:sz w:val="16"/>
                <w:szCs w:val="16"/>
              </w:rPr>
            </w:pP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25 июня № 50 (20598)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Субботин И.М.</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304</w:t>
            </w:r>
          </w:p>
        </w:tc>
        <w:tc>
          <w:tcPr>
            <w:tcW w:w="1276" w:type="dxa"/>
            <w:vAlign w:val="center"/>
          </w:tcPr>
          <w:p w:rsidR="00680A7D" w:rsidRPr="002675C9" w:rsidRDefault="00680A7D" w:rsidP="00680A7D">
            <w:pPr>
              <w:jc w:val="center"/>
              <w:rPr>
                <w:sz w:val="16"/>
                <w:szCs w:val="16"/>
              </w:rPr>
            </w:pPr>
            <w:r w:rsidRPr="002675C9">
              <w:rPr>
                <w:sz w:val="16"/>
                <w:szCs w:val="16"/>
              </w:rPr>
              <w:t>№ 1624-ОЗ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20.06.2013</w:t>
            </w:r>
          </w:p>
          <w:p w:rsidR="003C2083" w:rsidRPr="002675C9" w:rsidRDefault="003C2083" w:rsidP="00680A7D">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отдельные законы Магаданской области в связи с уточнением порядка проведения выборов и референдумов»</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25 июня № 50 (20598)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305</w:t>
            </w:r>
          </w:p>
        </w:tc>
        <w:tc>
          <w:tcPr>
            <w:tcW w:w="1276" w:type="dxa"/>
            <w:vAlign w:val="center"/>
          </w:tcPr>
          <w:p w:rsidR="00680A7D" w:rsidRDefault="00680A7D" w:rsidP="00613D0B">
            <w:pPr>
              <w:jc w:val="center"/>
              <w:rPr>
                <w:sz w:val="16"/>
                <w:szCs w:val="16"/>
              </w:rPr>
            </w:pPr>
            <w:r w:rsidRPr="002675C9">
              <w:rPr>
                <w:sz w:val="16"/>
                <w:szCs w:val="16"/>
              </w:rPr>
              <w:t xml:space="preserve">№ 1625-ОЗ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20.</w:t>
            </w:r>
            <w:r w:rsidR="00680A7D" w:rsidRPr="002675C9">
              <w:rPr>
                <w:sz w:val="16"/>
                <w:szCs w:val="16"/>
              </w:rPr>
              <w:t xml:space="preserve"> </w:t>
            </w:r>
            <w:r w:rsidRPr="002675C9">
              <w:rPr>
                <w:sz w:val="16"/>
                <w:szCs w:val="16"/>
              </w:rPr>
              <w:t>06.2013</w:t>
            </w:r>
          </w:p>
          <w:p w:rsidR="003C2083" w:rsidRPr="002675C9" w:rsidRDefault="003C2083" w:rsidP="00613D0B">
            <w:pPr>
              <w:jc w:val="center"/>
              <w:rPr>
                <w:sz w:val="16"/>
                <w:szCs w:val="16"/>
              </w:rPr>
            </w:pP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мировых судьях в Магаданской области»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25 июня № 50 (20598)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306</w:t>
            </w:r>
          </w:p>
        </w:tc>
        <w:tc>
          <w:tcPr>
            <w:tcW w:w="1276" w:type="dxa"/>
            <w:vAlign w:val="center"/>
          </w:tcPr>
          <w:p w:rsidR="00680A7D" w:rsidRPr="002675C9" w:rsidRDefault="00680A7D" w:rsidP="00680A7D">
            <w:pPr>
              <w:jc w:val="center"/>
              <w:rPr>
                <w:sz w:val="16"/>
                <w:szCs w:val="16"/>
              </w:rPr>
            </w:pPr>
            <w:r w:rsidRPr="002675C9">
              <w:rPr>
                <w:sz w:val="16"/>
                <w:szCs w:val="16"/>
              </w:rPr>
              <w:t>№ 1626-ОЗ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20.06.2013</w:t>
            </w:r>
          </w:p>
          <w:p w:rsidR="003C2083" w:rsidRPr="002675C9" w:rsidRDefault="003C2083" w:rsidP="00680A7D">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градостроительной деятельности в Магаданской области»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25 июня № 50 (20598)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Широков А.И.</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307</w:t>
            </w:r>
          </w:p>
        </w:tc>
        <w:tc>
          <w:tcPr>
            <w:tcW w:w="1276" w:type="dxa"/>
            <w:vAlign w:val="center"/>
          </w:tcPr>
          <w:p w:rsidR="00680A7D" w:rsidRDefault="00680A7D" w:rsidP="00613D0B">
            <w:pPr>
              <w:jc w:val="center"/>
              <w:rPr>
                <w:sz w:val="16"/>
                <w:szCs w:val="16"/>
              </w:rPr>
            </w:pPr>
            <w:r w:rsidRPr="002675C9">
              <w:rPr>
                <w:sz w:val="16"/>
                <w:szCs w:val="16"/>
              </w:rPr>
              <w:t xml:space="preserve">№ 1627-ОЗ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80A7D">
            <w:pPr>
              <w:jc w:val="center"/>
              <w:rPr>
                <w:sz w:val="16"/>
                <w:szCs w:val="16"/>
              </w:rPr>
            </w:pPr>
            <w:r w:rsidRPr="002675C9">
              <w:rPr>
                <w:sz w:val="16"/>
                <w:szCs w:val="16"/>
              </w:rPr>
              <w:t>29.07.2013</w:t>
            </w:r>
            <w:r w:rsidRPr="002675C9">
              <w:rPr>
                <w:sz w:val="16"/>
                <w:szCs w:val="16"/>
              </w:rPr>
              <w:br/>
            </w:r>
          </w:p>
        </w:tc>
        <w:tc>
          <w:tcPr>
            <w:tcW w:w="4819" w:type="dxa"/>
            <w:gridSpan w:val="2"/>
          </w:tcPr>
          <w:p w:rsidR="003C2083" w:rsidRPr="002675C9" w:rsidRDefault="003C2083" w:rsidP="007D3C92">
            <w:pPr>
              <w:jc w:val="both"/>
              <w:rPr>
                <w:sz w:val="16"/>
                <w:szCs w:val="16"/>
              </w:rPr>
            </w:pPr>
            <w:r w:rsidRPr="002675C9">
              <w:rPr>
                <w:kern w:val="2"/>
                <w:sz w:val="16"/>
                <w:szCs w:val="16"/>
              </w:rPr>
              <w:t>«О внесении изменений в приложение к Закону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2013 год»</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308</w:t>
            </w:r>
          </w:p>
        </w:tc>
        <w:tc>
          <w:tcPr>
            <w:tcW w:w="1276" w:type="dxa"/>
            <w:vAlign w:val="center"/>
          </w:tcPr>
          <w:p w:rsidR="00680A7D" w:rsidRDefault="00680A7D" w:rsidP="00613D0B">
            <w:pPr>
              <w:jc w:val="center"/>
              <w:rPr>
                <w:sz w:val="16"/>
                <w:szCs w:val="16"/>
              </w:rPr>
            </w:pPr>
            <w:r w:rsidRPr="002675C9">
              <w:rPr>
                <w:sz w:val="16"/>
                <w:szCs w:val="16"/>
              </w:rPr>
              <w:t>№ 1628-ОЗ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kern w:val="2"/>
                <w:sz w:val="16"/>
                <w:szCs w:val="16"/>
              </w:rPr>
            </w:pPr>
            <w:r w:rsidRPr="002675C9">
              <w:rPr>
                <w:kern w:val="2"/>
                <w:sz w:val="16"/>
                <w:szCs w:val="16"/>
              </w:rPr>
              <w:t xml:space="preserve">«О внесении изменений в Закон Магаданской области «О Программе развития Особой экономической зоны </w:t>
            </w:r>
            <w:r w:rsidRPr="002675C9">
              <w:rPr>
                <w:kern w:val="2"/>
                <w:sz w:val="16"/>
                <w:szCs w:val="16"/>
              </w:rPr>
              <w:br/>
              <w:t>в Магаданской области на 2013 год»</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309</w:t>
            </w:r>
          </w:p>
        </w:tc>
        <w:tc>
          <w:tcPr>
            <w:tcW w:w="1276" w:type="dxa"/>
            <w:vAlign w:val="center"/>
          </w:tcPr>
          <w:p w:rsidR="00680A7D" w:rsidRDefault="00680A7D" w:rsidP="00613D0B">
            <w:pPr>
              <w:jc w:val="center"/>
              <w:rPr>
                <w:sz w:val="16"/>
                <w:szCs w:val="16"/>
              </w:rPr>
            </w:pPr>
            <w:r w:rsidRPr="002675C9">
              <w:rPr>
                <w:sz w:val="16"/>
                <w:szCs w:val="16"/>
              </w:rPr>
              <w:t xml:space="preserve">№ 1629-ОЗ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статьи 4 и 6 Закона Магаданской области «Об установлении гарантий и компенсаций для лиц, проживающих в Магаданской области и работающих в организациях, финансируемых из областного бюджета, а также лиц, получающих пособия, стипендии и компенсации за счет средств областного бюджета»</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310</w:t>
            </w:r>
          </w:p>
        </w:tc>
        <w:tc>
          <w:tcPr>
            <w:tcW w:w="1276" w:type="dxa"/>
            <w:vAlign w:val="center"/>
          </w:tcPr>
          <w:p w:rsidR="00680A7D" w:rsidRDefault="00680A7D" w:rsidP="00613D0B">
            <w:pPr>
              <w:jc w:val="center"/>
              <w:rPr>
                <w:sz w:val="16"/>
                <w:szCs w:val="16"/>
              </w:rPr>
            </w:pPr>
            <w:r w:rsidRPr="002675C9">
              <w:rPr>
                <w:sz w:val="16"/>
                <w:szCs w:val="16"/>
              </w:rPr>
              <w:t xml:space="preserve">№ 1630-ОЗ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shd w:val="clear" w:color="auto" w:fill="FFFFFF"/>
              <w:jc w:val="both"/>
              <w:rPr>
                <w:bCs/>
                <w:sz w:val="16"/>
                <w:szCs w:val="16"/>
              </w:rPr>
            </w:pPr>
            <w:r w:rsidRPr="002675C9">
              <w:rPr>
                <w:sz w:val="16"/>
                <w:szCs w:val="16"/>
              </w:rPr>
              <w:t>«О представителях общественности в квалификационной коллегии судей Магаданской области»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AB2DA7">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311</w:t>
            </w:r>
          </w:p>
        </w:tc>
        <w:tc>
          <w:tcPr>
            <w:tcW w:w="1276" w:type="dxa"/>
            <w:vAlign w:val="center"/>
          </w:tcPr>
          <w:p w:rsidR="00680A7D" w:rsidRDefault="00680A7D" w:rsidP="00613D0B">
            <w:pPr>
              <w:jc w:val="center"/>
              <w:rPr>
                <w:sz w:val="16"/>
                <w:szCs w:val="16"/>
              </w:rPr>
            </w:pPr>
            <w:r w:rsidRPr="002675C9">
              <w:rPr>
                <w:sz w:val="16"/>
                <w:szCs w:val="16"/>
              </w:rPr>
              <w:t xml:space="preserve">№ 1631-ОЗ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bCs/>
                <w:sz w:val="16"/>
                <w:szCs w:val="16"/>
              </w:rPr>
            </w:pPr>
            <w:r w:rsidRPr="002675C9">
              <w:rPr>
                <w:bCs/>
                <w:sz w:val="16"/>
                <w:szCs w:val="16"/>
              </w:rPr>
              <w:t xml:space="preserve">«О внесении изменений в статью 7 Закона Магаданской области </w:t>
            </w:r>
            <w:r w:rsidRPr="002675C9">
              <w:rPr>
                <w:bCs/>
                <w:sz w:val="16"/>
                <w:szCs w:val="16"/>
              </w:rPr>
              <w:br/>
              <w:t xml:space="preserve">«Об установлении гарантий и компенсаций для лиц, проживающих </w:t>
            </w:r>
            <w:r w:rsidRPr="002675C9">
              <w:rPr>
                <w:bCs/>
                <w:sz w:val="16"/>
                <w:szCs w:val="16"/>
              </w:rPr>
              <w:br/>
              <w:t>в Магаданской области и работающих</w:t>
            </w:r>
            <w:r w:rsidR="00BA0C6D">
              <w:rPr>
                <w:bCs/>
                <w:sz w:val="16"/>
                <w:szCs w:val="16"/>
              </w:rPr>
              <w:t xml:space="preserve"> </w:t>
            </w:r>
            <w:r w:rsidRPr="002675C9">
              <w:rPr>
                <w:bCs/>
                <w:sz w:val="16"/>
                <w:szCs w:val="16"/>
              </w:rPr>
              <w:t>в организациях, финансируемых из областного бюджета, а также лиц, получающих пособия, стипендии и компенсации за счет средств областного бюджета»</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312</w:t>
            </w:r>
          </w:p>
        </w:tc>
        <w:tc>
          <w:tcPr>
            <w:tcW w:w="1276" w:type="dxa"/>
            <w:vAlign w:val="center"/>
          </w:tcPr>
          <w:p w:rsidR="00680A7D" w:rsidRDefault="00680A7D" w:rsidP="00613D0B">
            <w:pPr>
              <w:jc w:val="center"/>
              <w:rPr>
                <w:sz w:val="16"/>
                <w:szCs w:val="16"/>
              </w:rPr>
            </w:pPr>
            <w:r w:rsidRPr="002675C9">
              <w:rPr>
                <w:sz w:val="16"/>
                <w:szCs w:val="16"/>
              </w:rPr>
              <w:t xml:space="preserve">№ 1632-ОЗ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мерах социальной поддержки по оплате жилых помещений и коммунальных услуг отдельных категорий граждан, проживающих на территории Магаданской области»</w:t>
            </w:r>
          </w:p>
          <w:p w:rsidR="003C2083" w:rsidRPr="002675C9" w:rsidRDefault="003C2083" w:rsidP="007D3C92">
            <w:pPr>
              <w:jc w:val="both"/>
              <w:rPr>
                <w:sz w:val="16"/>
                <w:szCs w:val="16"/>
              </w:rPr>
            </w:pPr>
            <w:r w:rsidRPr="002675C9">
              <w:rPr>
                <w:bCs/>
                <w:color w:val="000000"/>
                <w:sz w:val="16"/>
                <w:szCs w:val="16"/>
              </w:rPr>
              <w:lastRenderedPageBreak/>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lastRenderedPageBreak/>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313</w:t>
            </w:r>
          </w:p>
        </w:tc>
        <w:tc>
          <w:tcPr>
            <w:tcW w:w="1276" w:type="dxa"/>
            <w:vAlign w:val="center"/>
          </w:tcPr>
          <w:p w:rsidR="00680A7D" w:rsidRDefault="00680A7D" w:rsidP="00613D0B">
            <w:pPr>
              <w:jc w:val="center"/>
              <w:rPr>
                <w:sz w:val="16"/>
                <w:szCs w:val="16"/>
              </w:rPr>
            </w:pPr>
            <w:r w:rsidRPr="002675C9">
              <w:rPr>
                <w:sz w:val="16"/>
                <w:szCs w:val="16"/>
              </w:rPr>
              <w:t>№ 1633-ОЗ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«Об установлении дополнительных оснований признания безнадежными к взысканию недоимки по региональным налогам, задолженности по пеням и штрафам по этим налогам»</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Управление Федеральной налоговой службы по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314</w:t>
            </w:r>
          </w:p>
        </w:tc>
        <w:tc>
          <w:tcPr>
            <w:tcW w:w="1276" w:type="dxa"/>
            <w:vAlign w:val="center"/>
          </w:tcPr>
          <w:p w:rsidR="00680A7D" w:rsidRDefault="00680A7D" w:rsidP="00613D0B">
            <w:pPr>
              <w:jc w:val="center"/>
              <w:rPr>
                <w:sz w:val="16"/>
                <w:szCs w:val="16"/>
              </w:rPr>
            </w:pPr>
            <w:r w:rsidRPr="002675C9">
              <w:rPr>
                <w:sz w:val="16"/>
                <w:szCs w:val="16"/>
              </w:rPr>
              <w:t xml:space="preserve">№ 1634-ОЗ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widowControl w:val="0"/>
              <w:autoSpaceDE w:val="0"/>
              <w:autoSpaceDN w:val="0"/>
              <w:adjustRightInd w:val="0"/>
              <w:jc w:val="both"/>
              <w:rPr>
                <w:rFonts w:cs="Courier New"/>
                <w:sz w:val="16"/>
                <w:szCs w:val="16"/>
              </w:rPr>
            </w:pPr>
            <w:r w:rsidRPr="002675C9">
              <w:rPr>
                <w:rFonts w:cs="Courier New"/>
                <w:sz w:val="16"/>
                <w:szCs w:val="16"/>
              </w:rPr>
              <w:t>«О внесении изменения в Закон Магаданской области «О бесплатной юридической помощи в Магаданской области»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AB2DA7">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315</w:t>
            </w:r>
          </w:p>
        </w:tc>
        <w:tc>
          <w:tcPr>
            <w:tcW w:w="1276" w:type="dxa"/>
            <w:vAlign w:val="center"/>
          </w:tcPr>
          <w:p w:rsidR="00680A7D" w:rsidRDefault="00680A7D" w:rsidP="00613D0B">
            <w:pPr>
              <w:jc w:val="center"/>
              <w:rPr>
                <w:sz w:val="16"/>
                <w:szCs w:val="16"/>
              </w:rPr>
            </w:pPr>
            <w:r w:rsidRPr="002675C9">
              <w:rPr>
                <w:sz w:val="16"/>
                <w:szCs w:val="16"/>
              </w:rPr>
              <w:t>№ 1635-ОЗ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shd w:val="clear" w:color="auto" w:fill="FFFFFF"/>
              </w:rPr>
            </w:pPr>
            <w:r w:rsidRPr="002675C9">
              <w:rPr>
                <w:sz w:val="16"/>
                <w:szCs w:val="16"/>
                <w:shd w:val="clear" w:color="auto" w:fill="FFFFFF"/>
              </w:rPr>
              <w:t>«О внесении изменения в статью 2 Закона Магаданской области «О дорожном фонде Магаданской области»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316</w:t>
            </w:r>
          </w:p>
        </w:tc>
        <w:tc>
          <w:tcPr>
            <w:tcW w:w="1276" w:type="dxa"/>
            <w:vAlign w:val="center"/>
          </w:tcPr>
          <w:p w:rsidR="00680A7D" w:rsidRDefault="00680A7D" w:rsidP="00613D0B">
            <w:pPr>
              <w:jc w:val="center"/>
              <w:rPr>
                <w:sz w:val="16"/>
                <w:szCs w:val="16"/>
              </w:rPr>
            </w:pPr>
            <w:r w:rsidRPr="002675C9">
              <w:rPr>
                <w:sz w:val="16"/>
                <w:szCs w:val="16"/>
              </w:rPr>
              <w:t>№ 1636-ОЗ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 «О денежном содержании государственных гражданских служащих Магаданской области и лиц, замещающих государственные должности Магаданской области»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317</w:t>
            </w:r>
          </w:p>
        </w:tc>
        <w:tc>
          <w:tcPr>
            <w:tcW w:w="1276" w:type="dxa"/>
            <w:vAlign w:val="center"/>
          </w:tcPr>
          <w:p w:rsidR="00680A7D" w:rsidRDefault="00680A7D" w:rsidP="00613D0B">
            <w:pPr>
              <w:jc w:val="center"/>
              <w:rPr>
                <w:sz w:val="16"/>
                <w:szCs w:val="16"/>
              </w:rPr>
            </w:pPr>
            <w:r w:rsidRPr="002675C9">
              <w:rPr>
                <w:sz w:val="16"/>
                <w:szCs w:val="16"/>
              </w:rPr>
              <w:t>№ 1637-ОЗ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изменения в статью 1 Закона Магаданской области «О величине прожиточного минимума пенсионера в Магаданской области в целях установления социальной доплаты к пенсии на 2013 год»</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318</w:t>
            </w:r>
          </w:p>
        </w:tc>
        <w:tc>
          <w:tcPr>
            <w:tcW w:w="1276" w:type="dxa"/>
            <w:vAlign w:val="center"/>
          </w:tcPr>
          <w:p w:rsidR="00680A7D" w:rsidRDefault="00680A7D" w:rsidP="00613D0B">
            <w:pPr>
              <w:jc w:val="center"/>
              <w:rPr>
                <w:sz w:val="16"/>
                <w:szCs w:val="16"/>
              </w:rPr>
            </w:pPr>
            <w:r w:rsidRPr="002675C9">
              <w:rPr>
                <w:sz w:val="16"/>
                <w:szCs w:val="16"/>
              </w:rPr>
              <w:t xml:space="preserve">№ 1638-ОЗ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«Об обеспечении проведения капитального ремонта общего имущества многоквартирных домов, расположенных на территории Магаданской области»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319</w:t>
            </w:r>
          </w:p>
        </w:tc>
        <w:tc>
          <w:tcPr>
            <w:tcW w:w="1276" w:type="dxa"/>
            <w:vAlign w:val="center"/>
          </w:tcPr>
          <w:p w:rsidR="00680A7D" w:rsidRDefault="00680A7D" w:rsidP="00613D0B">
            <w:pPr>
              <w:jc w:val="center"/>
              <w:rPr>
                <w:sz w:val="16"/>
                <w:szCs w:val="16"/>
              </w:rPr>
            </w:pPr>
            <w:r w:rsidRPr="002675C9">
              <w:rPr>
                <w:sz w:val="16"/>
                <w:szCs w:val="16"/>
              </w:rPr>
              <w:t xml:space="preserve">№ 1639-ОЗ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29.07.2013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t>«О внесении изменений в Закон Магаданской области «Об образовании в Магаданской области»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30 июля № 60 (20608)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Субботин И.М.</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320</w:t>
            </w:r>
          </w:p>
        </w:tc>
        <w:tc>
          <w:tcPr>
            <w:tcW w:w="1276" w:type="dxa"/>
            <w:vAlign w:val="center"/>
          </w:tcPr>
          <w:p w:rsidR="00680A7D" w:rsidRDefault="00680A7D" w:rsidP="00613D0B">
            <w:pPr>
              <w:jc w:val="center"/>
              <w:rPr>
                <w:sz w:val="16"/>
                <w:szCs w:val="16"/>
              </w:rPr>
            </w:pPr>
            <w:r w:rsidRPr="002675C9">
              <w:rPr>
                <w:sz w:val="16"/>
                <w:szCs w:val="16"/>
              </w:rPr>
              <w:t xml:space="preserve">№ 1640-ОЗ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05.08.2013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06 августа № 62 (20610)</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Субботин И.М.</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321</w:t>
            </w:r>
          </w:p>
        </w:tc>
        <w:tc>
          <w:tcPr>
            <w:tcW w:w="1276" w:type="dxa"/>
            <w:vAlign w:val="center"/>
          </w:tcPr>
          <w:p w:rsidR="00680A7D" w:rsidRDefault="00680A7D" w:rsidP="00613D0B">
            <w:pPr>
              <w:jc w:val="center"/>
              <w:rPr>
                <w:sz w:val="16"/>
                <w:szCs w:val="16"/>
              </w:rPr>
            </w:pPr>
            <w:r w:rsidRPr="002675C9">
              <w:rPr>
                <w:sz w:val="16"/>
                <w:szCs w:val="16"/>
              </w:rPr>
              <w:t>№ 1641-ОЗ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06.08.2013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w:t>
            </w:r>
            <w:r w:rsidRPr="002675C9">
              <w:rPr>
                <w:sz w:val="16"/>
                <w:szCs w:val="16"/>
              </w:rPr>
              <w:t xml:space="preserve"> </w:t>
            </w:r>
            <w:r w:rsidRPr="002675C9">
              <w:rPr>
                <w:bCs/>
                <w:sz w:val="16"/>
                <w:szCs w:val="16"/>
              </w:rPr>
              <w:t>области «Об областном бюджете на 2013 год»</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13 августа № 64 (20612)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322</w:t>
            </w:r>
          </w:p>
        </w:tc>
        <w:tc>
          <w:tcPr>
            <w:tcW w:w="1276" w:type="dxa"/>
            <w:vAlign w:val="center"/>
          </w:tcPr>
          <w:p w:rsidR="00680A7D" w:rsidRDefault="00680A7D" w:rsidP="00613D0B">
            <w:pPr>
              <w:jc w:val="center"/>
              <w:rPr>
                <w:sz w:val="16"/>
                <w:szCs w:val="16"/>
              </w:rPr>
            </w:pPr>
            <w:r w:rsidRPr="002675C9">
              <w:rPr>
                <w:sz w:val="16"/>
                <w:szCs w:val="16"/>
              </w:rPr>
              <w:t xml:space="preserve">№ 1642-ОЗ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06.08.2013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 xml:space="preserve">«О внесении изменений в отдельные законы Магаданской области в связи с принятием </w:t>
            </w:r>
            <w:r w:rsidRPr="002675C9">
              <w:rPr>
                <w:sz w:val="16"/>
                <w:szCs w:val="16"/>
              </w:rPr>
              <w:t xml:space="preserve">Федерального закона «О внесении изменений в Бюджетный кодекс Российской Федерации и отдельные законодательные акты Российской Федерации» </w:t>
            </w:r>
            <w:r w:rsidRPr="002675C9">
              <w:rPr>
                <w:bCs/>
                <w:color w:val="000000"/>
                <w:sz w:val="16"/>
                <w:szCs w:val="16"/>
              </w:rPr>
              <w:t>и признании утратившими силу отдельных законов Магаданской области</w:t>
            </w:r>
          </w:p>
          <w:p w:rsidR="003C2083" w:rsidRPr="002675C9" w:rsidRDefault="003C2083" w:rsidP="007D3C92">
            <w:pPr>
              <w:jc w:val="both"/>
              <w:rPr>
                <w:sz w:val="16"/>
                <w:szCs w:val="16"/>
              </w:rPr>
            </w:pPr>
            <w:r w:rsidRPr="002675C9">
              <w:rPr>
                <w:bCs/>
                <w:color w:val="000000"/>
                <w:sz w:val="16"/>
                <w:szCs w:val="16"/>
              </w:rPr>
              <w:t>Опубликован: приложение к газете «Магаданская правда», 2013 г., 13 августа № 64 (20612)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323</w:t>
            </w:r>
          </w:p>
        </w:tc>
        <w:tc>
          <w:tcPr>
            <w:tcW w:w="1276" w:type="dxa"/>
            <w:vAlign w:val="center"/>
          </w:tcPr>
          <w:p w:rsidR="00680A7D" w:rsidRDefault="00680A7D" w:rsidP="00613D0B">
            <w:pPr>
              <w:jc w:val="center"/>
              <w:rPr>
                <w:sz w:val="16"/>
                <w:szCs w:val="16"/>
              </w:rPr>
            </w:pPr>
            <w:r w:rsidRPr="002675C9">
              <w:rPr>
                <w:sz w:val="16"/>
                <w:szCs w:val="16"/>
              </w:rPr>
              <w:t xml:space="preserve">№ 1643-ОЗ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21.10.2013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t>«О внесении изменения в статью 1 Закона Магаданской области «О порядке согласования кандидатуры на должность первого заместителя губернатора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2013 г., 22 октября № 84 (20632)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324</w:t>
            </w:r>
          </w:p>
        </w:tc>
        <w:tc>
          <w:tcPr>
            <w:tcW w:w="1276" w:type="dxa"/>
            <w:vAlign w:val="center"/>
          </w:tcPr>
          <w:p w:rsidR="00680A7D" w:rsidRDefault="00680A7D" w:rsidP="00613D0B">
            <w:pPr>
              <w:jc w:val="center"/>
              <w:rPr>
                <w:sz w:val="16"/>
                <w:szCs w:val="16"/>
              </w:rPr>
            </w:pPr>
            <w:r w:rsidRPr="002675C9">
              <w:rPr>
                <w:sz w:val="16"/>
                <w:szCs w:val="16"/>
              </w:rPr>
              <w:t>№ 1644-ОЗ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21.10.2013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color w:val="000000"/>
                <w:sz w:val="16"/>
                <w:szCs w:val="16"/>
              </w:rPr>
            </w:pPr>
            <w:r w:rsidRPr="002675C9">
              <w:rPr>
                <w:sz w:val="16"/>
                <w:szCs w:val="16"/>
              </w:rPr>
              <w:t>«О принятии поправок к Уставу Магаданской области»</w:t>
            </w:r>
          </w:p>
          <w:p w:rsidR="003C2083" w:rsidRPr="002675C9" w:rsidRDefault="003C2083" w:rsidP="007D3C92">
            <w:pPr>
              <w:shd w:val="clear" w:color="auto" w:fill="FFFFFF"/>
              <w:jc w:val="both"/>
              <w:rPr>
                <w:bCs/>
                <w:color w:val="000000"/>
                <w:sz w:val="16"/>
                <w:szCs w:val="16"/>
              </w:rPr>
            </w:pPr>
            <w:r w:rsidRPr="002675C9">
              <w:rPr>
                <w:bCs/>
                <w:color w:val="000000"/>
                <w:sz w:val="16"/>
                <w:szCs w:val="16"/>
              </w:rPr>
              <w:t>Опубликован: приложение к газете «Магаданская правда», 2013 г., 22 октября № 84 (20632)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325</w:t>
            </w:r>
          </w:p>
        </w:tc>
        <w:tc>
          <w:tcPr>
            <w:tcW w:w="1276" w:type="dxa"/>
            <w:vAlign w:val="center"/>
          </w:tcPr>
          <w:p w:rsidR="00680A7D" w:rsidRDefault="00680A7D" w:rsidP="00613D0B">
            <w:pPr>
              <w:jc w:val="center"/>
              <w:rPr>
                <w:sz w:val="16"/>
                <w:szCs w:val="16"/>
              </w:rPr>
            </w:pPr>
            <w:r w:rsidRPr="002675C9">
              <w:rPr>
                <w:sz w:val="16"/>
                <w:szCs w:val="16"/>
              </w:rPr>
              <w:t>№ 1645-ОЗ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21.10.2013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kern w:val="2"/>
                <w:sz w:val="16"/>
                <w:szCs w:val="16"/>
              </w:rPr>
            </w:pPr>
            <w:r w:rsidRPr="002675C9">
              <w:rPr>
                <w:bCs/>
                <w:color w:val="000000"/>
                <w:sz w:val="16"/>
                <w:szCs w:val="16"/>
              </w:rPr>
              <w:t xml:space="preserve">«О </w:t>
            </w:r>
            <w:r w:rsidRPr="002675C9">
              <w:rPr>
                <w:kern w:val="2"/>
                <w:sz w:val="16"/>
                <w:szCs w:val="16"/>
              </w:rPr>
              <w:t>внесении изменений в приложение к Закону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2013 год»</w:t>
            </w:r>
          </w:p>
          <w:p w:rsidR="003C2083" w:rsidRPr="002675C9" w:rsidRDefault="003C2083" w:rsidP="007D3C92">
            <w:pPr>
              <w:shd w:val="clear" w:color="auto" w:fill="FFFFFF"/>
              <w:jc w:val="both"/>
              <w:rPr>
                <w:bCs/>
                <w:color w:val="000000"/>
                <w:sz w:val="16"/>
                <w:szCs w:val="16"/>
              </w:rPr>
            </w:pPr>
            <w:r w:rsidRPr="002675C9">
              <w:rPr>
                <w:bCs/>
                <w:color w:val="000000"/>
                <w:sz w:val="16"/>
                <w:szCs w:val="16"/>
              </w:rPr>
              <w:t>Опубликован: приложение к газете «Магаданская правда», 2013 г., 22 октября № 84 (20632)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 xml:space="preserve">                                                                                                                                                                                                                              326</w:t>
            </w:r>
          </w:p>
        </w:tc>
        <w:tc>
          <w:tcPr>
            <w:tcW w:w="1276" w:type="dxa"/>
            <w:vAlign w:val="center"/>
          </w:tcPr>
          <w:p w:rsidR="00680A7D" w:rsidRDefault="00680A7D" w:rsidP="00613D0B">
            <w:pPr>
              <w:jc w:val="center"/>
              <w:rPr>
                <w:sz w:val="16"/>
                <w:szCs w:val="16"/>
              </w:rPr>
            </w:pPr>
            <w:r w:rsidRPr="002675C9">
              <w:rPr>
                <w:sz w:val="16"/>
                <w:szCs w:val="16"/>
              </w:rPr>
              <w:t xml:space="preserve">№ 1646-ОЗ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21.10.2013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 xml:space="preserve">«О </w:t>
            </w:r>
            <w:r w:rsidRPr="002675C9">
              <w:rPr>
                <w:kern w:val="2"/>
                <w:sz w:val="16"/>
                <w:szCs w:val="16"/>
              </w:rPr>
              <w:t xml:space="preserve">внесении изменений в Закон Магаданской области «О Программе развития Особой экономической зоны </w:t>
            </w:r>
            <w:r w:rsidRPr="002675C9">
              <w:rPr>
                <w:kern w:val="2"/>
                <w:sz w:val="16"/>
                <w:szCs w:val="16"/>
              </w:rPr>
              <w:br/>
              <w:t>в Магаданской области на 2013 год»</w:t>
            </w:r>
          </w:p>
          <w:p w:rsidR="003C2083" w:rsidRPr="002675C9" w:rsidRDefault="003C2083" w:rsidP="007D3C92">
            <w:pPr>
              <w:shd w:val="clear" w:color="auto" w:fill="FFFFFF"/>
              <w:jc w:val="both"/>
              <w:rPr>
                <w:bCs/>
                <w:color w:val="000000"/>
                <w:sz w:val="16"/>
                <w:szCs w:val="16"/>
              </w:rPr>
            </w:pPr>
            <w:r w:rsidRPr="002675C9">
              <w:rPr>
                <w:bCs/>
                <w:color w:val="000000"/>
                <w:sz w:val="16"/>
                <w:szCs w:val="16"/>
              </w:rPr>
              <w:t>Опубликован: приложение к газете «Магаданская правда», 2013 г., 22 октября № 84 (20632)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и налогам                                                                                                                                                      </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327</w:t>
            </w:r>
          </w:p>
        </w:tc>
        <w:tc>
          <w:tcPr>
            <w:tcW w:w="1276" w:type="dxa"/>
            <w:vAlign w:val="center"/>
          </w:tcPr>
          <w:p w:rsidR="00680A7D" w:rsidRDefault="00680A7D" w:rsidP="00613D0B">
            <w:pPr>
              <w:jc w:val="center"/>
              <w:rPr>
                <w:sz w:val="16"/>
                <w:szCs w:val="16"/>
              </w:rPr>
            </w:pPr>
            <w:r w:rsidRPr="002675C9">
              <w:rPr>
                <w:sz w:val="16"/>
                <w:szCs w:val="16"/>
              </w:rPr>
              <w:t xml:space="preserve">№ 1647-ОЗ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color w:val="000000"/>
                <w:kern w:val="2"/>
                <w:sz w:val="16"/>
                <w:szCs w:val="16"/>
              </w:rPr>
              <w:t xml:space="preserve">«О </w:t>
            </w:r>
            <w:r w:rsidRPr="002675C9">
              <w:rPr>
                <w:bCs/>
                <w:sz w:val="16"/>
                <w:szCs w:val="16"/>
              </w:rPr>
              <w:t xml:space="preserve">временных ограничении или прекращении движения транспортных средств по автомобильным дорогам </w:t>
            </w:r>
            <w:r w:rsidRPr="002675C9">
              <w:rPr>
                <w:bCs/>
                <w:sz w:val="16"/>
                <w:szCs w:val="16"/>
              </w:rPr>
              <w:br/>
              <w:t>в Магаданской области»</w:t>
            </w:r>
          </w:p>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Опубликован: приложение к газете «Магаданская правда», 2013 г., 29 октября № 86 (20634)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328</w:t>
            </w:r>
          </w:p>
        </w:tc>
        <w:tc>
          <w:tcPr>
            <w:tcW w:w="1276" w:type="dxa"/>
            <w:vAlign w:val="center"/>
          </w:tcPr>
          <w:p w:rsidR="00680A7D" w:rsidRDefault="00680A7D" w:rsidP="00613D0B">
            <w:pPr>
              <w:jc w:val="center"/>
              <w:rPr>
                <w:sz w:val="16"/>
                <w:szCs w:val="16"/>
              </w:rPr>
            </w:pPr>
            <w:r w:rsidRPr="002675C9">
              <w:rPr>
                <w:sz w:val="16"/>
                <w:szCs w:val="16"/>
              </w:rPr>
              <w:t xml:space="preserve">№ 1648-ОЗ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rFonts w:cs="Courier New"/>
                <w:sz w:val="16"/>
                <w:szCs w:val="16"/>
              </w:rPr>
            </w:pPr>
            <w:r w:rsidRPr="002675C9">
              <w:rPr>
                <w:rFonts w:cs="Courier New"/>
                <w:sz w:val="16"/>
                <w:szCs w:val="16"/>
              </w:rPr>
              <w:t xml:space="preserve">«О внесении изменений в Закон Магаданской области </w:t>
            </w:r>
            <w:r w:rsidRPr="002675C9">
              <w:rPr>
                <w:rFonts w:cs="Courier New"/>
                <w:sz w:val="16"/>
                <w:szCs w:val="16"/>
              </w:rPr>
              <w:br/>
              <w:t>«О государственной поддержке молодежных и детских общественных объединений Магаданской области»</w:t>
            </w:r>
          </w:p>
          <w:p w:rsidR="003C2083" w:rsidRPr="002675C9" w:rsidRDefault="003C2083" w:rsidP="007D3C92">
            <w:pPr>
              <w:autoSpaceDE w:val="0"/>
              <w:autoSpaceDN w:val="0"/>
              <w:adjustRightInd w:val="0"/>
              <w:jc w:val="both"/>
              <w:rPr>
                <w:bCs/>
                <w:color w:val="000000"/>
                <w:kern w:val="2"/>
                <w:sz w:val="16"/>
                <w:szCs w:val="16"/>
              </w:rPr>
            </w:pPr>
            <w:r w:rsidRPr="002675C9">
              <w:rPr>
                <w:bCs/>
                <w:color w:val="000000"/>
                <w:sz w:val="16"/>
                <w:szCs w:val="16"/>
              </w:rPr>
              <w:t>Опубликован: приложение к газете «Магаданская правда», 2013 г., 29 октября № 86 (20634)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Козлов Э.Ю.</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329</w:t>
            </w:r>
          </w:p>
        </w:tc>
        <w:tc>
          <w:tcPr>
            <w:tcW w:w="1276" w:type="dxa"/>
            <w:vAlign w:val="center"/>
          </w:tcPr>
          <w:p w:rsidR="00680A7D" w:rsidRDefault="00680A7D" w:rsidP="00613D0B">
            <w:pPr>
              <w:jc w:val="center"/>
              <w:rPr>
                <w:sz w:val="16"/>
                <w:szCs w:val="16"/>
              </w:rPr>
            </w:pPr>
            <w:r w:rsidRPr="002675C9">
              <w:rPr>
                <w:sz w:val="16"/>
                <w:szCs w:val="16"/>
              </w:rPr>
              <w:t>№ 1649-ОЗ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25.10.2013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Закон Магаданской области «О защите населения и территории Магаданской области от чрезвычайных ситуаций природного и техногенного характера»</w:t>
            </w:r>
          </w:p>
          <w:p w:rsidR="003C2083" w:rsidRPr="002675C9" w:rsidRDefault="003C2083" w:rsidP="007D3C92">
            <w:pPr>
              <w:autoSpaceDE w:val="0"/>
              <w:autoSpaceDN w:val="0"/>
              <w:adjustRightInd w:val="0"/>
              <w:jc w:val="both"/>
              <w:rPr>
                <w:sz w:val="16"/>
                <w:szCs w:val="16"/>
              </w:rPr>
            </w:pPr>
            <w:r w:rsidRPr="002675C9">
              <w:rPr>
                <w:bCs/>
                <w:color w:val="000000"/>
                <w:sz w:val="16"/>
                <w:szCs w:val="16"/>
              </w:rPr>
              <w:t>Опубликован: приложение к газете «Магаданская правда», 2013 г., 29 октября № 86 (20634)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Главное управление по делам ГО и ЧС</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330</w:t>
            </w:r>
          </w:p>
        </w:tc>
        <w:tc>
          <w:tcPr>
            <w:tcW w:w="1276" w:type="dxa"/>
            <w:vAlign w:val="center"/>
          </w:tcPr>
          <w:p w:rsidR="00680A7D" w:rsidRDefault="00680A7D" w:rsidP="00613D0B">
            <w:pPr>
              <w:jc w:val="center"/>
              <w:rPr>
                <w:sz w:val="16"/>
                <w:szCs w:val="16"/>
              </w:rPr>
            </w:pPr>
            <w:r w:rsidRPr="002675C9">
              <w:rPr>
                <w:sz w:val="16"/>
                <w:szCs w:val="16"/>
              </w:rPr>
              <w:t xml:space="preserve">№ 1650-ОЗ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rFonts w:cs="Courier New"/>
                <w:sz w:val="16"/>
                <w:szCs w:val="16"/>
              </w:rPr>
            </w:pPr>
            <w:r w:rsidRPr="002675C9">
              <w:rPr>
                <w:rFonts w:cs="Courier New"/>
                <w:sz w:val="16"/>
                <w:szCs w:val="16"/>
              </w:rPr>
              <w:t>«О внесении изменений в Закон Магаданской области «Об административных правонарушениях в Магаданской области»</w:t>
            </w:r>
          </w:p>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Опубликован: приложение к газете «Магаданская правда», 2013 г., 29 октября № 86 (20634)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Управление</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МВД России</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331</w:t>
            </w:r>
          </w:p>
        </w:tc>
        <w:tc>
          <w:tcPr>
            <w:tcW w:w="1276" w:type="dxa"/>
            <w:vAlign w:val="center"/>
          </w:tcPr>
          <w:p w:rsidR="00680A7D" w:rsidRDefault="00680A7D" w:rsidP="00613D0B">
            <w:pPr>
              <w:jc w:val="center"/>
              <w:rPr>
                <w:sz w:val="16"/>
                <w:szCs w:val="16"/>
              </w:rPr>
            </w:pPr>
            <w:r w:rsidRPr="002675C9">
              <w:rPr>
                <w:sz w:val="16"/>
                <w:szCs w:val="16"/>
              </w:rPr>
              <w:t xml:space="preserve">№ 1651-ОЗ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rFonts w:cs="Courier New"/>
                <w:kern w:val="2"/>
                <w:sz w:val="16"/>
                <w:szCs w:val="16"/>
              </w:rPr>
            </w:pPr>
            <w:r w:rsidRPr="002675C9">
              <w:rPr>
                <w:rFonts w:cs="Courier New"/>
                <w:bCs/>
                <w:color w:val="000000"/>
                <w:sz w:val="16"/>
                <w:szCs w:val="16"/>
              </w:rPr>
              <w:t>«О внесении изменений в Закон Магаданской области о государственной гражданской службе Магаданской области»</w:t>
            </w:r>
          </w:p>
          <w:p w:rsidR="003C2083" w:rsidRPr="002675C9" w:rsidRDefault="003C2083" w:rsidP="007D3C92">
            <w:pPr>
              <w:autoSpaceDE w:val="0"/>
              <w:autoSpaceDN w:val="0"/>
              <w:adjustRightInd w:val="0"/>
              <w:jc w:val="both"/>
              <w:rPr>
                <w:sz w:val="16"/>
                <w:szCs w:val="16"/>
              </w:rPr>
            </w:pPr>
            <w:r w:rsidRPr="002675C9">
              <w:rPr>
                <w:bCs/>
                <w:color w:val="000000"/>
                <w:sz w:val="16"/>
                <w:szCs w:val="16"/>
              </w:rPr>
              <w:t>Опубликован: приложение к газете «Магаданская правда», 2013 г., 29 октября № 86 (20634)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332</w:t>
            </w:r>
          </w:p>
        </w:tc>
        <w:tc>
          <w:tcPr>
            <w:tcW w:w="1276" w:type="dxa"/>
            <w:vAlign w:val="center"/>
          </w:tcPr>
          <w:p w:rsidR="00680A7D" w:rsidRDefault="00680A7D" w:rsidP="00613D0B">
            <w:pPr>
              <w:jc w:val="center"/>
              <w:rPr>
                <w:sz w:val="16"/>
                <w:szCs w:val="16"/>
              </w:rPr>
            </w:pPr>
            <w:r w:rsidRPr="002675C9">
              <w:rPr>
                <w:sz w:val="16"/>
                <w:szCs w:val="16"/>
              </w:rPr>
              <w:t xml:space="preserve">№ 1652-ОЗ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мировых судьях в Магаданской области»</w:t>
            </w:r>
          </w:p>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Опубликован: приложение к газете «Магаданская правда», 2013 г., 29 октября № 86 (20634)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333</w:t>
            </w:r>
          </w:p>
        </w:tc>
        <w:tc>
          <w:tcPr>
            <w:tcW w:w="1276" w:type="dxa"/>
            <w:vAlign w:val="center"/>
          </w:tcPr>
          <w:p w:rsidR="00680A7D" w:rsidRDefault="00680A7D" w:rsidP="00613D0B">
            <w:pPr>
              <w:jc w:val="center"/>
              <w:rPr>
                <w:sz w:val="16"/>
                <w:szCs w:val="16"/>
              </w:rPr>
            </w:pPr>
            <w:r w:rsidRPr="002675C9">
              <w:rPr>
                <w:sz w:val="16"/>
                <w:szCs w:val="16"/>
              </w:rPr>
              <w:t xml:space="preserve">№ 1653-ОЗ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rFonts w:cs="Courier New"/>
                <w:sz w:val="16"/>
                <w:szCs w:val="16"/>
              </w:rPr>
            </w:pPr>
            <w:r w:rsidRPr="002675C9">
              <w:rPr>
                <w:rFonts w:cs="Courier New"/>
                <w:sz w:val="16"/>
                <w:szCs w:val="16"/>
              </w:rPr>
              <w:t>«О внесении изменений в Закон Магаданской области «Об административных правонарушениях в Магаданской области»</w:t>
            </w:r>
          </w:p>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Опубликован: приложение к газете «Магаданская правда», 2013 г., 29 октября № 86 (20634)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местному самоуправлению</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334</w:t>
            </w:r>
          </w:p>
        </w:tc>
        <w:tc>
          <w:tcPr>
            <w:tcW w:w="1276" w:type="dxa"/>
            <w:vAlign w:val="center"/>
          </w:tcPr>
          <w:p w:rsidR="00BA0C6D" w:rsidRDefault="00680A7D" w:rsidP="00613D0B">
            <w:pPr>
              <w:jc w:val="center"/>
              <w:rPr>
                <w:sz w:val="16"/>
                <w:szCs w:val="16"/>
              </w:rPr>
            </w:pPr>
            <w:r w:rsidRPr="002675C9">
              <w:rPr>
                <w:sz w:val="16"/>
                <w:szCs w:val="16"/>
              </w:rPr>
              <w:t xml:space="preserve">№ 1654-ОЗ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2013 год»</w:t>
            </w:r>
          </w:p>
          <w:p w:rsidR="003C2083" w:rsidRPr="002675C9" w:rsidRDefault="003C2083" w:rsidP="007D3C92">
            <w:pPr>
              <w:autoSpaceDE w:val="0"/>
              <w:autoSpaceDN w:val="0"/>
              <w:adjustRightInd w:val="0"/>
              <w:jc w:val="both"/>
              <w:rPr>
                <w:rFonts w:cs="Courier New"/>
                <w:sz w:val="16"/>
                <w:szCs w:val="16"/>
              </w:rPr>
            </w:pPr>
            <w:r w:rsidRPr="002675C9">
              <w:rPr>
                <w:bCs/>
                <w:color w:val="000000"/>
                <w:sz w:val="16"/>
                <w:szCs w:val="16"/>
              </w:rPr>
              <w:t>Опубликован: приложение к газете «Магаданская правда», 2013 г., 29 октября № 86 (20634)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335</w:t>
            </w:r>
          </w:p>
        </w:tc>
        <w:tc>
          <w:tcPr>
            <w:tcW w:w="1276" w:type="dxa"/>
            <w:vAlign w:val="center"/>
          </w:tcPr>
          <w:p w:rsidR="00BA0C6D" w:rsidRDefault="00BA0C6D" w:rsidP="00613D0B">
            <w:pPr>
              <w:jc w:val="center"/>
              <w:rPr>
                <w:sz w:val="16"/>
                <w:szCs w:val="16"/>
              </w:rPr>
            </w:pPr>
            <w:r w:rsidRPr="002675C9">
              <w:rPr>
                <w:sz w:val="16"/>
                <w:szCs w:val="16"/>
              </w:rPr>
              <w:t>№ 1655-ОЗ</w:t>
            </w:r>
          </w:p>
          <w:p w:rsidR="003C2083" w:rsidRPr="002675C9" w:rsidRDefault="00BA0C6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31.10.2013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w:t>
            </w:r>
            <w:r w:rsidRPr="002675C9">
              <w:rPr>
                <w:sz w:val="16"/>
                <w:szCs w:val="16"/>
              </w:rPr>
              <w:t xml:space="preserve"> </w:t>
            </w:r>
            <w:r w:rsidRPr="002675C9">
              <w:rPr>
                <w:bCs/>
                <w:sz w:val="16"/>
                <w:szCs w:val="16"/>
              </w:rPr>
              <w:t>области «Об областном бюджете на 2013 год»</w:t>
            </w:r>
          </w:p>
          <w:p w:rsidR="003C2083" w:rsidRPr="002675C9" w:rsidRDefault="003C2083" w:rsidP="007D3C92">
            <w:pPr>
              <w:autoSpaceDE w:val="0"/>
              <w:autoSpaceDN w:val="0"/>
              <w:adjustRightInd w:val="0"/>
              <w:jc w:val="both"/>
              <w:rPr>
                <w:rFonts w:ascii="Courier New" w:hAnsi="Courier New" w:cs="Courier New"/>
                <w:sz w:val="16"/>
                <w:szCs w:val="16"/>
              </w:rPr>
            </w:pPr>
            <w:r w:rsidRPr="002675C9">
              <w:rPr>
                <w:bCs/>
                <w:color w:val="000000"/>
                <w:sz w:val="16"/>
                <w:szCs w:val="16"/>
              </w:rPr>
              <w:t>Опубликован: приложение к газете «Магаданская правда», 2013 г., 06 ноября № 88 (20636)</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336</w:t>
            </w:r>
          </w:p>
        </w:tc>
        <w:tc>
          <w:tcPr>
            <w:tcW w:w="1276" w:type="dxa"/>
            <w:vAlign w:val="center"/>
          </w:tcPr>
          <w:p w:rsidR="00BA0C6D" w:rsidRDefault="00680A7D" w:rsidP="00613D0B">
            <w:pPr>
              <w:jc w:val="center"/>
              <w:rPr>
                <w:sz w:val="16"/>
                <w:szCs w:val="16"/>
              </w:rPr>
            </w:pPr>
            <w:r w:rsidRPr="002675C9">
              <w:rPr>
                <w:sz w:val="16"/>
                <w:szCs w:val="16"/>
              </w:rPr>
              <w:t>№ 1656-ОЗ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31.10.2013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t xml:space="preserve">«О величине прожиточного минимума пенсионера в Магаданской области </w:t>
            </w:r>
            <w:r w:rsidRPr="002675C9">
              <w:rPr>
                <w:sz w:val="16"/>
                <w:szCs w:val="16"/>
              </w:rPr>
              <w:br/>
              <w:t>в целях установления социальной доплаты к пенсии на 2014 год»</w:t>
            </w:r>
          </w:p>
          <w:p w:rsidR="003C2083" w:rsidRPr="002675C9" w:rsidRDefault="003C2083" w:rsidP="007D3C92">
            <w:pPr>
              <w:autoSpaceDE w:val="0"/>
              <w:autoSpaceDN w:val="0"/>
              <w:adjustRightInd w:val="0"/>
              <w:jc w:val="both"/>
              <w:rPr>
                <w:rFonts w:ascii="Courier New" w:hAnsi="Courier New" w:cs="Courier New"/>
                <w:sz w:val="16"/>
                <w:szCs w:val="16"/>
              </w:rPr>
            </w:pPr>
            <w:r w:rsidRPr="002675C9">
              <w:rPr>
                <w:bCs/>
                <w:color w:val="000000"/>
                <w:sz w:val="16"/>
                <w:szCs w:val="16"/>
              </w:rPr>
              <w:t>Опубликован: приложение к газете «Магаданская правда», 2013 г., 06 ноября № 88 (20636)</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337</w:t>
            </w:r>
          </w:p>
        </w:tc>
        <w:tc>
          <w:tcPr>
            <w:tcW w:w="1276" w:type="dxa"/>
            <w:vAlign w:val="center"/>
          </w:tcPr>
          <w:p w:rsidR="00BA0C6D" w:rsidRDefault="00680A7D" w:rsidP="00613D0B">
            <w:pPr>
              <w:jc w:val="center"/>
              <w:rPr>
                <w:sz w:val="16"/>
                <w:szCs w:val="16"/>
              </w:rPr>
            </w:pPr>
            <w:r w:rsidRPr="002675C9">
              <w:rPr>
                <w:sz w:val="16"/>
                <w:szCs w:val="16"/>
              </w:rPr>
              <w:t>№ 1657-ОЗ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31.10.2013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autoSpaceDE w:val="0"/>
              <w:autoSpaceDN w:val="0"/>
              <w:adjustRightInd w:val="0"/>
              <w:jc w:val="both"/>
              <w:rPr>
                <w:rFonts w:ascii="Courier New" w:hAnsi="Courier New" w:cs="Courier New"/>
                <w:sz w:val="16"/>
                <w:szCs w:val="16"/>
              </w:rPr>
            </w:pPr>
            <w:r w:rsidRPr="002675C9">
              <w:rPr>
                <w:bCs/>
                <w:color w:val="000000"/>
                <w:sz w:val="16"/>
                <w:szCs w:val="16"/>
              </w:rPr>
              <w:t>Опубликован: приложение к газете «Магаданская правда», 2013 г., 06 ноября № 88 (20636)</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338</w:t>
            </w:r>
          </w:p>
        </w:tc>
        <w:tc>
          <w:tcPr>
            <w:tcW w:w="1276" w:type="dxa"/>
            <w:vAlign w:val="center"/>
          </w:tcPr>
          <w:p w:rsidR="00BA0C6D" w:rsidRDefault="00680A7D" w:rsidP="00613D0B">
            <w:pPr>
              <w:jc w:val="center"/>
              <w:rPr>
                <w:sz w:val="16"/>
                <w:szCs w:val="16"/>
              </w:rPr>
            </w:pPr>
            <w:r w:rsidRPr="002675C9">
              <w:rPr>
                <w:sz w:val="16"/>
                <w:szCs w:val="16"/>
              </w:rPr>
              <w:t xml:space="preserve">№ 1658-ОЗ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01.11.2013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color w:val="000000"/>
                <w:sz w:val="16"/>
                <w:szCs w:val="16"/>
              </w:rPr>
              <w:t>«О</w:t>
            </w:r>
            <w:r w:rsidRPr="002675C9">
              <w:rPr>
                <w:bCs/>
                <w:sz w:val="16"/>
                <w:szCs w:val="16"/>
              </w:rPr>
              <w:t xml:space="preserve"> дополнительной мере социальной поддержки неработающих инвалидов, являющихся получателями социальной пенсии, проживающих на территории Магаданской области»</w:t>
            </w:r>
          </w:p>
          <w:p w:rsidR="003C2083" w:rsidRPr="002675C9" w:rsidRDefault="003C2083" w:rsidP="007D3C92">
            <w:pPr>
              <w:autoSpaceDE w:val="0"/>
              <w:autoSpaceDN w:val="0"/>
              <w:adjustRightInd w:val="0"/>
              <w:jc w:val="both"/>
              <w:rPr>
                <w:rFonts w:ascii="Courier New" w:hAnsi="Courier New" w:cs="Courier New"/>
                <w:sz w:val="16"/>
                <w:szCs w:val="16"/>
              </w:rPr>
            </w:pPr>
            <w:r w:rsidRPr="002675C9">
              <w:rPr>
                <w:bCs/>
                <w:color w:val="000000"/>
                <w:sz w:val="16"/>
                <w:szCs w:val="16"/>
              </w:rPr>
              <w:t>Опубликован: приложение к газете «Магаданская правда», 2013 г., 06 ноября № 88 (20636)</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339</w:t>
            </w:r>
          </w:p>
        </w:tc>
        <w:tc>
          <w:tcPr>
            <w:tcW w:w="1276" w:type="dxa"/>
            <w:vAlign w:val="center"/>
          </w:tcPr>
          <w:p w:rsidR="00BA0C6D" w:rsidRDefault="00680A7D" w:rsidP="00613D0B">
            <w:pPr>
              <w:jc w:val="center"/>
              <w:rPr>
                <w:sz w:val="16"/>
                <w:szCs w:val="16"/>
              </w:rPr>
            </w:pPr>
            <w:r w:rsidRPr="002675C9">
              <w:rPr>
                <w:sz w:val="16"/>
                <w:szCs w:val="16"/>
              </w:rPr>
              <w:t xml:space="preserve">№ 1659-ОЗ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01.11.2013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«Об отдельных вопросах организации деятельности по выпуску, выдаче и обслуживанию универсальных электронных карт»</w:t>
            </w:r>
          </w:p>
          <w:p w:rsidR="003C2083" w:rsidRPr="002675C9" w:rsidRDefault="003C2083" w:rsidP="007D3C92">
            <w:pPr>
              <w:autoSpaceDE w:val="0"/>
              <w:autoSpaceDN w:val="0"/>
              <w:adjustRightInd w:val="0"/>
              <w:jc w:val="both"/>
              <w:rPr>
                <w:rFonts w:ascii="Courier New" w:hAnsi="Courier New" w:cs="Courier New"/>
                <w:sz w:val="16"/>
                <w:szCs w:val="16"/>
              </w:rPr>
            </w:pPr>
            <w:r w:rsidRPr="002675C9">
              <w:rPr>
                <w:bCs/>
                <w:color w:val="000000"/>
                <w:sz w:val="16"/>
                <w:szCs w:val="16"/>
              </w:rPr>
              <w:t>Опубликован: приложение к газете «Магаданская правда», 2013 г., 06 ноября № 88 (20636)</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340</w:t>
            </w:r>
          </w:p>
        </w:tc>
        <w:tc>
          <w:tcPr>
            <w:tcW w:w="1276" w:type="dxa"/>
            <w:vAlign w:val="center"/>
          </w:tcPr>
          <w:p w:rsidR="00BA0C6D" w:rsidRDefault="00680A7D" w:rsidP="00613D0B">
            <w:pPr>
              <w:jc w:val="center"/>
              <w:rPr>
                <w:sz w:val="16"/>
                <w:szCs w:val="16"/>
              </w:rPr>
            </w:pPr>
            <w:r w:rsidRPr="002675C9">
              <w:rPr>
                <w:sz w:val="16"/>
                <w:szCs w:val="16"/>
              </w:rPr>
              <w:t>№ 1660-ОЗ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11.11.2013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lastRenderedPageBreak/>
              <w:t>«О внесении изменений и признании утратившими силу отдельных законов Магаданской области в связи с принятием Федерального закона «Об образовании в Российской Федерации»</w:t>
            </w:r>
          </w:p>
          <w:p w:rsidR="003C2083" w:rsidRPr="002675C9" w:rsidRDefault="003C2083" w:rsidP="007D3C92">
            <w:pPr>
              <w:autoSpaceDE w:val="0"/>
              <w:autoSpaceDN w:val="0"/>
              <w:adjustRightInd w:val="0"/>
              <w:jc w:val="both"/>
              <w:rPr>
                <w:rFonts w:ascii="Courier New" w:hAnsi="Courier New" w:cs="Courier New"/>
                <w:sz w:val="16"/>
                <w:szCs w:val="16"/>
              </w:rPr>
            </w:pPr>
            <w:r w:rsidRPr="002675C9">
              <w:rPr>
                <w:bCs/>
                <w:color w:val="000000"/>
                <w:sz w:val="16"/>
                <w:szCs w:val="16"/>
              </w:rPr>
              <w:lastRenderedPageBreak/>
              <w:t>Опубликован: приложение к газете «Магаданская правда», 2013 г., 12 ноября № 90 (20638)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lastRenderedPageBreak/>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341</w:t>
            </w:r>
          </w:p>
        </w:tc>
        <w:tc>
          <w:tcPr>
            <w:tcW w:w="1276" w:type="dxa"/>
            <w:vAlign w:val="center"/>
          </w:tcPr>
          <w:p w:rsidR="00BA0C6D" w:rsidRDefault="00680A7D" w:rsidP="00613D0B">
            <w:pPr>
              <w:jc w:val="center"/>
              <w:rPr>
                <w:sz w:val="16"/>
                <w:szCs w:val="16"/>
              </w:rPr>
            </w:pPr>
            <w:r w:rsidRPr="002675C9">
              <w:rPr>
                <w:sz w:val="16"/>
                <w:szCs w:val="16"/>
              </w:rPr>
              <w:t xml:space="preserve">№ 1661-ОЗ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11.11.2013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color w:val="000000"/>
                <w:sz w:val="16"/>
                <w:szCs w:val="16"/>
              </w:rPr>
            </w:pPr>
            <w:r w:rsidRPr="002675C9">
              <w:rPr>
                <w:bCs/>
                <w:color w:val="000000"/>
                <w:sz w:val="16"/>
                <w:szCs w:val="16"/>
              </w:rPr>
              <w:t>«О муниципальном жилищном контроле и взаимодействии органов муниципального жилищного контроля с органом государственного жилищного надзора Магаданской области»</w:t>
            </w:r>
          </w:p>
          <w:p w:rsidR="003C2083" w:rsidRPr="002675C9" w:rsidRDefault="003C2083" w:rsidP="007D3C92">
            <w:pPr>
              <w:autoSpaceDE w:val="0"/>
              <w:autoSpaceDN w:val="0"/>
              <w:adjustRightInd w:val="0"/>
              <w:jc w:val="both"/>
              <w:rPr>
                <w:rFonts w:ascii="Courier New" w:hAnsi="Courier New" w:cs="Courier New"/>
                <w:sz w:val="16"/>
                <w:szCs w:val="16"/>
              </w:rPr>
            </w:pPr>
            <w:r w:rsidRPr="002675C9">
              <w:rPr>
                <w:bCs/>
                <w:color w:val="000000"/>
                <w:sz w:val="16"/>
                <w:szCs w:val="16"/>
              </w:rPr>
              <w:t>Опубликован: приложение к газете «Магаданская правда», 2013 г., 12 ноября № 90 (20638)</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342</w:t>
            </w:r>
          </w:p>
        </w:tc>
        <w:tc>
          <w:tcPr>
            <w:tcW w:w="1276" w:type="dxa"/>
            <w:vAlign w:val="center"/>
          </w:tcPr>
          <w:p w:rsidR="00BA0C6D" w:rsidRDefault="00680A7D" w:rsidP="00613D0B">
            <w:pPr>
              <w:jc w:val="center"/>
              <w:rPr>
                <w:sz w:val="16"/>
                <w:szCs w:val="16"/>
              </w:rPr>
            </w:pPr>
            <w:r w:rsidRPr="002675C9">
              <w:rPr>
                <w:sz w:val="16"/>
                <w:szCs w:val="16"/>
              </w:rPr>
              <w:t>№ 1662-ОЗ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28.11.2013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 xml:space="preserve">«О внесении изменений в статью 1 Закона Магаданской области </w:t>
            </w:r>
            <w:r w:rsidRPr="002675C9">
              <w:rPr>
                <w:bCs/>
                <w:sz w:val="16"/>
                <w:szCs w:val="16"/>
              </w:rPr>
              <w:br/>
              <w:t>«О принятии поправок к Уставу Магаданской области»</w:t>
            </w:r>
          </w:p>
          <w:p w:rsidR="003C2083" w:rsidRPr="002675C9" w:rsidRDefault="003C2083" w:rsidP="007D3C92">
            <w:pPr>
              <w:autoSpaceDE w:val="0"/>
              <w:autoSpaceDN w:val="0"/>
              <w:adjustRightInd w:val="0"/>
              <w:jc w:val="both"/>
              <w:rPr>
                <w:rFonts w:ascii="Courier New" w:hAnsi="Courier New" w:cs="Courier New"/>
                <w:bCs/>
                <w:color w:val="000000"/>
                <w:sz w:val="16"/>
                <w:szCs w:val="16"/>
              </w:rPr>
            </w:pPr>
            <w:r w:rsidRPr="002675C9">
              <w:rPr>
                <w:bCs/>
                <w:color w:val="000000"/>
                <w:sz w:val="16"/>
                <w:szCs w:val="16"/>
              </w:rPr>
              <w:t>Опубликован: приложение к газете «Магаданская правда», 2013 г., 03 декабря № 96 (20644)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343</w:t>
            </w:r>
          </w:p>
        </w:tc>
        <w:tc>
          <w:tcPr>
            <w:tcW w:w="1276" w:type="dxa"/>
            <w:vAlign w:val="center"/>
          </w:tcPr>
          <w:p w:rsidR="00BA0C6D" w:rsidRDefault="00680A7D" w:rsidP="00613D0B">
            <w:pPr>
              <w:jc w:val="center"/>
              <w:rPr>
                <w:sz w:val="16"/>
                <w:szCs w:val="16"/>
              </w:rPr>
            </w:pPr>
            <w:r w:rsidRPr="002675C9">
              <w:rPr>
                <w:sz w:val="16"/>
                <w:szCs w:val="16"/>
              </w:rPr>
              <w:t>№ 1663-ОЗ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28.11.2013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согласовании назначения на должности вице-губернатора Магаданской области, первого заместителя председателя Правительства Магаданской области»</w:t>
            </w:r>
          </w:p>
          <w:p w:rsidR="003C2083" w:rsidRPr="002675C9" w:rsidRDefault="003C2083" w:rsidP="007D3C92">
            <w:pPr>
              <w:autoSpaceDE w:val="0"/>
              <w:autoSpaceDN w:val="0"/>
              <w:adjustRightInd w:val="0"/>
              <w:jc w:val="both"/>
              <w:rPr>
                <w:rFonts w:ascii="Courier New" w:hAnsi="Courier New" w:cs="Courier New"/>
                <w:bCs/>
                <w:color w:val="000000"/>
                <w:sz w:val="16"/>
                <w:szCs w:val="16"/>
              </w:rPr>
            </w:pPr>
            <w:r w:rsidRPr="002675C9">
              <w:rPr>
                <w:bCs/>
                <w:color w:val="000000"/>
                <w:sz w:val="16"/>
                <w:szCs w:val="16"/>
              </w:rPr>
              <w:t>Опубликован: приложение к газете «Магаданская правда», 2013 г., 03 декабря № 96 (20644)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344</w:t>
            </w:r>
          </w:p>
        </w:tc>
        <w:tc>
          <w:tcPr>
            <w:tcW w:w="1276" w:type="dxa"/>
            <w:vAlign w:val="center"/>
          </w:tcPr>
          <w:p w:rsidR="00BA0C6D" w:rsidRDefault="00680A7D" w:rsidP="00613D0B">
            <w:pPr>
              <w:tabs>
                <w:tab w:val="left" w:pos="398"/>
                <w:tab w:val="center" w:pos="789"/>
              </w:tabs>
              <w:jc w:val="center"/>
              <w:rPr>
                <w:sz w:val="16"/>
                <w:szCs w:val="16"/>
              </w:rPr>
            </w:pPr>
            <w:r w:rsidRPr="002675C9">
              <w:rPr>
                <w:sz w:val="16"/>
                <w:szCs w:val="16"/>
              </w:rPr>
              <w:t>№ 1664-ОЗ</w:t>
            </w:r>
          </w:p>
          <w:p w:rsidR="003C2083" w:rsidRPr="002675C9" w:rsidRDefault="00680A7D" w:rsidP="00613D0B">
            <w:pPr>
              <w:tabs>
                <w:tab w:val="left" w:pos="398"/>
                <w:tab w:val="center" w:pos="789"/>
              </w:tabs>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28.11.2013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rFonts w:eastAsia="Calibri"/>
                <w:sz w:val="16"/>
                <w:szCs w:val="16"/>
                <w:lang w:eastAsia="en-US"/>
              </w:rPr>
            </w:pPr>
            <w:r w:rsidRPr="002675C9">
              <w:rPr>
                <w:rFonts w:eastAsia="Calibri"/>
                <w:sz w:val="16"/>
                <w:szCs w:val="16"/>
                <w:lang w:eastAsia="en-US"/>
              </w:rPr>
              <w:t>«Об установлении налоговой ставки по налогу на прибыль организаций для организаций, реализующих региональные инвестиционные проекты на территории Магаданской области»</w:t>
            </w:r>
          </w:p>
          <w:p w:rsidR="003C2083" w:rsidRPr="002675C9" w:rsidRDefault="003C2083" w:rsidP="007D3C92">
            <w:pPr>
              <w:autoSpaceDE w:val="0"/>
              <w:autoSpaceDN w:val="0"/>
              <w:adjustRightInd w:val="0"/>
              <w:jc w:val="both"/>
              <w:rPr>
                <w:rFonts w:ascii="Courier New" w:hAnsi="Courier New" w:cs="Courier New"/>
                <w:bCs/>
                <w:color w:val="000000"/>
                <w:sz w:val="16"/>
                <w:szCs w:val="16"/>
              </w:rPr>
            </w:pPr>
            <w:r w:rsidRPr="002675C9">
              <w:rPr>
                <w:bCs/>
                <w:color w:val="000000"/>
                <w:sz w:val="16"/>
                <w:szCs w:val="16"/>
              </w:rPr>
              <w:t>Опубликован: приложение к газете «Магаданская правда», 2013 г., 03 декабря № 96 (20644)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345</w:t>
            </w:r>
          </w:p>
        </w:tc>
        <w:tc>
          <w:tcPr>
            <w:tcW w:w="1276" w:type="dxa"/>
            <w:vAlign w:val="center"/>
          </w:tcPr>
          <w:p w:rsidR="00BA0C6D" w:rsidRDefault="00680A7D" w:rsidP="00613D0B">
            <w:pPr>
              <w:jc w:val="center"/>
              <w:rPr>
                <w:sz w:val="16"/>
                <w:szCs w:val="16"/>
              </w:rPr>
            </w:pPr>
            <w:r w:rsidRPr="002675C9">
              <w:rPr>
                <w:sz w:val="16"/>
                <w:szCs w:val="16"/>
              </w:rPr>
              <w:t xml:space="preserve">№ 1665-ОЗ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autoSpaceDE w:val="0"/>
              <w:autoSpaceDN w:val="0"/>
              <w:adjustRightInd w:val="0"/>
              <w:jc w:val="both"/>
              <w:rPr>
                <w:rFonts w:ascii="Courier New" w:hAnsi="Courier New" w:cs="Courier New"/>
                <w:bCs/>
                <w:color w:val="000000"/>
                <w:sz w:val="16"/>
                <w:szCs w:val="16"/>
              </w:rPr>
            </w:pPr>
            <w:r w:rsidRPr="002675C9">
              <w:rPr>
                <w:bCs/>
                <w:color w:val="000000"/>
                <w:sz w:val="16"/>
                <w:szCs w:val="16"/>
              </w:rPr>
              <w:t>Опубликован: приложение к газете «Магаданская правда», 2013 г., 03 декабря № 96 (20644)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Козлов Э.Ю.</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346</w:t>
            </w:r>
          </w:p>
        </w:tc>
        <w:tc>
          <w:tcPr>
            <w:tcW w:w="1276" w:type="dxa"/>
            <w:vAlign w:val="center"/>
          </w:tcPr>
          <w:p w:rsidR="00BA0C6D" w:rsidRDefault="00680A7D" w:rsidP="00613D0B">
            <w:pPr>
              <w:jc w:val="center"/>
              <w:rPr>
                <w:sz w:val="16"/>
                <w:szCs w:val="16"/>
              </w:rPr>
            </w:pPr>
            <w:r w:rsidRPr="002675C9">
              <w:rPr>
                <w:sz w:val="16"/>
                <w:szCs w:val="16"/>
              </w:rPr>
              <w:t xml:space="preserve">№ 1666-ОЗ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29.11.2013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kern w:val="2"/>
                <w:sz w:val="16"/>
                <w:szCs w:val="16"/>
              </w:rPr>
            </w:pPr>
            <w:r w:rsidRPr="002675C9">
              <w:rPr>
                <w:kern w:val="2"/>
                <w:sz w:val="16"/>
                <w:szCs w:val="16"/>
              </w:rPr>
              <w:t>«О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2013 год»</w:t>
            </w:r>
          </w:p>
          <w:p w:rsidR="003C2083" w:rsidRPr="002675C9" w:rsidRDefault="003C2083" w:rsidP="007D3C92">
            <w:pPr>
              <w:autoSpaceDE w:val="0"/>
              <w:autoSpaceDN w:val="0"/>
              <w:adjustRightInd w:val="0"/>
              <w:jc w:val="both"/>
              <w:rPr>
                <w:rFonts w:ascii="Courier New" w:hAnsi="Courier New" w:cs="Courier New"/>
                <w:bCs/>
                <w:color w:val="000000"/>
                <w:sz w:val="16"/>
                <w:szCs w:val="16"/>
              </w:rPr>
            </w:pPr>
            <w:r w:rsidRPr="002675C9">
              <w:rPr>
                <w:bCs/>
                <w:color w:val="000000"/>
                <w:sz w:val="16"/>
                <w:szCs w:val="16"/>
              </w:rPr>
              <w:t>Опубликован: приложение к газете «Магаданская правда», 2013 г., 03 декабря № 96 (20644)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347</w:t>
            </w:r>
          </w:p>
        </w:tc>
        <w:tc>
          <w:tcPr>
            <w:tcW w:w="1276" w:type="dxa"/>
            <w:vAlign w:val="center"/>
          </w:tcPr>
          <w:p w:rsidR="00BA0C6D" w:rsidRDefault="00680A7D" w:rsidP="00613D0B">
            <w:pPr>
              <w:jc w:val="center"/>
              <w:rPr>
                <w:sz w:val="16"/>
                <w:szCs w:val="16"/>
              </w:rPr>
            </w:pPr>
            <w:r w:rsidRPr="002675C9">
              <w:rPr>
                <w:sz w:val="16"/>
                <w:szCs w:val="16"/>
              </w:rPr>
              <w:t xml:space="preserve">№ 1667-ОЗ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29.11.2013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kern w:val="2"/>
                <w:sz w:val="16"/>
                <w:szCs w:val="16"/>
              </w:rPr>
            </w:pPr>
            <w:r w:rsidRPr="002675C9">
              <w:rPr>
                <w:kern w:val="2"/>
                <w:sz w:val="16"/>
                <w:szCs w:val="16"/>
              </w:rPr>
              <w:t xml:space="preserve">«О внесении изменений в Закон Магаданской области «О Программе развития Особой экономической зоны </w:t>
            </w:r>
            <w:r w:rsidRPr="002675C9">
              <w:rPr>
                <w:kern w:val="2"/>
                <w:sz w:val="16"/>
                <w:szCs w:val="16"/>
              </w:rPr>
              <w:br/>
              <w:t>в Магаданской области на 2013 год»</w:t>
            </w:r>
          </w:p>
          <w:p w:rsidR="003C2083" w:rsidRPr="002675C9" w:rsidRDefault="003C2083" w:rsidP="007D3C92">
            <w:pPr>
              <w:autoSpaceDE w:val="0"/>
              <w:autoSpaceDN w:val="0"/>
              <w:adjustRightInd w:val="0"/>
              <w:jc w:val="both"/>
              <w:rPr>
                <w:rFonts w:ascii="Courier New" w:hAnsi="Courier New" w:cs="Courier New"/>
                <w:bCs/>
                <w:color w:val="000000"/>
                <w:sz w:val="16"/>
                <w:szCs w:val="16"/>
              </w:rPr>
            </w:pPr>
            <w:r w:rsidRPr="002675C9">
              <w:rPr>
                <w:bCs/>
                <w:color w:val="000000"/>
                <w:sz w:val="16"/>
                <w:szCs w:val="16"/>
              </w:rPr>
              <w:t>Опубликован: приложение к газете «Магаданская правда», 2013 г., 03 декабря № 96 (20644)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348</w:t>
            </w:r>
          </w:p>
        </w:tc>
        <w:tc>
          <w:tcPr>
            <w:tcW w:w="1276" w:type="dxa"/>
            <w:vAlign w:val="center"/>
          </w:tcPr>
          <w:p w:rsidR="00BA0C6D" w:rsidRDefault="00680A7D" w:rsidP="00613D0B">
            <w:pPr>
              <w:jc w:val="center"/>
              <w:rPr>
                <w:sz w:val="16"/>
                <w:szCs w:val="16"/>
              </w:rPr>
            </w:pPr>
            <w:r w:rsidRPr="002675C9">
              <w:rPr>
                <w:sz w:val="16"/>
                <w:szCs w:val="16"/>
              </w:rPr>
              <w:t>№ 1668-ОЗ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29.11.2013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rFonts w:ascii="Calibri" w:eastAsia="Calibri" w:hAnsi="Calibri"/>
                <w:sz w:val="16"/>
                <w:szCs w:val="16"/>
                <w:lang w:eastAsia="en-US"/>
              </w:rPr>
            </w:pPr>
            <w:r w:rsidRPr="002675C9">
              <w:rPr>
                <w:rFonts w:eastAsia="Calibri"/>
                <w:sz w:val="16"/>
                <w:szCs w:val="16"/>
                <w:lang w:eastAsia="en-US"/>
              </w:rPr>
              <w:t>«О внесении изменений в Закон Магаданской области «О государственной социальной помощи в Магаданской области»</w:t>
            </w:r>
          </w:p>
          <w:p w:rsidR="003C2083" w:rsidRPr="002675C9" w:rsidRDefault="003C2083" w:rsidP="007D3C92">
            <w:pPr>
              <w:autoSpaceDE w:val="0"/>
              <w:autoSpaceDN w:val="0"/>
              <w:adjustRightInd w:val="0"/>
              <w:jc w:val="both"/>
              <w:rPr>
                <w:rFonts w:ascii="Courier New" w:hAnsi="Courier New" w:cs="Courier New"/>
                <w:bCs/>
                <w:color w:val="000000"/>
                <w:sz w:val="16"/>
                <w:szCs w:val="16"/>
              </w:rPr>
            </w:pPr>
            <w:r w:rsidRPr="002675C9">
              <w:rPr>
                <w:bCs/>
                <w:color w:val="000000"/>
                <w:sz w:val="16"/>
                <w:szCs w:val="16"/>
              </w:rPr>
              <w:t>Опубликован: приложение к газете «Магаданская правда», 2013 г., 03 декабря № 96 (20644)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349</w:t>
            </w:r>
          </w:p>
        </w:tc>
        <w:tc>
          <w:tcPr>
            <w:tcW w:w="1276" w:type="dxa"/>
            <w:vAlign w:val="center"/>
          </w:tcPr>
          <w:p w:rsidR="00BA0C6D" w:rsidRDefault="00680A7D" w:rsidP="00613D0B">
            <w:pPr>
              <w:jc w:val="center"/>
              <w:rPr>
                <w:sz w:val="16"/>
                <w:szCs w:val="16"/>
              </w:rPr>
            </w:pPr>
            <w:r w:rsidRPr="002675C9">
              <w:rPr>
                <w:sz w:val="16"/>
                <w:szCs w:val="16"/>
              </w:rPr>
              <w:t xml:space="preserve">№ 1669-ОЗ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29.11.2013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rFonts w:eastAsia="Calibri"/>
                <w:sz w:val="16"/>
                <w:szCs w:val="16"/>
                <w:lang w:eastAsia="en-US"/>
              </w:rPr>
            </w:pPr>
            <w:r w:rsidRPr="002675C9">
              <w:rPr>
                <w:rFonts w:eastAsia="Calibri"/>
                <w:sz w:val="16"/>
                <w:szCs w:val="16"/>
                <w:lang w:eastAsia="en-US"/>
              </w:rPr>
              <w:t>«О внесении изменений в Закон Магаданской области «О бюджетном процессе в Магаданской области»</w:t>
            </w:r>
          </w:p>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Опубликован: приложение к газете «Магаданская правда», 2013 г., 03 декабря № 96 (20644)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350</w:t>
            </w:r>
          </w:p>
        </w:tc>
        <w:tc>
          <w:tcPr>
            <w:tcW w:w="1276" w:type="dxa"/>
            <w:vAlign w:val="center"/>
          </w:tcPr>
          <w:p w:rsidR="00BA0C6D" w:rsidRDefault="00680A7D" w:rsidP="00613D0B">
            <w:pPr>
              <w:jc w:val="center"/>
              <w:rPr>
                <w:sz w:val="16"/>
                <w:szCs w:val="16"/>
              </w:rPr>
            </w:pPr>
            <w:r w:rsidRPr="002675C9">
              <w:rPr>
                <w:sz w:val="16"/>
                <w:szCs w:val="16"/>
              </w:rPr>
              <w:t xml:space="preserve">№ 1670-ОЗ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29.11.2013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 xml:space="preserve">«Об учреждении почетного звания </w:t>
            </w:r>
            <w:r w:rsidRPr="002675C9">
              <w:rPr>
                <w:sz w:val="16"/>
                <w:szCs w:val="16"/>
              </w:rPr>
              <w:br/>
              <w:t>в сфере физической культуры и спорта Магаданской области»</w:t>
            </w:r>
          </w:p>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Опубликован: приложение к газете «Магаданская правда», 2013 г., 03 декабря № 96 (20644)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351</w:t>
            </w:r>
          </w:p>
        </w:tc>
        <w:tc>
          <w:tcPr>
            <w:tcW w:w="1276" w:type="dxa"/>
            <w:vAlign w:val="center"/>
          </w:tcPr>
          <w:p w:rsidR="00BA0C6D" w:rsidRDefault="00680A7D" w:rsidP="00613D0B">
            <w:pPr>
              <w:jc w:val="center"/>
              <w:rPr>
                <w:sz w:val="16"/>
                <w:szCs w:val="16"/>
              </w:rPr>
            </w:pPr>
            <w:r w:rsidRPr="002675C9">
              <w:rPr>
                <w:sz w:val="16"/>
                <w:szCs w:val="16"/>
              </w:rPr>
              <w:t>№ 1671-ОЗ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29.11.2013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Опубликован: приложение к газете «Магаданская правда», 2013 г., 03 декабря № 96 (20644)</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352</w:t>
            </w:r>
          </w:p>
        </w:tc>
        <w:tc>
          <w:tcPr>
            <w:tcW w:w="1276" w:type="dxa"/>
            <w:vAlign w:val="center"/>
          </w:tcPr>
          <w:p w:rsidR="00BA0C6D" w:rsidRDefault="00680A7D" w:rsidP="00613D0B">
            <w:pPr>
              <w:jc w:val="center"/>
              <w:rPr>
                <w:sz w:val="16"/>
                <w:szCs w:val="16"/>
              </w:rPr>
            </w:pPr>
            <w:r w:rsidRPr="002675C9">
              <w:rPr>
                <w:sz w:val="16"/>
                <w:szCs w:val="16"/>
              </w:rPr>
              <w:t xml:space="preserve">№ 1672-ОЗ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05.12.2013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widowControl w:val="0"/>
              <w:autoSpaceDE w:val="0"/>
              <w:autoSpaceDN w:val="0"/>
              <w:adjustRightInd w:val="0"/>
              <w:jc w:val="both"/>
              <w:rPr>
                <w:bCs/>
                <w:sz w:val="16"/>
                <w:szCs w:val="16"/>
              </w:rPr>
            </w:pPr>
            <w:r w:rsidRPr="002675C9">
              <w:rPr>
                <w:bCs/>
                <w:sz w:val="16"/>
                <w:szCs w:val="16"/>
              </w:rPr>
              <w:t>О внесении изменений в Закон Магаданской области «О межбюджетных отношениях в Магаданской области»</w:t>
            </w:r>
          </w:p>
          <w:p w:rsidR="003C2083" w:rsidRPr="002675C9" w:rsidRDefault="003C2083" w:rsidP="007D3C92">
            <w:pPr>
              <w:autoSpaceDE w:val="0"/>
              <w:autoSpaceDN w:val="0"/>
              <w:adjustRightInd w:val="0"/>
              <w:jc w:val="both"/>
              <w:rPr>
                <w:bCs/>
                <w:color w:val="000000"/>
                <w:sz w:val="16"/>
                <w:szCs w:val="16"/>
              </w:rPr>
            </w:pPr>
            <w:r w:rsidRPr="002675C9">
              <w:rPr>
                <w:bCs/>
                <w:color w:val="000000"/>
                <w:sz w:val="16"/>
                <w:szCs w:val="16"/>
              </w:rPr>
              <w:t>Опубликован: приложение к газете «Магаданская правда», 2013 г., 10 декабря № 98 (20646)</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353</w:t>
            </w:r>
          </w:p>
        </w:tc>
        <w:tc>
          <w:tcPr>
            <w:tcW w:w="1276" w:type="dxa"/>
            <w:vAlign w:val="center"/>
          </w:tcPr>
          <w:p w:rsidR="00BA0C6D" w:rsidRDefault="00680A7D" w:rsidP="00613D0B">
            <w:pPr>
              <w:jc w:val="center"/>
              <w:rPr>
                <w:sz w:val="16"/>
                <w:szCs w:val="16"/>
              </w:rPr>
            </w:pPr>
            <w:r w:rsidRPr="002675C9">
              <w:rPr>
                <w:sz w:val="16"/>
                <w:szCs w:val="16"/>
              </w:rPr>
              <w:t xml:space="preserve">№ 1673-ОЗ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rFonts w:eastAsia="Calibri"/>
                <w:bCs/>
                <w:sz w:val="16"/>
                <w:szCs w:val="16"/>
              </w:rPr>
            </w:pPr>
            <w:r w:rsidRPr="002675C9">
              <w:rPr>
                <w:rFonts w:eastAsia="Calibri"/>
                <w:bCs/>
                <w:sz w:val="16"/>
                <w:szCs w:val="16"/>
              </w:rPr>
              <w:t>«О внесении изменений в Закон Магаданской</w:t>
            </w:r>
            <w:r w:rsidRPr="002675C9">
              <w:rPr>
                <w:rFonts w:eastAsia="Calibri"/>
                <w:sz w:val="16"/>
                <w:szCs w:val="16"/>
              </w:rPr>
              <w:t xml:space="preserve"> </w:t>
            </w:r>
            <w:r w:rsidRPr="002675C9">
              <w:rPr>
                <w:rFonts w:eastAsia="Calibri"/>
                <w:bCs/>
                <w:sz w:val="16"/>
                <w:szCs w:val="16"/>
              </w:rPr>
              <w:t>области «Об областном бюджете на 2013 год»</w:t>
            </w:r>
          </w:p>
          <w:p w:rsidR="003C2083" w:rsidRPr="002675C9" w:rsidRDefault="003C2083" w:rsidP="007D3C92">
            <w:pPr>
              <w:autoSpaceDE w:val="0"/>
              <w:autoSpaceDN w:val="0"/>
              <w:adjustRightInd w:val="0"/>
              <w:jc w:val="both"/>
              <w:rPr>
                <w:bCs/>
                <w:sz w:val="16"/>
                <w:szCs w:val="16"/>
              </w:rPr>
            </w:pPr>
            <w:r w:rsidRPr="002675C9">
              <w:rPr>
                <w:bCs/>
                <w:color w:val="000000"/>
                <w:sz w:val="16"/>
                <w:szCs w:val="16"/>
              </w:rPr>
              <w:t>Опубликован: приложение к газете «Магаданская правда», 2013 г., 27 декабря № 103 (20651)</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354</w:t>
            </w:r>
          </w:p>
        </w:tc>
        <w:tc>
          <w:tcPr>
            <w:tcW w:w="1276" w:type="dxa"/>
            <w:vAlign w:val="center"/>
          </w:tcPr>
          <w:p w:rsidR="00BA0C6D" w:rsidRDefault="00680A7D" w:rsidP="00613D0B">
            <w:pPr>
              <w:jc w:val="center"/>
              <w:rPr>
                <w:sz w:val="16"/>
                <w:szCs w:val="16"/>
              </w:rPr>
            </w:pPr>
            <w:r w:rsidRPr="002675C9">
              <w:rPr>
                <w:sz w:val="16"/>
                <w:szCs w:val="16"/>
              </w:rPr>
              <w:t xml:space="preserve">№ 1674-ОЗ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26.12.2013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widowControl w:val="0"/>
              <w:autoSpaceDE w:val="0"/>
              <w:autoSpaceDN w:val="0"/>
              <w:adjustRightInd w:val="0"/>
              <w:jc w:val="both"/>
              <w:rPr>
                <w:bCs/>
                <w:sz w:val="16"/>
                <w:szCs w:val="16"/>
              </w:rPr>
            </w:pPr>
            <w:r w:rsidRPr="002675C9">
              <w:rPr>
                <w:bCs/>
                <w:sz w:val="16"/>
                <w:szCs w:val="16"/>
              </w:rPr>
              <w:t>«О губернаторе Магаданской области и Правительстве Магаданской области»</w:t>
            </w:r>
          </w:p>
          <w:p w:rsidR="003C2083" w:rsidRPr="002675C9" w:rsidRDefault="003C2083" w:rsidP="007D3C92">
            <w:pPr>
              <w:widowControl w:val="0"/>
              <w:autoSpaceDE w:val="0"/>
              <w:autoSpaceDN w:val="0"/>
              <w:adjustRightInd w:val="0"/>
              <w:jc w:val="both"/>
              <w:rPr>
                <w:bCs/>
                <w:sz w:val="16"/>
                <w:szCs w:val="16"/>
              </w:rPr>
            </w:pPr>
            <w:r w:rsidRPr="002675C9">
              <w:rPr>
                <w:bCs/>
                <w:color w:val="000000"/>
                <w:sz w:val="16"/>
                <w:szCs w:val="16"/>
              </w:rPr>
              <w:t>Опубликован: приложение к газете «Магаданская правда», 2013 г., 27 декабря № 103 (20651)</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355</w:t>
            </w:r>
          </w:p>
        </w:tc>
        <w:tc>
          <w:tcPr>
            <w:tcW w:w="1276" w:type="dxa"/>
            <w:vAlign w:val="center"/>
          </w:tcPr>
          <w:p w:rsidR="00BA0C6D" w:rsidRDefault="00680A7D" w:rsidP="00613D0B">
            <w:pPr>
              <w:jc w:val="center"/>
              <w:rPr>
                <w:sz w:val="16"/>
                <w:szCs w:val="16"/>
              </w:rPr>
            </w:pPr>
            <w:r w:rsidRPr="002675C9">
              <w:rPr>
                <w:sz w:val="16"/>
                <w:szCs w:val="16"/>
              </w:rPr>
              <w:t>№ 1675-ОЗ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26.12.2013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kern w:val="2"/>
                <w:sz w:val="16"/>
                <w:szCs w:val="16"/>
              </w:rPr>
            </w:pPr>
            <w:r w:rsidRPr="002675C9">
              <w:rPr>
                <w:kern w:val="2"/>
                <w:sz w:val="16"/>
                <w:szCs w:val="16"/>
              </w:rPr>
              <w:t>«О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2013 год»</w:t>
            </w:r>
          </w:p>
          <w:p w:rsidR="003C2083" w:rsidRPr="002675C9" w:rsidRDefault="003C2083" w:rsidP="007D3C92">
            <w:pPr>
              <w:widowControl w:val="0"/>
              <w:autoSpaceDE w:val="0"/>
              <w:autoSpaceDN w:val="0"/>
              <w:adjustRightInd w:val="0"/>
              <w:jc w:val="both"/>
              <w:rPr>
                <w:bCs/>
                <w:sz w:val="16"/>
                <w:szCs w:val="16"/>
              </w:rPr>
            </w:pPr>
            <w:r w:rsidRPr="002675C9">
              <w:rPr>
                <w:bCs/>
                <w:color w:val="000000"/>
                <w:sz w:val="16"/>
                <w:szCs w:val="16"/>
              </w:rPr>
              <w:t>Опубликован: приложение к газете «Магаданская правда», 2013 г., 27 декабря № 103 (20651)</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832"/>
          <w:jc w:val="center"/>
        </w:trPr>
        <w:tc>
          <w:tcPr>
            <w:tcW w:w="704" w:type="dxa"/>
            <w:vAlign w:val="center"/>
          </w:tcPr>
          <w:p w:rsidR="003C2083" w:rsidRPr="002675C9" w:rsidRDefault="003C2083" w:rsidP="00613D0B">
            <w:pPr>
              <w:jc w:val="center"/>
              <w:rPr>
                <w:sz w:val="16"/>
                <w:szCs w:val="16"/>
              </w:rPr>
            </w:pPr>
            <w:r w:rsidRPr="002675C9">
              <w:rPr>
                <w:sz w:val="16"/>
                <w:szCs w:val="16"/>
              </w:rPr>
              <w:t>356</w:t>
            </w:r>
          </w:p>
        </w:tc>
        <w:tc>
          <w:tcPr>
            <w:tcW w:w="1276" w:type="dxa"/>
            <w:vAlign w:val="center"/>
          </w:tcPr>
          <w:p w:rsidR="00BA0C6D" w:rsidRDefault="00680A7D" w:rsidP="00613D0B">
            <w:pPr>
              <w:jc w:val="center"/>
              <w:rPr>
                <w:sz w:val="16"/>
                <w:szCs w:val="16"/>
              </w:rPr>
            </w:pPr>
            <w:r w:rsidRPr="002675C9">
              <w:rPr>
                <w:sz w:val="16"/>
                <w:szCs w:val="16"/>
              </w:rPr>
              <w:t>№ 1676-ОЗ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26.12.2013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kern w:val="2"/>
                <w:sz w:val="16"/>
                <w:szCs w:val="16"/>
              </w:rPr>
            </w:pPr>
            <w:r w:rsidRPr="002675C9">
              <w:rPr>
                <w:kern w:val="2"/>
                <w:sz w:val="16"/>
                <w:szCs w:val="16"/>
              </w:rPr>
              <w:t xml:space="preserve">«О внесении изменений в Закон Магаданской области «О Программе развития Особой экономической зоны </w:t>
            </w:r>
            <w:r w:rsidRPr="002675C9">
              <w:rPr>
                <w:kern w:val="2"/>
                <w:sz w:val="16"/>
                <w:szCs w:val="16"/>
              </w:rPr>
              <w:br/>
              <w:t>в Магаданской области на 2013 год»</w:t>
            </w:r>
          </w:p>
          <w:p w:rsidR="003C2083" w:rsidRPr="002675C9" w:rsidRDefault="003C2083" w:rsidP="007D3C92">
            <w:pPr>
              <w:widowControl w:val="0"/>
              <w:autoSpaceDE w:val="0"/>
              <w:autoSpaceDN w:val="0"/>
              <w:adjustRightInd w:val="0"/>
              <w:jc w:val="both"/>
              <w:rPr>
                <w:bCs/>
                <w:sz w:val="16"/>
                <w:szCs w:val="16"/>
              </w:rPr>
            </w:pPr>
            <w:r w:rsidRPr="002675C9">
              <w:rPr>
                <w:bCs/>
                <w:color w:val="000000"/>
                <w:sz w:val="16"/>
                <w:szCs w:val="16"/>
              </w:rPr>
              <w:t>Опубликован: приложение к газете «Магаданская правда», 2013 г., 27 декабря № 103 (20651)</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357</w:t>
            </w:r>
          </w:p>
        </w:tc>
        <w:tc>
          <w:tcPr>
            <w:tcW w:w="1276" w:type="dxa"/>
            <w:vAlign w:val="center"/>
          </w:tcPr>
          <w:p w:rsidR="00BA0C6D" w:rsidRDefault="00BA0C6D" w:rsidP="00613D0B">
            <w:pPr>
              <w:jc w:val="center"/>
              <w:rPr>
                <w:sz w:val="16"/>
                <w:szCs w:val="16"/>
              </w:rPr>
            </w:pPr>
            <w:r w:rsidRPr="002675C9">
              <w:rPr>
                <w:sz w:val="16"/>
                <w:szCs w:val="16"/>
              </w:rPr>
              <w:t>№ 1677-ОЗ</w:t>
            </w:r>
          </w:p>
          <w:p w:rsidR="003C2083" w:rsidRPr="002675C9" w:rsidRDefault="00BA0C6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2013 год»</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358</w:t>
            </w:r>
          </w:p>
        </w:tc>
        <w:tc>
          <w:tcPr>
            <w:tcW w:w="1276" w:type="dxa"/>
            <w:vAlign w:val="center"/>
          </w:tcPr>
          <w:p w:rsidR="00BA0C6D" w:rsidRDefault="00680A7D" w:rsidP="00613D0B">
            <w:pPr>
              <w:jc w:val="center"/>
              <w:rPr>
                <w:sz w:val="16"/>
                <w:szCs w:val="16"/>
              </w:rPr>
            </w:pPr>
            <w:r w:rsidRPr="002675C9">
              <w:rPr>
                <w:sz w:val="16"/>
                <w:szCs w:val="16"/>
              </w:rPr>
              <w:t>№ 1678-ОЗ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бюджете Территориального фонда обязательного медицинского страхования Магаданской области на 2014 год и плановый период 2015 и 2016 годов»</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359</w:t>
            </w:r>
          </w:p>
        </w:tc>
        <w:tc>
          <w:tcPr>
            <w:tcW w:w="1276" w:type="dxa"/>
            <w:vAlign w:val="center"/>
          </w:tcPr>
          <w:p w:rsidR="00BA0C6D" w:rsidRDefault="00680A7D" w:rsidP="00613D0B">
            <w:pPr>
              <w:jc w:val="center"/>
              <w:rPr>
                <w:sz w:val="16"/>
                <w:szCs w:val="16"/>
              </w:rPr>
            </w:pPr>
            <w:r w:rsidRPr="002675C9">
              <w:rPr>
                <w:sz w:val="16"/>
                <w:szCs w:val="16"/>
              </w:rPr>
              <w:t>№ 1679-ОЗ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бюджете внебюджетного фонда социально-экономического развития Магаданской области в условиях деятельности Особой экономической зоны на 2014 год»</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360</w:t>
            </w:r>
          </w:p>
        </w:tc>
        <w:tc>
          <w:tcPr>
            <w:tcW w:w="1276" w:type="dxa"/>
            <w:vAlign w:val="center"/>
          </w:tcPr>
          <w:p w:rsidR="00BA0C6D" w:rsidRDefault="00680A7D" w:rsidP="00613D0B">
            <w:pPr>
              <w:jc w:val="center"/>
              <w:rPr>
                <w:sz w:val="16"/>
                <w:szCs w:val="16"/>
              </w:rPr>
            </w:pPr>
            <w:r w:rsidRPr="002675C9">
              <w:rPr>
                <w:sz w:val="16"/>
                <w:szCs w:val="16"/>
              </w:rPr>
              <w:t xml:space="preserve">№ 1680-ОЗ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Программе развития Особой экономической зоны в Магаданской области на 2014 год»</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361</w:t>
            </w:r>
          </w:p>
        </w:tc>
        <w:tc>
          <w:tcPr>
            <w:tcW w:w="1276" w:type="dxa"/>
            <w:vAlign w:val="center"/>
          </w:tcPr>
          <w:p w:rsidR="00BA0C6D" w:rsidRDefault="00680A7D" w:rsidP="00613D0B">
            <w:pPr>
              <w:jc w:val="center"/>
              <w:rPr>
                <w:sz w:val="16"/>
                <w:szCs w:val="16"/>
              </w:rPr>
            </w:pPr>
            <w:r w:rsidRPr="002675C9">
              <w:rPr>
                <w:sz w:val="16"/>
                <w:szCs w:val="16"/>
              </w:rPr>
              <w:t>№ 1681-ОЗ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«Об инвестиционной политике в Магаданской области»</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362</w:t>
            </w:r>
          </w:p>
        </w:tc>
        <w:tc>
          <w:tcPr>
            <w:tcW w:w="1276" w:type="dxa"/>
            <w:vAlign w:val="center"/>
          </w:tcPr>
          <w:p w:rsidR="00BA0C6D" w:rsidRDefault="00680A7D" w:rsidP="00613D0B">
            <w:pPr>
              <w:jc w:val="center"/>
              <w:rPr>
                <w:sz w:val="16"/>
                <w:szCs w:val="16"/>
              </w:rPr>
            </w:pPr>
            <w:r w:rsidRPr="002675C9">
              <w:rPr>
                <w:sz w:val="16"/>
                <w:szCs w:val="16"/>
              </w:rPr>
              <w:t>№ 1682-ОЗ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«О статусе административного центра Магаданской области – города Магадана»</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363</w:t>
            </w:r>
          </w:p>
        </w:tc>
        <w:tc>
          <w:tcPr>
            <w:tcW w:w="1276" w:type="dxa"/>
            <w:vAlign w:val="center"/>
          </w:tcPr>
          <w:p w:rsidR="00BA0C6D" w:rsidRDefault="00680A7D" w:rsidP="00613D0B">
            <w:pPr>
              <w:jc w:val="center"/>
              <w:rPr>
                <w:sz w:val="16"/>
                <w:szCs w:val="16"/>
              </w:rPr>
            </w:pPr>
            <w:r w:rsidRPr="002675C9">
              <w:rPr>
                <w:sz w:val="16"/>
                <w:szCs w:val="16"/>
              </w:rPr>
              <w:t>№ 1683-ОЗ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t>«О внесении изменений в Закон Магаданской области «О единовременной денежной выплате при усыновлении (удочерении) детей-сирот и детей, оставшихся без попечения родителей»</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364</w:t>
            </w:r>
          </w:p>
        </w:tc>
        <w:tc>
          <w:tcPr>
            <w:tcW w:w="1276" w:type="dxa"/>
            <w:vAlign w:val="center"/>
          </w:tcPr>
          <w:p w:rsidR="00BA0C6D" w:rsidRDefault="00680A7D" w:rsidP="00613D0B">
            <w:pPr>
              <w:jc w:val="center"/>
              <w:rPr>
                <w:sz w:val="16"/>
                <w:szCs w:val="16"/>
              </w:rPr>
            </w:pPr>
            <w:r w:rsidRPr="002675C9">
              <w:rPr>
                <w:sz w:val="16"/>
                <w:szCs w:val="16"/>
              </w:rPr>
              <w:t>№ 1684-ОЗ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widowControl w:val="0"/>
              <w:tabs>
                <w:tab w:val="left" w:pos="567"/>
                <w:tab w:val="left" w:pos="1418"/>
              </w:tabs>
              <w:jc w:val="both"/>
              <w:rPr>
                <w:sz w:val="16"/>
                <w:szCs w:val="16"/>
              </w:rPr>
            </w:pPr>
            <w:r w:rsidRPr="002675C9">
              <w:rPr>
                <w:sz w:val="16"/>
                <w:szCs w:val="16"/>
              </w:rPr>
              <w:t>«О внесении изменений в статью 1 Закона Магаданской области «О размере вознаграждения приемным родителям»</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365</w:t>
            </w:r>
          </w:p>
        </w:tc>
        <w:tc>
          <w:tcPr>
            <w:tcW w:w="1276" w:type="dxa"/>
            <w:vAlign w:val="center"/>
          </w:tcPr>
          <w:p w:rsidR="00BA0C6D" w:rsidRDefault="00680A7D" w:rsidP="00613D0B">
            <w:pPr>
              <w:jc w:val="center"/>
              <w:rPr>
                <w:sz w:val="16"/>
                <w:szCs w:val="16"/>
              </w:rPr>
            </w:pPr>
            <w:r w:rsidRPr="002675C9">
              <w:rPr>
                <w:sz w:val="16"/>
                <w:szCs w:val="16"/>
              </w:rPr>
              <w:t>№ 1685-ОЗ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shd w:val="clear" w:color="auto" w:fill="FFFFFF"/>
              <w:jc w:val="both"/>
              <w:rPr>
                <w:sz w:val="16"/>
                <w:szCs w:val="16"/>
              </w:rPr>
            </w:pPr>
            <w:r w:rsidRPr="002675C9">
              <w:rPr>
                <w:sz w:val="16"/>
                <w:szCs w:val="16"/>
              </w:rPr>
              <w:t>«Об обеспечении доступа к информации о деятельности органов государственной власти Магаданской области, государственных органов Магаданской области»</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местному самоуправлению</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366</w:t>
            </w:r>
          </w:p>
        </w:tc>
        <w:tc>
          <w:tcPr>
            <w:tcW w:w="1276" w:type="dxa"/>
            <w:vAlign w:val="center"/>
          </w:tcPr>
          <w:p w:rsidR="00BA0C6D" w:rsidRDefault="00680A7D" w:rsidP="00613D0B">
            <w:pPr>
              <w:jc w:val="center"/>
              <w:rPr>
                <w:sz w:val="16"/>
                <w:szCs w:val="16"/>
              </w:rPr>
            </w:pPr>
            <w:r w:rsidRPr="002675C9">
              <w:rPr>
                <w:sz w:val="16"/>
                <w:szCs w:val="16"/>
              </w:rPr>
              <w:t xml:space="preserve">№ 1686-ОЗ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shd w:val="clear" w:color="auto" w:fill="FFFFFF"/>
              <w:jc w:val="both"/>
              <w:rPr>
                <w:sz w:val="16"/>
                <w:szCs w:val="16"/>
              </w:rPr>
            </w:pPr>
            <w:r w:rsidRPr="002675C9">
              <w:rPr>
                <w:bCs/>
                <w:color w:val="000000"/>
                <w:sz w:val="16"/>
                <w:szCs w:val="16"/>
              </w:rPr>
              <w:t>«О</w:t>
            </w:r>
            <w:r w:rsidRPr="002675C9">
              <w:rPr>
                <w:bCs/>
                <w:sz w:val="16"/>
                <w:szCs w:val="16"/>
              </w:rPr>
              <w:t xml:space="preserve"> </w:t>
            </w:r>
            <w:r w:rsidRPr="002675C9">
              <w:rPr>
                <w:bCs/>
                <w:color w:val="000000"/>
                <w:sz w:val="16"/>
                <w:szCs w:val="16"/>
              </w:rPr>
              <w:t xml:space="preserve">внесении изменений в Закон Магаданской области «О денежных пособиях специалистам, работающим в областных государственных или муниципальных учреждениях и организациях, удаленных </w:t>
            </w:r>
            <w:r w:rsidRPr="002675C9">
              <w:rPr>
                <w:bCs/>
                <w:color w:val="000000"/>
                <w:sz w:val="16"/>
                <w:szCs w:val="16"/>
              </w:rPr>
              <w:br/>
              <w:t>от административного центра Магаданской области»</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Молодежная общественная палата при Магаданской областной Думе</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367</w:t>
            </w:r>
          </w:p>
        </w:tc>
        <w:tc>
          <w:tcPr>
            <w:tcW w:w="1276" w:type="dxa"/>
            <w:vAlign w:val="center"/>
          </w:tcPr>
          <w:p w:rsidR="00BA0C6D" w:rsidRDefault="00680A7D" w:rsidP="00613D0B">
            <w:pPr>
              <w:jc w:val="center"/>
              <w:rPr>
                <w:sz w:val="16"/>
                <w:szCs w:val="16"/>
              </w:rPr>
            </w:pPr>
            <w:r w:rsidRPr="002675C9">
              <w:rPr>
                <w:sz w:val="16"/>
                <w:szCs w:val="16"/>
              </w:rPr>
              <w:t>№ 1687-ОЗ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rFonts w:eastAsia="Calibri"/>
                <w:sz w:val="16"/>
                <w:szCs w:val="16"/>
                <w:lang w:eastAsia="en-US"/>
              </w:rPr>
            </w:pPr>
            <w:r w:rsidRPr="002675C9">
              <w:rPr>
                <w:rFonts w:eastAsia="Calibri"/>
                <w:sz w:val="16"/>
                <w:szCs w:val="16"/>
                <w:lang w:eastAsia="en-US"/>
              </w:rPr>
              <w:t>«О внесении изменений в Закон Магаданской области «О введении на территории Магаданской области налога на имущество организаций»</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368</w:t>
            </w:r>
          </w:p>
        </w:tc>
        <w:tc>
          <w:tcPr>
            <w:tcW w:w="1276" w:type="dxa"/>
            <w:vAlign w:val="center"/>
          </w:tcPr>
          <w:p w:rsidR="00BA0C6D" w:rsidRDefault="00680A7D" w:rsidP="00613D0B">
            <w:pPr>
              <w:jc w:val="center"/>
              <w:rPr>
                <w:sz w:val="16"/>
                <w:szCs w:val="16"/>
              </w:rPr>
            </w:pPr>
            <w:r w:rsidRPr="002675C9">
              <w:rPr>
                <w:sz w:val="16"/>
                <w:szCs w:val="16"/>
              </w:rPr>
              <w:t>№ 1688-ОЗ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tabs>
                <w:tab w:val="left" w:pos="1100"/>
              </w:tabs>
              <w:jc w:val="both"/>
              <w:rPr>
                <w:sz w:val="16"/>
                <w:szCs w:val="16"/>
              </w:rPr>
            </w:pPr>
            <w:r w:rsidRPr="002675C9">
              <w:rPr>
                <w:sz w:val="16"/>
                <w:szCs w:val="16"/>
              </w:rPr>
              <w:t>«О внесении изменений в Закон Магаданской области «О порядке управления государственной собственностью Магаданской области</w:t>
            </w:r>
            <w:r w:rsidRPr="002675C9">
              <w:rPr>
                <w:rFonts w:eastAsia="Calibri"/>
                <w:sz w:val="16"/>
                <w:szCs w:val="16"/>
              </w:rPr>
              <w:t>»</w:t>
            </w:r>
          </w:p>
          <w:p w:rsidR="003C2083" w:rsidRDefault="003C2083" w:rsidP="007D3C92">
            <w:pPr>
              <w:widowControl w:val="0"/>
              <w:autoSpaceDE w:val="0"/>
              <w:autoSpaceDN w:val="0"/>
              <w:adjustRightInd w:val="0"/>
              <w:jc w:val="both"/>
              <w:rPr>
                <w:bCs/>
                <w:color w:val="000000"/>
                <w:sz w:val="16"/>
                <w:szCs w:val="16"/>
              </w:rPr>
            </w:pPr>
            <w:r w:rsidRPr="002675C9">
              <w:rPr>
                <w:bCs/>
                <w:color w:val="000000"/>
                <w:sz w:val="16"/>
                <w:szCs w:val="16"/>
              </w:rPr>
              <w:t>Опубликован: приложение к газете «Магаданская правда», 2013 г., 31 декабря № 104 (20652)</w:t>
            </w:r>
          </w:p>
          <w:p w:rsidR="00AB2DA7" w:rsidRPr="002675C9" w:rsidRDefault="00AB2DA7" w:rsidP="007D3C92">
            <w:pPr>
              <w:widowControl w:val="0"/>
              <w:autoSpaceDE w:val="0"/>
              <w:autoSpaceDN w:val="0"/>
              <w:adjustRightInd w:val="0"/>
              <w:jc w:val="both"/>
              <w:rPr>
                <w:kern w:val="2"/>
                <w:sz w:val="16"/>
                <w:szCs w:val="16"/>
              </w:rPr>
            </w:pP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369</w:t>
            </w:r>
          </w:p>
        </w:tc>
        <w:tc>
          <w:tcPr>
            <w:tcW w:w="1276" w:type="dxa"/>
            <w:vAlign w:val="center"/>
          </w:tcPr>
          <w:p w:rsidR="00BA0C6D" w:rsidRDefault="00BA0C6D" w:rsidP="00613D0B">
            <w:pPr>
              <w:jc w:val="center"/>
              <w:rPr>
                <w:sz w:val="16"/>
                <w:szCs w:val="16"/>
              </w:rPr>
            </w:pPr>
            <w:r w:rsidRPr="002675C9">
              <w:rPr>
                <w:sz w:val="16"/>
                <w:szCs w:val="16"/>
              </w:rPr>
              <w:t xml:space="preserve">№ 1689-ОЗ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widowControl w:val="0"/>
              <w:autoSpaceDE w:val="0"/>
              <w:autoSpaceDN w:val="0"/>
              <w:adjustRightInd w:val="0"/>
              <w:jc w:val="both"/>
              <w:rPr>
                <w:kern w:val="2"/>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AB2DA7">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370</w:t>
            </w:r>
          </w:p>
        </w:tc>
        <w:tc>
          <w:tcPr>
            <w:tcW w:w="1276" w:type="dxa"/>
            <w:vAlign w:val="center"/>
          </w:tcPr>
          <w:p w:rsidR="00BA0C6D" w:rsidRDefault="00680A7D" w:rsidP="00613D0B">
            <w:pPr>
              <w:jc w:val="center"/>
              <w:rPr>
                <w:sz w:val="16"/>
                <w:szCs w:val="16"/>
              </w:rPr>
            </w:pPr>
            <w:r w:rsidRPr="002675C9">
              <w:rPr>
                <w:sz w:val="16"/>
                <w:szCs w:val="16"/>
              </w:rPr>
              <w:t xml:space="preserve">№ 1690-ОЗ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shd w:val="clear" w:color="auto" w:fill="FFFFFF"/>
              <w:autoSpaceDE w:val="0"/>
              <w:autoSpaceDN w:val="0"/>
              <w:adjustRightInd w:val="0"/>
              <w:jc w:val="both"/>
              <w:rPr>
                <w:sz w:val="16"/>
                <w:szCs w:val="16"/>
              </w:rPr>
            </w:pPr>
            <w:r w:rsidRPr="002675C9">
              <w:rPr>
                <w:sz w:val="16"/>
                <w:szCs w:val="16"/>
              </w:rPr>
              <w:t xml:space="preserve">«О внесении изменений в статью 4 Закона Магаданской области </w:t>
            </w:r>
            <w:r w:rsidRPr="002675C9">
              <w:rPr>
                <w:sz w:val="16"/>
                <w:szCs w:val="16"/>
              </w:rPr>
              <w:br/>
              <w:t>«Об обеспечении проведения капитального ремонта общего имущества многоквартирных домов, расположенных на территории Магаданской области»</w:t>
            </w:r>
          </w:p>
          <w:p w:rsidR="003C2083" w:rsidRPr="002675C9" w:rsidRDefault="003C2083" w:rsidP="007D3C92">
            <w:pPr>
              <w:widowControl w:val="0"/>
              <w:autoSpaceDE w:val="0"/>
              <w:autoSpaceDN w:val="0"/>
              <w:adjustRightInd w:val="0"/>
              <w:jc w:val="both"/>
              <w:rPr>
                <w:bCs/>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AB2DA7">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371</w:t>
            </w:r>
          </w:p>
        </w:tc>
        <w:tc>
          <w:tcPr>
            <w:tcW w:w="1276" w:type="dxa"/>
            <w:vAlign w:val="center"/>
          </w:tcPr>
          <w:p w:rsidR="00BA0C6D" w:rsidRDefault="00680A7D" w:rsidP="00613D0B">
            <w:pPr>
              <w:jc w:val="center"/>
              <w:rPr>
                <w:sz w:val="16"/>
                <w:szCs w:val="16"/>
              </w:rPr>
            </w:pPr>
            <w:r w:rsidRPr="002675C9">
              <w:rPr>
                <w:sz w:val="16"/>
                <w:szCs w:val="16"/>
              </w:rPr>
              <w:t>№ 1691-ОЗ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widowControl w:val="0"/>
              <w:autoSpaceDE w:val="0"/>
              <w:autoSpaceDN w:val="0"/>
              <w:adjustRightInd w:val="0"/>
              <w:jc w:val="both"/>
              <w:rPr>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Субботин И.М.</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372</w:t>
            </w:r>
          </w:p>
        </w:tc>
        <w:tc>
          <w:tcPr>
            <w:tcW w:w="1276" w:type="dxa"/>
            <w:vAlign w:val="center"/>
          </w:tcPr>
          <w:p w:rsidR="00BA0C6D" w:rsidRDefault="00680A7D" w:rsidP="00613D0B">
            <w:pPr>
              <w:jc w:val="center"/>
              <w:rPr>
                <w:sz w:val="16"/>
                <w:szCs w:val="16"/>
              </w:rPr>
            </w:pPr>
            <w:r w:rsidRPr="002675C9">
              <w:rPr>
                <w:sz w:val="16"/>
                <w:szCs w:val="16"/>
              </w:rPr>
              <w:t xml:space="preserve">№ 1692-ОЗ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bCs/>
                <w:caps/>
                <w:sz w:val="16"/>
                <w:szCs w:val="16"/>
              </w:rPr>
            </w:pPr>
            <w:r w:rsidRPr="002675C9">
              <w:rPr>
                <w:bCs/>
                <w:sz w:val="16"/>
                <w:szCs w:val="16"/>
              </w:rPr>
              <w:t xml:space="preserve">«О донорстве крови и ее компонентов </w:t>
            </w:r>
            <w:r w:rsidRPr="002675C9">
              <w:rPr>
                <w:bCs/>
                <w:sz w:val="16"/>
                <w:szCs w:val="16"/>
              </w:rPr>
              <w:br/>
            </w:r>
            <w:r w:rsidRPr="002675C9">
              <w:rPr>
                <w:rFonts w:eastAsia="Calibri"/>
                <w:sz w:val="16"/>
                <w:szCs w:val="16"/>
              </w:rPr>
              <w:t xml:space="preserve">на территории </w:t>
            </w:r>
            <w:r w:rsidRPr="002675C9">
              <w:rPr>
                <w:bCs/>
                <w:sz w:val="16"/>
                <w:szCs w:val="16"/>
              </w:rPr>
              <w:t>Магаданской области»</w:t>
            </w:r>
          </w:p>
          <w:p w:rsidR="003C2083" w:rsidRPr="002675C9" w:rsidRDefault="003C2083" w:rsidP="007D3C92">
            <w:pPr>
              <w:widowControl w:val="0"/>
              <w:autoSpaceDE w:val="0"/>
              <w:autoSpaceDN w:val="0"/>
              <w:adjustRightInd w:val="0"/>
              <w:jc w:val="both"/>
              <w:rPr>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373</w:t>
            </w:r>
          </w:p>
        </w:tc>
        <w:tc>
          <w:tcPr>
            <w:tcW w:w="1276" w:type="dxa"/>
            <w:vAlign w:val="center"/>
          </w:tcPr>
          <w:p w:rsidR="00BA0C6D" w:rsidRDefault="00680A7D" w:rsidP="00613D0B">
            <w:pPr>
              <w:jc w:val="center"/>
              <w:rPr>
                <w:sz w:val="16"/>
                <w:szCs w:val="16"/>
              </w:rPr>
            </w:pPr>
            <w:r w:rsidRPr="002675C9">
              <w:rPr>
                <w:sz w:val="16"/>
                <w:szCs w:val="16"/>
              </w:rPr>
              <w:t xml:space="preserve">№ 1693-ОЗ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widowControl w:val="0"/>
              <w:autoSpaceDE w:val="0"/>
              <w:autoSpaceDN w:val="0"/>
              <w:adjustRightInd w:val="0"/>
              <w:jc w:val="both"/>
              <w:rPr>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374</w:t>
            </w:r>
          </w:p>
        </w:tc>
        <w:tc>
          <w:tcPr>
            <w:tcW w:w="1276" w:type="dxa"/>
            <w:vAlign w:val="center"/>
          </w:tcPr>
          <w:p w:rsidR="00BA0C6D" w:rsidRDefault="00680A7D" w:rsidP="00613D0B">
            <w:pPr>
              <w:jc w:val="center"/>
              <w:rPr>
                <w:sz w:val="16"/>
                <w:szCs w:val="16"/>
              </w:rPr>
            </w:pPr>
            <w:r w:rsidRPr="002675C9">
              <w:rPr>
                <w:sz w:val="16"/>
                <w:szCs w:val="16"/>
              </w:rPr>
              <w:t xml:space="preserve">№ 1694-ОЗ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shd w:val="clear" w:color="auto" w:fill="FFFFFF"/>
              <w:jc w:val="both"/>
              <w:rPr>
                <w:sz w:val="16"/>
                <w:szCs w:val="16"/>
              </w:rPr>
            </w:pPr>
            <w:r w:rsidRPr="002675C9">
              <w:rPr>
                <w:bCs/>
                <w:color w:val="000000"/>
                <w:sz w:val="16"/>
                <w:szCs w:val="16"/>
              </w:rPr>
              <w:t xml:space="preserve">«О внесении изменения в статью 12 Закона Магаданской области </w:t>
            </w:r>
            <w:r w:rsidRPr="002675C9">
              <w:rPr>
                <w:bCs/>
                <w:color w:val="000000"/>
                <w:sz w:val="16"/>
                <w:szCs w:val="16"/>
              </w:rPr>
              <w:br/>
              <w:t>«О Контрольно-счетной палате Магаданской области»</w:t>
            </w:r>
          </w:p>
          <w:p w:rsidR="003C2083" w:rsidRPr="002675C9" w:rsidRDefault="003C2083" w:rsidP="007D3C92">
            <w:pPr>
              <w:widowControl w:val="0"/>
              <w:autoSpaceDE w:val="0"/>
              <w:autoSpaceDN w:val="0"/>
              <w:adjustRightInd w:val="0"/>
              <w:jc w:val="both"/>
              <w:rPr>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375</w:t>
            </w:r>
          </w:p>
        </w:tc>
        <w:tc>
          <w:tcPr>
            <w:tcW w:w="1276" w:type="dxa"/>
            <w:vAlign w:val="center"/>
          </w:tcPr>
          <w:p w:rsidR="00BA0C6D" w:rsidRDefault="00680A7D" w:rsidP="00613D0B">
            <w:pPr>
              <w:jc w:val="center"/>
              <w:rPr>
                <w:sz w:val="16"/>
                <w:szCs w:val="16"/>
              </w:rPr>
            </w:pPr>
            <w:r w:rsidRPr="002675C9">
              <w:rPr>
                <w:sz w:val="16"/>
                <w:szCs w:val="16"/>
              </w:rPr>
              <w:t>№ 1695-ОЗ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widowControl w:val="0"/>
              <w:autoSpaceDE w:val="0"/>
              <w:autoSpaceDN w:val="0"/>
              <w:adjustRightInd w:val="0"/>
              <w:jc w:val="both"/>
              <w:rPr>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5710AA">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376</w:t>
            </w:r>
          </w:p>
        </w:tc>
        <w:tc>
          <w:tcPr>
            <w:tcW w:w="1276" w:type="dxa"/>
            <w:vAlign w:val="center"/>
          </w:tcPr>
          <w:p w:rsidR="00BA0C6D" w:rsidRDefault="00680A7D" w:rsidP="00613D0B">
            <w:pPr>
              <w:jc w:val="center"/>
              <w:rPr>
                <w:sz w:val="16"/>
                <w:szCs w:val="16"/>
              </w:rPr>
            </w:pPr>
            <w:r w:rsidRPr="002675C9">
              <w:rPr>
                <w:sz w:val="16"/>
                <w:szCs w:val="16"/>
              </w:rPr>
              <w:t>№ 1696-ОЗ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shd w:val="clear" w:color="auto" w:fill="FFFFFF"/>
              <w:jc w:val="both"/>
              <w:rPr>
                <w:sz w:val="16"/>
                <w:szCs w:val="16"/>
              </w:rPr>
            </w:pPr>
            <w:r w:rsidRPr="002675C9">
              <w:rPr>
                <w:bCs/>
                <w:color w:val="000000"/>
                <w:sz w:val="16"/>
                <w:szCs w:val="16"/>
              </w:rPr>
              <w:t xml:space="preserve">«О внесении изменений в отдельные законы Магаданской области в связи с принятием </w:t>
            </w:r>
            <w:r w:rsidRPr="002675C9">
              <w:rPr>
                <w:sz w:val="16"/>
                <w:szCs w:val="16"/>
              </w:rPr>
              <w:t xml:space="preserve">Федерального закона </w:t>
            </w:r>
            <w:r w:rsidRPr="002675C9">
              <w:rPr>
                <w:sz w:val="16"/>
                <w:szCs w:val="16"/>
              </w:rPr>
              <w:br/>
              <w:t>«О внесении изменений в Бюджетный кодекс Российской Федерации и отдельные законодательные акты Российской Федерации в связи</w:t>
            </w:r>
            <w:r w:rsidR="00BA0C6D">
              <w:rPr>
                <w:sz w:val="16"/>
                <w:szCs w:val="16"/>
              </w:rPr>
              <w:t xml:space="preserve"> </w:t>
            </w:r>
            <w:r w:rsidRPr="002675C9">
              <w:rPr>
                <w:sz w:val="16"/>
                <w:szCs w:val="16"/>
              </w:rPr>
              <w:t>с совершенствованием бюджетного процесса»</w:t>
            </w:r>
          </w:p>
          <w:p w:rsidR="003C2083" w:rsidRPr="002675C9" w:rsidRDefault="003C2083" w:rsidP="007D3C92">
            <w:pPr>
              <w:shd w:val="clear" w:color="auto" w:fill="FFFFFF"/>
              <w:autoSpaceDE w:val="0"/>
              <w:autoSpaceDN w:val="0"/>
              <w:adjustRightInd w:val="0"/>
              <w:jc w:val="both"/>
              <w:rPr>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377</w:t>
            </w:r>
          </w:p>
        </w:tc>
        <w:tc>
          <w:tcPr>
            <w:tcW w:w="1276" w:type="dxa"/>
            <w:vAlign w:val="center"/>
          </w:tcPr>
          <w:p w:rsidR="00BA0C6D" w:rsidRDefault="00680A7D" w:rsidP="00613D0B">
            <w:pPr>
              <w:jc w:val="center"/>
              <w:rPr>
                <w:sz w:val="16"/>
                <w:szCs w:val="16"/>
              </w:rPr>
            </w:pPr>
            <w:r w:rsidRPr="002675C9">
              <w:rPr>
                <w:sz w:val="16"/>
                <w:szCs w:val="16"/>
              </w:rPr>
              <w:t>№ 1697-ОЗ</w:t>
            </w:r>
          </w:p>
          <w:p w:rsidR="003C2083" w:rsidRPr="002675C9" w:rsidRDefault="00680A7D" w:rsidP="00613D0B">
            <w:pPr>
              <w:jc w:val="center"/>
              <w:rPr>
                <w:sz w:val="16"/>
                <w:szCs w:val="16"/>
              </w:rPr>
            </w:pPr>
            <w:r w:rsidRPr="002675C9">
              <w:rPr>
                <w:sz w:val="16"/>
                <w:szCs w:val="16"/>
              </w:rPr>
              <w:t xml:space="preserve">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shd w:val="clear" w:color="auto" w:fill="FFFFFF"/>
              <w:autoSpaceDE w:val="0"/>
              <w:autoSpaceDN w:val="0"/>
              <w:adjustRightInd w:val="0"/>
              <w:jc w:val="both"/>
              <w:rPr>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5710AA">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378</w:t>
            </w:r>
          </w:p>
        </w:tc>
        <w:tc>
          <w:tcPr>
            <w:tcW w:w="1276" w:type="dxa"/>
            <w:vAlign w:val="center"/>
          </w:tcPr>
          <w:p w:rsidR="003C2083" w:rsidRPr="002675C9" w:rsidRDefault="00680A7D" w:rsidP="00613D0B">
            <w:pPr>
              <w:jc w:val="center"/>
              <w:rPr>
                <w:sz w:val="16"/>
                <w:szCs w:val="16"/>
              </w:rPr>
            </w:pPr>
            <w:r w:rsidRPr="002675C9">
              <w:rPr>
                <w:sz w:val="16"/>
                <w:szCs w:val="16"/>
              </w:rPr>
              <w:t xml:space="preserve">№ 1698-ОЗ </w:t>
            </w:r>
            <w:r w:rsidR="003C2083"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widowControl w:val="0"/>
              <w:autoSpaceDE w:val="0"/>
              <w:autoSpaceDN w:val="0"/>
              <w:adjustRightInd w:val="0"/>
              <w:jc w:val="both"/>
              <w:rPr>
                <w:rFonts w:cs="Courier New"/>
                <w:sz w:val="16"/>
                <w:szCs w:val="16"/>
              </w:rPr>
            </w:pPr>
            <w:r w:rsidRPr="002675C9">
              <w:rPr>
                <w:rFonts w:cs="Courier New"/>
                <w:sz w:val="16"/>
                <w:szCs w:val="16"/>
              </w:rPr>
              <w:t>«О внесении изменения в Закон Магаданской области «О муниципальной службе в Магаданской области»</w:t>
            </w:r>
          </w:p>
          <w:p w:rsidR="003C2083" w:rsidRPr="002675C9" w:rsidRDefault="003C2083" w:rsidP="007D3C92">
            <w:pPr>
              <w:shd w:val="clear" w:color="auto" w:fill="FFFFFF"/>
              <w:autoSpaceDE w:val="0"/>
              <w:autoSpaceDN w:val="0"/>
              <w:adjustRightInd w:val="0"/>
              <w:jc w:val="both"/>
              <w:rPr>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местному самоуправлению</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5710AA">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379</w:t>
            </w:r>
          </w:p>
        </w:tc>
        <w:tc>
          <w:tcPr>
            <w:tcW w:w="1276" w:type="dxa"/>
            <w:vAlign w:val="center"/>
          </w:tcPr>
          <w:p w:rsidR="00BA0C6D" w:rsidRDefault="00680A7D" w:rsidP="00613D0B">
            <w:pPr>
              <w:jc w:val="center"/>
              <w:rPr>
                <w:sz w:val="16"/>
                <w:szCs w:val="16"/>
              </w:rPr>
            </w:pPr>
            <w:r w:rsidRPr="002675C9">
              <w:rPr>
                <w:sz w:val="16"/>
                <w:szCs w:val="16"/>
              </w:rPr>
              <w:t xml:space="preserve">№ 1699-ОЗ </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27.12.2013</w:t>
            </w:r>
            <w:r w:rsidRPr="002675C9">
              <w:rPr>
                <w:sz w:val="16"/>
                <w:szCs w:val="16"/>
              </w:rPr>
              <w:br/>
            </w:r>
          </w:p>
          <w:p w:rsidR="003C2083" w:rsidRPr="002675C9" w:rsidRDefault="003C2083" w:rsidP="00613D0B">
            <w:pPr>
              <w:jc w:val="center"/>
              <w:rPr>
                <w:sz w:val="16"/>
                <w:szCs w:val="16"/>
              </w:rPr>
            </w:pPr>
          </w:p>
        </w:tc>
        <w:tc>
          <w:tcPr>
            <w:tcW w:w="4819" w:type="dxa"/>
            <w:gridSpan w:val="2"/>
          </w:tcPr>
          <w:p w:rsidR="003C2083" w:rsidRPr="002675C9" w:rsidRDefault="003C2083" w:rsidP="007D3C92">
            <w:pPr>
              <w:jc w:val="both"/>
              <w:rPr>
                <w:sz w:val="16"/>
                <w:szCs w:val="16"/>
              </w:rPr>
            </w:pPr>
            <w:r w:rsidRPr="002675C9">
              <w:rPr>
                <w:sz w:val="16"/>
                <w:szCs w:val="16"/>
              </w:rPr>
              <w:t xml:space="preserve">«Об областном бюджете на 2014 год </w:t>
            </w:r>
            <w:r w:rsidRPr="002675C9">
              <w:rPr>
                <w:sz w:val="16"/>
                <w:szCs w:val="16"/>
              </w:rPr>
              <w:br/>
              <w:t>и плановый период 2015 и 2016 годов»</w:t>
            </w:r>
          </w:p>
          <w:p w:rsidR="003C2083" w:rsidRPr="002675C9" w:rsidRDefault="003C2083" w:rsidP="007D3C92">
            <w:pPr>
              <w:shd w:val="clear" w:color="auto" w:fill="FFFFFF"/>
              <w:autoSpaceDE w:val="0"/>
              <w:autoSpaceDN w:val="0"/>
              <w:adjustRightInd w:val="0"/>
              <w:jc w:val="both"/>
              <w:rPr>
                <w:sz w:val="16"/>
                <w:szCs w:val="16"/>
              </w:rPr>
            </w:pPr>
            <w:r w:rsidRPr="002675C9">
              <w:rPr>
                <w:bCs/>
                <w:color w:val="000000"/>
                <w:sz w:val="16"/>
                <w:szCs w:val="16"/>
              </w:rPr>
              <w:t>Опубликован: приложение к газете «Магаданская правда», 2013 г., 31 декабря № 104 (20652)</w:t>
            </w:r>
          </w:p>
        </w:tc>
        <w:tc>
          <w:tcPr>
            <w:tcW w:w="1701" w:type="dxa"/>
            <w:gridSpan w:val="2"/>
          </w:tcPr>
          <w:p w:rsidR="003C2083" w:rsidRPr="002675C9" w:rsidRDefault="003C2083" w:rsidP="005710AA">
            <w:pPr>
              <w:widowControl w:val="0"/>
              <w:ind w:left="-15" w:right="-19"/>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85" w:type="dxa"/>
            <w:gridSpan w:val="2"/>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380</w:t>
            </w:r>
          </w:p>
        </w:tc>
        <w:tc>
          <w:tcPr>
            <w:tcW w:w="1286" w:type="dxa"/>
            <w:gridSpan w:val="2"/>
            <w:vAlign w:val="center"/>
          </w:tcPr>
          <w:p w:rsidR="003C2083" w:rsidRPr="002675C9" w:rsidRDefault="003C2083" w:rsidP="00613D0B">
            <w:pPr>
              <w:jc w:val="center"/>
              <w:rPr>
                <w:sz w:val="16"/>
                <w:szCs w:val="16"/>
              </w:rPr>
            </w:pPr>
            <w:r w:rsidRPr="002675C9">
              <w:rPr>
                <w:sz w:val="16"/>
                <w:szCs w:val="16"/>
              </w:rPr>
              <w:t>№ 1700-ОЗ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04.02.2014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11 февраля № 10 (20662)</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381</w:t>
            </w:r>
          </w:p>
        </w:tc>
        <w:tc>
          <w:tcPr>
            <w:tcW w:w="1286" w:type="dxa"/>
            <w:gridSpan w:val="2"/>
            <w:vAlign w:val="center"/>
          </w:tcPr>
          <w:p w:rsidR="003C2083" w:rsidRPr="002675C9" w:rsidRDefault="003C2083" w:rsidP="00613D0B">
            <w:pPr>
              <w:jc w:val="center"/>
              <w:rPr>
                <w:sz w:val="16"/>
                <w:szCs w:val="16"/>
              </w:rPr>
            </w:pPr>
            <w:r w:rsidRPr="002675C9">
              <w:rPr>
                <w:sz w:val="16"/>
                <w:szCs w:val="16"/>
              </w:rPr>
              <w:t>№ 1701-ОЗ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04.02.2014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изменения в статью 1 Закона Магаданской области «Об установлении налоговой ставки по налогу на прибыль организаций для организаций, реализующих региональные инвестиционные проекты на территории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11 февраля № 10 (20662)</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382</w:t>
            </w:r>
          </w:p>
        </w:tc>
        <w:tc>
          <w:tcPr>
            <w:tcW w:w="1286" w:type="dxa"/>
            <w:gridSpan w:val="2"/>
            <w:vAlign w:val="center"/>
          </w:tcPr>
          <w:p w:rsidR="003C2083" w:rsidRPr="002675C9" w:rsidRDefault="003C2083" w:rsidP="00613D0B">
            <w:pPr>
              <w:jc w:val="center"/>
              <w:rPr>
                <w:sz w:val="16"/>
                <w:szCs w:val="16"/>
              </w:rPr>
            </w:pPr>
            <w:r w:rsidRPr="002675C9">
              <w:rPr>
                <w:sz w:val="16"/>
                <w:szCs w:val="16"/>
              </w:rPr>
              <w:t>№ 1702-ОЗ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04.02.2014</w:t>
            </w:r>
          </w:p>
        </w:tc>
        <w:tc>
          <w:tcPr>
            <w:tcW w:w="4819" w:type="dxa"/>
            <w:gridSpan w:val="2"/>
          </w:tcPr>
          <w:p w:rsidR="003C2083" w:rsidRPr="002675C9" w:rsidRDefault="003C2083" w:rsidP="007D3C92">
            <w:pPr>
              <w:shd w:val="clear" w:color="auto" w:fill="FFFFFF"/>
              <w:jc w:val="both"/>
              <w:rPr>
                <w:sz w:val="16"/>
                <w:szCs w:val="16"/>
              </w:rPr>
            </w:pPr>
            <w:r w:rsidRPr="002675C9">
              <w:rPr>
                <w:bCs/>
                <w:color w:val="000000"/>
                <w:sz w:val="16"/>
                <w:szCs w:val="16"/>
              </w:rPr>
              <w:t>«О внесении изменений в Закон Магаданской области «О регулировании торговой деятельности на территории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11 февраля № 10 (20662)</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383</w:t>
            </w:r>
          </w:p>
        </w:tc>
        <w:tc>
          <w:tcPr>
            <w:tcW w:w="1286" w:type="dxa"/>
            <w:gridSpan w:val="2"/>
            <w:vAlign w:val="center"/>
          </w:tcPr>
          <w:p w:rsidR="003C2083" w:rsidRPr="002675C9" w:rsidRDefault="003C2083" w:rsidP="00613D0B">
            <w:pPr>
              <w:jc w:val="center"/>
              <w:rPr>
                <w:sz w:val="16"/>
                <w:szCs w:val="16"/>
              </w:rPr>
            </w:pPr>
            <w:r w:rsidRPr="002675C9">
              <w:rPr>
                <w:sz w:val="16"/>
                <w:szCs w:val="16"/>
              </w:rPr>
              <w:t>№ 1703-ОЗ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04.02.2014</w:t>
            </w:r>
          </w:p>
        </w:tc>
        <w:tc>
          <w:tcPr>
            <w:tcW w:w="4819" w:type="dxa"/>
            <w:gridSpan w:val="2"/>
          </w:tcPr>
          <w:p w:rsidR="003C2083" w:rsidRPr="002675C9" w:rsidRDefault="003C2083" w:rsidP="007D3C92">
            <w:pPr>
              <w:jc w:val="both"/>
              <w:rPr>
                <w:sz w:val="16"/>
                <w:szCs w:val="16"/>
              </w:rPr>
            </w:pPr>
            <w:r w:rsidRPr="002675C9">
              <w:rPr>
                <w:sz w:val="16"/>
                <w:szCs w:val="16"/>
              </w:rPr>
              <w:t xml:space="preserve">«О внесении изменений в Закон Магаданской области «О государственном регулировании производства и оборота этилового спирта, спиртосодержащей и алкогольной продукции на территории Магаданской области </w:t>
            </w:r>
            <w:r w:rsidRPr="002675C9">
              <w:rPr>
                <w:bCs/>
                <w:sz w:val="16"/>
                <w:szCs w:val="16"/>
              </w:rPr>
              <w:t>и об ограничении потребления (распития) алкогольной продукции</w:t>
            </w:r>
            <w:r w:rsidRPr="002675C9">
              <w:rPr>
                <w:sz w:val="16"/>
                <w:szCs w:val="16"/>
              </w:rPr>
              <w:t>»</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11 февраля № 10 (20662)</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384</w:t>
            </w:r>
          </w:p>
        </w:tc>
        <w:tc>
          <w:tcPr>
            <w:tcW w:w="1286" w:type="dxa"/>
            <w:gridSpan w:val="2"/>
            <w:vAlign w:val="center"/>
          </w:tcPr>
          <w:p w:rsidR="003C2083" w:rsidRPr="002675C9" w:rsidRDefault="003C2083" w:rsidP="00613D0B">
            <w:pPr>
              <w:jc w:val="center"/>
              <w:rPr>
                <w:sz w:val="16"/>
                <w:szCs w:val="16"/>
              </w:rPr>
            </w:pPr>
            <w:r w:rsidRPr="002675C9">
              <w:rPr>
                <w:sz w:val="16"/>
                <w:szCs w:val="16"/>
              </w:rPr>
              <w:t>№ 1704-ОЗ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28.02.2014</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w:t>
            </w:r>
            <w:r w:rsidRPr="002675C9">
              <w:rPr>
                <w:sz w:val="16"/>
                <w:szCs w:val="16"/>
              </w:rPr>
              <w:t xml:space="preserve"> </w:t>
            </w:r>
            <w:r w:rsidRPr="002675C9">
              <w:rPr>
                <w:bCs/>
                <w:sz w:val="16"/>
                <w:szCs w:val="16"/>
              </w:rPr>
              <w:t>области «Об областном бюджете на 2014 год и плановый период 2015 и 2016 годов»</w:t>
            </w:r>
          </w:p>
          <w:p w:rsidR="003C2083" w:rsidRPr="002675C9" w:rsidRDefault="003C2083" w:rsidP="007D3C92">
            <w:pPr>
              <w:jc w:val="both"/>
              <w:rPr>
                <w:sz w:val="16"/>
                <w:szCs w:val="16"/>
              </w:rPr>
            </w:pPr>
            <w:r w:rsidRPr="002675C9">
              <w:rPr>
                <w:kern w:val="2"/>
                <w:sz w:val="16"/>
                <w:szCs w:val="16"/>
              </w:rPr>
              <w:t xml:space="preserve">Опубликован: газета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04 марта № 16 (20668)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385</w:t>
            </w:r>
          </w:p>
        </w:tc>
        <w:tc>
          <w:tcPr>
            <w:tcW w:w="1286" w:type="dxa"/>
            <w:gridSpan w:val="2"/>
            <w:vAlign w:val="center"/>
          </w:tcPr>
          <w:p w:rsidR="003C2083" w:rsidRPr="002675C9" w:rsidRDefault="003C2083" w:rsidP="00613D0B">
            <w:pPr>
              <w:jc w:val="center"/>
              <w:rPr>
                <w:sz w:val="16"/>
                <w:szCs w:val="16"/>
              </w:rPr>
            </w:pPr>
            <w:r w:rsidRPr="002675C9">
              <w:rPr>
                <w:sz w:val="16"/>
                <w:szCs w:val="16"/>
              </w:rPr>
              <w:t>№ 1705-ОЗ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06.03.2014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статью 3 Закона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12 марта № 18 (20670)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386</w:t>
            </w:r>
          </w:p>
        </w:tc>
        <w:tc>
          <w:tcPr>
            <w:tcW w:w="1286" w:type="dxa"/>
            <w:gridSpan w:val="2"/>
            <w:vAlign w:val="center"/>
          </w:tcPr>
          <w:p w:rsidR="003C2083" w:rsidRPr="002675C9" w:rsidRDefault="003C2083" w:rsidP="00613D0B">
            <w:pPr>
              <w:jc w:val="center"/>
              <w:rPr>
                <w:sz w:val="16"/>
                <w:szCs w:val="16"/>
              </w:rPr>
            </w:pPr>
            <w:r w:rsidRPr="002675C9">
              <w:rPr>
                <w:sz w:val="16"/>
                <w:szCs w:val="16"/>
              </w:rPr>
              <w:t>№ 1706-ОЗ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06.03.2014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бесплатной юридической помощи в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12 марта № 18 (20670)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387</w:t>
            </w:r>
          </w:p>
        </w:tc>
        <w:tc>
          <w:tcPr>
            <w:tcW w:w="1286" w:type="dxa"/>
            <w:gridSpan w:val="2"/>
            <w:vAlign w:val="center"/>
          </w:tcPr>
          <w:p w:rsidR="003C2083" w:rsidRPr="002675C9" w:rsidRDefault="003C2083" w:rsidP="00613D0B">
            <w:pPr>
              <w:jc w:val="center"/>
              <w:rPr>
                <w:sz w:val="16"/>
                <w:szCs w:val="16"/>
              </w:rPr>
            </w:pPr>
            <w:r w:rsidRPr="002675C9">
              <w:rPr>
                <w:sz w:val="16"/>
                <w:szCs w:val="16"/>
              </w:rPr>
              <w:t>№ 1707-ОЗ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06.03.2014</w:t>
            </w:r>
          </w:p>
        </w:tc>
        <w:tc>
          <w:tcPr>
            <w:tcW w:w="4819" w:type="dxa"/>
            <w:gridSpan w:val="2"/>
          </w:tcPr>
          <w:p w:rsidR="003C2083" w:rsidRPr="002675C9" w:rsidRDefault="003C2083" w:rsidP="007D3C92">
            <w:pPr>
              <w:shd w:val="clear" w:color="auto" w:fill="FFFFFF"/>
              <w:jc w:val="both"/>
              <w:rPr>
                <w:sz w:val="16"/>
                <w:szCs w:val="16"/>
              </w:rPr>
            </w:pPr>
            <w:r w:rsidRPr="002675C9">
              <w:rPr>
                <w:bCs/>
                <w:color w:val="000000"/>
                <w:sz w:val="16"/>
                <w:szCs w:val="16"/>
              </w:rPr>
              <w:t>«О</w:t>
            </w:r>
            <w:r w:rsidRPr="002675C9">
              <w:rPr>
                <w:bCs/>
                <w:sz w:val="16"/>
                <w:szCs w:val="16"/>
              </w:rPr>
              <w:t xml:space="preserve"> </w:t>
            </w:r>
            <w:r w:rsidRPr="002675C9">
              <w:rPr>
                <w:bCs/>
                <w:color w:val="000000"/>
                <w:sz w:val="16"/>
                <w:szCs w:val="16"/>
              </w:rPr>
              <w:t>внесении изменения в статью 2 Закона Магаданской области «О 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12 марта № 18 (20670)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Молодежная общественная палата при Магаданской областной Думе</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388</w:t>
            </w:r>
          </w:p>
        </w:tc>
        <w:tc>
          <w:tcPr>
            <w:tcW w:w="1286" w:type="dxa"/>
            <w:gridSpan w:val="2"/>
            <w:vAlign w:val="center"/>
          </w:tcPr>
          <w:p w:rsidR="003C2083" w:rsidRPr="002675C9" w:rsidRDefault="003C2083" w:rsidP="00613D0B">
            <w:pPr>
              <w:jc w:val="center"/>
              <w:rPr>
                <w:sz w:val="16"/>
                <w:szCs w:val="16"/>
              </w:rPr>
            </w:pPr>
            <w:r w:rsidRPr="002675C9">
              <w:rPr>
                <w:sz w:val="16"/>
                <w:szCs w:val="16"/>
              </w:rPr>
              <w:t>№ 1708-ОЗ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06.03.2014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Закон Магаданской области «О некоторых вопросах разграничения муниципального имущества»</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12 марта № 18 (20670)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389</w:t>
            </w:r>
          </w:p>
        </w:tc>
        <w:tc>
          <w:tcPr>
            <w:tcW w:w="1286" w:type="dxa"/>
            <w:gridSpan w:val="2"/>
            <w:vAlign w:val="center"/>
          </w:tcPr>
          <w:p w:rsidR="003C2083" w:rsidRPr="002675C9" w:rsidRDefault="003C2083" w:rsidP="00613D0B">
            <w:pPr>
              <w:jc w:val="center"/>
              <w:rPr>
                <w:sz w:val="16"/>
                <w:szCs w:val="16"/>
              </w:rPr>
            </w:pPr>
            <w:r w:rsidRPr="002675C9">
              <w:rPr>
                <w:sz w:val="16"/>
                <w:szCs w:val="16"/>
              </w:rPr>
              <w:t>№ 1709-ОЗ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06.03.2014</w:t>
            </w:r>
          </w:p>
        </w:tc>
        <w:tc>
          <w:tcPr>
            <w:tcW w:w="4819" w:type="dxa"/>
            <w:gridSpan w:val="2"/>
          </w:tcPr>
          <w:p w:rsidR="003C2083" w:rsidRPr="002675C9" w:rsidRDefault="003C2083" w:rsidP="007D3C92">
            <w:pPr>
              <w:jc w:val="both"/>
              <w:rPr>
                <w:rFonts w:eastAsia="Calibri"/>
                <w:sz w:val="16"/>
                <w:szCs w:val="16"/>
                <w:lang w:eastAsia="en-US"/>
              </w:rPr>
            </w:pPr>
            <w:r w:rsidRPr="002675C9">
              <w:rPr>
                <w:rFonts w:eastAsia="Calibri"/>
                <w:sz w:val="16"/>
                <w:szCs w:val="16"/>
                <w:lang w:eastAsia="en-US"/>
              </w:rPr>
              <w:t xml:space="preserve">«О внесении изменений в статью 4 Закона Магаданской области </w:t>
            </w:r>
            <w:r w:rsidRPr="002675C9">
              <w:rPr>
                <w:rFonts w:eastAsia="Calibri"/>
                <w:sz w:val="16"/>
                <w:szCs w:val="16"/>
              </w:rPr>
              <w:t>«О профилактике коррупции в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12 марта № 18 (20670)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390</w:t>
            </w:r>
          </w:p>
        </w:tc>
        <w:tc>
          <w:tcPr>
            <w:tcW w:w="1286" w:type="dxa"/>
            <w:gridSpan w:val="2"/>
            <w:vAlign w:val="center"/>
          </w:tcPr>
          <w:p w:rsidR="003C2083" w:rsidRPr="002675C9" w:rsidRDefault="003C2083" w:rsidP="00613D0B">
            <w:pPr>
              <w:jc w:val="center"/>
              <w:rPr>
                <w:sz w:val="16"/>
                <w:szCs w:val="16"/>
              </w:rPr>
            </w:pPr>
            <w:r w:rsidRPr="002675C9">
              <w:rPr>
                <w:sz w:val="16"/>
                <w:szCs w:val="16"/>
              </w:rPr>
              <w:t>№ 1710-ОЗ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06.03.2014</w:t>
            </w:r>
          </w:p>
        </w:tc>
        <w:tc>
          <w:tcPr>
            <w:tcW w:w="4819" w:type="dxa"/>
            <w:gridSpan w:val="2"/>
          </w:tcPr>
          <w:p w:rsidR="003C2083" w:rsidRPr="002675C9" w:rsidRDefault="003C2083" w:rsidP="007D3C92">
            <w:pPr>
              <w:overflowPunct w:val="0"/>
              <w:autoSpaceDE w:val="0"/>
              <w:autoSpaceDN w:val="0"/>
              <w:adjustRightInd w:val="0"/>
              <w:jc w:val="both"/>
              <w:rPr>
                <w:sz w:val="16"/>
                <w:szCs w:val="16"/>
              </w:rPr>
            </w:pPr>
            <w:r w:rsidRPr="002675C9">
              <w:rPr>
                <w:sz w:val="16"/>
                <w:szCs w:val="16"/>
              </w:rPr>
              <w:t>«О внесении изменений в Закон Магаданской области «Об осуществлении государственных полномочий на государственную регистрацию актов гражданского состояния на территории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12 марта № 18 (20670)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391</w:t>
            </w:r>
          </w:p>
        </w:tc>
        <w:tc>
          <w:tcPr>
            <w:tcW w:w="1286" w:type="dxa"/>
            <w:gridSpan w:val="2"/>
            <w:vAlign w:val="center"/>
          </w:tcPr>
          <w:p w:rsidR="003C2083" w:rsidRPr="002675C9" w:rsidRDefault="003C2083" w:rsidP="00613D0B">
            <w:pPr>
              <w:jc w:val="center"/>
              <w:rPr>
                <w:sz w:val="16"/>
                <w:szCs w:val="16"/>
              </w:rPr>
            </w:pPr>
            <w:r w:rsidRPr="002675C9">
              <w:rPr>
                <w:sz w:val="16"/>
                <w:szCs w:val="16"/>
              </w:rPr>
              <w:t>№ 1711-ОЗ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06.03.2014</w:t>
            </w:r>
          </w:p>
        </w:tc>
        <w:tc>
          <w:tcPr>
            <w:tcW w:w="4819" w:type="dxa"/>
            <w:gridSpan w:val="2"/>
          </w:tcPr>
          <w:p w:rsidR="003C2083" w:rsidRPr="002675C9" w:rsidRDefault="003C2083" w:rsidP="007D3C92">
            <w:pPr>
              <w:autoSpaceDE w:val="0"/>
              <w:autoSpaceDN w:val="0"/>
              <w:adjustRightInd w:val="0"/>
              <w:jc w:val="both"/>
              <w:outlineLvl w:val="0"/>
              <w:rPr>
                <w:color w:val="000000"/>
                <w:sz w:val="16"/>
                <w:szCs w:val="16"/>
              </w:rPr>
            </w:pPr>
            <w:bookmarkStart w:id="101" w:name="_Toc424646940"/>
            <w:bookmarkStart w:id="102" w:name="_Toc426644595"/>
            <w:r w:rsidRPr="002675C9">
              <w:rPr>
                <w:color w:val="000000"/>
                <w:sz w:val="16"/>
                <w:szCs w:val="16"/>
              </w:rPr>
              <w:t>«О внесении изменения в статью 1 Закона Магаданской области «Об отдельных вопросах реализации Федерального закона «О жилищных субсидиях гражданам, выезжающим из районов Крайнего Севера и приравненных к ним местностей»</w:t>
            </w:r>
            <w:bookmarkEnd w:id="101"/>
            <w:bookmarkEnd w:id="102"/>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12 марта № 18 (20670)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392</w:t>
            </w:r>
          </w:p>
        </w:tc>
        <w:tc>
          <w:tcPr>
            <w:tcW w:w="1286" w:type="dxa"/>
            <w:gridSpan w:val="2"/>
            <w:vAlign w:val="center"/>
          </w:tcPr>
          <w:p w:rsidR="003C2083" w:rsidRPr="002675C9" w:rsidRDefault="003C2083" w:rsidP="00613D0B">
            <w:pPr>
              <w:jc w:val="center"/>
              <w:rPr>
                <w:sz w:val="16"/>
                <w:szCs w:val="16"/>
              </w:rPr>
            </w:pPr>
            <w:r w:rsidRPr="002675C9">
              <w:rPr>
                <w:sz w:val="16"/>
                <w:szCs w:val="16"/>
              </w:rPr>
              <w:t>№ 1712-ОЗ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06.03.2014</w:t>
            </w:r>
          </w:p>
        </w:tc>
        <w:tc>
          <w:tcPr>
            <w:tcW w:w="4819" w:type="dxa"/>
            <w:gridSpan w:val="2"/>
          </w:tcPr>
          <w:p w:rsidR="003C2083" w:rsidRPr="002675C9" w:rsidRDefault="003C2083" w:rsidP="007D3C92">
            <w:pPr>
              <w:widowControl w:val="0"/>
              <w:autoSpaceDE w:val="0"/>
              <w:autoSpaceDN w:val="0"/>
              <w:adjustRightInd w:val="0"/>
              <w:jc w:val="both"/>
              <w:rPr>
                <w:kern w:val="2"/>
                <w:sz w:val="16"/>
                <w:szCs w:val="16"/>
              </w:rPr>
            </w:pPr>
            <w:r w:rsidRPr="002675C9">
              <w:rPr>
                <w:kern w:val="2"/>
                <w:sz w:val="16"/>
                <w:szCs w:val="16"/>
              </w:rPr>
              <w:t>«О внесении изменений в Закон Магаданской области «Об обороте земель сельскохозяйственного назначения в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12 марта № 18 (20670)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393</w:t>
            </w:r>
          </w:p>
        </w:tc>
        <w:tc>
          <w:tcPr>
            <w:tcW w:w="1286" w:type="dxa"/>
            <w:gridSpan w:val="2"/>
            <w:vAlign w:val="center"/>
          </w:tcPr>
          <w:p w:rsidR="003C2083" w:rsidRPr="002675C9" w:rsidRDefault="003C2083" w:rsidP="00613D0B">
            <w:pPr>
              <w:jc w:val="center"/>
              <w:rPr>
                <w:sz w:val="16"/>
                <w:szCs w:val="16"/>
              </w:rPr>
            </w:pPr>
            <w:r w:rsidRPr="002675C9">
              <w:rPr>
                <w:sz w:val="16"/>
                <w:szCs w:val="16"/>
              </w:rPr>
              <w:t>№ 1713-ОЗ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06.03.2014</w:t>
            </w:r>
          </w:p>
        </w:tc>
        <w:tc>
          <w:tcPr>
            <w:tcW w:w="4819" w:type="dxa"/>
            <w:gridSpan w:val="2"/>
          </w:tcPr>
          <w:p w:rsidR="003C2083" w:rsidRPr="002675C9" w:rsidRDefault="003C2083" w:rsidP="007D3C92">
            <w:pPr>
              <w:widowControl w:val="0"/>
              <w:autoSpaceDE w:val="0"/>
              <w:autoSpaceDN w:val="0"/>
              <w:adjustRightInd w:val="0"/>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12 марта № 18 (20670)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394</w:t>
            </w:r>
          </w:p>
        </w:tc>
        <w:tc>
          <w:tcPr>
            <w:tcW w:w="1286" w:type="dxa"/>
            <w:gridSpan w:val="2"/>
            <w:vAlign w:val="center"/>
          </w:tcPr>
          <w:p w:rsidR="003C2083" w:rsidRPr="002675C9" w:rsidRDefault="003C2083" w:rsidP="00613D0B">
            <w:pPr>
              <w:jc w:val="center"/>
              <w:rPr>
                <w:sz w:val="16"/>
                <w:szCs w:val="16"/>
              </w:rPr>
            </w:pPr>
            <w:r w:rsidRPr="002675C9">
              <w:rPr>
                <w:sz w:val="16"/>
                <w:szCs w:val="16"/>
              </w:rPr>
              <w:t>№ 1714-ОЗ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06.03.2014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муниципальной службе в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12 марта № 18 (20670)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Мэр г. Магадана</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395</w:t>
            </w:r>
          </w:p>
        </w:tc>
        <w:tc>
          <w:tcPr>
            <w:tcW w:w="1286" w:type="dxa"/>
            <w:gridSpan w:val="2"/>
            <w:vAlign w:val="center"/>
          </w:tcPr>
          <w:p w:rsidR="003C2083" w:rsidRPr="002675C9" w:rsidRDefault="003C2083" w:rsidP="00613D0B">
            <w:pPr>
              <w:jc w:val="center"/>
              <w:rPr>
                <w:sz w:val="16"/>
                <w:szCs w:val="16"/>
              </w:rPr>
            </w:pPr>
            <w:r w:rsidRPr="002675C9">
              <w:rPr>
                <w:sz w:val="16"/>
                <w:szCs w:val="16"/>
              </w:rPr>
              <w:t>№ 1715-ОЗ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06.03.2014</w:t>
            </w:r>
          </w:p>
        </w:tc>
        <w:tc>
          <w:tcPr>
            <w:tcW w:w="4819" w:type="dxa"/>
            <w:gridSpan w:val="2"/>
          </w:tcPr>
          <w:p w:rsidR="003C2083" w:rsidRPr="002675C9" w:rsidRDefault="003C2083" w:rsidP="007D3C92">
            <w:pPr>
              <w:shd w:val="clear" w:color="auto" w:fill="FFFFFF"/>
              <w:jc w:val="both"/>
              <w:rPr>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12 марта № 18 (20670)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Прокурор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396</w:t>
            </w:r>
          </w:p>
        </w:tc>
        <w:tc>
          <w:tcPr>
            <w:tcW w:w="1286" w:type="dxa"/>
            <w:gridSpan w:val="2"/>
            <w:vAlign w:val="center"/>
          </w:tcPr>
          <w:p w:rsidR="003C2083" w:rsidRPr="002675C9" w:rsidRDefault="003C2083" w:rsidP="00613D0B">
            <w:pPr>
              <w:jc w:val="center"/>
              <w:rPr>
                <w:sz w:val="16"/>
                <w:szCs w:val="16"/>
              </w:rPr>
            </w:pPr>
            <w:r w:rsidRPr="002675C9">
              <w:rPr>
                <w:sz w:val="16"/>
                <w:szCs w:val="16"/>
              </w:rPr>
              <w:t>№ 1716-ОЗ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14.03.2014</w:t>
            </w: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18 марта № 20 (20672)</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Козлов Э.Ю.</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397</w:t>
            </w:r>
          </w:p>
        </w:tc>
        <w:tc>
          <w:tcPr>
            <w:tcW w:w="1286" w:type="dxa"/>
            <w:gridSpan w:val="2"/>
            <w:vAlign w:val="center"/>
          </w:tcPr>
          <w:p w:rsidR="003C2083" w:rsidRPr="002675C9" w:rsidRDefault="003C2083" w:rsidP="00613D0B">
            <w:pPr>
              <w:jc w:val="center"/>
              <w:rPr>
                <w:sz w:val="16"/>
                <w:szCs w:val="16"/>
              </w:rPr>
            </w:pPr>
            <w:r w:rsidRPr="002675C9">
              <w:rPr>
                <w:sz w:val="16"/>
                <w:szCs w:val="16"/>
              </w:rPr>
              <w:t>№ 1717-ОЗ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14.03.2014</w:t>
            </w:r>
          </w:p>
        </w:tc>
        <w:tc>
          <w:tcPr>
            <w:tcW w:w="4819" w:type="dxa"/>
            <w:gridSpan w:val="2"/>
          </w:tcPr>
          <w:p w:rsidR="003C2083" w:rsidRPr="002675C9" w:rsidRDefault="003C2083" w:rsidP="007D3C92">
            <w:pPr>
              <w:shd w:val="clear" w:color="auto" w:fill="FFFFFF"/>
              <w:jc w:val="both"/>
              <w:rPr>
                <w:bCs/>
                <w:strike/>
                <w:color w:val="000000"/>
                <w:sz w:val="16"/>
                <w:szCs w:val="16"/>
              </w:rPr>
            </w:pPr>
            <w:r w:rsidRPr="002675C9">
              <w:rPr>
                <w:bCs/>
                <w:color w:val="000000"/>
                <w:sz w:val="16"/>
                <w:szCs w:val="16"/>
              </w:rPr>
              <w:t xml:space="preserve">«О внесении изменений в отдельные законы Магаданской области по вопросам государственной гражданской службы </w:t>
            </w:r>
            <w:r w:rsidRPr="002675C9">
              <w:rPr>
                <w:bCs/>
                <w:color w:val="000000"/>
                <w:sz w:val="16"/>
                <w:szCs w:val="16"/>
              </w:rPr>
              <w:br/>
              <w:t>и муниципальной службы»</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18 марта № 20 (20672)</w:t>
            </w:r>
          </w:p>
        </w:tc>
        <w:tc>
          <w:tcPr>
            <w:tcW w:w="1701"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398</w:t>
            </w:r>
          </w:p>
        </w:tc>
        <w:tc>
          <w:tcPr>
            <w:tcW w:w="1286" w:type="dxa"/>
            <w:gridSpan w:val="2"/>
            <w:vAlign w:val="center"/>
          </w:tcPr>
          <w:p w:rsidR="003C2083" w:rsidRPr="002675C9" w:rsidRDefault="003C2083" w:rsidP="00613D0B">
            <w:pPr>
              <w:jc w:val="center"/>
              <w:rPr>
                <w:sz w:val="16"/>
                <w:szCs w:val="16"/>
              </w:rPr>
            </w:pPr>
            <w:r w:rsidRPr="002675C9">
              <w:rPr>
                <w:sz w:val="16"/>
                <w:szCs w:val="16"/>
              </w:rPr>
              <w:t>№ 1718-ОЗ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14.03.2014</w:t>
            </w:r>
          </w:p>
        </w:tc>
        <w:tc>
          <w:tcPr>
            <w:tcW w:w="4819" w:type="dxa"/>
            <w:gridSpan w:val="2"/>
          </w:tcPr>
          <w:p w:rsidR="003C2083" w:rsidRPr="002675C9" w:rsidRDefault="003C2083" w:rsidP="007D3C92">
            <w:pPr>
              <w:widowControl w:val="0"/>
              <w:autoSpaceDE w:val="0"/>
              <w:autoSpaceDN w:val="0"/>
              <w:adjustRightInd w:val="0"/>
              <w:jc w:val="both"/>
              <w:rPr>
                <w:bCs/>
                <w:kern w:val="2"/>
                <w:sz w:val="16"/>
                <w:szCs w:val="16"/>
              </w:rPr>
            </w:pPr>
            <w:r w:rsidRPr="002675C9">
              <w:rPr>
                <w:bCs/>
                <w:kern w:val="2"/>
                <w:sz w:val="16"/>
                <w:szCs w:val="16"/>
              </w:rPr>
              <w:t>«О пенсионном обеспечении за выслугу лет в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18 марта № 20 (20672)</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399</w:t>
            </w:r>
          </w:p>
        </w:tc>
        <w:tc>
          <w:tcPr>
            <w:tcW w:w="1286" w:type="dxa"/>
            <w:gridSpan w:val="2"/>
            <w:vAlign w:val="center"/>
          </w:tcPr>
          <w:p w:rsidR="003C2083" w:rsidRPr="002675C9" w:rsidRDefault="003C2083" w:rsidP="00613D0B">
            <w:pPr>
              <w:jc w:val="center"/>
              <w:rPr>
                <w:sz w:val="16"/>
                <w:szCs w:val="16"/>
              </w:rPr>
            </w:pPr>
            <w:r w:rsidRPr="002675C9">
              <w:rPr>
                <w:sz w:val="16"/>
                <w:szCs w:val="16"/>
              </w:rPr>
              <w:t>№ 1719-ОЗ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14.03.2014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18 марта № 20 (20672)</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400</w:t>
            </w:r>
          </w:p>
        </w:tc>
        <w:tc>
          <w:tcPr>
            <w:tcW w:w="1286" w:type="dxa"/>
            <w:gridSpan w:val="2"/>
            <w:vAlign w:val="center"/>
          </w:tcPr>
          <w:p w:rsidR="003C2083" w:rsidRPr="002675C9" w:rsidRDefault="003C2083" w:rsidP="00613D0B">
            <w:pPr>
              <w:jc w:val="center"/>
              <w:rPr>
                <w:sz w:val="16"/>
                <w:szCs w:val="16"/>
              </w:rPr>
            </w:pPr>
            <w:r w:rsidRPr="002675C9">
              <w:rPr>
                <w:sz w:val="16"/>
                <w:szCs w:val="16"/>
              </w:rPr>
              <w:t>№ 1720-ОЗ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24.04.2014</w:t>
            </w:r>
          </w:p>
        </w:tc>
        <w:tc>
          <w:tcPr>
            <w:tcW w:w="4819" w:type="dxa"/>
            <w:gridSpan w:val="2"/>
          </w:tcPr>
          <w:p w:rsidR="003C2083" w:rsidRPr="002675C9" w:rsidRDefault="003C2083" w:rsidP="007D3C92">
            <w:pPr>
              <w:widowControl w:val="0"/>
              <w:autoSpaceDE w:val="0"/>
              <w:autoSpaceDN w:val="0"/>
              <w:adjustRightInd w:val="0"/>
              <w:jc w:val="both"/>
              <w:rPr>
                <w:rFonts w:cs="Courier New"/>
                <w:sz w:val="16"/>
                <w:szCs w:val="16"/>
              </w:rPr>
            </w:pPr>
            <w:r w:rsidRPr="002675C9">
              <w:rPr>
                <w:rFonts w:cs="Courier New"/>
                <w:sz w:val="16"/>
                <w:szCs w:val="16"/>
              </w:rPr>
              <w:t>«О внесении изменения в статью 4</w:t>
            </w:r>
            <w:r w:rsidRPr="002675C9">
              <w:rPr>
                <w:rFonts w:cs="Courier New"/>
                <w:sz w:val="16"/>
                <w:szCs w:val="16"/>
                <w:vertAlign w:val="superscript"/>
              </w:rPr>
              <w:t>1</w:t>
            </w:r>
            <w:r w:rsidRPr="002675C9">
              <w:rPr>
                <w:rFonts w:cs="Courier New"/>
                <w:sz w:val="16"/>
                <w:szCs w:val="16"/>
              </w:rPr>
              <w:t xml:space="preserve"> Закона Магаданской области «О бесплатной юридической помощи в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Молодежная общественная палата при Магаданской областной Думе</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401</w:t>
            </w:r>
          </w:p>
        </w:tc>
        <w:tc>
          <w:tcPr>
            <w:tcW w:w="1286" w:type="dxa"/>
            <w:gridSpan w:val="2"/>
            <w:vAlign w:val="center"/>
          </w:tcPr>
          <w:p w:rsidR="003C2083" w:rsidRPr="002675C9" w:rsidRDefault="003C2083" w:rsidP="00613D0B">
            <w:pPr>
              <w:jc w:val="center"/>
              <w:rPr>
                <w:sz w:val="16"/>
                <w:szCs w:val="16"/>
              </w:rPr>
            </w:pPr>
            <w:r w:rsidRPr="002675C9">
              <w:rPr>
                <w:sz w:val="16"/>
                <w:szCs w:val="16"/>
              </w:rPr>
              <w:t>№ 1721-ОЗ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24.04.2014</w:t>
            </w:r>
          </w:p>
        </w:tc>
        <w:tc>
          <w:tcPr>
            <w:tcW w:w="4819" w:type="dxa"/>
            <w:gridSpan w:val="2"/>
          </w:tcPr>
          <w:p w:rsidR="003C2083" w:rsidRPr="002675C9" w:rsidRDefault="003C2083" w:rsidP="007D3C92">
            <w:pPr>
              <w:autoSpaceDE w:val="0"/>
              <w:autoSpaceDN w:val="0"/>
              <w:adjustRightInd w:val="0"/>
              <w:jc w:val="both"/>
              <w:outlineLvl w:val="0"/>
              <w:rPr>
                <w:rFonts w:ascii="Arial" w:hAnsi="Arial" w:cs="Arial"/>
                <w:bCs/>
                <w:color w:val="000000"/>
                <w:sz w:val="16"/>
                <w:szCs w:val="16"/>
              </w:rPr>
            </w:pPr>
            <w:bookmarkStart w:id="103" w:name="_Toc424646941"/>
            <w:bookmarkStart w:id="104" w:name="_Toc426644596"/>
            <w:r w:rsidRPr="002675C9">
              <w:rPr>
                <w:sz w:val="16"/>
                <w:szCs w:val="16"/>
              </w:rPr>
              <w:t>«О внесении изменения в статью 1 Закона Магаданской области «О порядке присвоения и сохранения классных чинов государственной гражданской службы Магаданской области государственным гражданским служащим Магаданской области»</w:t>
            </w:r>
            <w:bookmarkEnd w:id="103"/>
            <w:bookmarkEnd w:id="104"/>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Прокурор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402</w:t>
            </w:r>
          </w:p>
        </w:tc>
        <w:tc>
          <w:tcPr>
            <w:tcW w:w="1286" w:type="dxa"/>
            <w:gridSpan w:val="2"/>
            <w:vAlign w:val="center"/>
          </w:tcPr>
          <w:p w:rsidR="003C2083" w:rsidRPr="002675C9" w:rsidRDefault="003C2083" w:rsidP="00613D0B">
            <w:pPr>
              <w:jc w:val="center"/>
              <w:rPr>
                <w:sz w:val="16"/>
                <w:szCs w:val="16"/>
              </w:rPr>
            </w:pPr>
            <w:r w:rsidRPr="002675C9">
              <w:rPr>
                <w:sz w:val="16"/>
                <w:szCs w:val="16"/>
              </w:rPr>
              <w:t>№ 1722-ОЗ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widowControl w:val="0"/>
              <w:autoSpaceDE w:val="0"/>
              <w:autoSpaceDN w:val="0"/>
              <w:adjustRightInd w:val="0"/>
              <w:jc w:val="both"/>
              <w:rPr>
                <w:rFonts w:ascii="Courier New" w:hAnsi="Courier New"/>
                <w:bCs/>
                <w:color w:val="000000"/>
                <w:sz w:val="16"/>
                <w:szCs w:val="16"/>
              </w:rPr>
            </w:pPr>
            <w:r w:rsidRPr="002675C9">
              <w:rPr>
                <w:sz w:val="16"/>
                <w:szCs w:val="16"/>
              </w:rPr>
              <w:t>«О признании утратившим силу Закона Магаданской области «О порядке определения особо охраняемых природных территорий местного значения в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403</w:t>
            </w:r>
          </w:p>
        </w:tc>
        <w:tc>
          <w:tcPr>
            <w:tcW w:w="1286" w:type="dxa"/>
            <w:gridSpan w:val="2"/>
            <w:vAlign w:val="center"/>
          </w:tcPr>
          <w:p w:rsidR="003C2083" w:rsidRPr="002675C9" w:rsidRDefault="003C2083" w:rsidP="00613D0B">
            <w:pPr>
              <w:jc w:val="center"/>
              <w:rPr>
                <w:sz w:val="16"/>
                <w:szCs w:val="16"/>
              </w:rPr>
            </w:pPr>
            <w:r w:rsidRPr="002675C9">
              <w:rPr>
                <w:sz w:val="16"/>
                <w:szCs w:val="16"/>
              </w:rPr>
              <w:t>№ 1723-ОЗ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jc w:val="both"/>
              <w:rPr>
                <w:bCs/>
                <w:color w:val="000000"/>
                <w:sz w:val="16"/>
                <w:szCs w:val="16"/>
              </w:rPr>
            </w:pPr>
            <w:r w:rsidRPr="002675C9">
              <w:rPr>
                <w:kern w:val="2"/>
                <w:sz w:val="16"/>
                <w:szCs w:val="16"/>
              </w:rPr>
              <w:t>«О внесении изменений в Закон Магаданской области «О бюджете внебюджетного фонда социально-экономического развития Магаданской области в условиях деятельности Особой экономической зоны на 2014 год»</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404</w:t>
            </w:r>
          </w:p>
        </w:tc>
        <w:tc>
          <w:tcPr>
            <w:tcW w:w="1286" w:type="dxa"/>
            <w:gridSpan w:val="2"/>
            <w:vAlign w:val="center"/>
          </w:tcPr>
          <w:p w:rsidR="003C2083" w:rsidRPr="002675C9" w:rsidRDefault="003C2083" w:rsidP="00613D0B">
            <w:pPr>
              <w:jc w:val="center"/>
              <w:rPr>
                <w:sz w:val="16"/>
                <w:szCs w:val="16"/>
              </w:rPr>
            </w:pPr>
            <w:r w:rsidRPr="002675C9">
              <w:rPr>
                <w:sz w:val="16"/>
                <w:szCs w:val="16"/>
              </w:rPr>
              <w:t>№ 1724-ОЗ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jc w:val="both"/>
              <w:rPr>
                <w:bCs/>
                <w:color w:val="000000"/>
                <w:sz w:val="16"/>
                <w:szCs w:val="16"/>
              </w:rPr>
            </w:pPr>
            <w:r w:rsidRPr="002675C9">
              <w:rPr>
                <w:sz w:val="16"/>
                <w:szCs w:val="16"/>
              </w:rPr>
              <w:t>«О внесении изменений в Закон Магаданской области «О Программе развития Особой экономической зоны в Магаданской области на 2014 год»</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405</w:t>
            </w:r>
          </w:p>
        </w:tc>
        <w:tc>
          <w:tcPr>
            <w:tcW w:w="1286" w:type="dxa"/>
            <w:gridSpan w:val="2"/>
            <w:vAlign w:val="center"/>
          </w:tcPr>
          <w:p w:rsidR="003C2083" w:rsidRPr="002675C9" w:rsidRDefault="003C2083" w:rsidP="00613D0B">
            <w:pPr>
              <w:jc w:val="center"/>
              <w:rPr>
                <w:sz w:val="16"/>
                <w:szCs w:val="16"/>
              </w:rPr>
            </w:pPr>
            <w:r w:rsidRPr="002675C9">
              <w:rPr>
                <w:sz w:val="16"/>
                <w:szCs w:val="16"/>
              </w:rPr>
              <w:t>№ 1725-ОЗ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jc w:val="both"/>
              <w:rPr>
                <w:bCs/>
                <w:color w:val="000000"/>
                <w:sz w:val="16"/>
                <w:szCs w:val="16"/>
              </w:rPr>
            </w:pPr>
            <w:r w:rsidRPr="002675C9">
              <w:rPr>
                <w:sz w:val="16"/>
                <w:szCs w:val="16"/>
              </w:rPr>
              <w:t>«О внесении изменений в Закон Магаданской области «О порядке управления государственной собственностью Магаданской области</w:t>
            </w:r>
            <w:r w:rsidRPr="002675C9">
              <w:rPr>
                <w:rFonts w:eastAsia="Calibri"/>
                <w:sz w:val="16"/>
                <w:szCs w:val="16"/>
              </w:rPr>
              <w:t>»</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406</w:t>
            </w:r>
          </w:p>
        </w:tc>
        <w:tc>
          <w:tcPr>
            <w:tcW w:w="1286" w:type="dxa"/>
            <w:gridSpan w:val="2"/>
            <w:vAlign w:val="center"/>
          </w:tcPr>
          <w:p w:rsidR="003C2083" w:rsidRPr="002675C9" w:rsidRDefault="003C2083" w:rsidP="00613D0B">
            <w:pPr>
              <w:jc w:val="center"/>
              <w:rPr>
                <w:sz w:val="16"/>
                <w:szCs w:val="16"/>
              </w:rPr>
            </w:pPr>
            <w:r w:rsidRPr="002675C9">
              <w:rPr>
                <w:sz w:val="16"/>
                <w:szCs w:val="16"/>
              </w:rPr>
              <w:t>№ 1726-ОЗ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jc w:val="both"/>
              <w:rPr>
                <w:bCs/>
                <w:color w:val="000000"/>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407</w:t>
            </w:r>
          </w:p>
        </w:tc>
        <w:tc>
          <w:tcPr>
            <w:tcW w:w="1286" w:type="dxa"/>
            <w:gridSpan w:val="2"/>
            <w:vAlign w:val="center"/>
          </w:tcPr>
          <w:p w:rsidR="003C2083" w:rsidRPr="002675C9" w:rsidRDefault="003C2083" w:rsidP="00613D0B">
            <w:pPr>
              <w:jc w:val="center"/>
              <w:rPr>
                <w:sz w:val="16"/>
                <w:szCs w:val="16"/>
              </w:rPr>
            </w:pPr>
            <w:r w:rsidRPr="002675C9">
              <w:rPr>
                <w:sz w:val="16"/>
                <w:szCs w:val="16"/>
              </w:rPr>
              <w:t>№ 1727-ОЗ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autoSpaceDE w:val="0"/>
              <w:autoSpaceDN w:val="0"/>
              <w:adjustRightInd w:val="0"/>
              <w:jc w:val="both"/>
              <w:rPr>
                <w:bCs/>
                <w:color w:val="000000"/>
                <w:sz w:val="16"/>
                <w:szCs w:val="16"/>
              </w:rPr>
            </w:pPr>
            <w:r w:rsidRPr="002675C9">
              <w:rPr>
                <w:sz w:val="16"/>
                <w:szCs w:val="16"/>
              </w:rPr>
              <w:t>«О внесении изменений в Закон Магаданской области «О наделении органов местного самоуправления государственными полномочиями Магаданской области по обеспечению отдельных категорий граждан жилыми помещениями»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408</w:t>
            </w:r>
          </w:p>
        </w:tc>
        <w:tc>
          <w:tcPr>
            <w:tcW w:w="1286" w:type="dxa"/>
            <w:gridSpan w:val="2"/>
            <w:vAlign w:val="center"/>
          </w:tcPr>
          <w:p w:rsidR="003C2083" w:rsidRPr="002675C9" w:rsidRDefault="003C2083" w:rsidP="00613D0B">
            <w:pPr>
              <w:jc w:val="center"/>
              <w:rPr>
                <w:sz w:val="16"/>
                <w:szCs w:val="16"/>
              </w:rPr>
            </w:pPr>
            <w:r w:rsidRPr="002675C9">
              <w:rPr>
                <w:sz w:val="16"/>
                <w:szCs w:val="16"/>
              </w:rPr>
              <w:t>№ 1728-ОЗ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наделении органов местного самоуправления государственными полномочиями Магаданской области по регистрации и учету граждан, имеющих право на получение социальных выплат для приобретения жилья в связи с переселением из районов Крайнего Севера и приравненных к ним местностей»</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409</w:t>
            </w:r>
          </w:p>
        </w:tc>
        <w:tc>
          <w:tcPr>
            <w:tcW w:w="1286" w:type="dxa"/>
            <w:gridSpan w:val="2"/>
            <w:vAlign w:val="center"/>
          </w:tcPr>
          <w:p w:rsidR="003C2083" w:rsidRPr="002675C9" w:rsidRDefault="003C2083" w:rsidP="00613D0B">
            <w:pPr>
              <w:jc w:val="center"/>
              <w:rPr>
                <w:sz w:val="16"/>
                <w:szCs w:val="16"/>
              </w:rPr>
            </w:pPr>
            <w:r w:rsidRPr="002675C9">
              <w:rPr>
                <w:sz w:val="16"/>
                <w:szCs w:val="16"/>
              </w:rPr>
              <w:t>№ 1729-ОЗ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соглашениях об осуществлении международных и внешнеэкономических связей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410</w:t>
            </w:r>
          </w:p>
        </w:tc>
        <w:tc>
          <w:tcPr>
            <w:tcW w:w="1286" w:type="dxa"/>
            <w:gridSpan w:val="2"/>
            <w:vAlign w:val="center"/>
          </w:tcPr>
          <w:p w:rsidR="003C2083" w:rsidRPr="002675C9" w:rsidRDefault="003C2083" w:rsidP="00613D0B">
            <w:pPr>
              <w:jc w:val="center"/>
              <w:rPr>
                <w:sz w:val="16"/>
                <w:szCs w:val="16"/>
              </w:rPr>
            </w:pPr>
            <w:r w:rsidRPr="002675C9">
              <w:rPr>
                <w:sz w:val="16"/>
                <w:szCs w:val="16"/>
              </w:rPr>
              <w:t>№ 1730-ОЗ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наделении органов местного самоуправления отдельными государственными полномочиями по обеспечению жилыми помещениями граждан, уволенных с военной службы (службы), и приравненных к ним лиц»</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411</w:t>
            </w:r>
          </w:p>
        </w:tc>
        <w:tc>
          <w:tcPr>
            <w:tcW w:w="1286" w:type="dxa"/>
            <w:gridSpan w:val="2"/>
            <w:vAlign w:val="center"/>
          </w:tcPr>
          <w:p w:rsidR="003C2083" w:rsidRPr="002675C9" w:rsidRDefault="003C2083" w:rsidP="00613D0B">
            <w:pPr>
              <w:jc w:val="center"/>
              <w:rPr>
                <w:sz w:val="16"/>
                <w:szCs w:val="16"/>
              </w:rPr>
            </w:pPr>
            <w:r w:rsidRPr="002675C9">
              <w:rPr>
                <w:sz w:val="16"/>
                <w:szCs w:val="16"/>
              </w:rPr>
              <w:t>№ 1731-ОЗ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«Об инновационной деятельности в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412</w:t>
            </w:r>
          </w:p>
        </w:tc>
        <w:tc>
          <w:tcPr>
            <w:tcW w:w="1286" w:type="dxa"/>
            <w:gridSpan w:val="2"/>
            <w:vAlign w:val="center"/>
          </w:tcPr>
          <w:p w:rsidR="003C2083" w:rsidRPr="002675C9" w:rsidRDefault="003C2083" w:rsidP="00613D0B">
            <w:pPr>
              <w:jc w:val="center"/>
              <w:rPr>
                <w:sz w:val="16"/>
                <w:szCs w:val="16"/>
              </w:rPr>
            </w:pPr>
            <w:r w:rsidRPr="002675C9">
              <w:rPr>
                <w:sz w:val="16"/>
                <w:szCs w:val="16"/>
              </w:rPr>
              <w:t>№ 1732-ОЗ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квотировании рабочих мест для инвалидов, проживающих в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413</w:t>
            </w:r>
          </w:p>
        </w:tc>
        <w:tc>
          <w:tcPr>
            <w:tcW w:w="1286" w:type="dxa"/>
            <w:gridSpan w:val="2"/>
            <w:vAlign w:val="center"/>
          </w:tcPr>
          <w:p w:rsidR="003C2083" w:rsidRPr="002675C9" w:rsidRDefault="003C2083" w:rsidP="00613D0B">
            <w:pPr>
              <w:jc w:val="center"/>
              <w:rPr>
                <w:sz w:val="16"/>
                <w:szCs w:val="16"/>
              </w:rPr>
            </w:pPr>
            <w:r w:rsidRPr="002675C9">
              <w:rPr>
                <w:sz w:val="16"/>
                <w:szCs w:val="16"/>
              </w:rPr>
              <w:t>№ 1733-ОЗ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отдельные законы Магаданской области в связи с принятием Федерального закона «О внесении изменений в Федеральный закон «О крестьянском (фермерском) хозяйстве» и отдельные законодательные акты Российской Федерации»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414</w:t>
            </w:r>
          </w:p>
        </w:tc>
        <w:tc>
          <w:tcPr>
            <w:tcW w:w="1286" w:type="dxa"/>
            <w:gridSpan w:val="2"/>
            <w:vAlign w:val="center"/>
          </w:tcPr>
          <w:p w:rsidR="003C2083" w:rsidRPr="002675C9" w:rsidRDefault="003C2083" w:rsidP="00613D0B">
            <w:pPr>
              <w:jc w:val="center"/>
              <w:rPr>
                <w:sz w:val="16"/>
                <w:szCs w:val="16"/>
              </w:rPr>
            </w:pPr>
            <w:r w:rsidRPr="002675C9">
              <w:rPr>
                <w:sz w:val="16"/>
                <w:szCs w:val="16"/>
              </w:rPr>
              <w:t>№ 1734-ОЗ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градостроительной деятельности в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415</w:t>
            </w:r>
          </w:p>
        </w:tc>
        <w:tc>
          <w:tcPr>
            <w:tcW w:w="1286" w:type="dxa"/>
            <w:gridSpan w:val="2"/>
            <w:vAlign w:val="center"/>
          </w:tcPr>
          <w:p w:rsidR="003C2083" w:rsidRPr="002675C9" w:rsidRDefault="003C2083" w:rsidP="00613D0B">
            <w:pPr>
              <w:jc w:val="center"/>
              <w:rPr>
                <w:sz w:val="16"/>
                <w:szCs w:val="16"/>
              </w:rPr>
            </w:pPr>
            <w:r w:rsidRPr="002675C9">
              <w:rPr>
                <w:sz w:val="16"/>
                <w:szCs w:val="16"/>
              </w:rPr>
              <w:t>№ 1735-ОЗ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дорожном фонде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416</w:t>
            </w:r>
          </w:p>
        </w:tc>
        <w:tc>
          <w:tcPr>
            <w:tcW w:w="1286" w:type="dxa"/>
            <w:gridSpan w:val="2"/>
            <w:vAlign w:val="center"/>
          </w:tcPr>
          <w:p w:rsidR="003C2083" w:rsidRPr="002675C9" w:rsidRDefault="003C2083" w:rsidP="00613D0B">
            <w:pPr>
              <w:jc w:val="center"/>
              <w:rPr>
                <w:sz w:val="16"/>
                <w:szCs w:val="16"/>
              </w:rPr>
            </w:pPr>
            <w:r w:rsidRPr="002675C9">
              <w:rPr>
                <w:sz w:val="16"/>
                <w:szCs w:val="16"/>
              </w:rPr>
              <w:t>№ 1736-ОЗ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25.04.2014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проведении собраний, митингов, демонстраций, шествий</w:t>
            </w:r>
          </w:p>
          <w:p w:rsidR="003C2083" w:rsidRPr="002675C9" w:rsidRDefault="003C2083" w:rsidP="007D3C92">
            <w:pPr>
              <w:shd w:val="clear" w:color="auto" w:fill="FFFFFF"/>
              <w:jc w:val="both"/>
              <w:rPr>
                <w:bCs/>
                <w:color w:val="000000"/>
                <w:sz w:val="16"/>
                <w:szCs w:val="16"/>
              </w:rPr>
            </w:pPr>
            <w:r w:rsidRPr="002675C9">
              <w:rPr>
                <w:bCs/>
                <w:color w:val="000000"/>
                <w:sz w:val="16"/>
                <w:szCs w:val="16"/>
              </w:rPr>
              <w:t>и пикетирований»</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29 апреля № 34 (20686)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 xml:space="preserve">Депутаты Магаданской областной Думы </w:t>
            </w:r>
            <w:proofErr w:type="spellStart"/>
            <w:r w:rsidRPr="002675C9">
              <w:rPr>
                <w:rFonts w:eastAsia="MS Mincho"/>
                <w:bCs/>
                <w:color w:val="000000"/>
                <w:sz w:val="16"/>
                <w:szCs w:val="16"/>
              </w:rPr>
              <w:t>Васильчук</w:t>
            </w:r>
            <w:proofErr w:type="spellEnd"/>
            <w:r w:rsidRPr="002675C9">
              <w:rPr>
                <w:rFonts w:eastAsia="MS Mincho"/>
                <w:bCs/>
                <w:color w:val="000000"/>
                <w:sz w:val="16"/>
                <w:szCs w:val="16"/>
              </w:rPr>
              <w:t xml:space="preserve"> В.А., Широков А.И.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417</w:t>
            </w:r>
          </w:p>
        </w:tc>
        <w:tc>
          <w:tcPr>
            <w:tcW w:w="1286" w:type="dxa"/>
            <w:gridSpan w:val="2"/>
            <w:vAlign w:val="center"/>
          </w:tcPr>
          <w:p w:rsidR="003C2083" w:rsidRPr="002675C9" w:rsidRDefault="003C2083" w:rsidP="00613D0B">
            <w:pPr>
              <w:jc w:val="center"/>
              <w:rPr>
                <w:sz w:val="16"/>
                <w:szCs w:val="16"/>
              </w:rPr>
            </w:pPr>
            <w:r w:rsidRPr="002675C9">
              <w:rPr>
                <w:sz w:val="16"/>
                <w:szCs w:val="16"/>
              </w:rPr>
              <w:t>№ 1737-ОЗ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2014 год и плановый период 2015 и 2016 годов»</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418</w:t>
            </w:r>
          </w:p>
        </w:tc>
        <w:tc>
          <w:tcPr>
            <w:tcW w:w="1286" w:type="dxa"/>
            <w:gridSpan w:val="2"/>
            <w:vAlign w:val="center"/>
          </w:tcPr>
          <w:p w:rsidR="003C2083" w:rsidRPr="002675C9" w:rsidRDefault="003C2083" w:rsidP="00613D0B">
            <w:pPr>
              <w:jc w:val="center"/>
              <w:rPr>
                <w:sz w:val="16"/>
                <w:szCs w:val="16"/>
              </w:rPr>
            </w:pPr>
            <w:r w:rsidRPr="002675C9">
              <w:rPr>
                <w:sz w:val="16"/>
                <w:szCs w:val="16"/>
              </w:rPr>
              <w:t>№ 1738-ОЗ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наделении органов местного самоуправления государственными полномочиями Магаданской области по организации и осуществлению деятельности по опеке и попечительству»</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419</w:t>
            </w:r>
          </w:p>
        </w:tc>
        <w:tc>
          <w:tcPr>
            <w:tcW w:w="1286" w:type="dxa"/>
            <w:gridSpan w:val="2"/>
            <w:vAlign w:val="center"/>
          </w:tcPr>
          <w:p w:rsidR="003C2083" w:rsidRPr="002675C9" w:rsidRDefault="003C2083" w:rsidP="00613D0B">
            <w:pPr>
              <w:jc w:val="center"/>
              <w:rPr>
                <w:sz w:val="16"/>
                <w:szCs w:val="16"/>
              </w:rPr>
            </w:pPr>
            <w:r w:rsidRPr="002675C9">
              <w:rPr>
                <w:sz w:val="16"/>
                <w:szCs w:val="16"/>
              </w:rPr>
              <w:t>№ 1739-ОЗ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изменения в статью 6 Закона Магаданской области «Об осуществлении государственных полномочий на государственную регистрацию актов гражданского состояния на территории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420</w:t>
            </w:r>
          </w:p>
        </w:tc>
        <w:tc>
          <w:tcPr>
            <w:tcW w:w="1286" w:type="dxa"/>
            <w:gridSpan w:val="2"/>
            <w:vAlign w:val="center"/>
          </w:tcPr>
          <w:p w:rsidR="003C2083" w:rsidRPr="002675C9" w:rsidRDefault="003C2083" w:rsidP="00613D0B">
            <w:pPr>
              <w:jc w:val="center"/>
              <w:rPr>
                <w:sz w:val="16"/>
                <w:szCs w:val="16"/>
              </w:rPr>
            </w:pPr>
            <w:r w:rsidRPr="002675C9">
              <w:rPr>
                <w:sz w:val="16"/>
                <w:szCs w:val="16"/>
              </w:rPr>
              <w:t>№ 1740-ОЗ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«Об упразднении сельского поселения «село Усть-Среднекан»</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Глава муниципального образования «</w:t>
            </w:r>
            <w:proofErr w:type="spellStart"/>
            <w:r w:rsidRPr="002675C9">
              <w:rPr>
                <w:rFonts w:eastAsia="MS Mincho"/>
                <w:bCs/>
                <w:color w:val="000000"/>
                <w:sz w:val="16"/>
                <w:szCs w:val="16"/>
              </w:rPr>
              <w:t>Среднеканский</w:t>
            </w:r>
            <w:proofErr w:type="spellEnd"/>
            <w:r w:rsidRPr="002675C9">
              <w:rPr>
                <w:rFonts w:eastAsia="MS Mincho"/>
                <w:bCs/>
                <w:color w:val="000000"/>
                <w:sz w:val="16"/>
                <w:szCs w:val="16"/>
              </w:rPr>
              <w:t xml:space="preserve"> район»</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421</w:t>
            </w:r>
          </w:p>
        </w:tc>
        <w:tc>
          <w:tcPr>
            <w:tcW w:w="1286" w:type="dxa"/>
            <w:gridSpan w:val="2"/>
            <w:vAlign w:val="center"/>
          </w:tcPr>
          <w:p w:rsidR="003C2083" w:rsidRPr="002675C9" w:rsidRDefault="003C2083" w:rsidP="00613D0B">
            <w:pPr>
              <w:jc w:val="center"/>
              <w:rPr>
                <w:sz w:val="16"/>
                <w:szCs w:val="16"/>
              </w:rPr>
            </w:pPr>
            <w:r w:rsidRPr="002675C9">
              <w:rPr>
                <w:sz w:val="16"/>
                <w:szCs w:val="16"/>
              </w:rPr>
              <w:t>№ 1741-ОЗ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Козлов Э.Ю.</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422</w:t>
            </w:r>
          </w:p>
        </w:tc>
        <w:tc>
          <w:tcPr>
            <w:tcW w:w="1286" w:type="dxa"/>
            <w:gridSpan w:val="2"/>
            <w:vAlign w:val="center"/>
          </w:tcPr>
          <w:p w:rsidR="003C2083" w:rsidRPr="002675C9" w:rsidRDefault="003C2083" w:rsidP="00613D0B">
            <w:pPr>
              <w:jc w:val="center"/>
              <w:rPr>
                <w:sz w:val="16"/>
                <w:szCs w:val="16"/>
              </w:rPr>
            </w:pPr>
            <w:r w:rsidRPr="002675C9">
              <w:rPr>
                <w:sz w:val="16"/>
                <w:szCs w:val="16"/>
              </w:rPr>
              <w:t>№ 1742-ОЗ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порядке ведения органами местного самоуправления учета граждан в качестве нуждающихся в жилых помещениях, предоставляемых по договорам социального найма»</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423</w:t>
            </w:r>
          </w:p>
        </w:tc>
        <w:tc>
          <w:tcPr>
            <w:tcW w:w="1286" w:type="dxa"/>
            <w:gridSpan w:val="2"/>
            <w:vAlign w:val="center"/>
          </w:tcPr>
          <w:p w:rsidR="003C2083" w:rsidRPr="002675C9" w:rsidRDefault="003C2083" w:rsidP="00613D0B">
            <w:pPr>
              <w:jc w:val="center"/>
              <w:rPr>
                <w:sz w:val="16"/>
                <w:szCs w:val="16"/>
              </w:rPr>
            </w:pPr>
            <w:r w:rsidRPr="002675C9">
              <w:rPr>
                <w:sz w:val="16"/>
                <w:szCs w:val="16"/>
              </w:rPr>
              <w:t>№ 1743-ОЗ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комиссиях по делам несовершеннолетних и защите их прав в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424</w:t>
            </w:r>
          </w:p>
        </w:tc>
        <w:tc>
          <w:tcPr>
            <w:tcW w:w="1286" w:type="dxa"/>
            <w:gridSpan w:val="2"/>
            <w:vAlign w:val="center"/>
          </w:tcPr>
          <w:p w:rsidR="003C2083" w:rsidRPr="002675C9" w:rsidRDefault="003C2083" w:rsidP="00613D0B">
            <w:pPr>
              <w:jc w:val="center"/>
              <w:rPr>
                <w:sz w:val="16"/>
                <w:szCs w:val="16"/>
              </w:rPr>
            </w:pPr>
            <w:r w:rsidRPr="002675C9">
              <w:rPr>
                <w:sz w:val="16"/>
                <w:szCs w:val="16"/>
              </w:rPr>
              <w:t>№ 1744-ОЗ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наделении органов местного самоуправления государственными полномочиями Магаданской области по созданию и организации деятельности комиссий по делам несовершеннолетних и защите их прав»</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425</w:t>
            </w:r>
          </w:p>
        </w:tc>
        <w:tc>
          <w:tcPr>
            <w:tcW w:w="1286" w:type="dxa"/>
            <w:gridSpan w:val="2"/>
            <w:vAlign w:val="center"/>
          </w:tcPr>
          <w:p w:rsidR="003C2083" w:rsidRPr="002675C9" w:rsidRDefault="003C2083" w:rsidP="00613D0B">
            <w:pPr>
              <w:jc w:val="center"/>
              <w:rPr>
                <w:sz w:val="16"/>
                <w:szCs w:val="16"/>
              </w:rPr>
            </w:pPr>
            <w:r w:rsidRPr="002675C9">
              <w:rPr>
                <w:sz w:val="16"/>
                <w:szCs w:val="16"/>
              </w:rPr>
              <w:t>№ 1745-ОЗ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статью 1 Закона Магаданской области «О дополнительных мерах социальной поддержки по оплате проезда автомобильным транспортом общего пользования отдельных категорий граждан, проживающих на территории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lastRenderedPageBreak/>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Молодежная общественная палата при Магаданской областной Думе</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426</w:t>
            </w:r>
          </w:p>
        </w:tc>
        <w:tc>
          <w:tcPr>
            <w:tcW w:w="1286" w:type="dxa"/>
            <w:gridSpan w:val="2"/>
            <w:vAlign w:val="center"/>
          </w:tcPr>
          <w:p w:rsidR="003C2083" w:rsidRPr="002675C9" w:rsidRDefault="003C2083" w:rsidP="00613D0B">
            <w:pPr>
              <w:jc w:val="center"/>
              <w:rPr>
                <w:sz w:val="16"/>
                <w:szCs w:val="16"/>
              </w:rPr>
            </w:pPr>
            <w:r w:rsidRPr="002675C9">
              <w:rPr>
                <w:sz w:val="16"/>
                <w:szCs w:val="16"/>
              </w:rPr>
              <w:t>№ 1746-ОЗ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427</w:t>
            </w:r>
          </w:p>
        </w:tc>
        <w:tc>
          <w:tcPr>
            <w:tcW w:w="1286" w:type="dxa"/>
            <w:gridSpan w:val="2"/>
            <w:vAlign w:val="center"/>
          </w:tcPr>
          <w:p w:rsidR="003C2083" w:rsidRPr="002675C9" w:rsidRDefault="003C2083" w:rsidP="00613D0B">
            <w:pPr>
              <w:jc w:val="center"/>
              <w:rPr>
                <w:sz w:val="16"/>
                <w:szCs w:val="16"/>
              </w:rPr>
            </w:pPr>
            <w:r w:rsidRPr="002675C9">
              <w:rPr>
                <w:sz w:val="16"/>
                <w:szCs w:val="16"/>
              </w:rPr>
              <w:t>№ 1747-ОЗ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428</w:t>
            </w:r>
          </w:p>
        </w:tc>
        <w:tc>
          <w:tcPr>
            <w:tcW w:w="1286" w:type="dxa"/>
            <w:gridSpan w:val="2"/>
            <w:vAlign w:val="center"/>
          </w:tcPr>
          <w:p w:rsidR="003C2083" w:rsidRPr="002675C9" w:rsidRDefault="003C2083" w:rsidP="00613D0B">
            <w:pPr>
              <w:jc w:val="center"/>
              <w:rPr>
                <w:sz w:val="16"/>
                <w:szCs w:val="16"/>
              </w:rPr>
            </w:pPr>
            <w:r w:rsidRPr="002675C9">
              <w:rPr>
                <w:sz w:val="16"/>
                <w:szCs w:val="16"/>
              </w:rPr>
              <w:t>№ 1748-ОЗ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«Об уполномоченном по защите прав предпринимателей в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429</w:t>
            </w:r>
          </w:p>
        </w:tc>
        <w:tc>
          <w:tcPr>
            <w:tcW w:w="1286" w:type="dxa"/>
            <w:gridSpan w:val="2"/>
            <w:vAlign w:val="center"/>
          </w:tcPr>
          <w:p w:rsidR="003C2083" w:rsidRPr="002675C9" w:rsidRDefault="003C2083" w:rsidP="00613D0B">
            <w:pPr>
              <w:jc w:val="center"/>
              <w:rPr>
                <w:sz w:val="16"/>
                <w:szCs w:val="16"/>
              </w:rPr>
            </w:pPr>
            <w:r w:rsidRPr="002675C9">
              <w:rPr>
                <w:sz w:val="16"/>
                <w:szCs w:val="16"/>
              </w:rPr>
              <w:t>№ 1749-ОЗ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30.04.2014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«Об образовании в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06 мая № 36 (20688)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430</w:t>
            </w:r>
          </w:p>
        </w:tc>
        <w:tc>
          <w:tcPr>
            <w:tcW w:w="1286" w:type="dxa"/>
            <w:gridSpan w:val="2"/>
            <w:vAlign w:val="center"/>
          </w:tcPr>
          <w:p w:rsidR="003C2083" w:rsidRPr="002675C9" w:rsidRDefault="003C2083" w:rsidP="00613D0B">
            <w:pPr>
              <w:jc w:val="center"/>
              <w:rPr>
                <w:sz w:val="16"/>
                <w:szCs w:val="16"/>
              </w:rPr>
            </w:pPr>
            <w:r w:rsidRPr="002675C9">
              <w:rPr>
                <w:sz w:val="16"/>
                <w:szCs w:val="16"/>
              </w:rPr>
              <w:t>№ 1750-ОЗ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06.05.2014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бюджетном процессе в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13 мая № 38 (20690)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431</w:t>
            </w:r>
          </w:p>
        </w:tc>
        <w:tc>
          <w:tcPr>
            <w:tcW w:w="1286" w:type="dxa"/>
            <w:gridSpan w:val="2"/>
            <w:vAlign w:val="center"/>
          </w:tcPr>
          <w:p w:rsidR="003C2083" w:rsidRPr="002675C9" w:rsidRDefault="003C2083" w:rsidP="00613D0B">
            <w:pPr>
              <w:jc w:val="center"/>
              <w:rPr>
                <w:sz w:val="16"/>
                <w:szCs w:val="16"/>
              </w:rPr>
            </w:pPr>
            <w:r w:rsidRPr="002675C9">
              <w:rPr>
                <w:sz w:val="16"/>
                <w:szCs w:val="16"/>
              </w:rPr>
              <w:t>№ 1751-ОЗ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06.05.2014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межбюджетных отношениях в Магаданской области»</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13 мая № 38 (20690)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432</w:t>
            </w:r>
          </w:p>
        </w:tc>
        <w:tc>
          <w:tcPr>
            <w:tcW w:w="1286" w:type="dxa"/>
            <w:gridSpan w:val="2"/>
            <w:vAlign w:val="center"/>
          </w:tcPr>
          <w:p w:rsidR="003C2083" w:rsidRPr="002675C9" w:rsidRDefault="003C2083" w:rsidP="00613D0B">
            <w:pPr>
              <w:jc w:val="center"/>
              <w:rPr>
                <w:sz w:val="16"/>
                <w:szCs w:val="16"/>
              </w:rPr>
            </w:pPr>
            <w:r w:rsidRPr="002675C9">
              <w:rPr>
                <w:sz w:val="16"/>
                <w:szCs w:val="16"/>
              </w:rPr>
              <w:t>№ 1752-ОЗ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07.05.2014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«Об областном бюджете на 2014 год и плановый период 2015 и 2016 годов»</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13 мая № 38 (20690)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по экономическому развитию, бюджету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433</w:t>
            </w:r>
          </w:p>
        </w:tc>
        <w:tc>
          <w:tcPr>
            <w:tcW w:w="1286" w:type="dxa"/>
            <w:gridSpan w:val="2"/>
            <w:vAlign w:val="center"/>
          </w:tcPr>
          <w:p w:rsidR="003C2083" w:rsidRPr="002675C9" w:rsidRDefault="003C2083" w:rsidP="00613D0B">
            <w:pPr>
              <w:jc w:val="center"/>
              <w:rPr>
                <w:sz w:val="16"/>
                <w:szCs w:val="16"/>
              </w:rPr>
            </w:pPr>
            <w:r w:rsidRPr="002675C9">
              <w:rPr>
                <w:sz w:val="16"/>
                <w:szCs w:val="16"/>
              </w:rPr>
              <w:t>№ 1753-ОЗ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08.05.2014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порядке организации и ведения регистра муниципальных нормативных правовых актов»</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13 мая № 38 (20690)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434</w:t>
            </w:r>
          </w:p>
        </w:tc>
        <w:tc>
          <w:tcPr>
            <w:tcW w:w="1286" w:type="dxa"/>
            <w:gridSpan w:val="2"/>
            <w:vAlign w:val="center"/>
          </w:tcPr>
          <w:p w:rsidR="003C2083" w:rsidRPr="002675C9" w:rsidRDefault="003C2083" w:rsidP="00613D0B">
            <w:pPr>
              <w:jc w:val="center"/>
              <w:rPr>
                <w:sz w:val="16"/>
                <w:szCs w:val="16"/>
              </w:rPr>
            </w:pPr>
            <w:r w:rsidRPr="002675C9">
              <w:rPr>
                <w:sz w:val="16"/>
                <w:szCs w:val="16"/>
              </w:rPr>
              <w:t>№ 1754-ОЗ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06.06.2014</w:t>
            </w:r>
          </w:p>
        </w:tc>
        <w:tc>
          <w:tcPr>
            <w:tcW w:w="4819" w:type="dxa"/>
            <w:gridSpan w:val="2"/>
          </w:tcPr>
          <w:p w:rsidR="003C2083" w:rsidRPr="002675C9" w:rsidRDefault="003C2083" w:rsidP="007D3C92">
            <w:pPr>
              <w:jc w:val="both"/>
              <w:rPr>
                <w:bCs/>
                <w:color w:val="000000"/>
                <w:sz w:val="16"/>
                <w:szCs w:val="16"/>
              </w:rPr>
            </w:pPr>
            <w:r w:rsidRPr="002675C9">
              <w:rPr>
                <w:sz w:val="16"/>
                <w:szCs w:val="16"/>
              </w:rPr>
              <w:t xml:space="preserve">«О внесении изменений в Закон Магаданской области </w:t>
            </w:r>
            <w:r w:rsidRPr="002675C9">
              <w:rPr>
                <w:bCs/>
                <w:sz w:val="16"/>
                <w:szCs w:val="16"/>
              </w:rPr>
              <w:t>«О выборах депутатов представительного органа муниципального образования</w:t>
            </w:r>
            <w:r w:rsidRPr="002675C9">
              <w:rPr>
                <w:sz w:val="16"/>
                <w:szCs w:val="16"/>
              </w:rPr>
              <w:t>»</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10 июня № 46 (20698)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Магаданская городская Дума</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435</w:t>
            </w:r>
          </w:p>
        </w:tc>
        <w:tc>
          <w:tcPr>
            <w:tcW w:w="1286" w:type="dxa"/>
            <w:gridSpan w:val="2"/>
            <w:vAlign w:val="center"/>
          </w:tcPr>
          <w:p w:rsidR="003C2083" w:rsidRPr="002675C9" w:rsidRDefault="003C2083" w:rsidP="00613D0B">
            <w:pPr>
              <w:jc w:val="center"/>
              <w:rPr>
                <w:sz w:val="16"/>
                <w:szCs w:val="16"/>
              </w:rPr>
            </w:pPr>
            <w:r w:rsidRPr="002675C9">
              <w:rPr>
                <w:sz w:val="16"/>
                <w:szCs w:val="16"/>
              </w:rPr>
              <w:t>№ 1755-ОЗ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09.06.2014</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w:t>
            </w:r>
            <w:r w:rsidRPr="002675C9">
              <w:rPr>
                <w:sz w:val="16"/>
                <w:szCs w:val="16"/>
              </w:rPr>
              <w:t xml:space="preserve"> </w:t>
            </w:r>
            <w:r w:rsidRPr="002675C9">
              <w:rPr>
                <w:bCs/>
                <w:sz w:val="16"/>
                <w:szCs w:val="16"/>
              </w:rPr>
              <w:t>области «Об областном бюджете на 2014 год и плановый период 2015 и 2016 годов»</w:t>
            </w:r>
          </w:p>
          <w:p w:rsidR="003C2083" w:rsidRPr="002675C9" w:rsidRDefault="003C2083" w:rsidP="007D3C92">
            <w:pPr>
              <w:shd w:val="clear" w:color="auto" w:fill="FFFFFF"/>
              <w:jc w:val="both"/>
              <w:rPr>
                <w:bCs/>
                <w:color w:val="000000"/>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10 июня № 46 (20698)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436</w:t>
            </w:r>
          </w:p>
        </w:tc>
        <w:tc>
          <w:tcPr>
            <w:tcW w:w="1286" w:type="dxa"/>
            <w:gridSpan w:val="2"/>
            <w:vAlign w:val="center"/>
          </w:tcPr>
          <w:p w:rsidR="003C2083" w:rsidRPr="002675C9" w:rsidRDefault="003C2083" w:rsidP="00613D0B">
            <w:pPr>
              <w:jc w:val="center"/>
              <w:rPr>
                <w:sz w:val="16"/>
                <w:szCs w:val="16"/>
              </w:rPr>
            </w:pPr>
            <w:r w:rsidRPr="002675C9">
              <w:rPr>
                <w:sz w:val="16"/>
                <w:szCs w:val="16"/>
              </w:rPr>
              <w:t>№ 1756-ОЗ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09.06.2014</w:t>
            </w:r>
          </w:p>
        </w:tc>
        <w:tc>
          <w:tcPr>
            <w:tcW w:w="4819" w:type="dxa"/>
            <w:gridSpan w:val="2"/>
          </w:tcPr>
          <w:p w:rsidR="003C2083" w:rsidRPr="002675C9" w:rsidRDefault="003C2083" w:rsidP="007D3C92">
            <w:pPr>
              <w:widowControl w:val="0"/>
              <w:jc w:val="both"/>
              <w:rPr>
                <w:bCs/>
                <w:sz w:val="16"/>
                <w:szCs w:val="16"/>
              </w:rPr>
            </w:pPr>
            <w:r w:rsidRPr="002675C9">
              <w:rPr>
                <w:color w:val="000000"/>
                <w:spacing w:val="80"/>
                <w:sz w:val="16"/>
                <w:szCs w:val="16"/>
              </w:rPr>
              <w:t xml:space="preserve">«О </w:t>
            </w:r>
            <w:r w:rsidRPr="002675C9">
              <w:rPr>
                <w:color w:val="000000"/>
                <w:sz w:val="16"/>
                <w:szCs w:val="16"/>
                <w:shd w:val="clear" w:color="auto" w:fill="FFFFFF"/>
              </w:rPr>
              <w:t>внесении изменений в Закон Магаданской области «Об административно-территориальном устройстве Магаданской области»</w:t>
            </w:r>
          </w:p>
          <w:p w:rsidR="003C2083" w:rsidRPr="002675C9" w:rsidRDefault="003C2083" w:rsidP="007D3C92">
            <w:pPr>
              <w:jc w:val="both"/>
              <w:rPr>
                <w:bCs/>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17 июня № 48 (20700)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437</w:t>
            </w:r>
          </w:p>
        </w:tc>
        <w:tc>
          <w:tcPr>
            <w:tcW w:w="1286" w:type="dxa"/>
            <w:gridSpan w:val="2"/>
            <w:vAlign w:val="center"/>
          </w:tcPr>
          <w:p w:rsidR="003C2083" w:rsidRPr="002675C9" w:rsidRDefault="003C2083" w:rsidP="00613D0B">
            <w:pPr>
              <w:jc w:val="center"/>
              <w:rPr>
                <w:sz w:val="16"/>
                <w:szCs w:val="16"/>
              </w:rPr>
            </w:pPr>
            <w:r w:rsidRPr="002675C9">
              <w:rPr>
                <w:sz w:val="16"/>
                <w:szCs w:val="16"/>
              </w:rPr>
              <w:t>№ 1757-ОЗ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10.06.2014</w:t>
            </w:r>
          </w:p>
        </w:tc>
        <w:tc>
          <w:tcPr>
            <w:tcW w:w="4819" w:type="dxa"/>
            <w:gridSpan w:val="2"/>
          </w:tcPr>
          <w:p w:rsidR="003C2083" w:rsidRPr="002675C9" w:rsidRDefault="003C2083" w:rsidP="007D3C92">
            <w:pPr>
              <w:jc w:val="both"/>
              <w:rPr>
                <w:bCs/>
                <w:sz w:val="16"/>
                <w:szCs w:val="16"/>
              </w:rPr>
            </w:pPr>
            <w:r w:rsidRPr="002675C9">
              <w:rPr>
                <w:sz w:val="16"/>
                <w:szCs w:val="16"/>
              </w:rPr>
              <w:t>«Об исполнении бюджета Территориального фонда обязательного медицинского страхования Магаданской области за 2013 год»</w:t>
            </w:r>
          </w:p>
          <w:p w:rsidR="003C2083" w:rsidRPr="002675C9" w:rsidRDefault="003C2083" w:rsidP="007D3C92">
            <w:pPr>
              <w:jc w:val="both"/>
              <w:rPr>
                <w:bCs/>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17 июня № 48 (20700)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438</w:t>
            </w:r>
          </w:p>
        </w:tc>
        <w:tc>
          <w:tcPr>
            <w:tcW w:w="1286" w:type="dxa"/>
            <w:gridSpan w:val="2"/>
            <w:vAlign w:val="center"/>
          </w:tcPr>
          <w:p w:rsidR="003C2083" w:rsidRPr="002675C9" w:rsidRDefault="003C2083" w:rsidP="00613D0B">
            <w:pPr>
              <w:jc w:val="center"/>
              <w:rPr>
                <w:sz w:val="16"/>
                <w:szCs w:val="16"/>
              </w:rPr>
            </w:pPr>
            <w:r w:rsidRPr="002675C9">
              <w:rPr>
                <w:sz w:val="16"/>
                <w:szCs w:val="16"/>
              </w:rPr>
              <w:t>№ 1758-ОЗ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10.06.2014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sz w:val="16"/>
                <w:szCs w:val="16"/>
              </w:rPr>
              <w:t>«О внесении изменений в отдельные законы Магаданской области в связи с принятием Закона Магаданской области «Об образовании в Магаданской области»</w:t>
            </w:r>
          </w:p>
          <w:p w:rsidR="003C2083" w:rsidRPr="002675C9" w:rsidRDefault="003C2083" w:rsidP="007D3C92">
            <w:pPr>
              <w:jc w:val="both"/>
              <w:rPr>
                <w:bCs/>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17 июня № 48 (20700)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439</w:t>
            </w:r>
          </w:p>
        </w:tc>
        <w:tc>
          <w:tcPr>
            <w:tcW w:w="1286" w:type="dxa"/>
            <w:gridSpan w:val="2"/>
            <w:vAlign w:val="center"/>
          </w:tcPr>
          <w:p w:rsidR="003C2083" w:rsidRPr="002675C9" w:rsidRDefault="003C2083" w:rsidP="00613D0B">
            <w:pPr>
              <w:jc w:val="center"/>
              <w:rPr>
                <w:sz w:val="16"/>
                <w:szCs w:val="16"/>
              </w:rPr>
            </w:pPr>
            <w:r w:rsidRPr="002675C9">
              <w:rPr>
                <w:sz w:val="16"/>
                <w:szCs w:val="16"/>
              </w:rPr>
              <w:t>№ 1759-ОЗ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10.06.2014</w:t>
            </w:r>
          </w:p>
        </w:tc>
        <w:tc>
          <w:tcPr>
            <w:tcW w:w="4819" w:type="dxa"/>
            <w:gridSpan w:val="2"/>
          </w:tcPr>
          <w:p w:rsidR="003C2083" w:rsidRPr="002675C9" w:rsidRDefault="003C2083" w:rsidP="007D3C92">
            <w:pPr>
              <w:jc w:val="both"/>
              <w:rPr>
                <w:bCs/>
                <w:sz w:val="16"/>
                <w:szCs w:val="16"/>
              </w:rPr>
            </w:pPr>
            <w:r w:rsidRPr="002675C9">
              <w:rPr>
                <w:sz w:val="16"/>
                <w:szCs w:val="16"/>
              </w:rPr>
              <w:t>«О внесении изменений в Закон Магаданской области «О мерах социальной поддержки по оплате жилых помещений и коммунальных услуг отдельных категорий граждан, проживающих на территории Магаданской области»</w:t>
            </w:r>
          </w:p>
          <w:p w:rsidR="003C2083" w:rsidRPr="002675C9" w:rsidRDefault="003C2083" w:rsidP="007D3C92">
            <w:pPr>
              <w:jc w:val="both"/>
              <w:rPr>
                <w:bCs/>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17 июня № 48 (20700)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440</w:t>
            </w:r>
          </w:p>
        </w:tc>
        <w:tc>
          <w:tcPr>
            <w:tcW w:w="1286" w:type="dxa"/>
            <w:gridSpan w:val="2"/>
            <w:vAlign w:val="center"/>
          </w:tcPr>
          <w:p w:rsidR="003C2083" w:rsidRPr="002675C9" w:rsidRDefault="003C2083" w:rsidP="00613D0B">
            <w:pPr>
              <w:jc w:val="center"/>
              <w:rPr>
                <w:sz w:val="16"/>
                <w:szCs w:val="16"/>
              </w:rPr>
            </w:pPr>
            <w:r w:rsidRPr="002675C9">
              <w:rPr>
                <w:sz w:val="16"/>
                <w:szCs w:val="16"/>
              </w:rPr>
              <w:t>№ 1760-ОЗ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10.06.2014</w:t>
            </w:r>
          </w:p>
        </w:tc>
        <w:tc>
          <w:tcPr>
            <w:tcW w:w="4819" w:type="dxa"/>
            <w:gridSpan w:val="2"/>
          </w:tcPr>
          <w:p w:rsidR="003C2083" w:rsidRPr="002675C9" w:rsidRDefault="003C2083" w:rsidP="007D3C92">
            <w:pPr>
              <w:autoSpaceDE w:val="0"/>
              <w:autoSpaceDN w:val="0"/>
              <w:adjustRightInd w:val="0"/>
              <w:jc w:val="both"/>
              <w:outlineLvl w:val="0"/>
              <w:rPr>
                <w:bCs/>
                <w:sz w:val="16"/>
                <w:szCs w:val="16"/>
              </w:rPr>
            </w:pPr>
            <w:bookmarkStart w:id="105" w:name="_Toc424646942"/>
            <w:bookmarkStart w:id="106" w:name="_Toc426644597"/>
            <w:r w:rsidRPr="002675C9">
              <w:rPr>
                <w:bCs/>
                <w:color w:val="000000"/>
                <w:sz w:val="16"/>
                <w:szCs w:val="16"/>
              </w:rPr>
              <w:t>«О внесении изменений в отдельные законы Магаданской области»</w:t>
            </w:r>
            <w:bookmarkEnd w:id="105"/>
            <w:bookmarkEnd w:id="106"/>
          </w:p>
          <w:p w:rsidR="003C2083" w:rsidRPr="002675C9" w:rsidRDefault="003C2083" w:rsidP="007D3C92">
            <w:pPr>
              <w:jc w:val="both"/>
              <w:rPr>
                <w:bCs/>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17 июня № 48 (20700)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441</w:t>
            </w:r>
          </w:p>
        </w:tc>
        <w:tc>
          <w:tcPr>
            <w:tcW w:w="1286" w:type="dxa"/>
            <w:gridSpan w:val="2"/>
            <w:vAlign w:val="center"/>
          </w:tcPr>
          <w:p w:rsidR="003C2083" w:rsidRPr="002675C9" w:rsidRDefault="003C2083" w:rsidP="00613D0B">
            <w:pPr>
              <w:jc w:val="center"/>
              <w:rPr>
                <w:sz w:val="16"/>
                <w:szCs w:val="16"/>
              </w:rPr>
            </w:pPr>
            <w:r w:rsidRPr="002675C9">
              <w:rPr>
                <w:sz w:val="16"/>
                <w:szCs w:val="16"/>
              </w:rPr>
              <w:t>№ 1761-ОЗ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10.06.2014</w:t>
            </w:r>
          </w:p>
        </w:tc>
        <w:tc>
          <w:tcPr>
            <w:tcW w:w="4819" w:type="dxa"/>
            <w:gridSpan w:val="2"/>
          </w:tcPr>
          <w:p w:rsidR="003C2083" w:rsidRPr="002675C9" w:rsidRDefault="003C2083" w:rsidP="007D3C92">
            <w:pPr>
              <w:jc w:val="both"/>
              <w:rPr>
                <w:bCs/>
                <w:sz w:val="16"/>
                <w:szCs w:val="16"/>
              </w:rPr>
            </w:pPr>
            <w:r w:rsidRPr="002675C9">
              <w:rPr>
                <w:kern w:val="2"/>
                <w:sz w:val="16"/>
                <w:szCs w:val="16"/>
              </w:rPr>
              <w:t>«Об исполнении бюджета внебюджетного фонда социально-экономического развития Магаданской области в условиях деятельности Особой экономической зоны за 2013 год»</w:t>
            </w:r>
          </w:p>
          <w:p w:rsidR="003C2083" w:rsidRPr="002675C9" w:rsidRDefault="003C2083" w:rsidP="007D3C92">
            <w:pPr>
              <w:jc w:val="both"/>
              <w:rPr>
                <w:bCs/>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17 июня № 48 (20700)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442</w:t>
            </w:r>
          </w:p>
        </w:tc>
        <w:tc>
          <w:tcPr>
            <w:tcW w:w="1286" w:type="dxa"/>
            <w:gridSpan w:val="2"/>
            <w:vAlign w:val="center"/>
          </w:tcPr>
          <w:p w:rsidR="003C2083" w:rsidRPr="002675C9" w:rsidRDefault="003C2083" w:rsidP="00613D0B">
            <w:pPr>
              <w:jc w:val="center"/>
              <w:rPr>
                <w:sz w:val="16"/>
                <w:szCs w:val="16"/>
              </w:rPr>
            </w:pPr>
            <w:r w:rsidRPr="002675C9">
              <w:rPr>
                <w:sz w:val="16"/>
                <w:szCs w:val="16"/>
              </w:rPr>
              <w:t>№ 1762-ОЗ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10.06.2014</w:t>
            </w:r>
          </w:p>
        </w:tc>
        <w:tc>
          <w:tcPr>
            <w:tcW w:w="4819" w:type="dxa"/>
            <w:gridSpan w:val="2"/>
          </w:tcPr>
          <w:p w:rsidR="003C2083" w:rsidRPr="002675C9" w:rsidRDefault="003C2083" w:rsidP="007D3C92">
            <w:pPr>
              <w:widowControl w:val="0"/>
              <w:autoSpaceDE w:val="0"/>
              <w:autoSpaceDN w:val="0"/>
              <w:adjustRightInd w:val="0"/>
              <w:jc w:val="both"/>
              <w:rPr>
                <w:bCs/>
                <w:sz w:val="16"/>
                <w:szCs w:val="16"/>
              </w:rPr>
            </w:pPr>
            <w:r w:rsidRPr="002675C9">
              <w:rPr>
                <w:bCs/>
                <w:sz w:val="16"/>
                <w:szCs w:val="16"/>
              </w:rPr>
              <w:t>«О внесении изменений в Закон Магаданской области «О транспортном налоге»</w:t>
            </w:r>
          </w:p>
          <w:p w:rsidR="003C2083" w:rsidRPr="002675C9" w:rsidRDefault="003C2083" w:rsidP="007D3C92">
            <w:pPr>
              <w:jc w:val="both"/>
              <w:rPr>
                <w:bCs/>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17 июня № 48 (20700)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443</w:t>
            </w:r>
          </w:p>
        </w:tc>
        <w:tc>
          <w:tcPr>
            <w:tcW w:w="1286" w:type="dxa"/>
            <w:gridSpan w:val="2"/>
            <w:vAlign w:val="center"/>
          </w:tcPr>
          <w:p w:rsidR="003C2083" w:rsidRPr="002675C9" w:rsidRDefault="003C2083" w:rsidP="00613D0B">
            <w:pPr>
              <w:jc w:val="center"/>
              <w:rPr>
                <w:sz w:val="16"/>
                <w:szCs w:val="16"/>
              </w:rPr>
            </w:pPr>
            <w:r w:rsidRPr="002675C9">
              <w:rPr>
                <w:sz w:val="16"/>
                <w:szCs w:val="16"/>
              </w:rPr>
              <w:t>№ 1763-ОЗ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11.06.2014</w:t>
            </w:r>
          </w:p>
        </w:tc>
        <w:tc>
          <w:tcPr>
            <w:tcW w:w="4819" w:type="dxa"/>
            <w:gridSpan w:val="2"/>
          </w:tcPr>
          <w:p w:rsidR="003C2083" w:rsidRPr="002675C9" w:rsidRDefault="003C2083" w:rsidP="007D3C92">
            <w:pPr>
              <w:keepNext/>
              <w:keepLines/>
              <w:widowControl w:val="0"/>
              <w:jc w:val="both"/>
              <w:outlineLvl w:val="0"/>
              <w:rPr>
                <w:bCs/>
                <w:sz w:val="16"/>
                <w:szCs w:val="16"/>
                <w:shd w:val="clear" w:color="auto" w:fill="FFFFFF"/>
              </w:rPr>
            </w:pPr>
            <w:bookmarkStart w:id="107" w:name="_Toc424646943"/>
            <w:bookmarkStart w:id="108" w:name="_Toc426644598"/>
            <w:r w:rsidRPr="002675C9">
              <w:rPr>
                <w:color w:val="000000"/>
                <w:sz w:val="16"/>
                <w:szCs w:val="16"/>
                <w:shd w:val="clear" w:color="auto" w:fill="FFFFFF"/>
              </w:rPr>
              <w:t>«Об исполнении областного бюджета за 2013 год»</w:t>
            </w:r>
            <w:bookmarkEnd w:id="107"/>
            <w:bookmarkEnd w:id="108"/>
          </w:p>
          <w:p w:rsidR="003C2083" w:rsidRPr="002675C9" w:rsidRDefault="003C2083" w:rsidP="007D3C92">
            <w:pPr>
              <w:jc w:val="both"/>
              <w:rPr>
                <w:bCs/>
                <w:sz w:val="16"/>
                <w:szCs w:val="16"/>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17 июня № 48 (20700)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444</w:t>
            </w:r>
          </w:p>
        </w:tc>
        <w:tc>
          <w:tcPr>
            <w:tcW w:w="1286" w:type="dxa"/>
            <w:gridSpan w:val="2"/>
            <w:vAlign w:val="center"/>
          </w:tcPr>
          <w:p w:rsidR="003C2083" w:rsidRPr="002675C9" w:rsidRDefault="003C2083" w:rsidP="00613D0B">
            <w:pPr>
              <w:jc w:val="center"/>
              <w:rPr>
                <w:sz w:val="16"/>
                <w:szCs w:val="16"/>
              </w:rPr>
            </w:pPr>
            <w:r w:rsidRPr="002675C9">
              <w:rPr>
                <w:sz w:val="16"/>
                <w:szCs w:val="16"/>
              </w:rPr>
              <w:t>№ 1764-ОЗ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autoSpaceDE w:val="0"/>
              <w:autoSpaceDN w:val="0"/>
              <w:adjustRightInd w:val="0"/>
              <w:jc w:val="both"/>
              <w:outlineLvl w:val="0"/>
              <w:rPr>
                <w:i/>
                <w:sz w:val="16"/>
                <w:szCs w:val="16"/>
              </w:rPr>
            </w:pPr>
            <w:bookmarkStart w:id="109" w:name="_Toc424646944"/>
            <w:bookmarkStart w:id="110" w:name="_Toc426644599"/>
            <w:r w:rsidRPr="002675C9">
              <w:rPr>
                <w:rFonts w:eastAsia="Calibri"/>
                <w:bCs/>
                <w:color w:val="000000"/>
                <w:sz w:val="16"/>
                <w:szCs w:val="16"/>
                <w:lang w:eastAsia="en-US"/>
              </w:rPr>
              <w:t xml:space="preserve">«О </w:t>
            </w:r>
            <w:r w:rsidRPr="002675C9">
              <w:rPr>
                <w:rFonts w:eastAsia="Calibri"/>
                <w:bCs/>
                <w:color w:val="000000"/>
                <w:sz w:val="16"/>
                <w:szCs w:val="16"/>
              </w:rPr>
              <w:t>внесении изменений в З</w:t>
            </w:r>
            <w:r w:rsidRPr="002675C9">
              <w:rPr>
                <w:sz w:val="16"/>
                <w:szCs w:val="16"/>
              </w:rPr>
              <w:t>акон Магаданской области «О предоставлении жилищных субсидий лицам, работающим в организациях, финансируемых из областного бюджета»</w:t>
            </w:r>
            <w:bookmarkEnd w:id="109"/>
            <w:bookmarkEnd w:id="110"/>
          </w:p>
          <w:p w:rsidR="003C2083" w:rsidRPr="002675C9" w:rsidRDefault="003C2083" w:rsidP="007D3C92">
            <w:pPr>
              <w:keepNext/>
              <w:keepLines/>
              <w:widowControl w:val="0"/>
              <w:jc w:val="both"/>
              <w:outlineLvl w:val="0"/>
              <w:rPr>
                <w:bCs/>
                <w:color w:val="000000"/>
                <w:sz w:val="16"/>
                <w:szCs w:val="16"/>
                <w:shd w:val="clear" w:color="auto" w:fill="FFFFFF"/>
              </w:rPr>
            </w:pPr>
            <w:bookmarkStart w:id="111" w:name="_Toc424646945"/>
            <w:bookmarkStart w:id="112" w:name="_Toc426644600"/>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11"/>
            <w:bookmarkEnd w:id="112"/>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Комиссия по социальным вопросам</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445</w:t>
            </w:r>
          </w:p>
        </w:tc>
        <w:tc>
          <w:tcPr>
            <w:tcW w:w="1286" w:type="dxa"/>
            <w:gridSpan w:val="2"/>
            <w:vAlign w:val="center"/>
          </w:tcPr>
          <w:p w:rsidR="003C2083" w:rsidRPr="002675C9" w:rsidRDefault="003C2083" w:rsidP="00613D0B">
            <w:pPr>
              <w:jc w:val="center"/>
              <w:rPr>
                <w:sz w:val="16"/>
                <w:szCs w:val="16"/>
              </w:rPr>
            </w:pPr>
            <w:r w:rsidRPr="002675C9">
              <w:rPr>
                <w:sz w:val="16"/>
                <w:szCs w:val="16"/>
              </w:rPr>
              <w:t>№ 1765-ОЗ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autoSpaceDE w:val="0"/>
              <w:autoSpaceDN w:val="0"/>
              <w:adjustRightInd w:val="0"/>
              <w:jc w:val="both"/>
              <w:outlineLvl w:val="0"/>
              <w:rPr>
                <w:bCs/>
                <w:sz w:val="16"/>
                <w:szCs w:val="16"/>
              </w:rPr>
            </w:pPr>
            <w:bookmarkStart w:id="113" w:name="_Toc424646946"/>
            <w:bookmarkStart w:id="114" w:name="_Toc426644601"/>
            <w:r w:rsidRPr="002675C9">
              <w:rPr>
                <w:bCs/>
                <w:color w:val="000000"/>
                <w:sz w:val="16"/>
                <w:szCs w:val="16"/>
              </w:rPr>
              <w:t>«О внесении изменений в Закон Магаданской области «Об областной трехсторонней комиссии по регулированию социально-трудовых отношений»</w:t>
            </w:r>
            <w:bookmarkEnd w:id="113"/>
            <w:bookmarkEnd w:id="114"/>
          </w:p>
          <w:p w:rsidR="003C2083" w:rsidRPr="002675C9" w:rsidRDefault="003C2083" w:rsidP="007D3C92">
            <w:pPr>
              <w:keepNext/>
              <w:keepLines/>
              <w:widowControl w:val="0"/>
              <w:jc w:val="both"/>
              <w:outlineLvl w:val="0"/>
              <w:rPr>
                <w:bCs/>
                <w:color w:val="000000"/>
                <w:sz w:val="16"/>
                <w:szCs w:val="16"/>
                <w:shd w:val="clear" w:color="auto" w:fill="FFFFFF"/>
              </w:rPr>
            </w:pPr>
            <w:bookmarkStart w:id="115" w:name="_Toc424646947"/>
            <w:bookmarkStart w:id="116" w:name="_Toc426644602"/>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15"/>
            <w:bookmarkEnd w:id="116"/>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446</w:t>
            </w:r>
          </w:p>
        </w:tc>
        <w:tc>
          <w:tcPr>
            <w:tcW w:w="1286" w:type="dxa"/>
            <w:gridSpan w:val="2"/>
            <w:vAlign w:val="center"/>
          </w:tcPr>
          <w:p w:rsidR="003C2083" w:rsidRPr="002675C9" w:rsidRDefault="003C2083" w:rsidP="00613D0B">
            <w:pPr>
              <w:jc w:val="center"/>
              <w:rPr>
                <w:sz w:val="16"/>
                <w:szCs w:val="16"/>
              </w:rPr>
            </w:pPr>
            <w:r w:rsidRPr="002675C9">
              <w:rPr>
                <w:sz w:val="16"/>
                <w:szCs w:val="16"/>
              </w:rPr>
              <w:t>№ 1766-ОЗ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изменения в статью 3</w:t>
            </w:r>
            <w:r w:rsidRPr="002675C9">
              <w:rPr>
                <w:i/>
                <w:sz w:val="16"/>
                <w:szCs w:val="16"/>
              </w:rPr>
              <w:t xml:space="preserve"> </w:t>
            </w:r>
            <w:r w:rsidRPr="002675C9">
              <w:rPr>
                <w:sz w:val="16"/>
                <w:szCs w:val="16"/>
              </w:rPr>
              <w:t>Закона Магаданской области «О ежемесячном и ежегодном пособии на ребенка»</w:t>
            </w:r>
          </w:p>
          <w:p w:rsidR="003C2083" w:rsidRPr="002675C9" w:rsidRDefault="003C2083" w:rsidP="007D3C92">
            <w:pPr>
              <w:keepNext/>
              <w:keepLines/>
              <w:widowControl w:val="0"/>
              <w:jc w:val="both"/>
              <w:outlineLvl w:val="0"/>
              <w:rPr>
                <w:bCs/>
                <w:color w:val="000000"/>
                <w:sz w:val="16"/>
                <w:szCs w:val="16"/>
                <w:shd w:val="clear" w:color="auto" w:fill="FFFFFF"/>
              </w:rPr>
            </w:pPr>
            <w:bookmarkStart w:id="117" w:name="_Toc424646948"/>
            <w:bookmarkStart w:id="118" w:name="_Toc426644603"/>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17"/>
            <w:bookmarkEnd w:id="118"/>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447</w:t>
            </w:r>
          </w:p>
        </w:tc>
        <w:tc>
          <w:tcPr>
            <w:tcW w:w="1286" w:type="dxa"/>
            <w:gridSpan w:val="2"/>
            <w:vAlign w:val="center"/>
          </w:tcPr>
          <w:p w:rsidR="003C2083" w:rsidRPr="002675C9" w:rsidRDefault="003C2083" w:rsidP="00613D0B">
            <w:pPr>
              <w:jc w:val="center"/>
              <w:rPr>
                <w:sz w:val="16"/>
                <w:szCs w:val="16"/>
              </w:rPr>
            </w:pPr>
            <w:r w:rsidRPr="002675C9">
              <w:rPr>
                <w:sz w:val="16"/>
                <w:szCs w:val="16"/>
              </w:rPr>
              <w:t>№ 1767-ОЗ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Закон Магаданской области «О социальной поддержке неработающих пенсионеров, являющихся получателями трудовых или социальных пенсий по старости или по инвалидности, выезжающих на постоянное место жительства за пределы Магаданской области»</w:t>
            </w:r>
          </w:p>
          <w:p w:rsidR="003C2083" w:rsidRPr="002675C9" w:rsidRDefault="003C2083" w:rsidP="007D3C92">
            <w:pPr>
              <w:keepNext/>
              <w:keepLines/>
              <w:widowControl w:val="0"/>
              <w:jc w:val="both"/>
              <w:outlineLvl w:val="0"/>
              <w:rPr>
                <w:bCs/>
                <w:color w:val="000000"/>
                <w:sz w:val="16"/>
                <w:szCs w:val="16"/>
                <w:shd w:val="clear" w:color="auto" w:fill="FFFFFF"/>
              </w:rPr>
            </w:pPr>
            <w:bookmarkStart w:id="119" w:name="_Toc424646949"/>
            <w:bookmarkStart w:id="120" w:name="_Toc426644604"/>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19"/>
            <w:bookmarkEnd w:id="120"/>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448</w:t>
            </w:r>
          </w:p>
        </w:tc>
        <w:tc>
          <w:tcPr>
            <w:tcW w:w="1286" w:type="dxa"/>
            <w:gridSpan w:val="2"/>
            <w:vAlign w:val="center"/>
          </w:tcPr>
          <w:p w:rsidR="003C2083" w:rsidRPr="002675C9" w:rsidRDefault="003C2083" w:rsidP="00613D0B">
            <w:pPr>
              <w:jc w:val="center"/>
              <w:rPr>
                <w:sz w:val="16"/>
                <w:szCs w:val="16"/>
              </w:rPr>
            </w:pPr>
            <w:r w:rsidRPr="002675C9">
              <w:rPr>
                <w:sz w:val="16"/>
                <w:szCs w:val="16"/>
              </w:rPr>
              <w:t>№ 1768-ОЗ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jc w:val="both"/>
              <w:rPr>
                <w:rFonts w:eastAsia="Calibri"/>
                <w:sz w:val="16"/>
                <w:szCs w:val="16"/>
                <w:lang w:eastAsia="en-US"/>
              </w:rPr>
            </w:pPr>
            <w:r w:rsidRPr="002675C9">
              <w:rPr>
                <w:rFonts w:eastAsia="Calibri"/>
                <w:sz w:val="16"/>
                <w:szCs w:val="16"/>
                <w:lang w:eastAsia="en-US"/>
              </w:rPr>
              <w:t>«О признании утратившими силу отдельных положений законов Магаданской области»</w:t>
            </w:r>
          </w:p>
          <w:p w:rsidR="003C2083" w:rsidRPr="002675C9" w:rsidRDefault="003C2083" w:rsidP="007D3C92">
            <w:pPr>
              <w:keepNext/>
              <w:keepLines/>
              <w:widowControl w:val="0"/>
              <w:jc w:val="both"/>
              <w:outlineLvl w:val="0"/>
              <w:rPr>
                <w:bCs/>
                <w:color w:val="000000"/>
                <w:sz w:val="16"/>
                <w:szCs w:val="16"/>
                <w:shd w:val="clear" w:color="auto" w:fill="FFFFFF"/>
              </w:rPr>
            </w:pPr>
            <w:bookmarkStart w:id="121" w:name="_Toc424646950"/>
            <w:bookmarkStart w:id="122" w:name="_Toc426644605"/>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21"/>
            <w:bookmarkEnd w:id="122"/>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449</w:t>
            </w:r>
          </w:p>
        </w:tc>
        <w:tc>
          <w:tcPr>
            <w:tcW w:w="1286" w:type="dxa"/>
            <w:gridSpan w:val="2"/>
            <w:vAlign w:val="center"/>
          </w:tcPr>
          <w:p w:rsidR="003C2083" w:rsidRPr="002675C9" w:rsidRDefault="003C2083" w:rsidP="00613D0B">
            <w:pPr>
              <w:jc w:val="center"/>
              <w:rPr>
                <w:sz w:val="16"/>
                <w:szCs w:val="16"/>
              </w:rPr>
            </w:pPr>
            <w:r w:rsidRPr="002675C9">
              <w:rPr>
                <w:sz w:val="16"/>
                <w:szCs w:val="16"/>
              </w:rPr>
              <w:t>№ 1769-ОЗ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autoSpaceDE w:val="0"/>
              <w:autoSpaceDN w:val="0"/>
              <w:adjustRightInd w:val="0"/>
              <w:jc w:val="both"/>
              <w:outlineLvl w:val="0"/>
              <w:rPr>
                <w:bCs/>
                <w:sz w:val="16"/>
                <w:szCs w:val="16"/>
              </w:rPr>
            </w:pPr>
            <w:bookmarkStart w:id="123" w:name="_Toc424646951"/>
            <w:bookmarkStart w:id="124" w:name="_Toc426644606"/>
            <w:r w:rsidRPr="002675C9">
              <w:rPr>
                <w:bCs/>
                <w:color w:val="000000"/>
                <w:sz w:val="16"/>
                <w:szCs w:val="16"/>
              </w:rPr>
              <w:t>«О внесении изменений в Закон Магаданской области «</w:t>
            </w:r>
            <w:r w:rsidRPr="002675C9">
              <w:rPr>
                <w:sz w:val="16"/>
                <w:szCs w:val="16"/>
              </w:rPr>
              <w:t>Об установлении гарантий и компенсаций для лиц, проживающих в Магаданской области и работающих в организациях, финансируемых из областного бюджета, а также лиц, получающих пособия, стипендии и компенсации за счет средств областного бюджета</w:t>
            </w:r>
            <w:r w:rsidRPr="002675C9">
              <w:rPr>
                <w:bCs/>
                <w:color w:val="000000"/>
                <w:sz w:val="16"/>
                <w:szCs w:val="16"/>
              </w:rPr>
              <w:t>»</w:t>
            </w:r>
            <w:bookmarkEnd w:id="123"/>
            <w:bookmarkEnd w:id="124"/>
          </w:p>
          <w:p w:rsidR="003C2083" w:rsidRPr="002675C9" w:rsidRDefault="003C2083" w:rsidP="007D3C92">
            <w:pPr>
              <w:keepNext/>
              <w:keepLines/>
              <w:widowControl w:val="0"/>
              <w:jc w:val="both"/>
              <w:outlineLvl w:val="0"/>
              <w:rPr>
                <w:bCs/>
                <w:color w:val="000000"/>
                <w:sz w:val="16"/>
                <w:szCs w:val="16"/>
                <w:shd w:val="clear" w:color="auto" w:fill="FFFFFF"/>
              </w:rPr>
            </w:pPr>
            <w:bookmarkStart w:id="125" w:name="_Toc424646952"/>
            <w:bookmarkStart w:id="126" w:name="_Toc426644607"/>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25"/>
            <w:bookmarkEnd w:id="126"/>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450</w:t>
            </w:r>
          </w:p>
        </w:tc>
        <w:tc>
          <w:tcPr>
            <w:tcW w:w="1286" w:type="dxa"/>
            <w:gridSpan w:val="2"/>
            <w:vAlign w:val="center"/>
          </w:tcPr>
          <w:p w:rsidR="003C2083" w:rsidRPr="002675C9" w:rsidRDefault="003C2083" w:rsidP="00613D0B">
            <w:pPr>
              <w:jc w:val="center"/>
              <w:rPr>
                <w:sz w:val="16"/>
                <w:szCs w:val="16"/>
              </w:rPr>
            </w:pPr>
            <w:r w:rsidRPr="002675C9">
              <w:rPr>
                <w:sz w:val="16"/>
                <w:szCs w:val="16"/>
              </w:rPr>
              <w:t>№ 1770-ОЗ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2014 год и плановый период 2015 и 2016 годов»</w:t>
            </w:r>
          </w:p>
          <w:p w:rsidR="003C2083" w:rsidRPr="002675C9" w:rsidRDefault="003C2083" w:rsidP="007D3C92">
            <w:pPr>
              <w:jc w:val="both"/>
              <w:rPr>
                <w:color w:val="000000"/>
                <w:sz w:val="16"/>
                <w:szCs w:val="16"/>
                <w:shd w:val="clear" w:color="auto" w:fill="FFFFFF"/>
              </w:rPr>
            </w:pP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kern w:val="2"/>
                  <w:sz w:val="16"/>
                  <w:szCs w:val="16"/>
                </w:rPr>
                <w:t>2014 г</w:t>
              </w:r>
            </w:smartTag>
            <w:r w:rsidRPr="002675C9">
              <w:rPr>
                <w:kern w:val="2"/>
                <w:sz w:val="16"/>
                <w:szCs w:val="16"/>
              </w:rPr>
              <w:t>., 05 августа № 62 (20714)</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451</w:t>
            </w:r>
          </w:p>
        </w:tc>
        <w:tc>
          <w:tcPr>
            <w:tcW w:w="1286" w:type="dxa"/>
            <w:gridSpan w:val="2"/>
            <w:vAlign w:val="center"/>
          </w:tcPr>
          <w:p w:rsidR="003C2083" w:rsidRPr="002675C9" w:rsidRDefault="003C2083" w:rsidP="00613D0B">
            <w:pPr>
              <w:jc w:val="center"/>
              <w:rPr>
                <w:sz w:val="16"/>
                <w:szCs w:val="16"/>
              </w:rPr>
            </w:pPr>
            <w:r w:rsidRPr="002675C9">
              <w:rPr>
                <w:sz w:val="16"/>
                <w:szCs w:val="16"/>
              </w:rPr>
              <w:t>№ 1771-ОЗ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shd w:val="clear" w:color="auto" w:fill="FFFFFF"/>
              <w:jc w:val="both"/>
              <w:rPr>
                <w:bCs/>
                <w:sz w:val="16"/>
                <w:szCs w:val="16"/>
              </w:rPr>
            </w:pPr>
            <w:r w:rsidRPr="002675C9">
              <w:rPr>
                <w:bCs/>
                <w:color w:val="000000"/>
                <w:sz w:val="16"/>
                <w:szCs w:val="16"/>
              </w:rPr>
              <w:t>«О внесении изменения в Закон Магаданской области «О профилактике коррупции в Магаданской области»</w:t>
            </w:r>
          </w:p>
          <w:p w:rsidR="003C2083" w:rsidRPr="002675C9" w:rsidRDefault="003C2083" w:rsidP="007D3C92">
            <w:pPr>
              <w:keepNext/>
              <w:keepLines/>
              <w:widowControl w:val="0"/>
              <w:jc w:val="both"/>
              <w:outlineLvl w:val="0"/>
              <w:rPr>
                <w:bCs/>
                <w:color w:val="000000"/>
                <w:sz w:val="16"/>
                <w:szCs w:val="16"/>
                <w:shd w:val="clear" w:color="auto" w:fill="FFFFFF"/>
              </w:rPr>
            </w:pPr>
            <w:bookmarkStart w:id="127" w:name="_Toc424646953"/>
            <w:bookmarkStart w:id="128" w:name="_Toc426644608"/>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27"/>
            <w:bookmarkEnd w:id="128"/>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452</w:t>
            </w:r>
          </w:p>
        </w:tc>
        <w:tc>
          <w:tcPr>
            <w:tcW w:w="1286" w:type="dxa"/>
            <w:gridSpan w:val="2"/>
            <w:vAlign w:val="center"/>
          </w:tcPr>
          <w:p w:rsidR="003C2083" w:rsidRPr="002675C9" w:rsidRDefault="003C2083" w:rsidP="00613D0B">
            <w:pPr>
              <w:jc w:val="center"/>
              <w:rPr>
                <w:sz w:val="16"/>
                <w:szCs w:val="16"/>
              </w:rPr>
            </w:pPr>
            <w:r w:rsidRPr="002675C9">
              <w:rPr>
                <w:sz w:val="16"/>
                <w:szCs w:val="16"/>
              </w:rPr>
              <w:t>№ 1772-ОЗ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keepNext/>
              <w:keepLines/>
              <w:widowControl w:val="0"/>
              <w:jc w:val="both"/>
              <w:outlineLvl w:val="0"/>
              <w:rPr>
                <w:color w:val="000000"/>
                <w:sz w:val="16"/>
                <w:szCs w:val="16"/>
                <w:shd w:val="clear" w:color="auto" w:fill="FFFFFF"/>
              </w:rPr>
            </w:pPr>
            <w:bookmarkStart w:id="129" w:name="_Toc424646954"/>
            <w:bookmarkStart w:id="130" w:name="_Toc426644609"/>
            <w:r w:rsidRPr="002675C9">
              <w:rPr>
                <w:color w:val="000000"/>
                <w:sz w:val="16"/>
                <w:szCs w:val="16"/>
                <w:shd w:val="clear" w:color="auto" w:fill="FFFFFF"/>
              </w:rPr>
              <w:t>«О внесении изменений в отдельные законы Магаданской области»</w:t>
            </w:r>
            <w:bookmarkEnd w:id="129"/>
            <w:bookmarkEnd w:id="130"/>
          </w:p>
          <w:p w:rsidR="003C2083" w:rsidRPr="002675C9" w:rsidRDefault="003C2083" w:rsidP="007D3C92">
            <w:pPr>
              <w:keepNext/>
              <w:keepLines/>
              <w:widowControl w:val="0"/>
              <w:jc w:val="both"/>
              <w:outlineLvl w:val="0"/>
              <w:rPr>
                <w:bCs/>
                <w:color w:val="000000"/>
                <w:sz w:val="16"/>
                <w:szCs w:val="16"/>
                <w:shd w:val="clear" w:color="auto" w:fill="FFFFFF"/>
              </w:rPr>
            </w:pPr>
            <w:bookmarkStart w:id="131" w:name="_Toc424646955"/>
            <w:bookmarkStart w:id="132" w:name="_Toc426644610"/>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31"/>
            <w:bookmarkEnd w:id="132"/>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453</w:t>
            </w:r>
          </w:p>
        </w:tc>
        <w:tc>
          <w:tcPr>
            <w:tcW w:w="1286" w:type="dxa"/>
            <w:gridSpan w:val="2"/>
            <w:vAlign w:val="center"/>
          </w:tcPr>
          <w:p w:rsidR="003C2083" w:rsidRPr="002675C9" w:rsidRDefault="003C2083" w:rsidP="00613D0B">
            <w:pPr>
              <w:jc w:val="center"/>
              <w:rPr>
                <w:sz w:val="16"/>
                <w:szCs w:val="16"/>
              </w:rPr>
            </w:pPr>
            <w:r w:rsidRPr="002675C9">
              <w:rPr>
                <w:sz w:val="16"/>
                <w:szCs w:val="16"/>
              </w:rPr>
              <w:t>№ 1773-ОЗ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autoSpaceDE w:val="0"/>
              <w:autoSpaceDN w:val="0"/>
              <w:adjustRightInd w:val="0"/>
              <w:jc w:val="both"/>
              <w:rPr>
                <w:bCs/>
                <w:caps/>
                <w:sz w:val="16"/>
                <w:szCs w:val="16"/>
              </w:rPr>
            </w:pPr>
            <w:r w:rsidRPr="002675C9">
              <w:rPr>
                <w:bCs/>
                <w:sz w:val="16"/>
                <w:szCs w:val="16"/>
              </w:rPr>
              <w:t>«О внесении изменений в Закон Магаданской области «</w:t>
            </w:r>
            <w:r w:rsidRPr="002675C9">
              <w:rPr>
                <w:sz w:val="16"/>
                <w:szCs w:val="16"/>
              </w:rPr>
              <w:t>О муниципальном жилищном контроле и взаимодействии органов муниципального жилищного контроля с органом государственного жилищного надзора Магаданской области</w:t>
            </w:r>
            <w:r w:rsidRPr="002675C9">
              <w:rPr>
                <w:bCs/>
                <w:sz w:val="16"/>
                <w:szCs w:val="16"/>
              </w:rPr>
              <w:t>»</w:t>
            </w:r>
          </w:p>
          <w:p w:rsidR="003C2083" w:rsidRPr="002675C9" w:rsidRDefault="003C2083" w:rsidP="007D3C92">
            <w:pPr>
              <w:keepNext/>
              <w:keepLines/>
              <w:widowControl w:val="0"/>
              <w:jc w:val="both"/>
              <w:outlineLvl w:val="0"/>
              <w:rPr>
                <w:bCs/>
                <w:color w:val="000000"/>
                <w:sz w:val="16"/>
                <w:szCs w:val="16"/>
                <w:shd w:val="clear" w:color="auto" w:fill="FFFFFF"/>
              </w:rPr>
            </w:pPr>
            <w:bookmarkStart w:id="133" w:name="_Toc424646956"/>
            <w:bookmarkStart w:id="134" w:name="_Toc426644611"/>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33"/>
            <w:bookmarkEnd w:id="134"/>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Прокурор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454</w:t>
            </w:r>
          </w:p>
        </w:tc>
        <w:tc>
          <w:tcPr>
            <w:tcW w:w="1286" w:type="dxa"/>
            <w:gridSpan w:val="2"/>
            <w:vAlign w:val="center"/>
          </w:tcPr>
          <w:p w:rsidR="003C2083" w:rsidRPr="002675C9" w:rsidRDefault="003C2083" w:rsidP="00613D0B">
            <w:pPr>
              <w:jc w:val="center"/>
              <w:rPr>
                <w:sz w:val="16"/>
                <w:szCs w:val="16"/>
              </w:rPr>
            </w:pPr>
            <w:r w:rsidRPr="002675C9">
              <w:rPr>
                <w:sz w:val="16"/>
                <w:szCs w:val="16"/>
              </w:rPr>
              <w:t>№ 1774-ОЗ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jc w:val="both"/>
              <w:rPr>
                <w:sz w:val="16"/>
                <w:szCs w:val="16"/>
              </w:rPr>
            </w:pPr>
            <w:r w:rsidRPr="002675C9">
              <w:rPr>
                <w:sz w:val="16"/>
                <w:szCs w:val="16"/>
              </w:rPr>
              <w:t>«О порядке проведения оценки регулирующего воздействия проектов нормативных правовых актов Магаданской области и проектов муниципальных нормативных правовых актов, затрагивающих вопросы осуществления предпринимательской и инвестиционной деятельности, и порядке проведения экспертизы нормативных правовых актов Магаданской области и муниципальных нормативных правовых актов, затрагивающих вопросы осуществления предпринимательской и инвестиционной деятельности»</w:t>
            </w:r>
          </w:p>
          <w:p w:rsidR="003C2083" w:rsidRPr="002675C9" w:rsidRDefault="003C2083" w:rsidP="007D3C92">
            <w:pPr>
              <w:keepNext/>
              <w:keepLines/>
              <w:widowControl w:val="0"/>
              <w:jc w:val="both"/>
              <w:outlineLvl w:val="0"/>
              <w:rPr>
                <w:bCs/>
                <w:color w:val="000000"/>
                <w:sz w:val="16"/>
                <w:szCs w:val="16"/>
                <w:shd w:val="clear" w:color="auto" w:fill="FFFFFF"/>
              </w:rPr>
            </w:pPr>
            <w:bookmarkStart w:id="135" w:name="_Toc424646957"/>
            <w:bookmarkStart w:id="136" w:name="_Toc426644612"/>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35"/>
            <w:bookmarkEnd w:id="136"/>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455</w:t>
            </w:r>
          </w:p>
        </w:tc>
        <w:tc>
          <w:tcPr>
            <w:tcW w:w="1286" w:type="dxa"/>
            <w:gridSpan w:val="2"/>
            <w:vAlign w:val="center"/>
          </w:tcPr>
          <w:p w:rsidR="003C2083" w:rsidRPr="002675C9" w:rsidRDefault="003C2083" w:rsidP="00613D0B">
            <w:pPr>
              <w:jc w:val="center"/>
              <w:rPr>
                <w:sz w:val="16"/>
                <w:szCs w:val="16"/>
              </w:rPr>
            </w:pPr>
            <w:r w:rsidRPr="002675C9">
              <w:rPr>
                <w:sz w:val="16"/>
                <w:szCs w:val="16"/>
              </w:rPr>
              <w:t>№ 1775-ОЗ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30.07.2014</w:t>
            </w:r>
          </w:p>
        </w:tc>
        <w:tc>
          <w:tcPr>
            <w:tcW w:w="4819" w:type="dxa"/>
            <w:gridSpan w:val="2"/>
          </w:tcPr>
          <w:p w:rsidR="003C2083" w:rsidRPr="002675C9" w:rsidRDefault="003C2083" w:rsidP="007D3C92">
            <w:pPr>
              <w:jc w:val="both"/>
              <w:rPr>
                <w:sz w:val="16"/>
                <w:szCs w:val="16"/>
                <w:shd w:val="clear" w:color="auto" w:fill="FFFFFF"/>
              </w:rPr>
            </w:pPr>
            <w:r w:rsidRPr="002675C9">
              <w:rPr>
                <w:sz w:val="16"/>
                <w:szCs w:val="16"/>
                <w:shd w:val="clear" w:color="auto" w:fill="FFFFFF"/>
              </w:rPr>
              <w:t>«О внесении изменений в статью 1 Закона Магаданской области «О бесплатном предоставлении земельных участков в собственность граждан»</w:t>
            </w:r>
          </w:p>
          <w:p w:rsidR="003C2083" w:rsidRPr="002675C9" w:rsidRDefault="003C2083" w:rsidP="007D3C92">
            <w:pPr>
              <w:keepNext/>
              <w:keepLines/>
              <w:widowControl w:val="0"/>
              <w:jc w:val="both"/>
              <w:outlineLvl w:val="0"/>
              <w:rPr>
                <w:bCs/>
                <w:color w:val="000000"/>
                <w:sz w:val="16"/>
                <w:szCs w:val="16"/>
                <w:shd w:val="clear" w:color="auto" w:fill="FFFFFF"/>
              </w:rPr>
            </w:pPr>
            <w:bookmarkStart w:id="137" w:name="_Toc424646958"/>
            <w:bookmarkStart w:id="138" w:name="_Toc426644613"/>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37"/>
            <w:bookmarkEnd w:id="138"/>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456</w:t>
            </w:r>
          </w:p>
        </w:tc>
        <w:tc>
          <w:tcPr>
            <w:tcW w:w="1286" w:type="dxa"/>
            <w:gridSpan w:val="2"/>
            <w:vAlign w:val="center"/>
          </w:tcPr>
          <w:p w:rsidR="003C2083" w:rsidRPr="002675C9" w:rsidRDefault="003C2083" w:rsidP="00613D0B">
            <w:pPr>
              <w:jc w:val="center"/>
              <w:rPr>
                <w:sz w:val="16"/>
                <w:szCs w:val="16"/>
              </w:rPr>
            </w:pPr>
            <w:r w:rsidRPr="002675C9">
              <w:rPr>
                <w:sz w:val="16"/>
                <w:szCs w:val="16"/>
              </w:rPr>
              <w:t>№ 1776-ОЗ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31.07.2014</w:t>
            </w:r>
          </w:p>
        </w:tc>
        <w:tc>
          <w:tcPr>
            <w:tcW w:w="4819" w:type="dxa"/>
            <w:gridSpan w:val="2"/>
          </w:tcPr>
          <w:p w:rsidR="003C2083" w:rsidRPr="002675C9" w:rsidRDefault="003C2083" w:rsidP="007D3C92">
            <w:pPr>
              <w:autoSpaceDE w:val="0"/>
              <w:autoSpaceDN w:val="0"/>
              <w:adjustRightInd w:val="0"/>
              <w:jc w:val="both"/>
              <w:rPr>
                <w:sz w:val="16"/>
                <w:szCs w:val="16"/>
              </w:rPr>
            </w:pPr>
            <w:r w:rsidRPr="002675C9">
              <w:rPr>
                <w:bCs/>
                <w:kern w:val="2"/>
                <w:sz w:val="16"/>
                <w:szCs w:val="16"/>
              </w:rPr>
              <w:t>«О внесении изменений в Закон Магаданской области «</w:t>
            </w:r>
            <w:r w:rsidRPr="002675C9">
              <w:rPr>
                <w:sz w:val="16"/>
                <w:szCs w:val="16"/>
              </w:rPr>
              <w:t>Об отдельных вопросах рассмотрения предложений о присвоении наименований географическим объектам или переименовании географических объектов, расположенных на территории Магаданской области»</w:t>
            </w:r>
          </w:p>
          <w:p w:rsidR="003C2083" w:rsidRPr="002675C9" w:rsidRDefault="003C2083" w:rsidP="007D3C92">
            <w:pPr>
              <w:keepNext/>
              <w:keepLines/>
              <w:widowControl w:val="0"/>
              <w:jc w:val="both"/>
              <w:outlineLvl w:val="0"/>
              <w:rPr>
                <w:bCs/>
                <w:color w:val="000000"/>
                <w:sz w:val="16"/>
                <w:szCs w:val="16"/>
                <w:shd w:val="clear" w:color="auto" w:fill="FFFFFF"/>
              </w:rPr>
            </w:pPr>
            <w:bookmarkStart w:id="139" w:name="_Toc424646959"/>
            <w:bookmarkStart w:id="140" w:name="_Toc426644614"/>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39"/>
            <w:bookmarkEnd w:id="140"/>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и местному самоуправлению</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457</w:t>
            </w:r>
          </w:p>
        </w:tc>
        <w:tc>
          <w:tcPr>
            <w:tcW w:w="1286" w:type="dxa"/>
            <w:gridSpan w:val="2"/>
            <w:vAlign w:val="center"/>
          </w:tcPr>
          <w:p w:rsidR="003C2083" w:rsidRPr="002675C9" w:rsidRDefault="003C2083" w:rsidP="00613D0B">
            <w:pPr>
              <w:jc w:val="center"/>
              <w:rPr>
                <w:sz w:val="16"/>
                <w:szCs w:val="16"/>
              </w:rPr>
            </w:pPr>
            <w:r w:rsidRPr="002675C9">
              <w:rPr>
                <w:sz w:val="16"/>
                <w:szCs w:val="16"/>
              </w:rPr>
              <w:t>№ 1777-ОЗ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31.07.2014</w:t>
            </w:r>
          </w:p>
        </w:tc>
        <w:tc>
          <w:tcPr>
            <w:tcW w:w="4819" w:type="dxa"/>
            <w:gridSpan w:val="2"/>
          </w:tcPr>
          <w:p w:rsidR="003C2083" w:rsidRPr="002675C9" w:rsidRDefault="003C2083" w:rsidP="007D3C92">
            <w:pPr>
              <w:widowControl w:val="0"/>
              <w:autoSpaceDE w:val="0"/>
              <w:autoSpaceDN w:val="0"/>
              <w:adjustRightInd w:val="0"/>
              <w:jc w:val="both"/>
              <w:rPr>
                <w:bCs/>
                <w:sz w:val="16"/>
                <w:szCs w:val="16"/>
              </w:rPr>
            </w:pPr>
            <w:r w:rsidRPr="002675C9">
              <w:rPr>
                <w:bCs/>
                <w:sz w:val="16"/>
                <w:szCs w:val="16"/>
              </w:rPr>
              <w:t xml:space="preserve">«Об упразднении сельского поселения «поселок </w:t>
            </w:r>
            <w:proofErr w:type="spellStart"/>
            <w:r w:rsidRPr="002675C9">
              <w:rPr>
                <w:bCs/>
                <w:sz w:val="16"/>
                <w:szCs w:val="16"/>
              </w:rPr>
              <w:t>Карамкен</w:t>
            </w:r>
            <w:proofErr w:type="spellEnd"/>
            <w:r w:rsidRPr="002675C9">
              <w:rPr>
                <w:bCs/>
                <w:sz w:val="16"/>
                <w:szCs w:val="16"/>
              </w:rPr>
              <w:t>»</w:t>
            </w:r>
          </w:p>
          <w:p w:rsidR="003C2083" w:rsidRPr="002675C9" w:rsidRDefault="003C2083" w:rsidP="007D3C92">
            <w:pPr>
              <w:keepNext/>
              <w:keepLines/>
              <w:widowControl w:val="0"/>
              <w:jc w:val="both"/>
              <w:outlineLvl w:val="0"/>
              <w:rPr>
                <w:bCs/>
                <w:color w:val="000000"/>
                <w:sz w:val="16"/>
                <w:szCs w:val="16"/>
                <w:shd w:val="clear" w:color="auto" w:fill="FFFFFF"/>
              </w:rPr>
            </w:pPr>
            <w:bookmarkStart w:id="141" w:name="_Toc424646960"/>
            <w:bookmarkStart w:id="142" w:name="_Toc426644615"/>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41"/>
            <w:bookmarkEnd w:id="142"/>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Глава муниципального образования «</w:t>
            </w:r>
            <w:proofErr w:type="spellStart"/>
            <w:r w:rsidRPr="002675C9">
              <w:rPr>
                <w:rFonts w:eastAsia="MS Mincho"/>
                <w:bCs/>
                <w:color w:val="000000"/>
                <w:sz w:val="16"/>
                <w:szCs w:val="16"/>
              </w:rPr>
              <w:t>Хасынский</w:t>
            </w:r>
            <w:proofErr w:type="spellEnd"/>
            <w:r w:rsidRPr="002675C9">
              <w:rPr>
                <w:rFonts w:eastAsia="MS Mincho"/>
                <w:bCs/>
                <w:color w:val="000000"/>
                <w:sz w:val="16"/>
                <w:szCs w:val="16"/>
              </w:rPr>
              <w:t xml:space="preserve"> район»</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458</w:t>
            </w:r>
          </w:p>
        </w:tc>
        <w:tc>
          <w:tcPr>
            <w:tcW w:w="1286" w:type="dxa"/>
            <w:gridSpan w:val="2"/>
            <w:vAlign w:val="center"/>
          </w:tcPr>
          <w:p w:rsidR="003C2083" w:rsidRPr="002675C9" w:rsidRDefault="003C2083" w:rsidP="00613D0B">
            <w:pPr>
              <w:jc w:val="center"/>
              <w:rPr>
                <w:sz w:val="16"/>
                <w:szCs w:val="16"/>
              </w:rPr>
            </w:pPr>
            <w:r w:rsidRPr="002675C9">
              <w:rPr>
                <w:sz w:val="16"/>
                <w:szCs w:val="16"/>
              </w:rPr>
              <w:t>№ 1778-ОЗ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31.07.2014</w:t>
            </w:r>
          </w:p>
        </w:tc>
        <w:tc>
          <w:tcPr>
            <w:tcW w:w="4819" w:type="dxa"/>
            <w:gridSpan w:val="2"/>
          </w:tcPr>
          <w:p w:rsidR="003C2083" w:rsidRPr="002675C9" w:rsidRDefault="003C2083" w:rsidP="007D3C92">
            <w:pPr>
              <w:widowControl w:val="0"/>
              <w:autoSpaceDE w:val="0"/>
              <w:autoSpaceDN w:val="0"/>
              <w:adjustRightInd w:val="0"/>
              <w:jc w:val="both"/>
              <w:rPr>
                <w:bCs/>
                <w:sz w:val="16"/>
                <w:szCs w:val="16"/>
              </w:rPr>
            </w:pPr>
            <w:r w:rsidRPr="002675C9">
              <w:rPr>
                <w:bCs/>
                <w:sz w:val="16"/>
                <w:szCs w:val="16"/>
              </w:rPr>
              <w:t>«Об упразднении сельского поселения «село Колымское»</w:t>
            </w:r>
          </w:p>
          <w:p w:rsidR="003C2083" w:rsidRPr="002675C9" w:rsidRDefault="003C2083" w:rsidP="007D3C92">
            <w:pPr>
              <w:keepNext/>
              <w:keepLines/>
              <w:widowControl w:val="0"/>
              <w:jc w:val="both"/>
              <w:outlineLvl w:val="0"/>
              <w:rPr>
                <w:bCs/>
                <w:color w:val="000000"/>
                <w:sz w:val="16"/>
                <w:szCs w:val="16"/>
                <w:shd w:val="clear" w:color="auto" w:fill="FFFFFF"/>
              </w:rPr>
            </w:pPr>
            <w:bookmarkStart w:id="143" w:name="_Toc424646961"/>
            <w:bookmarkStart w:id="144" w:name="_Toc426644616"/>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43"/>
            <w:bookmarkEnd w:id="144"/>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 xml:space="preserve">Собрание представителей </w:t>
            </w:r>
            <w:proofErr w:type="spellStart"/>
            <w:r w:rsidRPr="002675C9">
              <w:rPr>
                <w:rFonts w:eastAsia="MS Mincho"/>
                <w:bCs/>
                <w:color w:val="000000"/>
                <w:sz w:val="16"/>
                <w:szCs w:val="16"/>
              </w:rPr>
              <w:t>Среднеканского</w:t>
            </w:r>
            <w:proofErr w:type="spellEnd"/>
            <w:r w:rsidRPr="002675C9">
              <w:rPr>
                <w:rFonts w:eastAsia="MS Mincho"/>
                <w:bCs/>
                <w:color w:val="000000"/>
                <w:sz w:val="16"/>
                <w:szCs w:val="16"/>
              </w:rPr>
              <w:t xml:space="preserve"> района</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459</w:t>
            </w:r>
          </w:p>
        </w:tc>
        <w:tc>
          <w:tcPr>
            <w:tcW w:w="1286" w:type="dxa"/>
            <w:gridSpan w:val="2"/>
            <w:vAlign w:val="center"/>
          </w:tcPr>
          <w:p w:rsidR="003C2083" w:rsidRPr="002675C9" w:rsidRDefault="003C2083" w:rsidP="00613D0B">
            <w:pPr>
              <w:jc w:val="center"/>
              <w:rPr>
                <w:sz w:val="16"/>
                <w:szCs w:val="16"/>
              </w:rPr>
            </w:pPr>
            <w:r w:rsidRPr="002675C9">
              <w:rPr>
                <w:sz w:val="16"/>
                <w:szCs w:val="16"/>
              </w:rPr>
              <w:t>№ 1779-ОЗ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31.07.2014</w:t>
            </w: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t>«О принятии поправок к Уставу Магаданской области»</w:t>
            </w:r>
          </w:p>
          <w:p w:rsidR="003C2083" w:rsidRPr="002675C9" w:rsidRDefault="003C2083" w:rsidP="007D3C92">
            <w:pPr>
              <w:keepNext/>
              <w:keepLines/>
              <w:widowControl w:val="0"/>
              <w:jc w:val="both"/>
              <w:outlineLvl w:val="0"/>
              <w:rPr>
                <w:bCs/>
                <w:color w:val="000000"/>
                <w:sz w:val="16"/>
                <w:szCs w:val="16"/>
                <w:shd w:val="clear" w:color="auto" w:fill="FFFFFF"/>
              </w:rPr>
            </w:pPr>
            <w:bookmarkStart w:id="145" w:name="_Toc424646962"/>
            <w:bookmarkStart w:id="146" w:name="_Toc426644617"/>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45"/>
            <w:bookmarkEnd w:id="146"/>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460</w:t>
            </w:r>
          </w:p>
        </w:tc>
        <w:tc>
          <w:tcPr>
            <w:tcW w:w="1286" w:type="dxa"/>
            <w:gridSpan w:val="2"/>
            <w:vAlign w:val="center"/>
          </w:tcPr>
          <w:p w:rsidR="003C2083" w:rsidRPr="002675C9" w:rsidRDefault="003C2083" w:rsidP="00613D0B">
            <w:pPr>
              <w:jc w:val="center"/>
              <w:rPr>
                <w:sz w:val="16"/>
                <w:szCs w:val="16"/>
              </w:rPr>
            </w:pPr>
            <w:r w:rsidRPr="002675C9">
              <w:rPr>
                <w:sz w:val="16"/>
                <w:szCs w:val="16"/>
              </w:rPr>
              <w:t>№ 1780-ОЗ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31.07.2014</w:t>
            </w:r>
          </w:p>
        </w:tc>
        <w:tc>
          <w:tcPr>
            <w:tcW w:w="4819" w:type="dxa"/>
            <w:gridSpan w:val="2"/>
          </w:tcPr>
          <w:p w:rsidR="003C2083" w:rsidRPr="002675C9" w:rsidRDefault="003C2083" w:rsidP="007D3C92">
            <w:pPr>
              <w:keepNext/>
              <w:keepLines/>
              <w:widowControl w:val="0"/>
              <w:jc w:val="both"/>
              <w:outlineLvl w:val="0"/>
              <w:rPr>
                <w:color w:val="000000"/>
                <w:sz w:val="16"/>
                <w:szCs w:val="16"/>
                <w:shd w:val="clear" w:color="auto" w:fill="FFFFFF"/>
              </w:rPr>
            </w:pPr>
            <w:bookmarkStart w:id="147" w:name="_Toc424646963"/>
            <w:bookmarkStart w:id="148" w:name="_Toc426644618"/>
            <w:r w:rsidRPr="002675C9">
              <w:rPr>
                <w:color w:val="000000"/>
                <w:sz w:val="16"/>
                <w:szCs w:val="16"/>
                <w:shd w:val="clear" w:color="auto" w:fill="FFFFFF"/>
              </w:rPr>
              <w:t>«О внесении изменений в отдельные законы Магаданской области»</w:t>
            </w:r>
            <w:bookmarkEnd w:id="147"/>
            <w:bookmarkEnd w:id="148"/>
          </w:p>
          <w:p w:rsidR="003C2083" w:rsidRPr="002675C9" w:rsidRDefault="003C2083" w:rsidP="007D3C92">
            <w:pPr>
              <w:keepNext/>
              <w:keepLines/>
              <w:widowControl w:val="0"/>
              <w:jc w:val="both"/>
              <w:outlineLvl w:val="0"/>
              <w:rPr>
                <w:bCs/>
                <w:color w:val="000000"/>
                <w:sz w:val="16"/>
                <w:szCs w:val="16"/>
                <w:shd w:val="clear" w:color="auto" w:fill="FFFFFF"/>
              </w:rPr>
            </w:pPr>
            <w:bookmarkStart w:id="149" w:name="_Toc424646964"/>
            <w:bookmarkStart w:id="150" w:name="_Toc426644619"/>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49"/>
            <w:bookmarkEnd w:id="150"/>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461</w:t>
            </w:r>
          </w:p>
        </w:tc>
        <w:tc>
          <w:tcPr>
            <w:tcW w:w="1286" w:type="dxa"/>
            <w:gridSpan w:val="2"/>
            <w:vAlign w:val="center"/>
          </w:tcPr>
          <w:p w:rsidR="003C2083" w:rsidRPr="002675C9" w:rsidRDefault="003C2083" w:rsidP="00613D0B">
            <w:pPr>
              <w:jc w:val="center"/>
              <w:rPr>
                <w:sz w:val="16"/>
                <w:szCs w:val="16"/>
              </w:rPr>
            </w:pPr>
            <w:r w:rsidRPr="002675C9">
              <w:rPr>
                <w:sz w:val="16"/>
                <w:szCs w:val="16"/>
              </w:rPr>
              <w:t>№ 1781-ОЗ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31.07.2014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Закон Магаданской области «О порядке организации и ведения регистра муниципальных нормативных правовых актов»</w:t>
            </w:r>
          </w:p>
          <w:p w:rsidR="003C2083" w:rsidRPr="002675C9" w:rsidRDefault="003C2083" w:rsidP="007D3C92">
            <w:pPr>
              <w:keepNext/>
              <w:keepLines/>
              <w:widowControl w:val="0"/>
              <w:jc w:val="both"/>
              <w:outlineLvl w:val="0"/>
              <w:rPr>
                <w:bCs/>
                <w:color w:val="000000"/>
                <w:sz w:val="16"/>
                <w:szCs w:val="16"/>
                <w:shd w:val="clear" w:color="auto" w:fill="FFFFFF"/>
              </w:rPr>
            </w:pPr>
            <w:bookmarkStart w:id="151" w:name="_Toc424646965"/>
            <w:bookmarkStart w:id="152" w:name="_Toc426644620"/>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51"/>
            <w:bookmarkEnd w:id="152"/>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462</w:t>
            </w:r>
          </w:p>
        </w:tc>
        <w:tc>
          <w:tcPr>
            <w:tcW w:w="1286" w:type="dxa"/>
            <w:gridSpan w:val="2"/>
            <w:vAlign w:val="center"/>
          </w:tcPr>
          <w:p w:rsidR="003C2083" w:rsidRPr="002675C9" w:rsidRDefault="003C2083" w:rsidP="00613D0B">
            <w:pPr>
              <w:jc w:val="center"/>
              <w:rPr>
                <w:sz w:val="16"/>
                <w:szCs w:val="16"/>
              </w:rPr>
            </w:pPr>
            <w:r w:rsidRPr="002675C9">
              <w:rPr>
                <w:sz w:val="16"/>
                <w:szCs w:val="16"/>
              </w:rPr>
              <w:t>№ 1782-ОЗ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31.07.2014</w:t>
            </w:r>
          </w:p>
        </w:tc>
        <w:tc>
          <w:tcPr>
            <w:tcW w:w="4819" w:type="dxa"/>
            <w:gridSpan w:val="2"/>
          </w:tcPr>
          <w:p w:rsidR="003C2083" w:rsidRPr="002675C9" w:rsidRDefault="003C2083" w:rsidP="007D3C92">
            <w:pPr>
              <w:keepNext/>
              <w:keepLines/>
              <w:widowControl w:val="0"/>
              <w:jc w:val="both"/>
              <w:outlineLvl w:val="0"/>
              <w:rPr>
                <w:color w:val="000000"/>
                <w:sz w:val="16"/>
                <w:szCs w:val="16"/>
                <w:shd w:val="clear" w:color="auto" w:fill="FFFFFF"/>
              </w:rPr>
            </w:pPr>
            <w:bookmarkStart w:id="153" w:name="_Toc424646966"/>
            <w:bookmarkStart w:id="154" w:name="_Toc426644621"/>
            <w:r w:rsidRPr="002675C9">
              <w:rPr>
                <w:color w:val="000000"/>
                <w:sz w:val="16"/>
                <w:szCs w:val="16"/>
                <w:shd w:val="clear" w:color="auto" w:fill="FFFFFF"/>
              </w:rPr>
              <w:t>«О внесении изменений в отдельные законы Магаданской области»</w:t>
            </w:r>
            <w:bookmarkEnd w:id="153"/>
            <w:bookmarkEnd w:id="154"/>
          </w:p>
          <w:p w:rsidR="003C2083" w:rsidRPr="002675C9" w:rsidRDefault="003C2083" w:rsidP="007D3C92">
            <w:pPr>
              <w:keepNext/>
              <w:keepLines/>
              <w:widowControl w:val="0"/>
              <w:jc w:val="both"/>
              <w:outlineLvl w:val="0"/>
              <w:rPr>
                <w:bCs/>
                <w:color w:val="000000"/>
                <w:sz w:val="16"/>
                <w:szCs w:val="16"/>
                <w:shd w:val="clear" w:color="auto" w:fill="FFFFFF"/>
              </w:rPr>
            </w:pPr>
            <w:bookmarkStart w:id="155" w:name="_Toc424646967"/>
            <w:bookmarkStart w:id="156" w:name="_Toc426644622"/>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55"/>
            <w:bookmarkEnd w:id="156"/>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463</w:t>
            </w:r>
          </w:p>
        </w:tc>
        <w:tc>
          <w:tcPr>
            <w:tcW w:w="1286" w:type="dxa"/>
            <w:gridSpan w:val="2"/>
            <w:vAlign w:val="center"/>
          </w:tcPr>
          <w:p w:rsidR="003C2083" w:rsidRPr="002675C9" w:rsidRDefault="003C2083" w:rsidP="00613D0B">
            <w:pPr>
              <w:jc w:val="center"/>
              <w:rPr>
                <w:sz w:val="16"/>
                <w:szCs w:val="16"/>
              </w:rPr>
            </w:pPr>
            <w:r w:rsidRPr="002675C9">
              <w:rPr>
                <w:sz w:val="16"/>
                <w:szCs w:val="16"/>
              </w:rPr>
              <w:t>№ 1783-ОЗ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01.08.2014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Закон Магаданской области «О порядке и условиях командирования лиц, замещающих государственные должности Магаданской области, депутатов Магаданской областной Думы, осуществляющих свои полномочия не на профессиональной основе, государственных гражданских служащих Магаданской области»</w:t>
            </w:r>
          </w:p>
          <w:p w:rsidR="003C2083" w:rsidRPr="002675C9" w:rsidRDefault="003C2083" w:rsidP="007D3C92">
            <w:pPr>
              <w:keepNext/>
              <w:keepLines/>
              <w:widowControl w:val="0"/>
              <w:jc w:val="both"/>
              <w:outlineLvl w:val="0"/>
              <w:rPr>
                <w:bCs/>
                <w:color w:val="000000"/>
                <w:sz w:val="16"/>
                <w:szCs w:val="16"/>
                <w:shd w:val="clear" w:color="auto" w:fill="FFFFFF"/>
              </w:rPr>
            </w:pPr>
            <w:bookmarkStart w:id="157" w:name="_Toc424646968"/>
            <w:bookmarkStart w:id="158" w:name="_Toc426644623"/>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05 августа № 62 (20714)</w:t>
            </w:r>
            <w:bookmarkEnd w:id="157"/>
            <w:bookmarkEnd w:id="158"/>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464</w:t>
            </w:r>
          </w:p>
        </w:tc>
        <w:tc>
          <w:tcPr>
            <w:tcW w:w="1286" w:type="dxa"/>
            <w:gridSpan w:val="2"/>
            <w:vAlign w:val="center"/>
          </w:tcPr>
          <w:p w:rsidR="003C2083" w:rsidRPr="002675C9" w:rsidRDefault="003C2083" w:rsidP="00613D0B">
            <w:pPr>
              <w:jc w:val="center"/>
              <w:rPr>
                <w:sz w:val="16"/>
                <w:szCs w:val="16"/>
              </w:rPr>
            </w:pPr>
            <w:r w:rsidRPr="002675C9">
              <w:rPr>
                <w:sz w:val="16"/>
                <w:szCs w:val="16"/>
              </w:rPr>
              <w:t>№ 1784-ОЗ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08.08.2014</w:t>
            </w:r>
          </w:p>
        </w:tc>
        <w:tc>
          <w:tcPr>
            <w:tcW w:w="4819" w:type="dxa"/>
            <w:gridSpan w:val="2"/>
          </w:tcPr>
          <w:p w:rsidR="003C2083" w:rsidRPr="002675C9" w:rsidRDefault="003C2083" w:rsidP="007D3C92">
            <w:pPr>
              <w:jc w:val="both"/>
              <w:rPr>
                <w:sz w:val="16"/>
                <w:szCs w:val="16"/>
              </w:rPr>
            </w:pPr>
            <w:r w:rsidRPr="002675C9">
              <w:rPr>
                <w:bCs/>
                <w:sz w:val="16"/>
                <w:szCs w:val="16"/>
              </w:rPr>
              <w:t xml:space="preserve">«О внесении изменений в статью 1 Закона Магаданской области </w:t>
            </w:r>
            <w:hyperlink r:id="rId173" w:history="1">
              <w:r w:rsidRPr="002675C9">
                <w:rPr>
                  <w:bCs/>
                  <w:iCs/>
                  <w:sz w:val="16"/>
                  <w:szCs w:val="16"/>
                </w:rPr>
                <w:t xml:space="preserve">«О квотировании рабочих мест для инвалидов, проживающих в Магаданской области» </w:t>
              </w:r>
            </w:hyperlink>
          </w:p>
          <w:p w:rsidR="003C2083" w:rsidRPr="002675C9" w:rsidRDefault="003C2083" w:rsidP="007D3C92">
            <w:pPr>
              <w:keepNext/>
              <w:keepLines/>
              <w:widowControl w:val="0"/>
              <w:jc w:val="both"/>
              <w:outlineLvl w:val="0"/>
              <w:rPr>
                <w:bCs/>
                <w:sz w:val="16"/>
                <w:szCs w:val="16"/>
                <w:shd w:val="clear" w:color="auto" w:fill="FFFFFF"/>
              </w:rPr>
            </w:pPr>
            <w:bookmarkStart w:id="159" w:name="_Toc424646969"/>
            <w:bookmarkStart w:id="160" w:name="_Toc426644624"/>
            <w:r w:rsidRPr="002675C9">
              <w:rPr>
                <w:bCs/>
                <w:kern w:val="2"/>
                <w:sz w:val="16"/>
                <w:szCs w:val="16"/>
                <w:shd w:val="clear" w:color="auto" w:fill="FFFFFF"/>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shd w:val="clear" w:color="auto" w:fill="FFFFFF"/>
                </w:rPr>
                <w:t>2014 г</w:t>
              </w:r>
            </w:smartTag>
            <w:r w:rsidRPr="002675C9">
              <w:rPr>
                <w:bCs/>
                <w:kern w:val="2"/>
                <w:sz w:val="16"/>
                <w:szCs w:val="16"/>
                <w:shd w:val="clear" w:color="auto" w:fill="FFFFFF"/>
              </w:rPr>
              <w:t>., 12 августа № 64 (20716)</w:t>
            </w:r>
            <w:bookmarkEnd w:id="159"/>
            <w:bookmarkEnd w:id="160"/>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465</w:t>
            </w:r>
          </w:p>
        </w:tc>
        <w:tc>
          <w:tcPr>
            <w:tcW w:w="1286" w:type="dxa"/>
            <w:gridSpan w:val="2"/>
            <w:vAlign w:val="center"/>
          </w:tcPr>
          <w:p w:rsidR="003C2083" w:rsidRPr="002675C9" w:rsidRDefault="003C2083" w:rsidP="00613D0B">
            <w:pPr>
              <w:jc w:val="center"/>
              <w:rPr>
                <w:sz w:val="16"/>
                <w:szCs w:val="16"/>
              </w:rPr>
            </w:pPr>
            <w:r w:rsidRPr="002675C9">
              <w:rPr>
                <w:sz w:val="16"/>
                <w:szCs w:val="16"/>
              </w:rPr>
              <w:t>№ 1785-ОЗ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08.08.2014</w:t>
            </w: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t>«О внесении изменений в Закон Магаданской области «Об организации и осуществлении деятельности по опеке и попечительству в Магаданской области»</w:t>
            </w:r>
          </w:p>
          <w:p w:rsidR="003C2083" w:rsidRPr="002675C9" w:rsidRDefault="003C2083" w:rsidP="007D3C92">
            <w:pPr>
              <w:autoSpaceDE w:val="0"/>
              <w:autoSpaceDN w:val="0"/>
              <w:adjustRightInd w:val="0"/>
              <w:jc w:val="both"/>
              <w:rPr>
                <w:bCs/>
                <w:sz w:val="16"/>
                <w:szCs w:val="16"/>
              </w:rPr>
            </w:pPr>
            <w:r w:rsidRPr="002675C9">
              <w:rPr>
                <w:bCs/>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rPr>
                <w:t>2014 г</w:t>
              </w:r>
            </w:smartTag>
            <w:r w:rsidRPr="002675C9">
              <w:rPr>
                <w:bCs/>
                <w:kern w:val="2"/>
                <w:sz w:val="16"/>
                <w:szCs w:val="16"/>
              </w:rPr>
              <w:t>., 12 августа № 64 (20716)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466</w:t>
            </w:r>
          </w:p>
        </w:tc>
        <w:tc>
          <w:tcPr>
            <w:tcW w:w="1286" w:type="dxa"/>
            <w:gridSpan w:val="2"/>
            <w:vAlign w:val="center"/>
          </w:tcPr>
          <w:p w:rsidR="003C2083" w:rsidRPr="002675C9" w:rsidRDefault="003C2083" w:rsidP="00613D0B">
            <w:pPr>
              <w:jc w:val="center"/>
              <w:rPr>
                <w:sz w:val="16"/>
                <w:szCs w:val="16"/>
              </w:rPr>
            </w:pPr>
            <w:r w:rsidRPr="002675C9">
              <w:rPr>
                <w:sz w:val="16"/>
                <w:szCs w:val="16"/>
              </w:rPr>
              <w:t>№ 1786-ОЗ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08.08.2014</w:t>
            </w:r>
          </w:p>
        </w:tc>
        <w:tc>
          <w:tcPr>
            <w:tcW w:w="4819" w:type="dxa"/>
            <w:gridSpan w:val="2"/>
          </w:tcPr>
          <w:p w:rsidR="003C2083" w:rsidRPr="002675C9" w:rsidRDefault="003C2083" w:rsidP="007D3C92">
            <w:pPr>
              <w:shd w:val="clear" w:color="auto" w:fill="FFFFFF"/>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autoSpaceDE w:val="0"/>
              <w:autoSpaceDN w:val="0"/>
              <w:adjustRightInd w:val="0"/>
              <w:jc w:val="both"/>
              <w:rPr>
                <w:bCs/>
                <w:sz w:val="16"/>
                <w:szCs w:val="16"/>
              </w:rPr>
            </w:pPr>
            <w:r w:rsidRPr="002675C9">
              <w:rPr>
                <w:bCs/>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rPr>
                <w:t>2014 г</w:t>
              </w:r>
            </w:smartTag>
            <w:r w:rsidRPr="002675C9">
              <w:rPr>
                <w:bCs/>
                <w:kern w:val="2"/>
                <w:sz w:val="16"/>
                <w:szCs w:val="16"/>
              </w:rPr>
              <w:t>., 12 августа № 64 (20716)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467</w:t>
            </w:r>
          </w:p>
        </w:tc>
        <w:tc>
          <w:tcPr>
            <w:tcW w:w="1286" w:type="dxa"/>
            <w:gridSpan w:val="2"/>
            <w:vAlign w:val="center"/>
          </w:tcPr>
          <w:p w:rsidR="003C2083" w:rsidRPr="002675C9" w:rsidRDefault="003C2083" w:rsidP="00613D0B">
            <w:pPr>
              <w:jc w:val="center"/>
              <w:rPr>
                <w:sz w:val="16"/>
                <w:szCs w:val="16"/>
              </w:rPr>
            </w:pPr>
            <w:r w:rsidRPr="002675C9">
              <w:rPr>
                <w:sz w:val="16"/>
                <w:szCs w:val="16"/>
              </w:rPr>
              <w:t>№ 1787-ОЗ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08.08.2014</w:t>
            </w:r>
          </w:p>
        </w:tc>
        <w:tc>
          <w:tcPr>
            <w:tcW w:w="4819" w:type="dxa"/>
            <w:gridSpan w:val="2"/>
          </w:tcPr>
          <w:p w:rsidR="003C2083" w:rsidRPr="002675C9" w:rsidRDefault="003C2083" w:rsidP="007D3C92">
            <w:pPr>
              <w:widowControl w:val="0"/>
              <w:autoSpaceDE w:val="0"/>
              <w:autoSpaceDN w:val="0"/>
              <w:adjustRightInd w:val="0"/>
              <w:jc w:val="both"/>
              <w:rPr>
                <w:sz w:val="16"/>
                <w:szCs w:val="16"/>
              </w:rPr>
            </w:pPr>
            <w:r w:rsidRPr="002675C9">
              <w:rPr>
                <w:sz w:val="16"/>
                <w:szCs w:val="16"/>
              </w:rPr>
              <w:t>«О внесении изменений в Закон Магаданской области «Об обеспечении проведения капитального ремонта общего имущества многоквартирных домов, расположенных на территории Магаданской области»</w:t>
            </w:r>
          </w:p>
          <w:p w:rsidR="003C2083" w:rsidRPr="002675C9" w:rsidRDefault="003C2083" w:rsidP="007D3C92">
            <w:pPr>
              <w:autoSpaceDE w:val="0"/>
              <w:autoSpaceDN w:val="0"/>
              <w:adjustRightInd w:val="0"/>
              <w:jc w:val="both"/>
              <w:rPr>
                <w:bCs/>
                <w:sz w:val="16"/>
                <w:szCs w:val="16"/>
              </w:rPr>
            </w:pPr>
            <w:r w:rsidRPr="002675C9">
              <w:rPr>
                <w:bCs/>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rPr>
                <w:t>2014 г</w:t>
              </w:r>
            </w:smartTag>
            <w:r w:rsidRPr="002675C9">
              <w:rPr>
                <w:bCs/>
                <w:kern w:val="2"/>
                <w:sz w:val="16"/>
                <w:szCs w:val="16"/>
              </w:rPr>
              <w:t>., 12 августа № 64 (20716)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468</w:t>
            </w:r>
          </w:p>
        </w:tc>
        <w:tc>
          <w:tcPr>
            <w:tcW w:w="1286" w:type="dxa"/>
            <w:gridSpan w:val="2"/>
            <w:vAlign w:val="center"/>
          </w:tcPr>
          <w:p w:rsidR="003C2083" w:rsidRPr="002675C9" w:rsidRDefault="003C2083" w:rsidP="00613D0B">
            <w:pPr>
              <w:jc w:val="center"/>
              <w:rPr>
                <w:sz w:val="16"/>
                <w:szCs w:val="16"/>
              </w:rPr>
            </w:pPr>
            <w:r w:rsidRPr="002675C9">
              <w:rPr>
                <w:sz w:val="16"/>
                <w:szCs w:val="16"/>
              </w:rPr>
              <w:t>№ 1788-ОЗ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08.08.2014</w:t>
            </w:r>
          </w:p>
        </w:tc>
        <w:tc>
          <w:tcPr>
            <w:tcW w:w="4819" w:type="dxa"/>
            <w:gridSpan w:val="2"/>
          </w:tcPr>
          <w:p w:rsidR="003C2083" w:rsidRPr="002675C9" w:rsidRDefault="003C2083" w:rsidP="007D3C92">
            <w:pPr>
              <w:jc w:val="both"/>
              <w:rPr>
                <w:sz w:val="16"/>
                <w:szCs w:val="16"/>
              </w:rPr>
            </w:pPr>
            <w:r w:rsidRPr="002675C9">
              <w:rPr>
                <w:sz w:val="16"/>
                <w:szCs w:val="16"/>
              </w:rPr>
              <w:t xml:space="preserve">«О внесении изменений в статью 1 Закона Магаданской области </w:t>
            </w:r>
            <w:r w:rsidRPr="002675C9">
              <w:rPr>
                <w:rFonts w:eastAsia="Calibri"/>
                <w:sz w:val="16"/>
                <w:szCs w:val="16"/>
              </w:rPr>
              <w:t>«Об учреждении почетных званий в сферах здравоохранения и культуры Магаданской области»</w:t>
            </w:r>
          </w:p>
          <w:p w:rsidR="003C2083" w:rsidRPr="002675C9" w:rsidRDefault="003C2083" w:rsidP="007D3C92">
            <w:pPr>
              <w:autoSpaceDE w:val="0"/>
              <w:autoSpaceDN w:val="0"/>
              <w:adjustRightInd w:val="0"/>
              <w:jc w:val="both"/>
              <w:rPr>
                <w:bCs/>
                <w:sz w:val="16"/>
                <w:szCs w:val="16"/>
              </w:rPr>
            </w:pPr>
            <w:r w:rsidRPr="002675C9">
              <w:rPr>
                <w:bCs/>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rPr>
                <w:t>2014 г</w:t>
              </w:r>
            </w:smartTag>
            <w:r w:rsidRPr="002675C9">
              <w:rPr>
                <w:bCs/>
                <w:kern w:val="2"/>
                <w:sz w:val="16"/>
                <w:szCs w:val="16"/>
              </w:rPr>
              <w:t>., 12 августа № 64 (20716)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469</w:t>
            </w:r>
          </w:p>
        </w:tc>
        <w:tc>
          <w:tcPr>
            <w:tcW w:w="1286" w:type="dxa"/>
            <w:gridSpan w:val="2"/>
            <w:vAlign w:val="center"/>
          </w:tcPr>
          <w:p w:rsidR="003C2083" w:rsidRPr="002675C9" w:rsidRDefault="003C2083" w:rsidP="00613D0B">
            <w:pPr>
              <w:jc w:val="center"/>
              <w:rPr>
                <w:sz w:val="16"/>
                <w:szCs w:val="16"/>
              </w:rPr>
            </w:pPr>
            <w:r w:rsidRPr="002675C9">
              <w:rPr>
                <w:sz w:val="16"/>
                <w:szCs w:val="16"/>
              </w:rPr>
              <w:t>№ 1789-ОЗ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08.08.2014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Закон Магаданской области «Об объектах культурного наследия (памятниках истории и культуры) в Магаданской области»</w:t>
            </w:r>
          </w:p>
          <w:p w:rsidR="003C2083" w:rsidRPr="002675C9" w:rsidRDefault="003C2083" w:rsidP="007D3C92">
            <w:pPr>
              <w:autoSpaceDE w:val="0"/>
              <w:autoSpaceDN w:val="0"/>
              <w:adjustRightInd w:val="0"/>
              <w:jc w:val="both"/>
              <w:rPr>
                <w:bCs/>
                <w:sz w:val="16"/>
                <w:szCs w:val="16"/>
              </w:rPr>
            </w:pPr>
            <w:r w:rsidRPr="002675C9">
              <w:rPr>
                <w:bCs/>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rPr>
                <w:t>2014 г</w:t>
              </w:r>
            </w:smartTag>
            <w:r w:rsidRPr="002675C9">
              <w:rPr>
                <w:bCs/>
                <w:kern w:val="2"/>
                <w:sz w:val="16"/>
                <w:szCs w:val="16"/>
              </w:rPr>
              <w:t>., 12 августа № 64 (20716)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470</w:t>
            </w:r>
          </w:p>
        </w:tc>
        <w:tc>
          <w:tcPr>
            <w:tcW w:w="1286" w:type="dxa"/>
            <w:gridSpan w:val="2"/>
            <w:vAlign w:val="center"/>
          </w:tcPr>
          <w:p w:rsidR="003C2083" w:rsidRPr="002675C9" w:rsidRDefault="003C2083" w:rsidP="00613D0B">
            <w:pPr>
              <w:jc w:val="center"/>
              <w:rPr>
                <w:sz w:val="16"/>
                <w:szCs w:val="16"/>
              </w:rPr>
            </w:pPr>
            <w:r w:rsidRPr="002675C9">
              <w:rPr>
                <w:sz w:val="16"/>
                <w:szCs w:val="16"/>
              </w:rPr>
              <w:t>№ 1790-ОЗ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08.08.2014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изменения в статью 1 Закона Магаданской области «Об отдельных вопросах организации деятельности по выпуску, выдаче и обслуживанию универсальных электронных карт»</w:t>
            </w:r>
          </w:p>
          <w:p w:rsidR="003C2083" w:rsidRPr="002675C9" w:rsidRDefault="003C2083" w:rsidP="007D3C92">
            <w:pPr>
              <w:autoSpaceDE w:val="0"/>
              <w:autoSpaceDN w:val="0"/>
              <w:adjustRightInd w:val="0"/>
              <w:jc w:val="both"/>
              <w:rPr>
                <w:bCs/>
                <w:sz w:val="16"/>
                <w:szCs w:val="16"/>
              </w:rPr>
            </w:pPr>
            <w:r w:rsidRPr="002675C9">
              <w:rPr>
                <w:bCs/>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rPr>
                <w:t>2014 г</w:t>
              </w:r>
            </w:smartTag>
            <w:r w:rsidRPr="002675C9">
              <w:rPr>
                <w:bCs/>
                <w:kern w:val="2"/>
                <w:sz w:val="16"/>
                <w:szCs w:val="16"/>
              </w:rPr>
              <w:t>., 12 августа № 64 (20716)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471</w:t>
            </w:r>
          </w:p>
        </w:tc>
        <w:tc>
          <w:tcPr>
            <w:tcW w:w="1286" w:type="dxa"/>
            <w:gridSpan w:val="2"/>
            <w:vAlign w:val="center"/>
          </w:tcPr>
          <w:p w:rsidR="003C2083" w:rsidRPr="002675C9" w:rsidRDefault="003C2083" w:rsidP="00613D0B">
            <w:pPr>
              <w:jc w:val="center"/>
              <w:rPr>
                <w:sz w:val="16"/>
                <w:szCs w:val="16"/>
              </w:rPr>
            </w:pPr>
            <w:r w:rsidRPr="002675C9">
              <w:rPr>
                <w:sz w:val="16"/>
                <w:szCs w:val="16"/>
              </w:rPr>
              <w:t>№ 1791-ОЗ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08.08.2014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«Об областном бюджете на 2014 год и плановый период 2015 и 2016 годов»</w:t>
            </w:r>
          </w:p>
          <w:p w:rsidR="003C2083" w:rsidRPr="002675C9" w:rsidRDefault="003C2083" w:rsidP="007D3C92">
            <w:pPr>
              <w:autoSpaceDE w:val="0"/>
              <w:autoSpaceDN w:val="0"/>
              <w:adjustRightInd w:val="0"/>
              <w:jc w:val="both"/>
              <w:rPr>
                <w:bCs/>
                <w:sz w:val="16"/>
                <w:szCs w:val="16"/>
              </w:rPr>
            </w:pPr>
            <w:r w:rsidRPr="002675C9">
              <w:rPr>
                <w:bCs/>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bCs/>
                  <w:kern w:val="2"/>
                  <w:sz w:val="16"/>
                  <w:szCs w:val="16"/>
                </w:rPr>
                <w:t>2014 г</w:t>
              </w:r>
            </w:smartTag>
            <w:r w:rsidRPr="002675C9">
              <w:rPr>
                <w:bCs/>
                <w:kern w:val="2"/>
                <w:sz w:val="16"/>
                <w:szCs w:val="16"/>
              </w:rPr>
              <w:t>., 12 августа № 64 (20716)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472</w:t>
            </w:r>
          </w:p>
        </w:tc>
        <w:tc>
          <w:tcPr>
            <w:tcW w:w="1286" w:type="dxa"/>
            <w:gridSpan w:val="2"/>
            <w:vAlign w:val="center"/>
          </w:tcPr>
          <w:p w:rsidR="003C2083" w:rsidRPr="002675C9" w:rsidRDefault="003C2083" w:rsidP="00613D0B">
            <w:pPr>
              <w:jc w:val="center"/>
              <w:rPr>
                <w:sz w:val="16"/>
                <w:szCs w:val="16"/>
              </w:rPr>
            </w:pPr>
            <w:r w:rsidRPr="002675C9">
              <w:rPr>
                <w:sz w:val="16"/>
                <w:szCs w:val="16"/>
              </w:rPr>
              <w:t>№ 1792-ОЗ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16.10.2014</w:t>
            </w:r>
          </w:p>
        </w:tc>
        <w:tc>
          <w:tcPr>
            <w:tcW w:w="4819" w:type="dxa"/>
            <w:gridSpan w:val="2"/>
          </w:tcPr>
          <w:p w:rsidR="003C2083" w:rsidRPr="002675C9" w:rsidRDefault="003C2083" w:rsidP="007D3C92">
            <w:pPr>
              <w:jc w:val="both"/>
              <w:rPr>
                <w:sz w:val="16"/>
                <w:szCs w:val="16"/>
              </w:rPr>
            </w:pPr>
            <w:r w:rsidRPr="002675C9">
              <w:rPr>
                <w:sz w:val="16"/>
                <w:szCs w:val="16"/>
              </w:rPr>
              <w:t>«</w:t>
            </w:r>
            <w:bookmarkStart w:id="161" w:name="OLE_LINK2"/>
            <w:r w:rsidRPr="002675C9">
              <w:rPr>
                <w:sz w:val="16"/>
                <w:szCs w:val="16"/>
              </w:rPr>
              <w:t xml:space="preserve">О внесении изменений в Закон Магаданской области </w:t>
            </w:r>
            <w:r w:rsidRPr="002675C9">
              <w:rPr>
                <w:sz w:val="16"/>
                <w:szCs w:val="16"/>
              </w:rPr>
              <w:br/>
              <w:t>«О Программе развития Особой экономической зоны в Магаданской области на 2014 год</w:t>
            </w:r>
            <w:bookmarkEnd w:id="161"/>
            <w:r w:rsidRPr="002675C9">
              <w:rPr>
                <w:sz w:val="16"/>
                <w:szCs w:val="16"/>
              </w:rPr>
              <w:t>»</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473</w:t>
            </w:r>
          </w:p>
        </w:tc>
        <w:tc>
          <w:tcPr>
            <w:tcW w:w="1286" w:type="dxa"/>
            <w:gridSpan w:val="2"/>
            <w:vAlign w:val="center"/>
          </w:tcPr>
          <w:p w:rsidR="003C2083" w:rsidRPr="002675C9" w:rsidRDefault="003C2083" w:rsidP="00613D0B">
            <w:pPr>
              <w:jc w:val="center"/>
              <w:rPr>
                <w:sz w:val="16"/>
                <w:szCs w:val="16"/>
              </w:rPr>
            </w:pPr>
            <w:r w:rsidRPr="002675C9">
              <w:rPr>
                <w:sz w:val="16"/>
                <w:szCs w:val="16"/>
              </w:rPr>
              <w:t>№ 1793-ОЗ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16.10.2014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«Об областном бюджете на 2014 год и плановый период 2015 и 2016 годов»</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21 октября № 85 (20737)</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474</w:t>
            </w:r>
          </w:p>
        </w:tc>
        <w:tc>
          <w:tcPr>
            <w:tcW w:w="1286" w:type="dxa"/>
            <w:gridSpan w:val="2"/>
            <w:vAlign w:val="center"/>
          </w:tcPr>
          <w:p w:rsidR="003C2083" w:rsidRPr="002675C9" w:rsidRDefault="003C2083" w:rsidP="00613D0B">
            <w:pPr>
              <w:jc w:val="center"/>
              <w:rPr>
                <w:sz w:val="16"/>
                <w:szCs w:val="16"/>
              </w:rPr>
            </w:pPr>
            <w:r w:rsidRPr="002675C9">
              <w:rPr>
                <w:sz w:val="16"/>
                <w:szCs w:val="16"/>
              </w:rPr>
              <w:t>№ 1794-ОЗ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20.10.2014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«Об административных правонарушениях в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Прокурор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475</w:t>
            </w:r>
          </w:p>
        </w:tc>
        <w:tc>
          <w:tcPr>
            <w:tcW w:w="1286" w:type="dxa"/>
            <w:gridSpan w:val="2"/>
            <w:vAlign w:val="center"/>
          </w:tcPr>
          <w:p w:rsidR="003C2083" w:rsidRPr="002675C9" w:rsidRDefault="003C2083" w:rsidP="00613D0B">
            <w:pPr>
              <w:jc w:val="center"/>
              <w:rPr>
                <w:sz w:val="16"/>
                <w:szCs w:val="16"/>
              </w:rPr>
            </w:pPr>
            <w:r w:rsidRPr="002675C9">
              <w:rPr>
                <w:sz w:val="16"/>
                <w:szCs w:val="16"/>
              </w:rPr>
              <w:t>№ 1795-ОЗ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20.10.2014</w:t>
            </w:r>
          </w:p>
        </w:tc>
        <w:tc>
          <w:tcPr>
            <w:tcW w:w="4819" w:type="dxa"/>
            <w:gridSpan w:val="2"/>
          </w:tcPr>
          <w:p w:rsidR="003C2083" w:rsidRPr="002675C9" w:rsidRDefault="003C2083" w:rsidP="007D3C92">
            <w:pPr>
              <w:jc w:val="both"/>
              <w:rPr>
                <w:sz w:val="16"/>
                <w:szCs w:val="16"/>
              </w:rPr>
            </w:pPr>
            <w:r w:rsidRPr="002675C9">
              <w:rPr>
                <w:sz w:val="16"/>
                <w:szCs w:val="16"/>
              </w:rPr>
              <w:t>«О мерах по реализации отдельных положений главы 33 части первой Налогового кодекса Российской Федерации»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476</w:t>
            </w:r>
          </w:p>
        </w:tc>
        <w:tc>
          <w:tcPr>
            <w:tcW w:w="1286" w:type="dxa"/>
            <w:gridSpan w:val="2"/>
            <w:vAlign w:val="center"/>
          </w:tcPr>
          <w:p w:rsidR="003C2083" w:rsidRPr="002675C9" w:rsidRDefault="003C2083" w:rsidP="00613D0B">
            <w:pPr>
              <w:jc w:val="center"/>
              <w:rPr>
                <w:sz w:val="16"/>
                <w:szCs w:val="16"/>
              </w:rPr>
            </w:pPr>
            <w:r w:rsidRPr="002675C9">
              <w:rPr>
                <w:sz w:val="16"/>
                <w:szCs w:val="16"/>
              </w:rPr>
              <w:t>№ 1796-ОЗ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20.10.2014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изменения в статью 13 Закона Магаданской области «О мировых судьях в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477</w:t>
            </w:r>
          </w:p>
        </w:tc>
        <w:tc>
          <w:tcPr>
            <w:tcW w:w="1286" w:type="dxa"/>
            <w:gridSpan w:val="2"/>
            <w:vAlign w:val="center"/>
          </w:tcPr>
          <w:p w:rsidR="003C2083" w:rsidRPr="002675C9" w:rsidRDefault="003C2083" w:rsidP="00613D0B">
            <w:pPr>
              <w:jc w:val="center"/>
              <w:rPr>
                <w:sz w:val="16"/>
                <w:szCs w:val="16"/>
              </w:rPr>
            </w:pPr>
            <w:r w:rsidRPr="002675C9">
              <w:rPr>
                <w:sz w:val="16"/>
                <w:szCs w:val="16"/>
              </w:rPr>
              <w:t>№ 1797-ОЗ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20.10.2014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межбюджетных отношениях в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478</w:t>
            </w:r>
          </w:p>
        </w:tc>
        <w:tc>
          <w:tcPr>
            <w:tcW w:w="1286" w:type="dxa"/>
            <w:gridSpan w:val="2"/>
            <w:vAlign w:val="center"/>
          </w:tcPr>
          <w:p w:rsidR="003C2083" w:rsidRPr="002675C9" w:rsidRDefault="003C2083" w:rsidP="00613D0B">
            <w:pPr>
              <w:jc w:val="center"/>
              <w:rPr>
                <w:sz w:val="16"/>
                <w:szCs w:val="16"/>
              </w:rPr>
            </w:pPr>
            <w:r w:rsidRPr="002675C9">
              <w:rPr>
                <w:sz w:val="16"/>
                <w:szCs w:val="16"/>
              </w:rPr>
              <w:t>№ 1798-ОЗ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20.10.2014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изменения в статью 4</w:t>
            </w:r>
            <w:r w:rsidRPr="002675C9">
              <w:rPr>
                <w:sz w:val="16"/>
                <w:szCs w:val="16"/>
                <w:vertAlign w:val="superscript"/>
              </w:rPr>
              <w:t>1</w:t>
            </w:r>
            <w:r w:rsidRPr="002675C9">
              <w:rPr>
                <w:sz w:val="16"/>
                <w:szCs w:val="16"/>
              </w:rPr>
              <w:t xml:space="preserve"> Закона Магаданской области «О государственном регулировании производства и оборота этилового спирта, спиртосодержащей и алкогольной продукции на территории Магаданской области и об ограничении потребления (распития) алкогольной продукции»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Управление Министерства внутренних дел Российской Федерации по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479</w:t>
            </w:r>
          </w:p>
        </w:tc>
        <w:tc>
          <w:tcPr>
            <w:tcW w:w="1286" w:type="dxa"/>
            <w:gridSpan w:val="2"/>
            <w:vAlign w:val="center"/>
          </w:tcPr>
          <w:p w:rsidR="003C2083" w:rsidRPr="002675C9" w:rsidRDefault="003C2083" w:rsidP="00613D0B">
            <w:pPr>
              <w:jc w:val="center"/>
              <w:rPr>
                <w:sz w:val="16"/>
                <w:szCs w:val="16"/>
              </w:rPr>
            </w:pPr>
            <w:r w:rsidRPr="002675C9">
              <w:rPr>
                <w:sz w:val="16"/>
                <w:szCs w:val="16"/>
              </w:rPr>
              <w:t>№ 1799-ОЗ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21.10.2014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«Об обеспечении проведения капитального ремонта общего имущества многоквартирных домов, расположенных на территории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480</w:t>
            </w:r>
          </w:p>
        </w:tc>
        <w:tc>
          <w:tcPr>
            <w:tcW w:w="1286" w:type="dxa"/>
            <w:gridSpan w:val="2"/>
            <w:vAlign w:val="center"/>
          </w:tcPr>
          <w:p w:rsidR="003C2083" w:rsidRPr="002675C9" w:rsidRDefault="003C2083" w:rsidP="00613D0B">
            <w:pPr>
              <w:jc w:val="center"/>
              <w:rPr>
                <w:sz w:val="16"/>
                <w:szCs w:val="16"/>
              </w:rPr>
            </w:pPr>
            <w:r w:rsidRPr="002675C9">
              <w:rPr>
                <w:sz w:val="16"/>
                <w:szCs w:val="16"/>
              </w:rPr>
              <w:t>№ 1800-ОЗ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21.10.2014</w:t>
            </w:r>
          </w:p>
        </w:tc>
        <w:tc>
          <w:tcPr>
            <w:tcW w:w="4819" w:type="dxa"/>
            <w:gridSpan w:val="2"/>
          </w:tcPr>
          <w:p w:rsidR="003C2083" w:rsidRPr="002675C9" w:rsidRDefault="003C2083" w:rsidP="007D3C92">
            <w:pPr>
              <w:jc w:val="both"/>
              <w:rPr>
                <w:sz w:val="16"/>
                <w:szCs w:val="16"/>
              </w:rPr>
            </w:pPr>
            <w:r w:rsidRPr="002675C9">
              <w:rPr>
                <w:sz w:val="16"/>
                <w:szCs w:val="16"/>
              </w:rPr>
              <w:t>«О величине прожиточного минимума пенсионера в Магаданской области в целях установления социальной доплаты к пенсии на 2015 год»</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481</w:t>
            </w:r>
          </w:p>
        </w:tc>
        <w:tc>
          <w:tcPr>
            <w:tcW w:w="1286" w:type="dxa"/>
            <w:gridSpan w:val="2"/>
            <w:vAlign w:val="center"/>
          </w:tcPr>
          <w:p w:rsidR="003C2083" w:rsidRPr="002675C9" w:rsidRDefault="003C2083" w:rsidP="00613D0B">
            <w:pPr>
              <w:jc w:val="center"/>
              <w:rPr>
                <w:sz w:val="16"/>
                <w:szCs w:val="16"/>
              </w:rPr>
            </w:pPr>
            <w:r w:rsidRPr="002675C9">
              <w:rPr>
                <w:sz w:val="16"/>
                <w:szCs w:val="16"/>
              </w:rPr>
              <w:t>№ 1801-ОЗ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21.10.2014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изменения в статью 1 Закона Магаданской области «Об осуществлении государственных полномочий на государственную регистрацию актов гражданского состояния на территории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482</w:t>
            </w:r>
          </w:p>
        </w:tc>
        <w:tc>
          <w:tcPr>
            <w:tcW w:w="1286" w:type="dxa"/>
            <w:gridSpan w:val="2"/>
            <w:vAlign w:val="center"/>
          </w:tcPr>
          <w:p w:rsidR="003C2083" w:rsidRPr="002675C9" w:rsidRDefault="003C2083" w:rsidP="00613D0B">
            <w:pPr>
              <w:jc w:val="center"/>
              <w:rPr>
                <w:sz w:val="16"/>
                <w:szCs w:val="16"/>
              </w:rPr>
            </w:pPr>
            <w:r w:rsidRPr="002675C9">
              <w:rPr>
                <w:sz w:val="16"/>
                <w:szCs w:val="16"/>
              </w:rPr>
              <w:t>№ 1802-ОЗ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21.10.2014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отдельные законы Магаданской области о наделении органов местного самоуправления отдельными государственными полномочиями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483</w:t>
            </w:r>
          </w:p>
        </w:tc>
        <w:tc>
          <w:tcPr>
            <w:tcW w:w="1286" w:type="dxa"/>
            <w:gridSpan w:val="2"/>
            <w:vAlign w:val="center"/>
          </w:tcPr>
          <w:p w:rsidR="003C2083" w:rsidRPr="002675C9" w:rsidRDefault="003C2083" w:rsidP="00613D0B">
            <w:pPr>
              <w:jc w:val="center"/>
              <w:rPr>
                <w:sz w:val="16"/>
                <w:szCs w:val="16"/>
              </w:rPr>
            </w:pPr>
            <w:r w:rsidRPr="002675C9">
              <w:rPr>
                <w:sz w:val="16"/>
                <w:szCs w:val="16"/>
              </w:rPr>
              <w:t>№ 1803-ОЗ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21.10.2014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местном самоуправлении в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484</w:t>
            </w:r>
          </w:p>
        </w:tc>
        <w:tc>
          <w:tcPr>
            <w:tcW w:w="1286" w:type="dxa"/>
            <w:gridSpan w:val="2"/>
            <w:vAlign w:val="center"/>
          </w:tcPr>
          <w:p w:rsidR="003C2083" w:rsidRPr="002675C9" w:rsidRDefault="003C2083" w:rsidP="00613D0B">
            <w:pPr>
              <w:jc w:val="center"/>
              <w:rPr>
                <w:sz w:val="16"/>
                <w:szCs w:val="16"/>
              </w:rPr>
            </w:pPr>
            <w:r w:rsidRPr="002675C9">
              <w:rPr>
                <w:sz w:val="16"/>
                <w:szCs w:val="16"/>
              </w:rPr>
              <w:t>№ 1804-ОЗ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21.10.2014</w:t>
            </w:r>
          </w:p>
        </w:tc>
        <w:tc>
          <w:tcPr>
            <w:tcW w:w="4819" w:type="dxa"/>
            <w:gridSpan w:val="2"/>
          </w:tcPr>
          <w:p w:rsidR="003C2083" w:rsidRPr="002675C9" w:rsidRDefault="003C2083" w:rsidP="007D3C92">
            <w:pPr>
              <w:jc w:val="both"/>
              <w:rPr>
                <w:sz w:val="16"/>
                <w:szCs w:val="16"/>
              </w:rPr>
            </w:pPr>
            <w:r w:rsidRPr="002675C9">
              <w:rPr>
                <w:sz w:val="16"/>
                <w:szCs w:val="16"/>
              </w:rPr>
              <w:t xml:space="preserve">«О внесении изменений в статью 3 Закона Магаданской области «Об упразднении сельского поселения «поселок </w:t>
            </w:r>
            <w:proofErr w:type="spellStart"/>
            <w:r w:rsidRPr="002675C9">
              <w:rPr>
                <w:sz w:val="16"/>
                <w:szCs w:val="16"/>
              </w:rPr>
              <w:t>Карамкен</w:t>
            </w:r>
            <w:proofErr w:type="spellEnd"/>
            <w:r w:rsidRPr="002675C9">
              <w:rPr>
                <w:sz w:val="16"/>
                <w:szCs w:val="16"/>
              </w:rPr>
              <w:t>»</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485</w:t>
            </w:r>
          </w:p>
        </w:tc>
        <w:tc>
          <w:tcPr>
            <w:tcW w:w="1286" w:type="dxa"/>
            <w:gridSpan w:val="2"/>
            <w:vAlign w:val="center"/>
          </w:tcPr>
          <w:p w:rsidR="003C2083" w:rsidRPr="002675C9" w:rsidRDefault="003C2083" w:rsidP="00613D0B">
            <w:pPr>
              <w:jc w:val="center"/>
              <w:rPr>
                <w:sz w:val="16"/>
                <w:szCs w:val="16"/>
              </w:rPr>
            </w:pPr>
            <w:r w:rsidRPr="002675C9">
              <w:rPr>
                <w:sz w:val="16"/>
                <w:szCs w:val="16"/>
              </w:rPr>
              <w:t>№ 1805-ОЗ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21.10.2014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мерах социальной поддержки по оплате жилых помещений</w:t>
            </w:r>
          </w:p>
          <w:p w:rsidR="003C2083" w:rsidRPr="002675C9" w:rsidRDefault="003C2083" w:rsidP="007D3C92">
            <w:pPr>
              <w:jc w:val="both"/>
              <w:rPr>
                <w:sz w:val="16"/>
                <w:szCs w:val="16"/>
              </w:rPr>
            </w:pPr>
            <w:r w:rsidRPr="002675C9">
              <w:rPr>
                <w:sz w:val="16"/>
                <w:szCs w:val="16"/>
              </w:rPr>
              <w:t>и коммунальных услуг отдельных категорий граждан, проживающих на территории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Депутаты Магаданской областной Думы Александров А.П., Бондарь О.А., Донцов И.Б.</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486</w:t>
            </w:r>
          </w:p>
        </w:tc>
        <w:tc>
          <w:tcPr>
            <w:tcW w:w="1286" w:type="dxa"/>
            <w:gridSpan w:val="2"/>
            <w:vAlign w:val="center"/>
          </w:tcPr>
          <w:p w:rsidR="003C2083" w:rsidRPr="002675C9" w:rsidRDefault="003C2083" w:rsidP="00613D0B">
            <w:pPr>
              <w:jc w:val="center"/>
              <w:rPr>
                <w:sz w:val="16"/>
                <w:szCs w:val="16"/>
              </w:rPr>
            </w:pPr>
            <w:r w:rsidRPr="002675C9">
              <w:rPr>
                <w:sz w:val="16"/>
                <w:szCs w:val="16"/>
              </w:rPr>
              <w:t>№ 1806-ОЗ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21.10.2014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Избирательная комиссия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487</w:t>
            </w:r>
          </w:p>
        </w:tc>
        <w:tc>
          <w:tcPr>
            <w:tcW w:w="1286" w:type="dxa"/>
            <w:gridSpan w:val="2"/>
            <w:vAlign w:val="center"/>
          </w:tcPr>
          <w:p w:rsidR="003C2083" w:rsidRPr="002675C9" w:rsidRDefault="003C2083" w:rsidP="00613D0B">
            <w:pPr>
              <w:jc w:val="center"/>
              <w:rPr>
                <w:sz w:val="16"/>
                <w:szCs w:val="16"/>
              </w:rPr>
            </w:pPr>
            <w:r w:rsidRPr="002675C9">
              <w:rPr>
                <w:sz w:val="16"/>
                <w:szCs w:val="16"/>
              </w:rPr>
              <w:t>№ 1807-ОЗ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21.10.2014</w:t>
            </w:r>
          </w:p>
        </w:tc>
        <w:tc>
          <w:tcPr>
            <w:tcW w:w="4819" w:type="dxa"/>
            <w:gridSpan w:val="2"/>
          </w:tcPr>
          <w:p w:rsidR="003C2083" w:rsidRPr="002675C9" w:rsidRDefault="003C2083" w:rsidP="007D3C92">
            <w:pPr>
              <w:jc w:val="both"/>
              <w:rPr>
                <w:sz w:val="16"/>
                <w:szCs w:val="16"/>
              </w:rPr>
            </w:pPr>
            <w:r w:rsidRPr="002675C9">
              <w:rPr>
                <w:sz w:val="16"/>
                <w:szCs w:val="16"/>
              </w:rPr>
              <w:t>«Об отдельных вопросах деятельности народных дружин на территории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488</w:t>
            </w:r>
          </w:p>
        </w:tc>
        <w:tc>
          <w:tcPr>
            <w:tcW w:w="1286" w:type="dxa"/>
            <w:gridSpan w:val="2"/>
            <w:vAlign w:val="center"/>
          </w:tcPr>
          <w:p w:rsidR="003C2083" w:rsidRPr="002675C9" w:rsidRDefault="003C2083" w:rsidP="00613D0B">
            <w:pPr>
              <w:jc w:val="center"/>
              <w:rPr>
                <w:sz w:val="16"/>
                <w:szCs w:val="16"/>
              </w:rPr>
            </w:pPr>
            <w:r w:rsidRPr="002675C9">
              <w:rPr>
                <w:sz w:val="16"/>
                <w:szCs w:val="16"/>
              </w:rPr>
              <w:t>№ 1808-ОЗ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22.10.2014</w:t>
            </w:r>
          </w:p>
        </w:tc>
        <w:tc>
          <w:tcPr>
            <w:tcW w:w="4819" w:type="dxa"/>
            <w:gridSpan w:val="2"/>
          </w:tcPr>
          <w:p w:rsidR="003C2083" w:rsidRPr="002675C9" w:rsidRDefault="003C2083" w:rsidP="007D3C92">
            <w:pPr>
              <w:jc w:val="both"/>
              <w:rPr>
                <w:sz w:val="16"/>
                <w:szCs w:val="16"/>
              </w:rPr>
            </w:pPr>
            <w:r w:rsidRPr="002675C9">
              <w:rPr>
                <w:sz w:val="16"/>
                <w:szCs w:val="16"/>
              </w:rPr>
              <w:t>«О преобразовании муниципального образования – городского поселения «поселок Омсукчан» и муниципального образования – городского поселения «поселок Дукат» путем их объединения с наделением статусом городского округа и о внесении изменений в отдельные законы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489</w:t>
            </w:r>
          </w:p>
        </w:tc>
        <w:tc>
          <w:tcPr>
            <w:tcW w:w="1286" w:type="dxa"/>
            <w:gridSpan w:val="2"/>
            <w:vAlign w:val="center"/>
          </w:tcPr>
          <w:p w:rsidR="003C2083" w:rsidRPr="002675C9" w:rsidRDefault="003C2083" w:rsidP="00613D0B">
            <w:pPr>
              <w:jc w:val="center"/>
              <w:rPr>
                <w:sz w:val="16"/>
                <w:szCs w:val="16"/>
              </w:rPr>
            </w:pPr>
            <w:r w:rsidRPr="002675C9">
              <w:rPr>
                <w:sz w:val="16"/>
                <w:szCs w:val="16"/>
              </w:rPr>
              <w:t>№ 1809-ОЗ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22.10.2014</w:t>
            </w:r>
          </w:p>
        </w:tc>
        <w:tc>
          <w:tcPr>
            <w:tcW w:w="4819" w:type="dxa"/>
            <w:gridSpan w:val="2"/>
          </w:tcPr>
          <w:p w:rsidR="003C2083" w:rsidRPr="002675C9" w:rsidRDefault="003C2083" w:rsidP="007D3C92">
            <w:pPr>
              <w:jc w:val="both"/>
              <w:rPr>
                <w:sz w:val="16"/>
                <w:szCs w:val="16"/>
              </w:rPr>
            </w:pPr>
            <w:r w:rsidRPr="002675C9">
              <w:rPr>
                <w:sz w:val="16"/>
                <w:szCs w:val="16"/>
              </w:rPr>
              <w:t>«Об установлении нормативов на обеспечение государственных гарантий реализации прав граждан на получение общедоступного и бесплатного дошкольного образования в муниципальных дошкольных образовательных организациях,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 обеспечение дополнительного образования детей в муниципальных общеобразовательных организациях в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490</w:t>
            </w:r>
          </w:p>
        </w:tc>
        <w:tc>
          <w:tcPr>
            <w:tcW w:w="1286" w:type="dxa"/>
            <w:gridSpan w:val="2"/>
            <w:vAlign w:val="center"/>
          </w:tcPr>
          <w:p w:rsidR="003C2083" w:rsidRPr="002675C9" w:rsidRDefault="003C2083" w:rsidP="00613D0B">
            <w:pPr>
              <w:jc w:val="center"/>
              <w:rPr>
                <w:sz w:val="16"/>
                <w:szCs w:val="16"/>
              </w:rPr>
            </w:pPr>
            <w:r w:rsidRPr="002675C9">
              <w:rPr>
                <w:sz w:val="16"/>
                <w:szCs w:val="16"/>
              </w:rPr>
              <w:t>№ 1810-ОЗ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23.10.2014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отдельные законы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октября № 87 (20739)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491</w:t>
            </w:r>
          </w:p>
        </w:tc>
        <w:tc>
          <w:tcPr>
            <w:tcW w:w="1286" w:type="dxa"/>
            <w:gridSpan w:val="2"/>
            <w:vAlign w:val="center"/>
          </w:tcPr>
          <w:p w:rsidR="003C2083" w:rsidRPr="002675C9" w:rsidRDefault="003C2083" w:rsidP="00613D0B">
            <w:pPr>
              <w:jc w:val="center"/>
              <w:rPr>
                <w:sz w:val="16"/>
                <w:szCs w:val="16"/>
              </w:rPr>
            </w:pPr>
            <w:r w:rsidRPr="002675C9">
              <w:rPr>
                <w:sz w:val="16"/>
                <w:szCs w:val="16"/>
              </w:rPr>
              <w:t>№ 1811-ОЗ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18.11.2014</w:t>
            </w:r>
          </w:p>
        </w:tc>
        <w:tc>
          <w:tcPr>
            <w:tcW w:w="4819" w:type="dxa"/>
            <w:gridSpan w:val="2"/>
          </w:tcPr>
          <w:p w:rsidR="003C2083" w:rsidRPr="002675C9" w:rsidRDefault="003C2083" w:rsidP="007D3C92">
            <w:pPr>
              <w:jc w:val="both"/>
              <w:rPr>
                <w:sz w:val="16"/>
                <w:szCs w:val="16"/>
              </w:rPr>
            </w:pPr>
            <w:r w:rsidRPr="002675C9">
              <w:rPr>
                <w:sz w:val="16"/>
                <w:szCs w:val="16"/>
              </w:rPr>
              <w:t>«О применении с 1 января 2015 года на территории Магаданской области порядка определения налоговой базы по налогу на имущество физических лиц исходя из кадастровой стоимости объектов налогообложения»</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19 ноября № 92 (20744)</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492</w:t>
            </w:r>
          </w:p>
        </w:tc>
        <w:tc>
          <w:tcPr>
            <w:tcW w:w="1286" w:type="dxa"/>
            <w:gridSpan w:val="2"/>
            <w:vAlign w:val="center"/>
          </w:tcPr>
          <w:p w:rsidR="003C2083" w:rsidRPr="002675C9" w:rsidRDefault="003C2083" w:rsidP="00613D0B">
            <w:pPr>
              <w:jc w:val="center"/>
              <w:rPr>
                <w:sz w:val="16"/>
                <w:szCs w:val="16"/>
              </w:rPr>
            </w:pPr>
            <w:r w:rsidRPr="002675C9">
              <w:rPr>
                <w:sz w:val="16"/>
                <w:szCs w:val="16"/>
              </w:rPr>
              <w:t>№ 1812-ОЗ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22.11.2014</w:t>
            </w: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t>«О внесении изменений в Закон Магаданской области «Об административных правонарушениях в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25 ноября № 94 (20746)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493</w:t>
            </w:r>
          </w:p>
        </w:tc>
        <w:tc>
          <w:tcPr>
            <w:tcW w:w="1286" w:type="dxa"/>
            <w:gridSpan w:val="2"/>
            <w:vAlign w:val="center"/>
          </w:tcPr>
          <w:p w:rsidR="003C2083" w:rsidRPr="002675C9" w:rsidRDefault="003C2083" w:rsidP="00613D0B">
            <w:pPr>
              <w:jc w:val="center"/>
              <w:rPr>
                <w:sz w:val="16"/>
                <w:szCs w:val="16"/>
              </w:rPr>
            </w:pPr>
            <w:r w:rsidRPr="002675C9">
              <w:rPr>
                <w:sz w:val="16"/>
                <w:szCs w:val="16"/>
              </w:rPr>
              <w:t>№ 1813-ОЗ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22.11.2014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изменения в статью 4</w:t>
            </w:r>
            <w:r w:rsidRPr="002675C9">
              <w:rPr>
                <w:sz w:val="16"/>
                <w:szCs w:val="16"/>
                <w:vertAlign w:val="superscript"/>
              </w:rPr>
              <w:t>1</w:t>
            </w:r>
            <w:r w:rsidRPr="002675C9">
              <w:rPr>
                <w:sz w:val="16"/>
                <w:szCs w:val="16"/>
              </w:rPr>
              <w:t xml:space="preserve"> Закона Магаданской области «О бесплатной юридической помощи </w:t>
            </w:r>
            <w:r w:rsidRPr="002675C9">
              <w:rPr>
                <w:sz w:val="16"/>
                <w:szCs w:val="16"/>
              </w:rPr>
              <w:br/>
              <w:t>в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25 ноября № 94 (20746)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Молодежная общественная палата при Магаданской областной Думе</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494</w:t>
            </w:r>
          </w:p>
        </w:tc>
        <w:tc>
          <w:tcPr>
            <w:tcW w:w="1286" w:type="dxa"/>
            <w:gridSpan w:val="2"/>
            <w:vAlign w:val="center"/>
          </w:tcPr>
          <w:p w:rsidR="003C2083" w:rsidRPr="002675C9" w:rsidRDefault="003C2083" w:rsidP="00613D0B">
            <w:pPr>
              <w:jc w:val="center"/>
              <w:rPr>
                <w:sz w:val="16"/>
                <w:szCs w:val="16"/>
              </w:rPr>
            </w:pPr>
            <w:r w:rsidRPr="002675C9">
              <w:rPr>
                <w:sz w:val="16"/>
                <w:szCs w:val="16"/>
              </w:rPr>
              <w:t>№ 1814-ОЗ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22.11.2014</w:t>
            </w:r>
          </w:p>
        </w:tc>
        <w:tc>
          <w:tcPr>
            <w:tcW w:w="4819" w:type="dxa"/>
            <w:gridSpan w:val="2"/>
          </w:tcPr>
          <w:p w:rsidR="003C2083" w:rsidRPr="002675C9" w:rsidRDefault="003C2083" w:rsidP="007D3C92">
            <w:pPr>
              <w:shd w:val="clear" w:color="auto" w:fill="FFFFFF"/>
              <w:jc w:val="both"/>
              <w:rPr>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25 ноября № 94 (20746)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495</w:t>
            </w:r>
          </w:p>
        </w:tc>
        <w:tc>
          <w:tcPr>
            <w:tcW w:w="1286" w:type="dxa"/>
            <w:gridSpan w:val="2"/>
            <w:vAlign w:val="center"/>
          </w:tcPr>
          <w:p w:rsidR="003C2083" w:rsidRPr="002675C9" w:rsidRDefault="003C2083" w:rsidP="00613D0B">
            <w:pPr>
              <w:jc w:val="center"/>
              <w:rPr>
                <w:sz w:val="16"/>
                <w:szCs w:val="16"/>
              </w:rPr>
            </w:pPr>
            <w:r w:rsidRPr="002675C9">
              <w:rPr>
                <w:sz w:val="16"/>
                <w:szCs w:val="16"/>
              </w:rPr>
              <w:t>№ 1815-ОЗ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22.11.2014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изменения в статью 5 Закона Магаданской области «О порядке и условиях командирования губернатора Магаданской области, лиц, замещающих государственные должности Магаданской области, государственных гражданских служащих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25 ноября № 94 (20746)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496</w:t>
            </w:r>
          </w:p>
        </w:tc>
        <w:tc>
          <w:tcPr>
            <w:tcW w:w="1286" w:type="dxa"/>
            <w:gridSpan w:val="2"/>
            <w:vAlign w:val="center"/>
          </w:tcPr>
          <w:p w:rsidR="003C2083" w:rsidRPr="002675C9" w:rsidRDefault="003C2083" w:rsidP="00613D0B">
            <w:pPr>
              <w:jc w:val="center"/>
              <w:rPr>
                <w:sz w:val="16"/>
                <w:szCs w:val="16"/>
              </w:rPr>
            </w:pPr>
            <w:r w:rsidRPr="002675C9">
              <w:rPr>
                <w:sz w:val="16"/>
                <w:szCs w:val="16"/>
              </w:rPr>
              <w:t>№ 1816-ОЗ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22.11.2014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введении на территории Магаданской области патентной системы налогообложения»</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25 ноября № 94 (20746)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497</w:t>
            </w:r>
          </w:p>
        </w:tc>
        <w:tc>
          <w:tcPr>
            <w:tcW w:w="1286" w:type="dxa"/>
            <w:gridSpan w:val="2"/>
            <w:vAlign w:val="center"/>
          </w:tcPr>
          <w:p w:rsidR="003C2083" w:rsidRPr="002675C9" w:rsidRDefault="003C2083" w:rsidP="00613D0B">
            <w:pPr>
              <w:jc w:val="center"/>
              <w:rPr>
                <w:sz w:val="16"/>
                <w:szCs w:val="16"/>
              </w:rPr>
            </w:pPr>
            <w:r w:rsidRPr="002675C9">
              <w:rPr>
                <w:sz w:val="16"/>
                <w:szCs w:val="16"/>
              </w:rPr>
              <w:t>№ 1817-ОЗ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22.11.2014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изменений в Закон Магаданской области «О введении на территории Магаданской области налога на имущество организаций»</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25 ноября № 94 (20746)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498</w:t>
            </w:r>
          </w:p>
        </w:tc>
        <w:tc>
          <w:tcPr>
            <w:tcW w:w="1286" w:type="dxa"/>
            <w:gridSpan w:val="2"/>
            <w:vAlign w:val="center"/>
          </w:tcPr>
          <w:p w:rsidR="003C2083" w:rsidRPr="002675C9" w:rsidRDefault="003C2083" w:rsidP="00613D0B">
            <w:pPr>
              <w:jc w:val="center"/>
              <w:rPr>
                <w:sz w:val="16"/>
                <w:szCs w:val="16"/>
              </w:rPr>
            </w:pPr>
            <w:r w:rsidRPr="002675C9">
              <w:rPr>
                <w:sz w:val="16"/>
                <w:szCs w:val="16"/>
              </w:rPr>
              <w:t>№ 1818-ОЗ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22.11.2014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отдельные законы Магаданской области по вопросам проведения референдумов в части уточнения</w:t>
            </w:r>
            <w:r w:rsidRPr="002675C9">
              <w:rPr>
                <w:bCs/>
                <w:sz w:val="16"/>
                <w:szCs w:val="16"/>
              </w:rPr>
              <w:t xml:space="preserve"> требований к оформлению ходатайства инициативной группы»</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25 ноября № 94 (20746)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Бондарь О.А.</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499</w:t>
            </w:r>
          </w:p>
        </w:tc>
        <w:tc>
          <w:tcPr>
            <w:tcW w:w="1286" w:type="dxa"/>
            <w:gridSpan w:val="2"/>
            <w:vAlign w:val="center"/>
          </w:tcPr>
          <w:p w:rsidR="003C2083" w:rsidRPr="002675C9" w:rsidRDefault="003C2083" w:rsidP="00613D0B">
            <w:pPr>
              <w:jc w:val="center"/>
              <w:rPr>
                <w:sz w:val="16"/>
                <w:szCs w:val="16"/>
              </w:rPr>
            </w:pPr>
            <w:r w:rsidRPr="002675C9">
              <w:rPr>
                <w:sz w:val="16"/>
                <w:szCs w:val="16"/>
              </w:rPr>
              <w:t>№ 1819-ОЗ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22.11.2014</w:t>
            </w:r>
          </w:p>
        </w:tc>
        <w:tc>
          <w:tcPr>
            <w:tcW w:w="4819" w:type="dxa"/>
            <w:gridSpan w:val="2"/>
          </w:tcPr>
          <w:p w:rsidR="003C2083" w:rsidRPr="002675C9" w:rsidRDefault="003C2083" w:rsidP="007D3C92">
            <w:pPr>
              <w:shd w:val="clear" w:color="auto" w:fill="FFFFFF"/>
              <w:jc w:val="both"/>
              <w:rPr>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25 ноября № 94 (20746)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 Бондарь О.А.</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500</w:t>
            </w:r>
          </w:p>
        </w:tc>
        <w:tc>
          <w:tcPr>
            <w:tcW w:w="1286" w:type="dxa"/>
            <w:gridSpan w:val="2"/>
            <w:vAlign w:val="center"/>
          </w:tcPr>
          <w:p w:rsidR="003C2083" w:rsidRPr="002675C9" w:rsidRDefault="003C2083" w:rsidP="00613D0B">
            <w:pPr>
              <w:jc w:val="center"/>
              <w:rPr>
                <w:sz w:val="16"/>
                <w:szCs w:val="16"/>
              </w:rPr>
            </w:pPr>
            <w:r w:rsidRPr="002675C9">
              <w:rPr>
                <w:sz w:val="16"/>
                <w:szCs w:val="16"/>
              </w:rPr>
              <w:t>№ 1820-ОЗ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26.11.2014</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shd w:val="clear" w:color="auto" w:fill="FFFFFF"/>
              <w:jc w:val="both"/>
              <w:rPr>
                <w:bCs/>
                <w:color w:val="000000"/>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28 ноября № 95 (20747)</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501</w:t>
            </w:r>
          </w:p>
        </w:tc>
        <w:tc>
          <w:tcPr>
            <w:tcW w:w="1286" w:type="dxa"/>
            <w:gridSpan w:val="2"/>
            <w:vAlign w:val="center"/>
          </w:tcPr>
          <w:p w:rsidR="003C2083" w:rsidRPr="002675C9" w:rsidRDefault="003C2083" w:rsidP="00613D0B">
            <w:pPr>
              <w:jc w:val="center"/>
              <w:rPr>
                <w:sz w:val="16"/>
                <w:szCs w:val="16"/>
              </w:rPr>
            </w:pPr>
            <w:r w:rsidRPr="002675C9">
              <w:rPr>
                <w:sz w:val="16"/>
                <w:szCs w:val="16"/>
              </w:rPr>
              <w:t>№1821-ОЗ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26.11.2014</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 наделении органов местного самоуправления государственными полномочиями Магаданской области по регистрации и учету граждан, имеющих право на получение социальных выплат для приобретения жилья в связи с переселением из районов Крайнего Севера и приравненных к ним местностей»</w:t>
            </w:r>
          </w:p>
          <w:p w:rsidR="003C2083" w:rsidRPr="002675C9" w:rsidRDefault="003C2083" w:rsidP="007D3C92">
            <w:pPr>
              <w:jc w:val="both"/>
              <w:rPr>
                <w:bCs/>
                <w:color w:val="000000"/>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01 декабря № 96 (20748)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502</w:t>
            </w:r>
          </w:p>
        </w:tc>
        <w:tc>
          <w:tcPr>
            <w:tcW w:w="1286" w:type="dxa"/>
            <w:gridSpan w:val="2"/>
            <w:vAlign w:val="center"/>
          </w:tcPr>
          <w:p w:rsidR="003C2083" w:rsidRPr="002675C9" w:rsidRDefault="003C2083" w:rsidP="00613D0B">
            <w:pPr>
              <w:jc w:val="center"/>
              <w:rPr>
                <w:sz w:val="16"/>
                <w:szCs w:val="16"/>
              </w:rPr>
            </w:pPr>
            <w:r w:rsidRPr="002675C9">
              <w:rPr>
                <w:sz w:val="16"/>
                <w:szCs w:val="16"/>
              </w:rPr>
              <w:t>№1822 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26.11.2014</w:t>
            </w:r>
          </w:p>
        </w:tc>
        <w:tc>
          <w:tcPr>
            <w:tcW w:w="4819" w:type="dxa"/>
            <w:gridSpan w:val="2"/>
          </w:tcPr>
          <w:p w:rsidR="003C2083" w:rsidRPr="002675C9" w:rsidRDefault="003C2083" w:rsidP="007D3C92">
            <w:pPr>
              <w:shd w:val="clear" w:color="auto" w:fill="FFFFFF"/>
              <w:jc w:val="both"/>
              <w:rPr>
                <w:sz w:val="16"/>
                <w:szCs w:val="16"/>
              </w:rPr>
            </w:pPr>
            <w:r w:rsidRPr="002675C9">
              <w:rPr>
                <w:sz w:val="16"/>
                <w:szCs w:val="16"/>
              </w:rPr>
              <w:t>«О внесении изменений в Закон Магаданской области «О денежных пособиях специалистам, работающим в областных государственных или муниципальных учреждениях и организациях, удаленных от административного центра Магаданской области»</w:t>
            </w:r>
          </w:p>
          <w:p w:rsidR="003C2083" w:rsidRPr="002675C9" w:rsidRDefault="003C2083" w:rsidP="007D3C92">
            <w:pPr>
              <w:shd w:val="clear" w:color="auto" w:fill="FFFFFF"/>
              <w:jc w:val="both"/>
              <w:rPr>
                <w:bCs/>
                <w:color w:val="000000"/>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01 декабря № 96 (20748)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Молодежная общественная палата при Магаданской областной Думе</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503</w:t>
            </w:r>
          </w:p>
        </w:tc>
        <w:tc>
          <w:tcPr>
            <w:tcW w:w="1286" w:type="dxa"/>
            <w:gridSpan w:val="2"/>
            <w:vAlign w:val="center"/>
          </w:tcPr>
          <w:p w:rsidR="003C2083" w:rsidRPr="002675C9" w:rsidRDefault="003C2083" w:rsidP="00613D0B">
            <w:pPr>
              <w:jc w:val="center"/>
              <w:rPr>
                <w:sz w:val="16"/>
                <w:szCs w:val="16"/>
              </w:rPr>
            </w:pPr>
            <w:r w:rsidRPr="002675C9">
              <w:rPr>
                <w:sz w:val="16"/>
                <w:szCs w:val="16"/>
              </w:rPr>
              <w:t>№1823-ОЗ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27.11.2014</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 градостроительной деятельности в Магаданской области»</w:t>
            </w:r>
          </w:p>
          <w:p w:rsidR="003C2083" w:rsidRPr="002675C9" w:rsidRDefault="003C2083" w:rsidP="007D3C92">
            <w:pPr>
              <w:jc w:val="both"/>
              <w:rPr>
                <w:bCs/>
                <w:color w:val="000000"/>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01 декабря № 96 (20748)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tcPr>
          <w:p w:rsidR="003C2083" w:rsidRPr="002675C9" w:rsidRDefault="003C2083" w:rsidP="007D3C92">
            <w:pPr>
              <w:jc w:val="center"/>
              <w:rPr>
                <w:sz w:val="16"/>
                <w:szCs w:val="16"/>
              </w:rPr>
            </w:pPr>
            <w:r w:rsidRPr="002675C9">
              <w:rPr>
                <w:sz w:val="16"/>
                <w:szCs w:val="16"/>
              </w:rPr>
              <w:t>504</w:t>
            </w:r>
          </w:p>
        </w:tc>
        <w:tc>
          <w:tcPr>
            <w:tcW w:w="1286" w:type="dxa"/>
            <w:gridSpan w:val="2"/>
            <w:vAlign w:val="center"/>
          </w:tcPr>
          <w:p w:rsidR="003C2083" w:rsidRPr="002675C9" w:rsidRDefault="003C2083" w:rsidP="007D3C92">
            <w:pPr>
              <w:jc w:val="center"/>
              <w:rPr>
                <w:sz w:val="16"/>
                <w:szCs w:val="16"/>
              </w:rPr>
            </w:pPr>
            <w:r w:rsidRPr="002675C9">
              <w:rPr>
                <w:sz w:val="16"/>
                <w:szCs w:val="16"/>
              </w:rPr>
              <w:t>№1824-ОЗ</w:t>
            </w:r>
          </w:p>
          <w:p w:rsidR="003C2083" w:rsidRPr="002675C9" w:rsidRDefault="003C2083" w:rsidP="007D3C92">
            <w:pPr>
              <w:jc w:val="center"/>
              <w:rPr>
                <w:sz w:val="16"/>
                <w:szCs w:val="16"/>
              </w:rPr>
            </w:pPr>
            <w:r w:rsidRPr="002675C9">
              <w:rPr>
                <w:sz w:val="16"/>
                <w:szCs w:val="16"/>
              </w:rPr>
              <w:t>от</w:t>
            </w:r>
          </w:p>
          <w:p w:rsidR="003C2083" w:rsidRPr="002675C9" w:rsidRDefault="003C2083" w:rsidP="007D3C92">
            <w:pPr>
              <w:jc w:val="center"/>
              <w:rPr>
                <w:sz w:val="16"/>
                <w:szCs w:val="16"/>
              </w:rPr>
            </w:pPr>
            <w:r w:rsidRPr="002675C9">
              <w:rPr>
                <w:sz w:val="16"/>
                <w:szCs w:val="16"/>
              </w:rPr>
              <w:t>27.11.2014</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 мерах социальной поддержки по оплате жилых помещений и коммунальных услуг отдельных категорий граждан, проживающих на территории Магаданской области»</w:t>
            </w:r>
          </w:p>
          <w:p w:rsidR="003C2083" w:rsidRPr="002675C9" w:rsidRDefault="003C2083" w:rsidP="007D3C92">
            <w:pPr>
              <w:jc w:val="both"/>
              <w:rPr>
                <w:bCs/>
                <w:color w:val="000000"/>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01 декабря № 96 (20748)</w:t>
            </w:r>
          </w:p>
        </w:tc>
        <w:tc>
          <w:tcPr>
            <w:tcW w:w="1701" w:type="dxa"/>
            <w:gridSpan w:val="2"/>
          </w:tcPr>
          <w:p w:rsidR="003C2083" w:rsidRPr="002675C9" w:rsidRDefault="003C2083" w:rsidP="00AB2DA7">
            <w:pPr>
              <w:widowControl w:val="0"/>
              <w:jc w:val="center"/>
              <w:outlineLvl w:val="2"/>
              <w:rPr>
                <w:rFonts w:eastAsia="MS Mincho"/>
                <w:bCs/>
                <w:color w:val="000000"/>
                <w:sz w:val="16"/>
                <w:szCs w:val="16"/>
              </w:rPr>
            </w:pPr>
            <w:r w:rsidRPr="002675C9">
              <w:rPr>
                <w:rFonts w:eastAsia="MS Mincho"/>
                <w:bCs/>
                <w:color w:val="000000"/>
                <w:sz w:val="16"/>
                <w:szCs w:val="16"/>
              </w:rPr>
              <w:t xml:space="preserve">Депутаты Магаданской областной Думы Александров А.П., Бондарь О.А., </w:t>
            </w:r>
            <w:proofErr w:type="spellStart"/>
            <w:r w:rsidRPr="002675C9">
              <w:rPr>
                <w:rFonts w:eastAsia="MS Mincho"/>
                <w:bCs/>
                <w:color w:val="000000"/>
                <w:sz w:val="16"/>
                <w:szCs w:val="16"/>
              </w:rPr>
              <w:t>Басанский</w:t>
            </w:r>
            <w:proofErr w:type="spellEnd"/>
            <w:r w:rsidRPr="002675C9">
              <w:rPr>
                <w:rFonts w:eastAsia="MS Mincho"/>
                <w:bCs/>
                <w:color w:val="000000"/>
                <w:sz w:val="16"/>
                <w:szCs w:val="16"/>
              </w:rPr>
              <w:t xml:space="preserve"> А.А., </w:t>
            </w:r>
            <w:proofErr w:type="spellStart"/>
            <w:r w:rsidRPr="002675C9">
              <w:rPr>
                <w:rFonts w:eastAsia="MS Mincho"/>
                <w:bCs/>
                <w:color w:val="000000"/>
                <w:sz w:val="16"/>
                <w:szCs w:val="16"/>
              </w:rPr>
              <w:t>Васильчук</w:t>
            </w:r>
            <w:proofErr w:type="spellEnd"/>
            <w:r w:rsidRPr="002675C9">
              <w:rPr>
                <w:rFonts w:eastAsia="MS Mincho"/>
                <w:bCs/>
                <w:color w:val="000000"/>
                <w:sz w:val="16"/>
                <w:szCs w:val="16"/>
              </w:rPr>
              <w:t xml:space="preserve"> В.А., Донцов И.Б., Козлов Э.Ю., Салтанов Е.Н., Субботин И.М., Христов В.К.</w:t>
            </w:r>
          </w:p>
        </w:tc>
        <w:tc>
          <w:tcPr>
            <w:tcW w:w="1975" w:type="dxa"/>
          </w:tcPr>
          <w:p w:rsidR="003C2083" w:rsidRPr="002675C9" w:rsidRDefault="003C2083" w:rsidP="00613D0B">
            <w:pPr>
              <w:widowControl w:val="0"/>
              <w:ind w:left="-15" w:right="-19"/>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505</w:t>
            </w:r>
          </w:p>
        </w:tc>
        <w:tc>
          <w:tcPr>
            <w:tcW w:w="1286" w:type="dxa"/>
            <w:gridSpan w:val="2"/>
            <w:vAlign w:val="center"/>
          </w:tcPr>
          <w:p w:rsidR="003C2083" w:rsidRPr="002675C9" w:rsidRDefault="003C2083" w:rsidP="00613D0B">
            <w:pPr>
              <w:jc w:val="center"/>
              <w:rPr>
                <w:sz w:val="16"/>
                <w:szCs w:val="16"/>
              </w:rPr>
            </w:pPr>
            <w:r w:rsidRPr="002675C9">
              <w:rPr>
                <w:sz w:val="16"/>
                <w:szCs w:val="16"/>
              </w:rPr>
              <w:t>№1825-ОЗ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27.11.2014</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2014 год и плановый период 2015 и 2016 годов»</w:t>
            </w:r>
          </w:p>
          <w:p w:rsidR="003C2083" w:rsidRPr="002675C9" w:rsidRDefault="003C2083" w:rsidP="007D3C92">
            <w:pPr>
              <w:jc w:val="both"/>
              <w:rPr>
                <w:bCs/>
                <w:color w:val="000000"/>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01 декабря № 96 (20748)</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506</w:t>
            </w:r>
          </w:p>
        </w:tc>
        <w:tc>
          <w:tcPr>
            <w:tcW w:w="1286" w:type="dxa"/>
            <w:gridSpan w:val="2"/>
            <w:vAlign w:val="center"/>
          </w:tcPr>
          <w:p w:rsidR="003C2083" w:rsidRPr="002675C9" w:rsidRDefault="003C2083" w:rsidP="00613D0B">
            <w:pPr>
              <w:jc w:val="center"/>
              <w:rPr>
                <w:sz w:val="16"/>
                <w:szCs w:val="16"/>
              </w:rPr>
            </w:pPr>
            <w:r w:rsidRPr="002675C9">
              <w:rPr>
                <w:sz w:val="16"/>
                <w:szCs w:val="16"/>
              </w:rPr>
              <w:t>№1826-ОЗ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28.11.2014</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«Об установлении коэффициента, отражающего региональные особенности рынка труда на территории Магаданской области, на 2015 год»</w:t>
            </w:r>
          </w:p>
          <w:p w:rsidR="003C2083" w:rsidRPr="002675C9" w:rsidRDefault="003C2083" w:rsidP="007D3C92">
            <w:pPr>
              <w:jc w:val="both"/>
              <w:rPr>
                <w:bCs/>
                <w:color w:val="000000"/>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29 ноября № 95 (20747)</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507</w:t>
            </w:r>
          </w:p>
        </w:tc>
        <w:tc>
          <w:tcPr>
            <w:tcW w:w="1286" w:type="dxa"/>
            <w:gridSpan w:val="2"/>
            <w:vAlign w:val="center"/>
          </w:tcPr>
          <w:p w:rsidR="003C2083" w:rsidRPr="002675C9" w:rsidRDefault="003C2083" w:rsidP="00613D0B">
            <w:pPr>
              <w:jc w:val="center"/>
              <w:rPr>
                <w:sz w:val="16"/>
                <w:szCs w:val="16"/>
              </w:rPr>
            </w:pPr>
            <w:r w:rsidRPr="002675C9">
              <w:rPr>
                <w:sz w:val="16"/>
                <w:szCs w:val="16"/>
              </w:rPr>
              <w:t>№1827-ОЗ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28.11.2014</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 xml:space="preserve">«О внесении изменений в Закон Магаданской области «Об областном бюджете на 2014 год </w:t>
            </w:r>
            <w:r w:rsidRPr="002675C9">
              <w:rPr>
                <w:bCs/>
                <w:color w:val="000000"/>
                <w:sz w:val="16"/>
                <w:szCs w:val="16"/>
              </w:rPr>
              <w:br/>
              <w:t>и плановый период 2015 и 2016 годов»</w:t>
            </w:r>
          </w:p>
          <w:p w:rsidR="003C2083" w:rsidRPr="002675C9" w:rsidRDefault="003C2083" w:rsidP="007D3C92">
            <w:pPr>
              <w:jc w:val="both"/>
              <w:rPr>
                <w:bCs/>
                <w:color w:val="000000"/>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09 декабря № 98 (20750)</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508</w:t>
            </w:r>
          </w:p>
        </w:tc>
        <w:tc>
          <w:tcPr>
            <w:tcW w:w="1286" w:type="dxa"/>
            <w:gridSpan w:val="2"/>
            <w:vAlign w:val="center"/>
          </w:tcPr>
          <w:p w:rsidR="003C2083" w:rsidRPr="002675C9" w:rsidRDefault="003C2083" w:rsidP="00613D0B">
            <w:pPr>
              <w:jc w:val="center"/>
              <w:rPr>
                <w:sz w:val="16"/>
                <w:szCs w:val="16"/>
              </w:rPr>
            </w:pPr>
            <w:r w:rsidRPr="002675C9">
              <w:rPr>
                <w:sz w:val="16"/>
                <w:szCs w:val="16"/>
              </w:rPr>
              <w:t>№1828-ОЗ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бюджете Территориального фонда обязательного медицинского страхования Магаданской области на 2015 год и плановый период 2016 и 2017 годов»</w:t>
            </w:r>
          </w:p>
          <w:p w:rsidR="003C2083" w:rsidRPr="002675C9" w:rsidRDefault="003C2083" w:rsidP="007D3C92">
            <w:pPr>
              <w:jc w:val="both"/>
              <w:rPr>
                <w:bCs/>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509</w:t>
            </w:r>
          </w:p>
        </w:tc>
        <w:tc>
          <w:tcPr>
            <w:tcW w:w="1286" w:type="dxa"/>
            <w:gridSpan w:val="2"/>
            <w:vAlign w:val="center"/>
          </w:tcPr>
          <w:p w:rsidR="003C2083" w:rsidRPr="002675C9" w:rsidRDefault="003C2083" w:rsidP="00613D0B">
            <w:pPr>
              <w:jc w:val="center"/>
              <w:rPr>
                <w:sz w:val="16"/>
                <w:szCs w:val="16"/>
              </w:rPr>
            </w:pPr>
            <w:r w:rsidRPr="002675C9">
              <w:rPr>
                <w:sz w:val="16"/>
                <w:szCs w:val="16"/>
              </w:rPr>
              <w:t>№1829-ОЗ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jc w:val="both"/>
              <w:rPr>
                <w:sz w:val="16"/>
                <w:szCs w:val="16"/>
              </w:rPr>
            </w:pPr>
            <w:r w:rsidRPr="002675C9">
              <w:rPr>
                <w:sz w:val="16"/>
                <w:szCs w:val="16"/>
              </w:rPr>
              <w:t xml:space="preserve">«О внесении изменений в Закон Магаданской области «Об установлении лиц, имеющих право на льготные тарифы на электрическую и тепловую энергию (мощность), оснований для предоставления льгот и порядка компенсации выпадающих доходов тепло-, </w:t>
            </w:r>
            <w:proofErr w:type="spellStart"/>
            <w:r w:rsidRPr="002675C9">
              <w:rPr>
                <w:sz w:val="16"/>
                <w:szCs w:val="16"/>
              </w:rPr>
              <w:t>электроснабжающих</w:t>
            </w:r>
            <w:proofErr w:type="spellEnd"/>
            <w:r w:rsidRPr="002675C9">
              <w:rPr>
                <w:sz w:val="16"/>
                <w:szCs w:val="16"/>
              </w:rPr>
              <w:t xml:space="preserve"> организаций»</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510</w:t>
            </w:r>
          </w:p>
        </w:tc>
        <w:tc>
          <w:tcPr>
            <w:tcW w:w="1286" w:type="dxa"/>
            <w:gridSpan w:val="2"/>
            <w:vAlign w:val="center"/>
          </w:tcPr>
          <w:p w:rsidR="003C2083" w:rsidRPr="002675C9" w:rsidRDefault="003C2083" w:rsidP="00613D0B">
            <w:pPr>
              <w:jc w:val="center"/>
              <w:rPr>
                <w:sz w:val="16"/>
                <w:szCs w:val="16"/>
              </w:rPr>
            </w:pPr>
            <w:r w:rsidRPr="002675C9">
              <w:rPr>
                <w:sz w:val="16"/>
                <w:szCs w:val="16"/>
              </w:rPr>
              <w:t>№1830-ОЗ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изменений в Закон Магаданской области «О порядке организации и ведения регистра муниципальных нормативных</w:t>
            </w:r>
            <w:r w:rsidRPr="002675C9">
              <w:rPr>
                <w:sz w:val="16"/>
                <w:szCs w:val="16"/>
              </w:rPr>
              <w:t xml:space="preserve"> </w:t>
            </w:r>
            <w:r w:rsidRPr="002675C9">
              <w:rPr>
                <w:bCs/>
                <w:sz w:val="16"/>
                <w:szCs w:val="16"/>
              </w:rPr>
              <w:t>правовых актов»</w:t>
            </w:r>
          </w:p>
          <w:p w:rsidR="003C2083" w:rsidRPr="002675C9" w:rsidRDefault="003C2083" w:rsidP="007D3C92">
            <w:pPr>
              <w:jc w:val="both"/>
              <w:rPr>
                <w:sz w:val="16"/>
                <w:szCs w:val="16"/>
              </w:rPr>
            </w:pPr>
            <w:r w:rsidRPr="002675C9">
              <w:rPr>
                <w:sz w:val="16"/>
                <w:szCs w:val="16"/>
              </w:rPr>
              <w:lastRenderedPageBreak/>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по региональным вопросам и местному </w:t>
            </w:r>
            <w:r w:rsidRPr="002675C9">
              <w:rPr>
                <w:rFonts w:eastAsia="MS Mincho"/>
                <w:bCs/>
                <w:color w:val="000000"/>
                <w:sz w:val="16"/>
                <w:szCs w:val="16"/>
              </w:rPr>
              <w:lastRenderedPageBreak/>
              <w:t>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511</w:t>
            </w:r>
          </w:p>
        </w:tc>
        <w:tc>
          <w:tcPr>
            <w:tcW w:w="1286" w:type="dxa"/>
            <w:gridSpan w:val="2"/>
            <w:vAlign w:val="center"/>
          </w:tcPr>
          <w:p w:rsidR="003C2083" w:rsidRPr="002675C9" w:rsidRDefault="003C2083" w:rsidP="00613D0B">
            <w:pPr>
              <w:jc w:val="center"/>
              <w:rPr>
                <w:sz w:val="16"/>
                <w:szCs w:val="16"/>
              </w:rPr>
            </w:pPr>
            <w:r w:rsidRPr="002675C9">
              <w:rPr>
                <w:sz w:val="16"/>
                <w:szCs w:val="16"/>
              </w:rPr>
              <w:t>№1831-ОЗ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социальной поддержке отдельных категорий граждан из числа участников Великой Отечественной войны и жителей блокадного Ленинграда, проживающих в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Депутаты Магаданской областной Думы Александров А.П., Бондарь О.А., 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512</w:t>
            </w:r>
          </w:p>
        </w:tc>
        <w:tc>
          <w:tcPr>
            <w:tcW w:w="1286" w:type="dxa"/>
            <w:gridSpan w:val="2"/>
            <w:vAlign w:val="center"/>
          </w:tcPr>
          <w:p w:rsidR="003C2083" w:rsidRPr="002675C9" w:rsidRDefault="003C2083" w:rsidP="00613D0B">
            <w:pPr>
              <w:jc w:val="center"/>
              <w:rPr>
                <w:sz w:val="16"/>
                <w:szCs w:val="16"/>
              </w:rPr>
            </w:pPr>
            <w:r w:rsidRPr="002675C9">
              <w:rPr>
                <w:sz w:val="16"/>
                <w:szCs w:val="16"/>
              </w:rPr>
              <w:t>№1832-ОЗ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shd w:val="clear" w:color="auto" w:fill="FFFFFF"/>
              <w:jc w:val="both"/>
              <w:rPr>
                <w:bCs/>
                <w:color w:val="000000"/>
                <w:sz w:val="16"/>
                <w:szCs w:val="16"/>
              </w:rPr>
            </w:pPr>
            <w:r w:rsidRPr="002675C9">
              <w:rPr>
                <w:bCs/>
                <w:color w:val="000000"/>
                <w:sz w:val="16"/>
                <w:szCs w:val="16"/>
              </w:rPr>
              <w:t>«О внесении изменений в Закон Магаданской области «О местном самоуправлении в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513</w:t>
            </w:r>
          </w:p>
        </w:tc>
        <w:tc>
          <w:tcPr>
            <w:tcW w:w="1286" w:type="dxa"/>
            <w:gridSpan w:val="2"/>
            <w:vAlign w:val="center"/>
          </w:tcPr>
          <w:p w:rsidR="003C2083" w:rsidRPr="002675C9" w:rsidRDefault="003C2083" w:rsidP="00613D0B">
            <w:pPr>
              <w:jc w:val="center"/>
              <w:rPr>
                <w:sz w:val="16"/>
                <w:szCs w:val="16"/>
              </w:rPr>
            </w:pPr>
            <w:r w:rsidRPr="002675C9">
              <w:rPr>
                <w:sz w:val="16"/>
                <w:szCs w:val="16"/>
              </w:rPr>
              <w:t>№1833-ОЗ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 внесении изменения в статью 16 Закона Магаданской области «О губернаторе Магаданской области и Правительстве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514</w:t>
            </w:r>
          </w:p>
        </w:tc>
        <w:tc>
          <w:tcPr>
            <w:tcW w:w="1286" w:type="dxa"/>
            <w:gridSpan w:val="2"/>
            <w:vAlign w:val="center"/>
          </w:tcPr>
          <w:p w:rsidR="003C2083" w:rsidRPr="002675C9" w:rsidRDefault="003C2083" w:rsidP="00613D0B">
            <w:pPr>
              <w:jc w:val="center"/>
              <w:rPr>
                <w:sz w:val="16"/>
                <w:szCs w:val="16"/>
              </w:rPr>
            </w:pPr>
            <w:r w:rsidRPr="002675C9">
              <w:rPr>
                <w:sz w:val="16"/>
                <w:szCs w:val="16"/>
              </w:rPr>
              <w:t>№1834-ОЗ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rPr>
                <w:rFonts w:eastAsia="Calibri"/>
                <w:bCs/>
                <w:sz w:val="16"/>
                <w:szCs w:val="16"/>
              </w:rPr>
            </w:pPr>
            <w:r w:rsidRPr="002675C9">
              <w:rPr>
                <w:rFonts w:eastAsia="Calibri"/>
                <w:bCs/>
                <w:sz w:val="16"/>
                <w:szCs w:val="16"/>
              </w:rPr>
              <w:t>«О внесении изменений в Закон Магаданской области «О преобразовании муниципального образования – городского поселения «поселок Омсукчан» и муниципального образования – городского поселения «поселок Дукат» путем их объединения с наделением статусом городского округа и о внесении изменений в отдельные законы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515</w:t>
            </w:r>
          </w:p>
        </w:tc>
        <w:tc>
          <w:tcPr>
            <w:tcW w:w="1286" w:type="dxa"/>
            <w:gridSpan w:val="2"/>
            <w:vAlign w:val="center"/>
          </w:tcPr>
          <w:p w:rsidR="003C2083" w:rsidRPr="002675C9" w:rsidRDefault="003C2083" w:rsidP="00613D0B">
            <w:pPr>
              <w:jc w:val="center"/>
              <w:rPr>
                <w:sz w:val="16"/>
                <w:szCs w:val="16"/>
              </w:rPr>
            </w:pPr>
            <w:r w:rsidRPr="002675C9">
              <w:rPr>
                <w:sz w:val="16"/>
                <w:szCs w:val="16"/>
              </w:rPr>
              <w:t>№1835-ОЗ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t>«О принятии поправок к Уставу Магаданской области»</w:t>
            </w:r>
          </w:p>
          <w:p w:rsidR="003C2083" w:rsidRPr="002675C9" w:rsidRDefault="003C2083" w:rsidP="007D3C92">
            <w:pPr>
              <w:jc w:val="both"/>
              <w:rPr>
                <w:rFonts w:eastAsia="Calibri"/>
                <w:bCs/>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516</w:t>
            </w:r>
          </w:p>
        </w:tc>
        <w:tc>
          <w:tcPr>
            <w:tcW w:w="1286" w:type="dxa"/>
            <w:gridSpan w:val="2"/>
            <w:vAlign w:val="center"/>
          </w:tcPr>
          <w:p w:rsidR="003C2083" w:rsidRPr="002675C9" w:rsidRDefault="003C2083" w:rsidP="00613D0B">
            <w:pPr>
              <w:jc w:val="center"/>
              <w:rPr>
                <w:sz w:val="16"/>
                <w:szCs w:val="16"/>
              </w:rPr>
            </w:pPr>
            <w:r w:rsidRPr="002675C9">
              <w:rPr>
                <w:sz w:val="16"/>
                <w:szCs w:val="16"/>
              </w:rPr>
              <w:t>№1836-ОЗ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«Об установлении лиц, имеющих право на льготные тарифы на водоснабжение и (или) водоотведение, оснований для предоставления льгот и порядка компенсации выпадающих доходов организаций, осуществляющих водоснабжение и (или) водоотведение»</w:t>
            </w:r>
          </w:p>
          <w:p w:rsidR="003C2083" w:rsidRPr="002675C9" w:rsidRDefault="003C2083" w:rsidP="007D3C92">
            <w:pPr>
              <w:jc w:val="both"/>
              <w:rPr>
                <w:rFonts w:eastAsia="Calibri"/>
                <w:bCs/>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517</w:t>
            </w:r>
          </w:p>
        </w:tc>
        <w:tc>
          <w:tcPr>
            <w:tcW w:w="1286" w:type="dxa"/>
            <w:gridSpan w:val="2"/>
            <w:vAlign w:val="center"/>
          </w:tcPr>
          <w:p w:rsidR="003C2083" w:rsidRPr="002675C9" w:rsidRDefault="003C2083" w:rsidP="00613D0B">
            <w:pPr>
              <w:jc w:val="center"/>
              <w:rPr>
                <w:sz w:val="16"/>
                <w:szCs w:val="16"/>
              </w:rPr>
            </w:pPr>
            <w:r w:rsidRPr="002675C9">
              <w:rPr>
                <w:sz w:val="16"/>
                <w:szCs w:val="16"/>
              </w:rPr>
              <w:t>№1837-ОЗ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rPr>
                <w:bCs/>
                <w:sz w:val="16"/>
                <w:szCs w:val="16"/>
              </w:rPr>
            </w:pPr>
            <w:r w:rsidRPr="002675C9">
              <w:rPr>
                <w:bCs/>
                <w:sz w:val="16"/>
                <w:szCs w:val="16"/>
              </w:rPr>
              <w:t>«Об отдельных вопросах социального обслуживания граждан в Магаданской области»</w:t>
            </w:r>
          </w:p>
          <w:p w:rsidR="003C2083" w:rsidRPr="002675C9" w:rsidRDefault="003C2083" w:rsidP="007D3C92">
            <w:pPr>
              <w:jc w:val="both"/>
              <w:rPr>
                <w:rFonts w:eastAsia="Calibri"/>
                <w:bCs/>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518</w:t>
            </w:r>
          </w:p>
        </w:tc>
        <w:tc>
          <w:tcPr>
            <w:tcW w:w="1286" w:type="dxa"/>
            <w:gridSpan w:val="2"/>
            <w:vAlign w:val="center"/>
          </w:tcPr>
          <w:p w:rsidR="003C2083" w:rsidRPr="002675C9" w:rsidRDefault="003C2083" w:rsidP="00613D0B">
            <w:pPr>
              <w:jc w:val="center"/>
              <w:rPr>
                <w:sz w:val="16"/>
                <w:szCs w:val="16"/>
              </w:rPr>
            </w:pPr>
            <w:r w:rsidRPr="002675C9">
              <w:rPr>
                <w:sz w:val="16"/>
                <w:szCs w:val="16"/>
              </w:rPr>
              <w:t>№1838-ОЗ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outlineLvl w:val="1"/>
              <w:rPr>
                <w:bCs/>
                <w:sz w:val="16"/>
                <w:szCs w:val="16"/>
              </w:rPr>
            </w:pPr>
            <w:bookmarkStart w:id="162" w:name="_Toc424646970"/>
            <w:bookmarkStart w:id="163" w:name="_Toc426644625"/>
            <w:r w:rsidRPr="002675C9">
              <w:rPr>
                <w:bCs/>
                <w:sz w:val="16"/>
                <w:szCs w:val="16"/>
              </w:rPr>
              <w:t>«О внесении изменений в отдельные законы Магаданской области в части совершенствования бюджетного процесса в Магаданской области»</w:t>
            </w:r>
            <w:bookmarkEnd w:id="162"/>
            <w:bookmarkEnd w:id="163"/>
          </w:p>
          <w:p w:rsidR="003C2083" w:rsidRPr="002675C9" w:rsidRDefault="003C2083" w:rsidP="007D3C92">
            <w:pPr>
              <w:jc w:val="both"/>
              <w:rPr>
                <w:rFonts w:eastAsia="Calibri"/>
                <w:bCs/>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519</w:t>
            </w:r>
          </w:p>
        </w:tc>
        <w:tc>
          <w:tcPr>
            <w:tcW w:w="1286" w:type="dxa"/>
            <w:gridSpan w:val="2"/>
            <w:vAlign w:val="center"/>
          </w:tcPr>
          <w:p w:rsidR="003C2083" w:rsidRPr="002675C9" w:rsidRDefault="003C2083" w:rsidP="00613D0B">
            <w:pPr>
              <w:jc w:val="center"/>
              <w:rPr>
                <w:sz w:val="16"/>
                <w:szCs w:val="16"/>
              </w:rPr>
            </w:pPr>
            <w:r w:rsidRPr="002675C9">
              <w:rPr>
                <w:sz w:val="16"/>
                <w:szCs w:val="16"/>
              </w:rPr>
              <w:t>№1839-ОЗ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outlineLvl w:val="0"/>
              <w:rPr>
                <w:sz w:val="16"/>
                <w:szCs w:val="16"/>
              </w:rPr>
            </w:pPr>
            <w:bookmarkStart w:id="164" w:name="_Toc424646971"/>
            <w:bookmarkStart w:id="165" w:name="_Toc426644626"/>
            <w:r w:rsidRPr="002675C9">
              <w:rPr>
                <w:sz w:val="16"/>
                <w:szCs w:val="16"/>
              </w:rPr>
              <w:t>«О внесении изменений в Закон Магаданской области «О дополнительных мерах социальной поддержки семей, имеющих детей»</w:t>
            </w:r>
            <w:bookmarkEnd w:id="164"/>
            <w:bookmarkEnd w:id="165"/>
          </w:p>
          <w:p w:rsidR="003C2083" w:rsidRPr="002675C9" w:rsidRDefault="003C2083" w:rsidP="007D3C92">
            <w:pPr>
              <w:jc w:val="both"/>
              <w:rPr>
                <w:rFonts w:eastAsia="Calibri"/>
                <w:bCs/>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520</w:t>
            </w:r>
          </w:p>
        </w:tc>
        <w:tc>
          <w:tcPr>
            <w:tcW w:w="1286" w:type="dxa"/>
            <w:gridSpan w:val="2"/>
            <w:vAlign w:val="center"/>
          </w:tcPr>
          <w:p w:rsidR="003C2083" w:rsidRPr="002675C9" w:rsidRDefault="003C2083" w:rsidP="00613D0B">
            <w:pPr>
              <w:jc w:val="center"/>
              <w:rPr>
                <w:sz w:val="16"/>
                <w:szCs w:val="16"/>
              </w:rPr>
            </w:pPr>
            <w:r w:rsidRPr="002675C9">
              <w:rPr>
                <w:sz w:val="16"/>
                <w:szCs w:val="16"/>
              </w:rPr>
              <w:t>№1840-ОЗ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outlineLvl w:val="1"/>
              <w:rPr>
                <w:bCs/>
                <w:sz w:val="16"/>
                <w:szCs w:val="16"/>
              </w:rPr>
            </w:pPr>
            <w:bookmarkStart w:id="166" w:name="_Toc424646972"/>
            <w:bookmarkStart w:id="167" w:name="_Toc426644627"/>
            <w:r w:rsidRPr="002675C9">
              <w:rPr>
                <w:bCs/>
                <w:sz w:val="16"/>
                <w:szCs w:val="16"/>
              </w:rPr>
              <w:t>«О внесении изменений в статью 7 Закона Магаданской области «О Контрольно-счетной палате Магаданской области»</w:t>
            </w:r>
            <w:bookmarkEnd w:id="166"/>
            <w:bookmarkEnd w:id="167"/>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xml:space="preserve">., 30 декабря </w:t>
            </w:r>
            <w:bookmarkStart w:id="168" w:name="_Toc424646973"/>
            <w:r w:rsidRPr="002675C9">
              <w:rPr>
                <w:sz w:val="16"/>
                <w:szCs w:val="16"/>
              </w:rPr>
              <w:t>№ 104 (20756)</w:t>
            </w:r>
            <w:bookmarkEnd w:id="168"/>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521</w:t>
            </w:r>
          </w:p>
        </w:tc>
        <w:tc>
          <w:tcPr>
            <w:tcW w:w="1286" w:type="dxa"/>
            <w:gridSpan w:val="2"/>
            <w:vAlign w:val="center"/>
          </w:tcPr>
          <w:p w:rsidR="003C2083" w:rsidRPr="002675C9" w:rsidRDefault="003C2083" w:rsidP="00613D0B">
            <w:pPr>
              <w:jc w:val="center"/>
              <w:rPr>
                <w:sz w:val="16"/>
                <w:szCs w:val="16"/>
              </w:rPr>
            </w:pPr>
            <w:r w:rsidRPr="002675C9">
              <w:rPr>
                <w:sz w:val="16"/>
                <w:szCs w:val="16"/>
              </w:rPr>
              <w:t>№1841-ОЗ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rPr>
                <w:sz w:val="16"/>
                <w:szCs w:val="16"/>
              </w:rPr>
            </w:pPr>
            <w:r w:rsidRPr="002675C9">
              <w:rPr>
                <w:sz w:val="16"/>
                <w:szCs w:val="16"/>
              </w:rPr>
              <w:t>«О внесении изменения в статью 10.1 Закона Магаданской области «Об административных правонарушениях в Магаданской области»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xml:space="preserve">., 30 декабря </w:t>
            </w:r>
            <w:bookmarkStart w:id="169" w:name="_Toc424646974"/>
            <w:r w:rsidRPr="002675C9">
              <w:rPr>
                <w:sz w:val="16"/>
                <w:szCs w:val="16"/>
              </w:rPr>
              <w:t>№ 104 (20756)</w:t>
            </w:r>
            <w:bookmarkEnd w:id="169"/>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Управление МВД РФ по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522</w:t>
            </w:r>
          </w:p>
        </w:tc>
        <w:tc>
          <w:tcPr>
            <w:tcW w:w="1286" w:type="dxa"/>
            <w:gridSpan w:val="2"/>
            <w:vAlign w:val="center"/>
          </w:tcPr>
          <w:p w:rsidR="003C2083" w:rsidRPr="002675C9" w:rsidRDefault="003C2083" w:rsidP="00613D0B">
            <w:pPr>
              <w:jc w:val="center"/>
              <w:rPr>
                <w:sz w:val="16"/>
                <w:szCs w:val="16"/>
              </w:rPr>
            </w:pPr>
            <w:r w:rsidRPr="002675C9">
              <w:rPr>
                <w:sz w:val="16"/>
                <w:szCs w:val="16"/>
              </w:rPr>
              <w:t>№1842-ОЗ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widowControl w:val="0"/>
              <w:autoSpaceDE w:val="0"/>
              <w:autoSpaceDN w:val="0"/>
              <w:adjustRightInd w:val="0"/>
              <w:jc w:val="both"/>
              <w:rPr>
                <w:bCs/>
                <w:sz w:val="16"/>
                <w:szCs w:val="16"/>
              </w:rPr>
            </w:pPr>
            <w:r w:rsidRPr="002675C9">
              <w:rPr>
                <w:bCs/>
                <w:sz w:val="16"/>
                <w:szCs w:val="16"/>
              </w:rPr>
              <w:t>«О преобразовании муниципальных образований «поселок Сеймчан» и «село Верхний Сеймчан» путем их объединения с наделением статусом городского округа»</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xml:space="preserve">., 30 декабря </w:t>
            </w:r>
            <w:bookmarkStart w:id="170" w:name="_Toc424646975"/>
            <w:r w:rsidRPr="002675C9">
              <w:rPr>
                <w:sz w:val="16"/>
                <w:szCs w:val="16"/>
              </w:rPr>
              <w:t>№ 104 (20756)</w:t>
            </w:r>
            <w:bookmarkEnd w:id="170"/>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523</w:t>
            </w:r>
          </w:p>
        </w:tc>
        <w:tc>
          <w:tcPr>
            <w:tcW w:w="1286" w:type="dxa"/>
            <w:gridSpan w:val="2"/>
            <w:vAlign w:val="center"/>
          </w:tcPr>
          <w:p w:rsidR="003C2083" w:rsidRPr="002675C9" w:rsidRDefault="003C2083" w:rsidP="00613D0B">
            <w:pPr>
              <w:jc w:val="center"/>
              <w:rPr>
                <w:sz w:val="16"/>
                <w:szCs w:val="16"/>
              </w:rPr>
            </w:pPr>
            <w:r w:rsidRPr="002675C9">
              <w:rPr>
                <w:sz w:val="16"/>
                <w:szCs w:val="16"/>
              </w:rPr>
              <w:t>№1843-ОЗ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w:t>
            </w:r>
            <w:r w:rsidRPr="002675C9">
              <w:rPr>
                <w:sz w:val="16"/>
                <w:szCs w:val="16"/>
              </w:rPr>
              <w:t xml:space="preserve"> </w:t>
            </w:r>
            <w:r w:rsidRPr="002675C9">
              <w:rPr>
                <w:bCs/>
                <w:sz w:val="16"/>
                <w:szCs w:val="16"/>
              </w:rPr>
              <w:t>области «Об областном бюджете на 2014 год и плановый период 2015 и 2016 годов»</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xml:space="preserve">., 30 декабря </w:t>
            </w:r>
            <w:bookmarkStart w:id="171" w:name="_Toc424646976"/>
            <w:r w:rsidRPr="002675C9">
              <w:rPr>
                <w:sz w:val="16"/>
                <w:szCs w:val="16"/>
              </w:rPr>
              <w:t>№ 104 (20756)</w:t>
            </w:r>
            <w:bookmarkEnd w:id="171"/>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524</w:t>
            </w:r>
          </w:p>
        </w:tc>
        <w:tc>
          <w:tcPr>
            <w:tcW w:w="1286" w:type="dxa"/>
            <w:gridSpan w:val="2"/>
            <w:vAlign w:val="center"/>
          </w:tcPr>
          <w:p w:rsidR="003C2083" w:rsidRPr="002675C9" w:rsidRDefault="003C2083" w:rsidP="00613D0B">
            <w:pPr>
              <w:jc w:val="center"/>
              <w:rPr>
                <w:sz w:val="16"/>
                <w:szCs w:val="16"/>
              </w:rPr>
            </w:pPr>
            <w:r w:rsidRPr="002675C9">
              <w:rPr>
                <w:sz w:val="16"/>
                <w:szCs w:val="16"/>
              </w:rPr>
              <w:t>№1844-ОЗ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autoSpaceDE w:val="0"/>
              <w:autoSpaceDN w:val="0"/>
              <w:adjustRightInd w:val="0"/>
              <w:jc w:val="both"/>
              <w:outlineLvl w:val="1"/>
              <w:rPr>
                <w:bCs/>
                <w:sz w:val="16"/>
                <w:szCs w:val="16"/>
              </w:rPr>
            </w:pPr>
            <w:bookmarkStart w:id="172" w:name="_Toc424646977"/>
            <w:bookmarkStart w:id="173" w:name="_Toc426644628"/>
            <w:r w:rsidRPr="002675C9">
              <w:rPr>
                <w:bCs/>
                <w:sz w:val="16"/>
                <w:szCs w:val="16"/>
              </w:rPr>
              <w:t>«О внесении изменений в Закон Магаданской области «О межбюджетных отношениях в Магаданской области»</w:t>
            </w:r>
            <w:bookmarkEnd w:id="172"/>
            <w:bookmarkEnd w:id="173"/>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xml:space="preserve">., 30 декабря </w:t>
            </w:r>
            <w:bookmarkStart w:id="174" w:name="_Toc424646978"/>
            <w:r w:rsidRPr="002675C9">
              <w:rPr>
                <w:sz w:val="16"/>
                <w:szCs w:val="16"/>
              </w:rPr>
              <w:t>№ 104 (20756)</w:t>
            </w:r>
            <w:bookmarkEnd w:id="174"/>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525</w:t>
            </w:r>
          </w:p>
        </w:tc>
        <w:tc>
          <w:tcPr>
            <w:tcW w:w="1286" w:type="dxa"/>
            <w:gridSpan w:val="2"/>
            <w:vAlign w:val="center"/>
          </w:tcPr>
          <w:p w:rsidR="003C2083" w:rsidRPr="002675C9" w:rsidRDefault="003C2083" w:rsidP="00613D0B">
            <w:pPr>
              <w:jc w:val="center"/>
              <w:rPr>
                <w:sz w:val="16"/>
                <w:szCs w:val="16"/>
              </w:rPr>
            </w:pPr>
            <w:r w:rsidRPr="002675C9">
              <w:rPr>
                <w:sz w:val="16"/>
                <w:szCs w:val="16"/>
              </w:rPr>
              <w:t>№1845-ОЗ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jc w:val="both"/>
              <w:rPr>
                <w:sz w:val="16"/>
                <w:szCs w:val="16"/>
              </w:rPr>
            </w:pPr>
            <w:r w:rsidRPr="002675C9">
              <w:rPr>
                <w:sz w:val="16"/>
                <w:szCs w:val="16"/>
              </w:rPr>
              <w:t>«Об областном бюджете на 2015 год и плановый период 2016 и 2017 годов»</w:t>
            </w:r>
          </w:p>
          <w:p w:rsidR="003C2083" w:rsidRPr="002675C9" w:rsidRDefault="003C2083" w:rsidP="007D3C92">
            <w:pPr>
              <w:jc w:val="both"/>
              <w:rPr>
                <w:bCs/>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xml:space="preserve">., 30 декабря </w:t>
            </w:r>
            <w:bookmarkStart w:id="175" w:name="_Toc424646979"/>
            <w:r w:rsidRPr="002675C9">
              <w:rPr>
                <w:sz w:val="16"/>
                <w:szCs w:val="16"/>
              </w:rPr>
              <w:t>№ 104 (20756)</w:t>
            </w:r>
            <w:bookmarkEnd w:id="175"/>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526</w:t>
            </w:r>
          </w:p>
        </w:tc>
        <w:tc>
          <w:tcPr>
            <w:tcW w:w="1286" w:type="dxa"/>
            <w:gridSpan w:val="2"/>
            <w:vAlign w:val="center"/>
          </w:tcPr>
          <w:p w:rsidR="003C2083" w:rsidRPr="002675C9" w:rsidRDefault="003C2083" w:rsidP="00613D0B">
            <w:pPr>
              <w:jc w:val="center"/>
              <w:rPr>
                <w:sz w:val="16"/>
                <w:szCs w:val="16"/>
              </w:rPr>
            </w:pPr>
            <w:r w:rsidRPr="002675C9">
              <w:rPr>
                <w:sz w:val="16"/>
                <w:szCs w:val="16"/>
              </w:rPr>
              <w:t>№1846-ОЗ</w:t>
            </w:r>
          </w:p>
          <w:p w:rsidR="003C2083" w:rsidRPr="002675C9" w:rsidRDefault="003C2083" w:rsidP="00613D0B">
            <w:pPr>
              <w:jc w:val="center"/>
              <w:rPr>
                <w:sz w:val="16"/>
                <w:szCs w:val="16"/>
              </w:rPr>
            </w:pPr>
            <w:r w:rsidRPr="002675C9">
              <w:rPr>
                <w:sz w:val="16"/>
                <w:szCs w:val="16"/>
              </w:rPr>
              <w:t>от</w:t>
            </w:r>
          </w:p>
          <w:p w:rsidR="003C2083" w:rsidRPr="002675C9" w:rsidRDefault="003C2083" w:rsidP="00613D0B">
            <w:pPr>
              <w:jc w:val="center"/>
              <w:rPr>
                <w:sz w:val="16"/>
                <w:szCs w:val="16"/>
              </w:rPr>
            </w:pPr>
            <w:r w:rsidRPr="002675C9">
              <w:rPr>
                <w:sz w:val="16"/>
                <w:szCs w:val="16"/>
              </w:rPr>
              <w:t>27.12.2014</w:t>
            </w:r>
          </w:p>
        </w:tc>
        <w:tc>
          <w:tcPr>
            <w:tcW w:w="4819" w:type="dxa"/>
            <w:gridSpan w:val="2"/>
          </w:tcPr>
          <w:p w:rsidR="003C2083" w:rsidRPr="002675C9" w:rsidRDefault="003C2083" w:rsidP="007D3C92">
            <w:pPr>
              <w:jc w:val="both"/>
              <w:rPr>
                <w:sz w:val="16"/>
                <w:szCs w:val="16"/>
              </w:rPr>
            </w:pPr>
            <w:r w:rsidRPr="002675C9">
              <w:rPr>
                <w:sz w:val="16"/>
                <w:szCs w:val="16"/>
              </w:rPr>
              <w:t>«О внесении изменения в статью 4</w:t>
            </w:r>
            <w:r w:rsidRPr="002675C9">
              <w:rPr>
                <w:sz w:val="16"/>
                <w:szCs w:val="16"/>
                <w:vertAlign w:val="superscript"/>
              </w:rPr>
              <w:t>1</w:t>
            </w:r>
            <w:r w:rsidRPr="002675C9">
              <w:rPr>
                <w:sz w:val="16"/>
                <w:szCs w:val="16"/>
              </w:rPr>
              <w:t xml:space="preserve"> Закона Магаданской области «О государственном регулировании производства и оборота этилового спирта, спиртосодержащей и алкогольной продукции на территории Магаданской области и об ограничении потребления (распития) алкогольной продукции»</w:t>
            </w:r>
          </w:p>
          <w:p w:rsidR="003C2083" w:rsidRPr="002675C9" w:rsidRDefault="003C2083" w:rsidP="007D3C92">
            <w:pPr>
              <w:jc w:val="both"/>
              <w:rPr>
                <w:sz w:val="16"/>
                <w:szCs w:val="16"/>
              </w:rPr>
            </w:pPr>
            <w:r w:rsidRPr="002675C9">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2675C9">
                <w:rPr>
                  <w:sz w:val="16"/>
                  <w:szCs w:val="16"/>
                </w:rPr>
                <w:t>2014 г</w:t>
              </w:r>
            </w:smartTag>
            <w:r w:rsidRPr="002675C9">
              <w:rPr>
                <w:sz w:val="16"/>
                <w:szCs w:val="16"/>
              </w:rPr>
              <w:t>., 30 декабря № 104 (20756)</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527</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1847-ОЗ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20.02.2015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«Об областном бюджете на 2015 год и плановый период 2016 и 2017 годов»</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25 февраля № 15 (20771)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528</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1848-ОЗ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20.02.2015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бюджете внебюджетного фонда социально-экономического развития Магаданской области в условиях деятельности Особой экономической зоны на 2015 год»</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25 февраля № 15 (20771)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529</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1849-ОЗ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20.02.2015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статью 4 Закона Магаданской области «О преобразовании муниципальных образований «поселок Сеймчан» и «село Верхний Сеймчан» путем их объединения с наделением статусом городского округа»</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25 февраля № 15 (20771)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530</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1850-ОЗ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20.02.2015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порядке установления максимального размера дохода граждан и постоянно проживающих совместно с ними членов их семей и стоимости подлежащего налогообложению их имущества в целях признания граждан нуждающимися в предоставлении жилых помещений по договорам найма жилых помещений жилищного фонда социального использования»</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25 февраля № 15 (20771)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 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531</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1851-ОЗ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20.02.2015</w:t>
            </w:r>
          </w:p>
          <w:p w:rsidR="003C2083" w:rsidRPr="002675C9" w:rsidRDefault="003C2083" w:rsidP="00613D0B">
            <w:pPr>
              <w:jc w:val="center"/>
              <w:rPr>
                <w:bCs/>
                <w:color w:val="000000"/>
                <w:sz w:val="16"/>
                <w:szCs w:val="16"/>
              </w:rPr>
            </w:pP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порядке определения дохода граждан и постоянно проживающих совместно с ними членов их семей и стоимости подлежащего налогообложению их имуществу в целях признания граждан нуждающимися в предоставлении жилых помещений по договорам найма жилых помещений жилищного фонда социального использования»</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25 февраля № 15 (20771)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 xml:space="preserve">Комиссия </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532</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1852-ОЗ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20.02.2015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Программе развития Особой экономической зоны на 2015 год»</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25 февраля № 15 (20771)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533</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1853-ОЗ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20.02.2015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принятии поправки к Уставу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25 февраля № 15 (20771)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534</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1854-ОЗ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20.02.2015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25 февраля № 15 (20771)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535</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1855-ОЗ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 xml:space="preserve">«О внесении изменения в статью 2 Закона Магаданской области </w:t>
            </w:r>
            <w:r w:rsidRPr="002675C9">
              <w:rPr>
                <w:bCs/>
                <w:color w:val="000000"/>
                <w:sz w:val="16"/>
                <w:szCs w:val="16"/>
              </w:rPr>
              <w:br/>
              <w:t>«О порядке проведения публичных мероприятий на объектах транспортной инфраструктуры, используемых для транспорта общего пользования»</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536</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1856-ОЗ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537</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1857-ОЗ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538</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1858-ОЗ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изменения в статью 3 Закона Магаданской области «О должностях государственной гражданской службы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539</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1859-ОЗ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статью 3 Закона Магаданской области «О Резервном фонде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540</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1860-ОЗ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 мировых судьях в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Бондарь О.А.</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541</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1861-ОЗ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изменения в статью 1 Закона Магаданской области «Об учреждении почетного звания в сфере физической культуры и спорта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542</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1862-ОЗ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«Об оплате труда работников государственных учреждений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543</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1863-ОЗ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статью 4</w:t>
            </w:r>
            <w:r w:rsidRPr="002675C9">
              <w:rPr>
                <w:bCs/>
                <w:color w:val="000000"/>
                <w:sz w:val="16"/>
                <w:szCs w:val="16"/>
                <w:vertAlign w:val="superscript"/>
              </w:rPr>
              <w:t>1</w:t>
            </w:r>
            <w:r w:rsidRPr="002675C9">
              <w:rPr>
                <w:bCs/>
                <w:color w:val="000000"/>
                <w:sz w:val="16"/>
                <w:szCs w:val="16"/>
              </w:rPr>
              <w:t xml:space="preserve"> Закона Магаданской области «О государственном регулировании производства и оборота этилового спирта, спиртосодержащей и алкогольной продукции на территории Магаданской области и об ограничении потребления (распития) алкогольной продук</w:t>
            </w:r>
            <w:r w:rsidR="00BA0C6D">
              <w:rPr>
                <w:bCs/>
                <w:color w:val="000000"/>
                <w:sz w:val="16"/>
                <w:szCs w:val="16"/>
              </w:rPr>
              <w:t>ц</w:t>
            </w:r>
            <w:r w:rsidRPr="002675C9">
              <w:rPr>
                <w:bCs/>
                <w:color w:val="000000"/>
                <w:sz w:val="16"/>
                <w:szCs w:val="16"/>
              </w:rPr>
              <w:t>ии»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w:t>
            </w:r>
          </w:p>
          <w:p w:rsidR="003C2083" w:rsidRPr="002675C9" w:rsidRDefault="003C2083" w:rsidP="00613D0B">
            <w:pPr>
              <w:widowControl w:val="0"/>
              <w:jc w:val="center"/>
              <w:outlineLvl w:val="2"/>
              <w:rPr>
                <w:rFonts w:eastAsia="MS Mincho"/>
                <w:bCs/>
                <w:color w:val="000000"/>
                <w:sz w:val="16"/>
                <w:szCs w:val="16"/>
              </w:rPr>
            </w:pPr>
            <w:proofErr w:type="spellStart"/>
            <w:r w:rsidRPr="002675C9">
              <w:rPr>
                <w:rFonts w:eastAsia="MS Mincho"/>
                <w:bCs/>
                <w:color w:val="000000"/>
                <w:sz w:val="16"/>
                <w:szCs w:val="16"/>
              </w:rPr>
              <w:t>Басанский</w:t>
            </w:r>
            <w:proofErr w:type="spellEnd"/>
            <w:r w:rsidRPr="002675C9">
              <w:rPr>
                <w:rFonts w:eastAsia="MS Mincho"/>
                <w:bCs/>
                <w:color w:val="000000"/>
                <w:sz w:val="16"/>
                <w:szCs w:val="16"/>
              </w:rPr>
              <w:t xml:space="preserve"> А.А.</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544</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1864-ОЗ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 xml:space="preserve">«О внесении изменений в Закон Магаданской области </w:t>
            </w:r>
            <w:r w:rsidRPr="002675C9">
              <w:rPr>
                <w:bCs/>
                <w:color w:val="000000"/>
                <w:sz w:val="16"/>
                <w:szCs w:val="16"/>
              </w:rPr>
              <w:br/>
              <w:t>«О порядке управления государственной собственностью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545</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1865-ОЗ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отдельные законы Магаданской области в связи с принятием Федерального закона «О страховых пенсиях»</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546</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1866-ОЗ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«Об Общественной палате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547</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1867-ОЗ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27.02.2015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«Об общественном контроле в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03 марта № 17 (20773)</w:t>
            </w:r>
          </w:p>
        </w:tc>
        <w:tc>
          <w:tcPr>
            <w:tcW w:w="1701" w:type="dxa"/>
            <w:gridSpan w:val="2"/>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c>
          <w:tcPr>
            <w:tcW w:w="1975" w:type="dxa"/>
            <w:vAlign w:val="center"/>
          </w:tcPr>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613D0B">
            <w:pPr>
              <w:widowControl w:val="0"/>
              <w:ind w:left="-15" w:right="-19"/>
              <w:jc w:val="center"/>
              <w:outlineLvl w:val="2"/>
              <w:rPr>
                <w:rFonts w:eastAsia="MS Mincho"/>
                <w:bCs/>
                <w:sz w:val="16"/>
                <w:szCs w:val="16"/>
              </w:rPr>
            </w:pPr>
            <w:r w:rsidRPr="002675C9">
              <w:rPr>
                <w:rFonts w:eastAsia="MS Mincho"/>
                <w:bCs/>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548</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1868-ОЗ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27.03.2015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отдельные законы Магаданской области и признании утратившими силу отдельных законов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31 марта № 25 (20781)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549</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1869-ОЗ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27.03.2015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порядке согласования представления Генерального прокурора Российской Федерации по кандидатуре на должность прокурора Магаданской области»</w:t>
            </w:r>
          </w:p>
          <w:p w:rsidR="003C2083" w:rsidRPr="002675C9" w:rsidRDefault="003C2083" w:rsidP="007D3C92">
            <w:pPr>
              <w:jc w:val="both"/>
              <w:rPr>
                <w:bCs/>
                <w:color w:val="000000"/>
                <w:sz w:val="16"/>
                <w:szCs w:val="16"/>
              </w:rPr>
            </w:pPr>
            <w:r w:rsidRPr="002675C9">
              <w:rPr>
                <w:bCs/>
                <w:color w:val="000000"/>
                <w:sz w:val="16"/>
                <w:szCs w:val="16"/>
              </w:rPr>
              <w:t>Публикован: приложение к газете «Магаданская правда», 2015 г., 31 марта № 25 (20781)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Прокурор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550</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1870-ОЗ</w:t>
            </w:r>
            <w:r w:rsidRPr="002675C9">
              <w:rPr>
                <w:bCs/>
                <w:color w:val="000000"/>
                <w:sz w:val="16"/>
                <w:szCs w:val="16"/>
              </w:rPr>
              <w:br/>
              <w:t>от</w:t>
            </w:r>
            <w:r w:rsidRPr="002675C9">
              <w:rPr>
                <w:bCs/>
                <w:color w:val="000000"/>
                <w:sz w:val="16"/>
                <w:szCs w:val="16"/>
              </w:rPr>
              <w:br/>
              <w:t>27.03.2015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31 марта № 25 (20781)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551</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1871-ОЗ</w:t>
            </w:r>
            <w:r w:rsidRPr="002675C9">
              <w:rPr>
                <w:bCs/>
                <w:color w:val="000000"/>
                <w:sz w:val="16"/>
                <w:szCs w:val="16"/>
              </w:rPr>
              <w:br/>
              <w:t>от</w:t>
            </w:r>
            <w:r w:rsidRPr="002675C9">
              <w:rPr>
                <w:bCs/>
                <w:color w:val="000000"/>
                <w:sz w:val="16"/>
                <w:szCs w:val="16"/>
              </w:rPr>
              <w:br/>
              <w:t>01.04.2015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31 марта № 25 (20781)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552</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1872-ОЗ</w:t>
            </w:r>
            <w:r w:rsidRPr="002675C9">
              <w:rPr>
                <w:bCs/>
                <w:color w:val="000000"/>
                <w:sz w:val="16"/>
                <w:szCs w:val="16"/>
              </w:rPr>
              <w:br/>
              <w:t>от</w:t>
            </w:r>
            <w:r w:rsidRPr="002675C9">
              <w:rPr>
                <w:bCs/>
                <w:color w:val="000000"/>
                <w:sz w:val="16"/>
                <w:szCs w:val="16"/>
              </w:rPr>
              <w:br/>
              <w:t>01.04.2015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07 апреля №27 (20783)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553</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1873-ОЗ</w:t>
            </w:r>
            <w:r w:rsidRPr="002675C9">
              <w:rPr>
                <w:bCs/>
                <w:color w:val="000000"/>
                <w:sz w:val="16"/>
                <w:szCs w:val="16"/>
              </w:rPr>
              <w:br/>
              <w:t>от</w:t>
            </w:r>
            <w:r w:rsidRPr="002675C9">
              <w:rPr>
                <w:bCs/>
                <w:color w:val="000000"/>
                <w:sz w:val="16"/>
                <w:szCs w:val="16"/>
              </w:rPr>
              <w:br/>
              <w:t>01.04.2015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отдельные законы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07 апреля №27 (20783)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Избирательная комиссия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554</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1874-ОЗ</w:t>
            </w:r>
            <w:r w:rsidRPr="002675C9">
              <w:rPr>
                <w:bCs/>
                <w:color w:val="000000"/>
                <w:sz w:val="16"/>
                <w:szCs w:val="16"/>
              </w:rPr>
              <w:br/>
              <w:t>от</w:t>
            </w:r>
            <w:r w:rsidRPr="002675C9">
              <w:rPr>
                <w:bCs/>
                <w:color w:val="000000"/>
                <w:sz w:val="16"/>
                <w:szCs w:val="16"/>
              </w:rPr>
              <w:br/>
              <w:t>01.04.2015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«Об образовании в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07 апреля №27 (20783)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555</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1875-ОЗ</w:t>
            </w:r>
            <w:r w:rsidRPr="002675C9">
              <w:rPr>
                <w:bCs/>
                <w:color w:val="000000"/>
                <w:sz w:val="16"/>
                <w:szCs w:val="16"/>
              </w:rPr>
              <w:br/>
              <w:t>от</w:t>
            </w:r>
            <w:r w:rsidRPr="002675C9">
              <w:rPr>
                <w:bCs/>
                <w:color w:val="000000"/>
                <w:sz w:val="16"/>
                <w:szCs w:val="16"/>
              </w:rPr>
              <w:br/>
              <w:t>01.04.2015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признании утратившими силу отдельных законов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07 апреля №27 (20783)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556</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1876-ОЗ</w:t>
            </w:r>
            <w:r w:rsidRPr="002675C9">
              <w:rPr>
                <w:bCs/>
                <w:color w:val="000000"/>
                <w:sz w:val="16"/>
                <w:szCs w:val="16"/>
              </w:rPr>
              <w:br/>
              <w:t>от</w:t>
            </w:r>
            <w:r w:rsidRPr="002675C9">
              <w:rPr>
                <w:bCs/>
                <w:color w:val="000000"/>
                <w:sz w:val="16"/>
                <w:szCs w:val="16"/>
              </w:rPr>
              <w:br/>
              <w:t>01.04.2015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«Об отдельных вопросах предоставления земельных участков, находящихся в государственной собственности Магаданской области или муниципальной собственности»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07 апреля №27 (20783)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557</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1877-ОЗ</w:t>
            </w:r>
          </w:p>
          <w:p w:rsidR="003C2083" w:rsidRPr="002675C9" w:rsidRDefault="003C2083" w:rsidP="00613D0B">
            <w:pPr>
              <w:jc w:val="center"/>
              <w:rPr>
                <w:bCs/>
                <w:color w:val="000000"/>
                <w:sz w:val="16"/>
                <w:szCs w:val="16"/>
              </w:rPr>
            </w:pPr>
            <w:r w:rsidRPr="002675C9">
              <w:rPr>
                <w:bCs/>
                <w:color w:val="000000"/>
                <w:sz w:val="16"/>
                <w:szCs w:val="16"/>
              </w:rPr>
              <w:t>от</w:t>
            </w:r>
          </w:p>
          <w:p w:rsidR="003C2083" w:rsidRPr="002675C9" w:rsidRDefault="003C2083" w:rsidP="00613D0B">
            <w:pPr>
              <w:jc w:val="center"/>
              <w:rPr>
                <w:bCs/>
                <w:color w:val="000000"/>
                <w:sz w:val="16"/>
                <w:szCs w:val="16"/>
              </w:rPr>
            </w:pPr>
            <w:r w:rsidRPr="002675C9">
              <w:rPr>
                <w:bCs/>
                <w:color w:val="000000"/>
                <w:sz w:val="16"/>
                <w:szCs w:val="16"/>
              </w:rPr>
              <w:t>01.04.2015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 бесплатном предоставлении земельных участков в собственность граждан»</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07 апреля №27 (20783)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558</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1878-ОЗ</w:t>
            </w:r>
            <w:r w:rsidRPr="002675C9">
              <w:rPr>
                <w:bCs/>
                <w:color w:val="000000"/>
                <w:sz w:val="16"/>
                <w:szCs w:val="16"/>
              </w:rPr>
              <w:br/>
              <w:t>от</w:t>
            </w:r>
            <w:r w:rsidRPr="002675C9">
              <w:rPr>
                <w:bCs/>
                <w:color w:val="000000"/>
                <w:sz w:val="16"/>
                <w:szCs w:val="16"/>
              </w:rPr>
              <w:br/>
              <w:t>01.04.2015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размере и порядке уплаты платежей Магаданской области на дополнительное финансовое обеспечение реализации территориальной программы обязательного медицинского страхования в пределах базовой программы обязательного медицинского страхования и финансовое обеспечение дополнительных видов и условий оказания медицинской помощи, не установленных базовой программой обязательного медицинского страхования»</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07 апреля №27 (20783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559</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1879-ОЗ</w:t>
            </w:r>
            <w:r w:rsidRPr="002675C9">
              <w:rPr>
                <w:bCs/>
                <w:color w:val="000000"/>
                <w:sz w:val="16"/>
                <w:szCs w:val="16"/>
              </w:rPr>
              <w:br/>
              <w:t>от</w:t>
            </w:r>
            <w:r w:rsidRPr="002675C9">
              <w:rPr>
                <w:bCs/>
                <w:color w:val="000000"/>
                <w:sz w:val="16"/>
                <w:szCs w:val="16"/>
              </w:rPr>
              <w:br/>
              <w:t>01.04.2015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изменения в Закон Магаданской области «О денежном содержании государственных гражданских служащих Магаданской области, губернатора Магаданской области и лиц, замещающих государственные должности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07 апреля №27 (20783)</w:t>
            </w:r>
          </w:p>
          <w:p w:rsidR="003C2083" w:rsidRPr="002675C9" w:rsidRDefault="003C2083" w:rsidP="007D3C92">
            <w:pPr>
              <w:jc w:val="both"/>
              <w:rPr>
                <w:bCs/>
                <w:color w:val="000000"/>
                <w:sz w:val="16"/>
                <w:szCs w:val="16"/>
              </w:rPr>
            </w:pP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560</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1880-ОЗ</w:t>
            </w:r>
            <w:r w:rsidRPr="002675C9">
              <w:rPr>
                <w:bCs/>
                <w:color w:val="000000"/>
                <w:sz w:val="16"/>
                <w:szCs w:val="16"/>
              </w:rPr>
              <w:br/>
              <w:t>от</w:t>
            </w:r>
            <w:r w:rsidRPr="002675C9">
              <w:rPr>
                <w:bCs/>
                <w:color w:val="000000"/>
                <w:sz w:val="16"/>
                <w:szCs w:val="16"/>
              </w:rPr>
              <w:br/>
              <w:t>01.04.2015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отдельные законы Магаданской области в части реализации гарантий молодым специалистам»</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07 апреля №27 (20783)</w:t>
            </w:r>
          </w:p>
          <w:p w:rsidR="003C2083" w:rsidRPr="002675C9" w:rsidRDefault="003C2083" w:rsidP="007D3C92">
            <w:pPr>
              <w:jc w:val="both"/>
              <w:rPr>
                <w:bCs/>
                <w:color w:val="000000"/>
                <w:sz w:val="16"/>
                <w:szCs w:val="16"/>
              </w:rPr>
            </w:pP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Молодежная общественная палата при Магаданской областной Думе</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561</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1881-ОЗ</w:t>
            </w:r>
            <w:r w:rsidRPr="002675C9">
              <w:rPr>
                <w:bCs/>
                <w:color w:val="000000"/>
                <w:sz w:val="16"/>
                <w:szCs w:val="16"/>
              </w:rPr>
              <w:br/>
              <w:t>от</w:t>
            </w:r>
            <w:r w:rsidRPr="002675C9">
              <w:rPr>
                <w:bCs/>
                <w:color w:val="000000"/>
                <w:sz w:val="16"/>
                <w:szCs w:val="16"/>
              </w:rPr>
              <w:br/>
              <w:t>02.04.2015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«Об Уполномоченном по правам человека в Магаданской области»</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07 апреля №27 (20783)</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562</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1882-ОЗ</w:t>
            </w:r>
            <w:r w:rsidRPr="002675C9">
              <w:rPr>
                <w:bCs/>
                <w:color w:val="000000"/>
                <w:sz w:val="16"/>
                <w:szCs w:val="16"/>
              </w:rPr>
              <w:br/>
              <w:t>от</w:t>
            </w:r>
            <w:r w:rsidRPr="002675C9">
              <w:rPr>
                <w:bCs/>
                <w:color w:val="000000"/>
                <w:sz w:val="16"/>
                <w:szCs w:val="16"/>
              </w:rPr>
              <w:br/>
              <w:t>08.04.2015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внесении изменений в Закон Магаданской области «Об областном бюджете на 2015 год и плановый период 2016 и 2017 годов»</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14 апреля №29 (20785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563</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1883-ОЗ</w:t>
            </w:r>
            <w:r w:rsidRPr="002675C9">
              <w:rPr>
                <w:bCs/>
                <w:color w:val="000000"/>
                <w:sz w:val="16"/>
                <w:szCs w:val="16"/>
              </w:rPr>
              <w:br/>
              <w:t>от</w:t>
            </w:r>
            <w:r w:rsidRPr="002675C9">
              <w:rPr>
                <w:bCs/>
                <w:color w:val="000000"/>
                <w:sz w:val="16"/>
                <w:szCs w:val="16"/>
              </w:rPr>
              <w:br/>
              <w:t>08.04.2015</w:t>
            </w:r>
          </w:p>
          <w:p w:rsidR="003C2083" w:rsidRPr="002675C9" w:rsidRDefault="003C2083" w:rsidP="00613D0B">
            <w:pPr>
              <w:jc w:val="center"/>
              <w:rPr>
                <w:bCs/>
                <w:color w:val="000000"/>
                <w:sz w:val="16"/>
                <w:szCs w:val="16"/>
              </w:rPr>
            </w:pP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 xml:space="preserve">«О преобразовании муниципальных образований «поселок Ола», «поселок Армань», «село Балаганное», «село Гадля», «село Клепка», «село Талон», «село </w:t>
            </w:r>
            <w:proofErr w:type="spellStart"/>
            <w:r w:rsidRPr="002675C9">
              <w:rPr>
                <w:bCs/>
                <w:color w:val="000000"/>
                <w:sz w:val="16"/>
                <w:szCs w:val="16"/>
              </w:rPr>
              <w:t>Тауйск</w:t>
            </w:r>
            <w:proofErr w:type="spellEnd"/>
            <w:r w:rsidRPr="002675C9">
              <w:rPr>
                <w:bCs/>
                <w:color w:val="000000"/>
                <w:sz w:val="16"/>
                <w:szCs w:val="16"/>
              </w:rPr>
              <w:t xml:space="preserve">», «село Тахтоямск», «село </w:t>
            </w:r>
            <w:proofErr w:type="spellStart"/>
            <w:r w:rsidRPr="002675C9">
              <w:rPr>
                <w:bCs/>
                <w:color w:val="000000"/>
                <w:sz w:val="16"/>
                <w:szCs w:val="16"/>
              </w:rPr>
              <w:t>Ямск</w:t>
            </w:r>
            <w:proofErr w:type="spellEnd"/>
            <w:r w:rsidRPr="002675C9">
              <w:rPr>
                <w:bCs/>
                <w:color w:val="000000"/>
                <w:sz w:val="16"/>
                <w:szCs w:val="16"/>
              </w:rPr>
              <w:t>» путем их объединения с наделением статусом городского округа»</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14 апреля №29 (20785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564</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1884-ОЗ</w:t>
            </w:r>
            <w:r w:rsidRPr="002675C9">
              <w:rPr>
                <w:bCs/>
                <w:color w:val="000000"/>
                <w:sz w:val="16"/>
                <w:szCs w:val="16"/>
              </w:rPr>
              <w:br/>
              <w:t>от</w:t>
            </w:r>
            <w:r w:rsidRPr="002675C9">
              <w:rPr>
                <w:bCs/>
                <w:color w:val="000000"/>
                <w:sz w:val="16"/>
                <w:szCs w:val="16"/>
              </w:rPr>
              <w:br/>
              <w:t>08.04.2015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 xml:space="preserve">«О преобразовании муниципальных образований «поселок </w:t>
            </w:r>
            <w:proofErr w:type="spellStart"/>
            <w:r w:rsidRPr="002675C9">
              <w:rPr>
                <w:bCs/>
                <w:color w:val="000000"/>
                <w:sz w:val="16"/>
                <w:szCs w:val="16"/>
              </w:rPr>
              <w:t>Эвенск</w:t>
            </w:r>
            <w:proofErr w:type="spellEnd"/>
            <w:r w:rsidRPr="002675C9">
              <w:rPr>
                <w:bCs/>
                <w:color w:val="000000"/>
                <w:sz w:val="16"/>
                <w:szCs w:val="16"/>
              </w:rPr>
              <w:t xml:space="preserve">», «село Верхний Парень», «село </w:t>
            </w:r>
            <w:proofErr w:type="spellStart"/>
            <w:r w:rsidRPr="002675C9">
              <w:rPr>
                <w:bCs/>
                <w:color w:val="000000"/>
                <w:sz w:val="16"/>
                <w:szCs w:val="16"/>
              </w:rPr>
              <w:t>Гарманда</w:t>
            </w:r>
            <w:proofErr w:type="spellEnd"/>
            <w:r w:rsidRPr="002675C9">
              <w:rPr>
                <w:bCs/>
                <w:color w:val="000000"/>
                <w:sz w:val="16"/>
                <w:szCs w:val="16"/>
              </w:rPr>
              <w:t xml:space="preserve">», «село </w:t>
            </w:r>
            <w:proofErr w:type="spellStart"/>
            <w:r w:rsidRPr="002675C9">
              <w:rPr>
                <w:bCs/>
                <w:color w:val="000000"/>
                <w:sz w:val="16"/>
                <w:szCs w:val="16"/>
              </w:rPr>
              <w:t>Гижига</w:t>
            </w:r>
            <w:proofErr w:type="spellEnd"/>
            <w:r w:rsidRPr="002675C9">
              <w:rPr>
                <w:bCs/>
                <w:color w:val="000000"/>
                <w:sz w:val="16"/>
                <w:szCs w:val="16"/>
              </w:rPr>
              <w:t xml:space="preserve">», «село </w:t>
            </w:r>
            <w:proofErr w:type="spellStart"/>
            <w:r w:rsidRPr="002675C9">
              <w:rPr>
                <w:bCs/>
                <w:color w:val="000000"/>
                <w:sz w:val="16"/>
                <w:szCs w:val="16"/>
              </w:rPr>
              <w:t>Чайбуха</w:t>
            </w:r>
            <w:proofErr w:type="spellEnd"/>
            <w:r w:rsidRPr="002675C9">
              <w:rPr>
                <w:bCs/>
                <w:color w:val="000000"/>
                <w:sz w:val="16"/>
                <w:szCs w:val="16"/>
              </w:rPr>
              <w:t>» путем их объединения с наделением статусом городского округа»</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14 апреля №29 (20785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565</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1885-ОЗ</w:t>
            </w:r>
            <w:r w:rsidRPr="002675C9">
              <w:rPr>
                <w:bCs/>
                <w:color w:val="000000"/>
                <w:sz w:val="16"/>
                <w:szCs w:val="16"/>
              </w:rPr>
              <w:br/>
              <w:t>от</w:t>
            </w:r>
            <w:r w:rsidRPr="002675C9">
              <w:rPr>
                <w:bCs/>
                <w:color w:val="000000"/>
                <w:sz w:val="16"/>
                <w:szCs w:val="16"/>
              </w:rPr>
              <w:br/>
              <w:t>08.04.5672015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«О преобразовании муниципальных образований «поселок Палатка», «поселок Атка», «поселок Талая», «поселок Стекольный» путем их объединения с наделением статусом городского округа»</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14 апреля №29 (20785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566</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1886-ОЗ</w:t>
            </w:r>
            <w:r w:rsidRPr="002675C9">
              <w:rPr>
                <w:bCs/>
                <w:color w:val="000000"/>
                <w:sz w:val="16"/>
                <w:szCs w:val="16"/>
              </w:rPr>
              <w:br/>
              <w:t>от</w:t>
            </w:r>
            <w:r w:rsidRPr="002675C9">
              <w:rPr>
                <w:bCs/>
                <w:color w:val="000000"/>
                <w:sz w:val="16"/>
                <w:szCs w:val="16"/>
              </w:rPr>
              <w:br/>
              <w:t>08.04.2015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 xml:space="preserve">«О преобразовании муниципальных образований «город </w:t>
            </w:r>
            <w:proofErr w:type="spellStart"/>
            <w:r w:rsidRPr="002675C9">
              <w:rPr>
                <w:bCs/>
                <w:color w:val="000000"/>
                <w:sz w:val="16"/>
                <w:szCs w:val="16"/>
              </w:rPr>
              <w:t>Сусуман</w:t>
            </w:r>
            <w:proofErr w:type="spellEnd"/>
            <w:r w:rsidRPr="002675C9">
              <w:rPr>
                <w:bCs/>
                <w:color w:val="000000"/>
                <w:sz w:val="16"/>
                <w:szCs w:val="16"/>
              </w:rPr>
              <w:t xml:space="preserve">», «поселок Широкий», «поселок Холодный», «поселок </w:t>
            </w:r>
            <w:proofErr w:type="spellStart"/>
            <w:r w:rsidRPr="002675C9">
              <w:rPr>
                <w:bCs/>
                <w:color w:val="000000"/>
                <w:sz w:val="16"/>
                <w:szCs w:val="16"/>
              </w:rPr>
              <w:t>Мяунджа</w:t>
            </w:r>
            <w:proofErr w:type="spellEnd"/>
            <w:r w:rsidRPr="002675C9">
              <w:rPr>
                <w:bCs/>
                <w:color w:val="000000"/>
                <w:sz w:val="16"/>
                <w:szCs w:val="16"/>
              </w:rPr>
              <w:t>» путем их объединения с наделением статусом городского округа»</w:t>
            </w:r>
          </w:p>
          <w:p w:rsidR="003C2083" w:rsidRPr="002675C9" w:rsidRDefault="003C2083" w:rsidP="007D3C92">
            <w:pPr>
              <w:jc w:val="both"/>
              <w:rPr>
                <w:bCs/>
                <w:color w:val="000000"/>
                <w:sz w:val="16"/>
                <w:szCs w:val="16"/>
              </w:rPr>
            </w:pPr>
            <w:r w:rsidRPr="002675C9">
              <w:rPr>
                <w:bCs/>
                <w:color w:val="000000"/>
                <w:sz w:val="16"/>
                <w:szCs w:val="16"/>
              </w:rPr>
              <w:t>Опубликован: приложение к газете «Магаданская правда», 2015 г., 14 апреля №29 (20785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567</w:t>
            </w:r>
          </w:p>
        </w:tc>
        <w:tc>
          <w:tcPr>
            <w:tcW w:w="1286" w:type="dxa"/>
            <w:gridSpan w:val="2"/>
            <w:vAlign w:val="center"/>
          </w:tcPr>
          <w:p w:rsidR="003C2083" w:rsidRPr="002675C9" w:rsidRDefault="003C2083" w:rsidP="00613D0B">
            <w:pPr>
              <w:jc w:val="center"/>
              <w:rPr>
                <w:bCs/>
                <w:color w:val="000000"/>
                <w:sz w:val="16"/>
                <w:szCs w:val="16"/>
              </w:rPr>
            </w:pPr>
            <w:r w:rsidRPr="002675C9">
              <w:rPr>
                <w:bCs/>
                <w:color w:val="000000"/>
                <w:sz w:val="16"/>
                <w:szCs w:val="16"/>
              </w:rPr>
              <w:t>№ 1887-ОЗ</w:t>
            </w:r>
            <w:r w:rsidRPr="002675C9">
              <w:rPr>
                <w:bCs/>
                <w:color w:val="000000"/>
                <w:sz w:val="16"/>
                <w:szCs w:val="16"/>
              </w:rPr>
              <w:br/>
              <w:t>от</w:t>
            </w:r>
            <w:r w:rsidRPr="002675C9">
              <w:rPr>
                <w:bCs/>
                <w:color w:val="000000"/>
                <w:sz w:val="16"/>
                <w:szCs w:val="16"/>
              </w:rPr>
              <w:br/>
              <w:t>08.04.2015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 xml:space="preserve">«О преобразовании муниципальных образований «поселок Усть-Омчуг», «поселок Омчак», «поселок им. Гастелло», «поселок </w:t>
            </w:r>
            <w:proofErr w:type="spellStart"/>
            <w:r w:rsidRPr="002675C9">
              <w:rPr>
                <w:bCs/>
                <w:color w:val="000000"/>
                <w:sz w:val="16"/>
                <w:szCs w:val="16"/>
              </w:rPr>
              <w:t>Мадаун</w:t>
            </w:r>
            <w:proofErr w:type="spellEnd"/>
            <w:r w:rsidRPr="002675C9">
              <w:rPr>
                <w:bCs/>
                <w:color w:val="000000"/>
                <w:sz w:val="16"/>
                <w:szCs w:val="16"/>
              </w:rPr>
              <w:t>» путем их объединения с наделением статусом городского округа»</w:t>
            </w:r>
          </w:p>
          <w:p w:rsidR="003C2083" w:rsidRPr="002675C9" w:rsidRDefault="003C2083" w:rsidP="007D3C92">
            <w:pPr>
              <w:jc w:val="both"/>
              <w:rPr>
                <w:bCs/>
                <w:color w:val="000000"/>
                <w:sz w:val="16"/>
                <w:szCs w:val="16"/>
              </w:rPr>
            </w:pPr>
            <w:r w:rsidRPr="002675C9">
              <w:rPr>
                <w:bCs/>
                <w:color w:val="000000"/>
                <w:sz w:val="16"/>
                <w:szCs w:val="16"/>
              </w:rPr>
              <w:lastRenderedPageBreak/>
              <w:t>Опубликован: приложение к газете «Магаданская правда», 2015 г., 14 апреля №29 (20785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lastRenderedPageBreak/>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568</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1888-ОЗ</w:t>
            </w:r>
            <w:r w:rsidRPr="002675C9">
              <w:rPr>
                <w:bCs/>
                <w:sz w:val="16"/>
                <w:szCs w:val="16"/>
              </w:rPr>
              <w:br/>
              <w:t>от</w:t>
            </w:r>
            <w:r w:rsidRPr="002675C9">
              <w:rPr>
                <w:bCs/>
                <w:sz w:val="16"/>
                <w:szCs w:val="16"/>
              </w:rPr>
              <w:br/>
              <w:t>24.04.2015</w:t>
            </w:r>
          </w:p>
        </w:tc>
        <w:tc>
          <w:tcPr>
            <w:tcW w:w="4819" w:type="dxa"/>
            <w:gridSpan w:val="2"/>
          </w:tcPr>
          <w:p w:rsidR="003C2083" w:rsidRPr="002675C9" w:rsidRDefault="003C2083" w:rsidP="007D3C92">
            <w:pPr>
              <w:jc w:val="both"/>
              <w:rPr>
                <w:bCs/>
                <w:color w:val="000000"/>
                <w:sz w:val="16"/>
                <w:szCs w:val="16"/>
              </w:rPr>
            </w:pPr>
            <w:r w:rsidRPr="002675C9">
              <w:rPr>
                <w:bCs/>
                <w:color w:val="000000"/>
                <w:sz w:val="16"/>
                <w:szCs w:val="16"/>
              </w:rPr>
              <w:t xml:space="preserve">«О преобразовании муниципальных образований «поселок Ягодное», «поселок Бурхала», «поселок Дебин», «поселок Оротукан» «поселок </w:t>
            </w:r>
            <w:proofErr w:type="spellStart"/>
            <w:r w:rsidRPr="002675C9">
              <w:rPr>
                <w:bCs/>
                <w:color w:val="000000"/>
                <w:sz w:val="16"/>
                <w:szCs w:val="16"/>
              </w:rPr>
              <w:t>Мадаун</w:t>
            </w:r>
            <w:proofErr w:type="spellEnd"/>
            <w:r w:rsidRPr="002675C9">
              <w:rPr>
                <w:bCs/>
                <w:color w:val="000000"/>
                <w:sz w:val="16"/>
                <w:szCs w:val="16"/>
              </w:rPr>
              <w:t>» путем их объединения с наделением статусом городского округа»</w:t>
            </w:r>
          </w:p>
          <w:p w:rsidR="003C2083" w:rsidRPr="002675C9" w:rsidRDefault="003C2083" w:rsidP="007D3C92">
            <w:pPr>
              <w:jc w:val="both"/>
              <w:rPr>
                <w:bCs/>
                <w:sz w:val="16"/>
                <w:szCs w:val="16"/>
              </w:rPr>
            </w:pPr>
            <w:r w:rsidRPr="002675C9">
              <w:rPr>
                <w:bCs/>
                <w:color w:val="000000"/>
                <w:sz w:val="16"/>
                <w:szCs w:val="16"/>
              </w:rPr>
              <w:t xml:space="preserve">Опубликован: </w:t>
            </w:r>
            <w:r w:rsidR="00BA0C6D">
              <w:rPr>
                <w:bCs/>
                <w:color w:val="000000"/>
                <w:sz w:val="16"/>
                <w:szCs w:val="16"/>
              </w:rPr>
              <w:t>п</w:t>
            </w:r>
            <w:r w:rsidRPr="002675C9">
              <w:rPr>
                <w:bCs/>
                <w:sz w:val="16"/>
                <w:szCs w:val="16"/>
              </w:rPr>
              <w:t>риложение к газете «Магаданская правда», 2015 г., 28 апреля №33 (20789)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Глава</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МО «</w:t>
            </w:r>
            <w:proofErr w:type="spellStart"/>
            <w:r w:rsidRPr="002675C9">
              <w:rPr>
                <w:rFonts w:eastAsia="MS Mincho"/>
                <w:bCs/>
                <w:color w:val="000000"/>
                <w:sz w:val="16"/>
                <w:szCs w:val="16"/>
              </w:rPr>
              <w:t>Ягоднинский</w:t>
            </w:r>
            <w:proofErr w:type="spellEnd"/>
            <w:r w:rsidRPr="002675C9">
              <w:rPr>
                <w:rFonts w:eastAsia="MS Mincho"/>
                <w:bCs/>
                <w:color w:val="000000"/>
                <w:sz w:val="16"/>
                <w:szCs w:val="16"/>
              </w:rPr>
              <w:t xml:space="preserve"> район»</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569</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1889-ОЗ</w:t>
            </w:r>
            <w:r w:rsidRPr="002675C9">
              <w:rPr>
                <w:bCs/>
                <w:sz w:val="16"/>
                <w:szCs w:val="16"/>
              </w:rPr>
              <w:br/>
              <w:t>от</w:t>
            </w:r>
            <w:r w:rsidRPr="002675C9">
              <w:rPr>
                <w:bCs/>
                <w:sz w:val="16"/>
                <w:szCs w:val="16"/>
              </w:rPr>
              <w:br/>
              <w:t>24.04.2015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изменения в статью 4.1 Закона Магаданской области «О государственном регулировании производства и оборота этилового спирта, спиртосодержащей и алкогольной продукции на территории Магаданской области и об ограничении потребления (распития) алкогольной продукции»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28 апреля №33 (20789)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570</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1890-ОЗ</w:t>
            </w:r>
            <w:r w:rsidRPr="002675C9">
              <w:rPr>
                <w:bCs/>
                <w:sz w:val="16"/>
                <w:szCs w:val="16"/>
              </w:rPr>
              <w:br/>
              <w:t>от</w:t>
            </w:r>
            <w:r w:rsidRPr="002675C9">
              <w:rPr>
                <w:bCs/>
                <w:sz w:val="16"/>
                <w:szCs w:val="16"/>
              </w:rPr>
              <w:br/>
              <w:t>24.04.2015</w:t>
            </w:r>
          </w:p>
        </w:tc>
        <w:tc>
          <w:tcPr>
            <w:tcW w:w="4819" w:type="dxa"/>
            <w:gridSpan w:val="2"/>
          </w:tcPr>
          <w:p w:rsidR="003C2083" w:rsidRPr="002675C9" w:rsidRDefault="003C2083" w:rsidP="007D3C92">
            <w:pPr>
              <w:jc w:val="both"/>
              <w:rPr>
                <w:bCs/>
                <w:sz w:val="16"/>
                <w:szCs w:val="16"/>
              </w:rPr>
            </w:pPr>
            <w:r w:rsidRPr="002675C9">
              <w:rPr>
                <w:bCs/>
                <w:sz w:val="16"/>
                <w:szCs w:val="16"/>
              </w:rPr>
              <w:t>«Об отдельных вопросах организации местного самоуправления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28 апреля №33 (20789)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571</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1891-ОЗ</w:t>
            </w:r>
            <w:r w:rsidRPr="002675C9">
              <w:rPr>
                <w:bCs/>
                <w:sz w:val="16"/>
                <w:szCs w:val="16"/>
              </w:rPr>
              <w:br/>
              <w:t>от</w:t>
            </w:r>
            <w:r w:rsidRPr="002675C9">
              <w:rPr>
                <w:bCs/>
                <w:sz w:val="16"/>
                <w:szCs w:val="16"/>
              </w:rPr>
              <w:br/>
              <w:t>24.04.2015</w:t>
            </w:r>
          </w:p>
        </w:tc>
        <w:tc>
          <w:tcPr>
            <w:tcW w:w="4819" w:type="dxa"/>
            <w:gridSpan w:val="2"/>
          </w:tcPr>
          <w:p w:rsidR="003C2083" w:rsidRPr="002675C9" w:rsidRDefault="003C2083" w:rsidP="007D3C92">
            <w:pPr>
              <w:jc w:val="both"/>
              <w:rPr>
                <w:bCs/>
                <w:sz w:val="16"/>
                <w:szCs w:val="16"/>
              </w:rPr>
            </w:pPr>
            <w:r w:rsidRPr="002675C9">
              <w:rPr>
                <w:bCs/>
                <w:sz w:val="16"/>
                <w:szCs w:val="16"/>
              </w:rPr>
              <w:t>«Об упразднении муниципального образования «поселок Спорное»</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28 апреля №33 (20789)</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Глава</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МО «</w:t>
            </w:r>
            <w:proofErr w:type="spellStart"/>
            <w:r w:rsidRPr="002675C9">
              <w:rPr>
                <w:rFonts w:eastAsia="MS Mincho"/>
                <w:bCs/>
                <w:color w:val="000000"/>
                <w:sz w:val="16"/>
                <w:szCs w:val="16"/>
              </w:rPr>
              <w:t>Ягоднинский</w:t>
            </w:r>
            <w:proofErr w:type="spellEnd"/>
            <w:r w:rsidRPr="002675C9">
              <w:rPr>
                <w:rFonts w:eastAsia="MS Mincho"/>
                <w:bCs/>
                <w:color w:val="000000"/>
                <w:sz w:val="16"/>
                <w:szCs w:val="16"/>
              </w:rPr>
              <w:t xml:space="preserve"> район»</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572</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1892-ОЗ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29.04.2015</w:t>
            </w:r>
          </w:p>
        </w:tc>
        <w:tc>
          <w:tcPr>
            <w:tcW w:w="4819" w:type="dxa"/>
            <w:gridSpan w:val="2"/>
          </w:tcPr>
          <w:p w:rsidR="003C2083" w:rsidRPr="002675C9" w:rsidRDefault="003C2083" w:rsidP="007D3C92">
            <w:pPr>
              <w:jc w:val="both"/>
              <w:rPr>
                <w:bCs/>
                <w:sz w:val="16"/>
                <w:szCs w:val="16"/>
              </w:rPr>
            </w:pPr>
            <w:r w:rsidRPr="002675C9">
              <w:rPr>
                <w:bCs/>
                <w:sz w:val="16"/>
                <w:szCs w:val="16"/>
              </w:rPr>
              <w:t>«Об учреждении Почетного знака Магаданской области «За верность родительскому долгу»</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06 мая №35 (20791)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Молодежная общественная палата при Магаданской областной Думе</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573</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1893-ОЗ</w:t>
            </w:r>
            <w:r w:rsidRPr="002675C9">
              <w:rPr>
                <w:bCs/>
                <w:sz w:val="16"/>
                <w:szCs w:val="16"/>
              </w:rPr>
              <w:br/>
              <w:t>от</w:t>
            </w:r>
            <w:r w:rsidRPr="002675C9">
              <w:rPr>
                <w:bCs/>
                <w:sz w:val="16"/>
                <w:szCs w:val="16"/>
              </w:rPr>
              <w:br/>
              <w:t>29.04.2015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статью 1 Закона Магаданской области «Об отдельных вопросах организации деятельности по выпуску, выдаче и обслуживанию универсальных электронных карт»</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06 мая №35 (20791)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574</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1894-ОЗ</w:t>
            </w:r>
            <w:r w:rsidRPr="002675C9">
              <w:rPr>
                <w:bCs/>
                <w:sz w:val="16"/>
                <w:szCs w:val="16"/>
              </w:rPr>
              <w:br/>
              <w:t>от</w:t>
            </w:r>
            <w:r w:rsidRPr="002675C9">
              <w:rPr>
                <w:bCs/>
                <w:sz w:val="16"/>
                <w:szCs w:val="16"/>
              </w:rPr>
              <w:br/>
              <w:t>29.04.2015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w:t>
            </w:r>
            <w:r w:rsidRPr="002675C9">
              <w:rPr>
                <w:bCs/>
                <w:sz w:val="16"/>
                <w:szCs w:val="16"/>
              </w:rPr>
              <w:br/>
              <w:t>«О межбюджетных отношениях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06 мая №35 (20791)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575</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1895-ОЗ</w:t>
            </w:r>
            <w:r w:rsidRPr="002675C9">
              <w:rPr>
                <w:bCs/>
                <w:sz w:val="16"/>
                <w:szCs w:val="16"/>
              </w:rPr>
              <w:br/>
              <w:t>от</w:t>
            </w:r>
            <w:r w:rsidRPr="002675C9">
              <w:rPr>
                <w:bCs/>
                <w:sz w:val="16"/>
                <w:szCs w:val="16"/>
              </w:rPr>
              <w:br/>
              <w:t>29.04.2015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изменения в статью 12 Закона Магаданской области «О бюджетном процессе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06 мая №35 (20791)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576</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1896-ОЗ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29.04.2015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отдельные законы Магаданской области в части порядка размещения отчетности по средствам фондов референдумов» Опубликован: приложение к газете «Магаданская правда», 2015 г., 06 мая №35 (20791)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Бондарь О.А.</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577</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1897-ОЗ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29.04.2015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изменения в статью 6 Закона Магаданской области «О порядке проведения оценки регулирующего воздействия проектов нормативных правовых актов Магаданской области и проектов муниципальных нормативных правовых актов, затрагивающих вопросы осуществления предпринимательской и инвестиционной деятельности, и порядке проведения экспертизы нормативных правовых актов Магаданской области и муниципальных нормативных правовых актов, затрагивающих вопросы осуществления предпринимательской и инвестиционной деятельности»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06 мая №35 (20791)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578</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1898-ОЗ</w:t>
            </w:r>
            <w:r w:rsidRPr="002675C9">
              <w:rPr>
                <w:bCs/>
                <w:sz w:val="16"/>
                <w:szCs w:val="16"/>
              </w:rPr>
              <w:br/>
              <w:t>от</w:t>
            </w:r>
            <w:r w:rsidRPr="002675C9">
              <w:rPr>
                <w:bCs/>
                <w:sz w:val="16"/>
                <w:szCs w:val="16"/>
              </w:rPr>
              <w:br/>
              <w:t>29.04.2015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2015 год и плановый период 2016 и 2017 годов»</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06 мая №35 (20791)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579</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1899-ОЗ</w:t>
            </w:r>
            <w:r w:rsidRPr="002675C9">
              <w:rPr>
                <w:bCs/>
                <w:sz w:val="16"/>
                <w:szCs w:val="16"/>
              </w:rPr>
              <w:br/>
              <w:t>от</w:t>
            </w:r>
            <w:r w:rsidRPr="002675C9">
              <w:rPr>
                <w:bCs/>
                <w:sz w:val="16"/>
                <w:szCs w:val="16"/>
              </w:rPr>
              <w:br/>
              <w:t>30.04.2015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06 мая №35 (20791)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580</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1900-ОЗ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30.04.2015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изменения в статью 9 Закона Магаданской области «Об инвестиционной политике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06 мая №35 (20791)</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581</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1901-ОЗ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10.06.2015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12 июня №46 (20802)</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582</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1902-ОЗ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583</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1903-ОЗ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принятии поправки к Уставу Магаданской области» 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584</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1904-ОЗ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 «О защите населения и территории Магаданской области от чрезвычайных ситуаций природного и техногенного характера»</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 МЧС России по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585</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1905-ОЗ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статью 7 Закона Магаданской области «Об установлении гарантий и компенсаций для лиц, проживающих в Магаданской области и работающих в государственных органах Магаданской области и государственных учреждениях Магаданской области, а также лиц, получающих пособия, стипендии и компенсации за счет средств областного бюджета»</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586</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1906-ОЗ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 «Об Уполномоченном по правам человека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Прокурор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587</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1907-ОЗ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 МЧС России по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588</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1908-ОЗ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 «О введении на территории Магаданской области патентной системы налогообложения»</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589</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1909-ОЗ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«Об установлении налоговой ставки по налогу, взимаемому в связи с применением упрощенной системы налогообложения, для впервые зарегистрированных индивидуальных предпринимателей»</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590</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1910-ОЗ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«Об исполнении областного бюджета за 2014 год»</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p w:rsidR="003C2083" w:rsidRPr="002675C9" w:rsidRDefault="003C2083" w:rsidP="007D3C92">
            <w:pPr>
              <w:jc w:val="both"/>
              <w:rPr>
                <w:bCs/>
                <w:sz w:val="16"/>
                <w:szCs w:val="16"/>
              </w:rPr>
            </w:pP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591</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1911-ОЗ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592</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1912-ОЗ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 «О бюджете Территориального фонда обязательного медицинского страхования Магаданской области на 2015 год и плановый период 2016 и 2017 годов»</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593</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1913-ОЗ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«Об исполнении бюджета Территориального фонда обязательного медицинского страхования Магаданской области за 2014 год»</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594</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1914-ОЗ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 «О флаге и гербе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Бондарь О.А.</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AB2DA7">
        <w:trPr>
          <w:trHeight w:val="20"/>
          <w:jc w:val="center"/>
        </w:trPr>
        <w:tc>
          <w:tcPr>
            <w:tcW w:w="704" w:type="dxa"/>
          </w:tcPr>
          <w:p w:rsidR="003C2083" w:rsidRPr="002675C9" w:rsidRDefault="003C2083" w:rsidP="00613D0B">
            <w:pPr>
              <w:jc w:val="center"/>
              <w:rPr>
                <w:sz w:val="16"/>
                <w:szCs w:val="16"/>
              </w:rPr>
            </w:pPr>
            <w:r w:rsidRPr="002675C9">
              <w:rPr>
                <w:sz w:val="16"/>
                <w:szCs w:val="16"/>
              </w:rPr>
              <w:t>596</w:t>
            </w:r>
          </w:p>
        </w:tc>
        <w:tc>
          <w:tcPr>
            <w:tcW w:w="1286" w:type="dxa"/>
            <w:gridSpan w:val="2"/>
          </w:tcPr>
          <w:p w:rsidR="003C2083" w:rsidRPr="002675C9" w:rsidRDefault="003C2083" w:rsidP="00613D0B">
            <w:pPr>
              <w:jc w:val="center"/>
              <w:rPr>
                <w:bCs/>
                <w:sz w:val="16"/>
                <w:szCs w:val="16"/>
              </w:rPr>
            </w:pPr>
            <w:r w:rsidRPr="002675C9">
              <w:rPr>
                <w:bCs/>
                <w:sz w:val="16"/>
                <w:szCs w:val="16"/>
              </w:rPr>
              <w:t>№ 1915-ОЗ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статусе детей Великой Отечественной войны для граждан, проживающих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p w:rsidR="003C2083" w:rsidRPr="002675C9" w:rsidRDefault="003C2083" w:rsidP="007D3C92">
            <w:pPr>
              <w:jc w:val="both"/>
              <w:rPr>
                <w:bCs/>
                <w:sz w:val="16"/>
                <w:szCs w:val="16"/>
              </w:rPr>
            </w:pPr>
          </w:p>
        </w:tc>
        <w:tc>
          <w:tcPr>
            <w:tcW w:w="1701" w:type="dxa"/>
            <w:gridSpan w:val="2"/>
          </w:tcPr>
          <w:p w:rsidR="003C2083" w:rsidRPr="002675C9" w:rsidRDefault="003C2083" w:rsidP="00AB2DA7">
            <w:pPr>
              <w:widowControl w:val="0"/>
              <w:jc w:val="center"/>
              <w:outlineLvl w:val="2"/>
              <w:rPr>
                <w:rFonts w:eastAsia="MS Mincho"/>
                <w:bCs/>
                <w:color w:val="000000"/>
                <w:sz w:val="16"/>
                <w:szCs w:val="16"/>
              </w:rPr>
            </w:pPr>
            <w:r w:rsidRPr="002675C9">
              <w:rPr>
                <w:rFonts w:eastAsia="MS Mincho"/>
                <w:bCs/>
                <w:color w:val="000000"/>
                <w:sz w:val="16"/>
                <w:szCs w:val="16"/>
              </w:rPr>
              <w:t xml:space="preserve">Депутаты Магаданской областной Думы Александров А.П., Бондарь О.А., </w:t>
            </w:r>
            <w:proofErr w:type="spellStart"/>
            <w:r w:rsidRPr="002675C9">
              <w:rPr>
                <w:rFonts w:eastAsia="MS Mincho"/>
                <w:bCs/>
                <w:color w:val="000000"/>
                <w:sz w:val="16"/>
                <w:szCs w:val="16"/>
              </w:rPr>
              <w:t>Басанский</w:t>
            </w:r>
            <w:proofErr w:type="spellEnd"/>
            <w:r w:rsidRPr="002675C9">
              <w:rPr>
                <w:rFonts w:eastAsia="MS Mincho"/>
                <w:bCs/>
                <w:color w:val="000000"/>
                <w:sz w:val="16"/>
                <w:szCs w:val="16"/>
              </w:rPr>
              <w:t xml:space="preserve"> А.А., Донцов И.Б.,</w:t>
            </w:r>
          </w:p>
          <w:p w:rsidR="003C2083" w:rsidRPr="002675C9" w:rsidRDefault="003C2083" w:rsidP="00AB2DA7">
            <w:pPr>
              <w:widowControl w:val="0"/>
              <w:jc w:val="center"/>
              <w:outlineLvl w:val="2"/>
              <w:rPr>
                <w:rFonts w:eastAsia="MS Mincho"/>
                <w:bCs/>
                <w:color w:val="000000"/>
                <w:sz w:val="16"/>
                <w:szCs w:val="16"/>
              </w:rPr>
            </w:pPr>
            <w:r w:rsidRPr="002675C9">
              <w:rPr>
                <w:rFonts w:eastAsia="MS Mincho"/>
                <w:bCs/>
                <w:color w:val="000000"/>
                <w:sz w:val="16"/>
                <w:szCs w:val="16"/>
              </w:rPr>
              <w:t xml:space="preserve">Козлов Э.Ю., </w:t>
            </w:r>
            <w:proofErr w:type="spellStart"/>
            <w:r w:rsidRPr="002675C9">
              <w:rPr>
                <w:rFonts w:eastAsia="MS Mincho"/>
                <w:bCs/>
                <w:color w:val="000000"/>
                <w:sz w:val="16"/>
                <w:szCs w:val="16"/>
              </w:rPr>
              <w:t>Милотворский</w:t>
            </w:r>
            <w:proofErr w:type="spellEnd"/>
            <w:r w:rsidRPr="002675C9">
              <w:rPr>
                <w:rFonts w:eastAsia="MS Mincho"/>
                <w:bCs/>
                <w:color w:val="000000"/>
                <w:sz w:val="16"/>
                <w:szCs w:val="16"/>
              </w:rPr>
              <w:t xml:space="preserve"> В.Э., Мурин Л.А., Салтанов Е.Н., Субботин И.М.,</w:t>
            </w:r>
          </w:p>
          <w:p w:rsidR="003C2083" w:rsidRPr="002675C9" w:rsidRDefault="003C2083" w:rsidP="00AB2DA7">
            <w:pPr>
              <w:widowControl w:val="0"/>
              <w:jc w:val="center"/>
              <w:outlineLvl w:val="2"/>
              <w:rPr>
                <w:rFonts w:eastAsia="MS Mincho"/>
                <w:bCs/>
                <w:color w:val="000000"/>
                <w:sz w:val="16"/>
                <w:szCs w:val="16"/>
              </w:rPr>
            </w:pPr>
            <w:proofErr w:type="spellStart"/>
            <w:r w:rsidRPr="002675C9">
              <w:rPr>
                <w:rFonts w:eastAsia="MS Mincho"/>
                <w:bCs/>
                <w:color w:val="000000"/>
                <w:sz w:val="16"/>
                <w:szCs w:val="16"/>
              </w:rPr>
              <w:t>Тумашов</w:t>
            </w:r>
            <w:proofErr w:type="spellEnd"/>
            <w:r w:rsidRPr="002675C9">
              <w:rPr>
                <w:rFonts w:eastAsia="MS Mincho"/>
                <w:bCs/>
                <w:color w:val="000000"/>
                <w:sz w:val="16"/>
                <w:szCs w:val="16"/>
              </w:rPr>
              <w:t xml:space="preserve"> М.В.</w:t>
            </w:r>
          </w:p>
        </w:tc>
        <w:tc>
          <w:tcPr>
            <w:tcW w:w="1975" w:type="dxa"/>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lastRenderedPageBreak/>
              <w:t>597</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1916-ОЗ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p w:rsidR="003C2083" w:rsidRPr="002675C9" w:rsidRDefault="003C2083" w:rsidP="00613D0B">
            <w:pPr>
              <w:jc w:val="center"/>
              <w:rPr>
                <w:bCs/>
                <w:sz w:val="16"/>
                <w:szCs w:val="16"/>
              </w:rPr>
            </w:pP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 «Об административных правонарушениях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598</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1917-ОЗ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статью 8 Закона Магаданской области «О порядке управления государственной собственностью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599</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1918-ОЗ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статью 2.1 Закона Магаданской области «О социальной поддержке детей-сирот и детей, оставшихся без попечения родителей, а также лиц из числа детей-сирот и детей, оставшихся без попечения родителей,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Pr>
                <w:rFonts w:eastAsia="MS Mincho"/>
                <w:bCs/>
                <w:color w:val="000000"/>
                <w:sz w:val="16"/>
                <w:szCs w:val="16"/>
              </w:rPr>
              <w:t>Деп</w:t>
            </w:r>
            <w:r w:rsidRPr="002675C9">
              <w:rPr>
                <w:rFonts w:eastAsia="MS Mincho"/>
                <w:bCs/>
                <w:color w:val="000000"/>
                <w:sz w:val="16"/>
                <w:szCs w:val="16"/>
              </w:rPr>
              <w:t xml:space="preserve">утаты Магаданской областной Думы Александров А.П., Бондарь О.А., </w:t>
            </w:r>
            <w:proofErr w:type="spellStart"/>
            <w:r w:rsidRPr="002675C9">
              <w:rPr>
                <w:rFonts w:eastAsia="MS Mincho"/>
                <w:bCs/>
                <w:color w:val="000000"/>
                <w:sz w:val="16"/>
                <w:szCs w:val="16"/>
              </w:rPr>
              <w:t>Басанский</w:t>
            </w:r>
            <w:proofErr w:type="spellEnd"/>
            <w:r w:rsidRPr="002675C9">
              <w:rPr>
                <w:rFonts w:eastAsia="MS Mincho"/>
                <w:bCs/>
                <w:color w:val="000000"/>
                <w:sz w:val="16"/>
                <w:szCs w:val="16"/>
              </w:rPr>
              <w:t xml:space="preserve"> А.А., Донцов И.Б.,</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Зыков А.К.,</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Козлов Э.Ю.,</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 xml:space="preserve">Котов. М.Н., </w:t>
            </w:r>
            <w:proofErr w:type="spellStart"/>
            <w:r w:rsidRPr="002675C9">
              <w:rPr>
                <w:rFonts w:eastAsia="MS Mincho"/>
                <w:bCs/>
                <w:color w:val="000000"/>
                <w:sz w:val="16"/>
                <w:szCs w:val="16"/>
              </w:rPr>
              <w:t>Милотворский</w:t>
            </w:r>
            <w:proofErr w:type="spellEnd"/>
            <w:r w:rsidRPr="002675C9">
              <w:rPr>
                <w:rFonts w:eastAsia="MS Mincho"/>
                <w:bCs/>
                <w:color w:val="000000"/>
                <w:sz w:val="16"/>
                <w:szCs w:val="16"/>
              </w:rPr>
              <w:t xml:space="preserve"> В.Э., Мурин Л.А., Салтанов Е.Н., Субботин И.М., </w:t>
            </w:r>
            <w:proofErr w:type="spellStart"/>
            <w:r w:rsidRPr="002675C9">
              <w:rPr>
                <w:rFonts w:eastAsia="MS Mincho"/>
                <w:bCs/>
                <w:color w:val="000000"/>
                <w:sz w:val="16"/>
                <w:szCs w:val="16"/>
              </w:rPr>
              <w:t>Тумашов</w:t>
            </w:r>
            <w:proofErr w:type="spellEnd"/>
            <w:r w:rsidRPr="002675C9">
              <w:rPr>
                <w:rFonts w:eastAsia="MS Mincho"/>
                <w:bCs/>
                <w:color w:val="000000"/>
                <w:sz w:val="16"/>
                <w:szCs w:val="16"/>
              </w:rPr>
              <w:t xml:space="preserve"> М.В.</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600</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1919-ОЗ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 создании региональных информационных систем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региональным вопросам и местному самоуправлению</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601</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1920-ОЗ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16.06.2015</w:t>
            </w:r>
          </w:p>
        </w:tc>
        <w:tc>
          <w:tcPr>
            <w:tcW w:w="4819" w:type="dxa"/>
            <w:gridSpan w:val="2"/>
          </w:tcPr>
          <w:p w:rsidR="003C2083" w:rsidRPr="002675C9" w:rsidRDefault="003C2083" w:rsidP="007D3C92">
            <w:pPr>
              <w:jc w:val="both"/>
              <w:rPr>
                <w:bCs/>
                <w:sz w:val="16"/>
                <w:szCs w:val="16"/>
              </w:rPr>
            </w:pPr>
            <w:r w:rsidRPr="002675C9">
              <w:rPr>
                <w:bCs/>
                <w:sz w:val="16"/>
                <w:szCs w:val="16"/>
              </w:rPr>
              <w:t>«Об исполнении бюджета внебюджетного фонда социально-экономического развития Магаданской области в условиях деятельности Особой экономической зоны за 2014 год»</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23 июня №49 (20805)</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602</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1921-ОЗ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22.06.2015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 «Об областном бюджете на 2015 год и плановый период 2016 и 2017 годов»</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30 июня №51 (20807)</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603</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1922-ОЗ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22.06.2015</w:t>
            </w:r>
          </w:p>
        </w:tc>
        <w:tc>
          <w:tcPr>
            <w:tcW w:w="4819" w:type="dxa"/>
            <w:gridSpan w:val="2"/>
          </w:tcPr>
          <w:p w:rsidR="003C2083" w:rsidRPr="002675C9" w:rsidRDefault="003C2083" w:rsidP="007D3C92">
            <w:pPr>
              <w:jc w:val="both"/>
              <w:rPr>
                <w:bCs/>
                <w:sz w:val="16"/>
                <w:szCs w:val="16"/>
              </w:rPr>
            </w:pPr>
            <w:r w:rsidRPr="002675C9">
              <w:rPr>
                <w:bCs/>
                <w:sz w:val="16"/>
                <w:szCs w:val="16"/>
              </w:rPr>
              <w:t>«Об установлении нормативов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 обеспечение дополнительного образования детей в муниципальных общеобразовательных организациях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30 июня №51 (20807)</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604</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1923-ОЗ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22.06.2015</w:t>
            </w:r>
          </w:p>
        </w:tc>
        <w:tc>
          <w:tcPr>
            <w:tcW w:w="4819" w:type="dxa"/>
            <w:gridSpan w:val="2"/>
          </w:tcPr>
          <w:p w:rsidR="003C2083" w:rsidRPr="002675C9" w:rsidRDefault="003C2083" w:rsidP="007D3C92">
            <w:pPr>
              <w:jc w:val="both"/>
              <w:rPr>
                <w:bCs/>
                <w:sz w:val="16"/>
                <w:szCs w:val="16"/>
              </w:rPr>
            </w:pPr>
            <w:r w:rsidRPr="002675C9">
              <w:rPr>
                <w:bCs/>
                <w:sz w:val="16"/>
                <w:szCs w:val="16"/>
              </w:rPr>
              <w:t>«Об Уполномоченном по правам ребенка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30 июня №51 (20807)</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605</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1924-ОЗ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22.06.2015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30 июня №51 (20807)</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Прокурор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606</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1925-ОЗ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22.06.2015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 «Об объектах культурного наследия (памятниках истории и культуры)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30 июня №51 (20807)</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607</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1926-ОЗ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22.06.2015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Закон Магаданской области «О межбюджетных отношениях в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30 июня №51 (20807)</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Губернатор Магаданской области</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7D3C92">
        <w:trPr>
          <w:trHeight w:val="20"/>
          <w:jc w:val="center"/>
        </w:trPr>
        <w:tc>
          <w:tcPr>
            <w:tcW w:w="704" w:type="dxa"/>
            <w:vAlign w:val="center"/>
          </w:tcPr>
          <w:p w:rsidR="003C2083" w:rsidRPr="002675C9" w:rsidRDefault="003C2083" w:rsidP="00613D0B">
            <w:pPr>
              <w:jc w:val="center"/>
              <w:rPr>
                <w:sz w:val="16"/>
                <w:szCs w:val="16"/>
              </w:rPr>
            </w:pPr>
            <w:r w:rsidRPr="002675C9">
              <w:rPr>
                <w:sz w:val="16"/>
                <w:szCs w:val="16"/>
              </w:rPr>
              <w:t>608</w:t>
            </w:r>
          </w:p>
        </w:tc>
        <w:tc>
          <w:tcPr>
            <w:tcW w:w="1286" w:type="dxa"/>
            <w:gridSpan w:val="2"/>
            <w:vAlign w:val="center"/>
          </w:tcPr>
          <w:p w:rsidR="003C2083" w:rsidRPr="002675C9" w:rsidRDefault="003C2083" w:rsidP="00613D0B">
            <w:pPr>
              <w:jc w:val="center"/>
              <w:rPr>
                <w:bCs/>
                <w:sz w:val="16"/>
                <w:szCs w:val="16"/>
              </w:rPr>
            </w:pPr>
            <w:r w:rsidRPr="002675C9">
              <w:rPr>
                <w:bCs/>
                <w:sz w:val="16"/>
                <w:szCs w:val="16"/>
              </w:rPr>
              <w:t>№ 1927-ОЗ</w:t>
            </w:r>
          </w:p>
          <w:p w:rsidR="003C2083" w:rsidRPr="002675C9" w:rsidRDefault="003C2083" w:rsidP="00613D0B">
            <w:pPr>
              <w:jc w:val="center"/>
              <w:rPr>
                <w:bCs/>
                <w:sz w:val="16"/>
                <w:szCs w:val="16"/>
              </w:rPr>
            </w:pPr>
            <w:r w:rsidRPr="002675C9">
              <w:rPr>
                <w:bCs/>
                <w:sz w:val="16"/>
                <w:szCs w:val="16"/>
              </w:rPr>
              <w:t>от</w:t>
            </w:r>
          </w:p>
          <w:p w:rsidR="003C2083" w:rsidRPr="002675C9" w:rsidRDefault="003C2083" w:rsidP="00613D0B">
            <w:pPr>
              <w:jc w:val="center"/>
              <w:rPr>
                <w:bCs/>
                <w:sz w:val="16"/>
                <w:szCs w:val="16"/>
              </w:rPr>
            </w:pPr>
            <w:r w:rsidRPr="002675C9">
              <w:rPr>
                <w:bCs/>
                <w:sz w:val="16"/>
                <w:szCs w:val="16"/>
              </w:rPr>
              <w:t>22.06.2015</w:t>
            </w:r>
          </w:p>
        </w:tc>
        <w:tc>
          <w:tcPr>
            <w:tcW w:w="4819" w:type="dxa"/>
            <w:gridSpan w:val="2"/>
          </w:tcPr>
          <w:p w:rsidR="003C2083" w:rsidRPr="002675C9" w:rsidRDefault="003C2083" w:rsidP="007D3C92">
            <w:pPr>
              <w:jc w:val="both"/>
              <w:rPr>
                <w:bCs/>
                <w:sz w:val="16"/>
                <w:szCs w:val="16"/>
              </w:rPr>
            </w:pPr>
            <w:r w:rsidRPr="002675C9">
              <w:rPr>
                <w:bCs/>
                <w:sz w:val="16"/>
                <w:szCs w:val="16"/>
              </w:rPr>
              <w:t>«О внесении изменений в отдельные законы Магаданской области»</w:t>
            </w:r>
          </w:p>
          <w:p w:rsidR="003C2083" w:rsidRPr="002675C9" w:rsidRDefault="003C2083" w:rsidP="007D3C92">
            <w:pPr>
              <w:jc w:val="both"/>
              <w:rPr>
                <w:bCs/>
                <w:sz w:val="16"/>
                <w:szCs w:val="16"/>
              </w:rPr>
            </w:pPr>
            <w:r w:rsidRPr="002675C9">
              <w:rPr>
                <w:bCs/>
                <w:sz w:val="16"/>
                <w:szCs w:val="16"/>
              </w:rPr>
              <w:t>Опубликован: приложение к газете «Магаданская правда», 2015 г., 30 июня №51 (20807)</w:t>
            </w:r>
          </w:p>
        </w:tc>
        <w:tc>
          <w:tcPr>
            <w:tcW w:w="1701" w:type="dxa"/>
            <w:gridSpan w:val="2"/>
            <w:vAlign w:val="center"/>
          </w:tcPr>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Депутат Магаданской областной Думы</w:t>
            </w:r>
          </w:p>
          <w:p w:rsidR="003C2083" w:rsidRPr="002675C9" w:rsidRDefault="003C2083" w:rsidP="00613D0B">
            <w:pPr>
              <w:widowControl w:val="0"/>
              <w:jc w:val="center"/>
              <w:outlineLvl w:val="2"/>
              <w:rPr>
                <w:rFonts w:eastAsia="MS Mincho"/>
                <w:bCs/>
                <w:color w:val="000000"/>
                <w:sz w:val="16"/>
                <w:szCs w:val="16"/>
              </w:rPr>
            </w:pPr>
            <w:r w:rsidRPr="002675C9">
              <w:rPr>
                <w:rFonts w:eastAsia="MS Mincho"/>
                <w:bCs/>
                <w:color w:val="000000"/>
                <w:sz w:val="16"/>
                <w:szCs w:val="16"/>
              </w:rPr>
              <w:t>Субботин И.М.</w:t>
            </w:r>
          </w:p>
        </w:tc>
        <w:tc>
          <w:tcPr>
            <w:tcW w:w="1975" w:type="dxa"/>
            <w:vAlign w:val="center"/>
          </w:tcPr>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613D0B">
            <w:pPr>
              <w:widowControl w:val="0"/>
              <w:ind w:left="-15" w:right="-19"/>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bl>
    <w:p w:rsidR="003C2083" w:rsidRPr="002675C9" w:rsidRDefault="003C2083" w:rsidP="003C2083"/>
    <w:p w:rsidR="003C2083" w:rsidRPr="002675C9" w:rsidRDefault="003C2083" w:rsidP="003C2083"/>
    <w:p w:rsidR="003C2083" w:rsidRPr="002675C9" w:rsidRDefault="003C2083" w:rsidP="003C2083">
      <w:pPr>
        <w:ind w:left="5103"/>
        <w:jc w:val="right"/>
        <w:rPr>
          <w:rFonts w:eastAsia="MS Mincho"/>
          <w:b/>
          <w:kern w:val="2"/>
          <w:sz w:val="16"/>
          <w:szCs w:val="16"/>
        </w:rPr>
      </w:pPr>
    </w:p>
    <w:p w:rsidR="003C2083" w:rsidRPr="002675C9" w:rsidRDefault="003C2083" w:rsidP="003C2083">
      <w:pPr>
        <w:jc w:val="right"/>
        <w:rPr>
          <w:rFonts w:eastAsia="MS Mincho"/>
          <w:kern w:val="2"/>
        </w:rPr>
      </w:pPr>
      <w:r w:rsidRPr="002675C9">
        <w:rPr>
          <w:rFonts w:eastAsia="MS Mincho"/>
          <w:b/>
          <w:kern w:val="2"/>
        </w:rPr>
        <w:br w:type="page"/>
      </w:r>
      <w:r w:rsidRPr="002675C9">
        <w:rPr>
          <w:rFonts w:eastAsia="MS Mincho"/>
          <w:b/>
          <w:kern w:val="2"/>
        </w:rPr>
        <w:lastRenderedPageBreak/>
        <w:t>ПРИЛОЖЕНИЕ № 4</w:t>
      </w:r>
    </w:p>
    <w:p w:rsidR="003C2083" w:rsidRPr="002675C9" w:rsidRDefault="003C2083" w:rsidP="003C2083">
      <w:pPr>
        <w:jc w:val="center"/>
        <w:rPr>
          <w:b/>
          <w:kern w:val="2"/>
          <w:sz w:val="16"/>
          <w:szCs w:val="16"/>
        </w:rPr>
      </w:pPr>
    </w:p>
    <w:p w:rsidR="003C2083" w:rsidRPr="002675C9" w:rsidRDefault="003C2083" w:rsidP="003C2083">
      <w:pPr>
        <w:jc w:val="center"/>
        <w:rPr>
          <w:b/>
          <w:kern w:val="2"/>
          <w:sz w:val="18"/>
          <w:szCs w:val="18"/>
        </w:rPr>
      </w:pPr>
      <w:r w:rsidRPr="002675C9">
        <w:rPr>
          <w:b/>
          <w:kern w:val="2"/>
          <w:sz w:val="18"/>
          <w:szCs w:val="18"/>
        </w:rPr>
        <w:t>ПОСТАНОВЛЕНИЯ МАГАДАНСКОЙ ОБЛАТНОЙ ДУМЫ,</w:t>
      </w:r>
    </w:p>
    <w:p w:rsidR="003C2083" w:rsidRPr="002675C9" w:rsidRDefault="003C2083" w:rsidP="003C2083">
      <w:pPr>
        <w:jc w:val="center"/>
        <w:rPr>
          <w:b/>
          <w:kern w:val="2"/>
          <w:sz w:val="18"/>
          <w:szCs w:val="18"/>
        </w:rPr>
      </w:pPr>
      <w:r w:rsidRPr="002675C9">
        <w:rPr>
          <w:b/>
          <w:kern w:val="2"/>
          <w:sz w:val="18"/>
          <w:szCs w:val="18"/>
        </w:rPr>
        <w:t xml:space="preserve">ПРИНЯТЫЕ МАГАДАНСКОЙ ОБЛАСТНОЙ ДУМОЙ </w:t>
      </w:r>
      <w:r w:rsidRPr="002675C9">
        <w:rPr>
          <w:b/>
          <w:kern w:val="2"/>
          <w:sz w:val="18"/>
          <w:szCs w:val="18"/>
          <w:lang w:val="en-US"/>
        </w:rPr>
        <w:t>V</w:t>
      </w:r>
      <w:r w:rsidRPr="002675C9">
        <w:rPr>
          <w:b/>
          <w:kern w:val="2"/>
          <w:sz w:val="18"/>
          <w:szCs w:val="18"/>
        </w:rPr>
        <w:t xml:space="preserve"> СОЗЫВА</w:t>
      </w:r>
    </w:p>
    <w:p w:rsidR="003C2083" w:rsidRPr="002675C9" w:rsidRDefault="003C2083" w:rsidP="003C2083">
      <w:pPr>
        <w:jc w:val="center"/>
        <w:rPr>
          <w:b/>
          <w:kern w:val="2"/>
          <w:sz w:val="18"/>
          <w:szCs w:val="18"/>
        </w:rPr>
      </w:pPr>
      <w:r w:rsidRPr="002675C9">
        <w:rPr>
          <w:b/>
          <w:kern w:val="2"/>
          <w:sz w:val="18"/>
          <w:szCs w:val="18"/>
        </w:rPr>
        <w:t xml:space="preserve"> (кроме постановлений о принятии законов, законопроектов в первом чтении)</w:t>
      </w:r>
    </w:p>
    <w:p w:rsidR="003C2083" w:rsidRPr="002675C9" w:rsidRDefault="003C2083" w:rsidP="003C208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517"/>
        <w:gridCol w:w="4058"/>
        <w:gridCol w:w="1993"/>
        <w:gridCol w:w="1978"/>
      </w:tblGrid>
      <w:tr w:rsidR="003C2083" w:rsidRPr="002675C9" w:rsidTr="00613D0B">
        <w:trPr>
          <w:tblHeader/>
        </w:trPr>
        <w:tc>
          <w:tcPr>
            <w:tcW w:w="649" w:type="dxa"/>
            <w:tcBorders>
              <w:top w:val="single" w:sz="4" w:space="0" w:color="auto"/>
              <w:left w:val="single" w:sz="4" w:space="0" w:color="auto"/>
              <w:bottom w:val="single" w:sz="4" w:space="0" w:color="auto"/>
              <w:right w:val="single" w:sz="4" w:space="0" w:color="auto"/>
            </w:tcBorders>
            <w:shd w:val="clear" w:color="auto" w:fill="E0E0E0"/>
            <w:vAlign w:val="center"/>
          </w:tcPr>
          <w:p w:rsidR="003C2083" w:rsidRPr="002675C9" w:rsidRDefault="003C2083" w:rsidP="00613D0B">
            <w:pPr>
              <w:ind w:left="100" w:right="108"/>
              <w:jc w:val="center"/>
              <w:rPr>
                <w:b/>
                <w:sz w:val="16"/>
                <w:szCs w:val="16"/>
              </w:rPr>
            </w:pPr>
            <w:r w:rsidRPr="002675C9">
              <w:rPr>
                <w:b/>
                <w:sz w:val="16"/>
                <w:szCs w:val="16"/>
              </w:rPr>
              <w:t xml:space="preserve">№ </w:t>
            </w:r>
            <w:proofErr w:type="spellStart"/>
            <w:r w:rsidRPr="002675C9">
              <w:rPr>
                <w:b/>
                <w:sz w:val="16"/>
                <w:szCs w:val="16"/>
              </w:rPr>
              <w:t>пп</w:t>
            </w:r>
            <w:proofErr w:type="spellEnd"/>
            <w:r w:rsidRPr="002675C9">
              <w:rPr>
                <w:b/>
                <w:sz w:val="16"/>
                <w:szCs w:val="16"/>
              </w:rPr>
              <w:t>.</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rsidR="003C2083" w:rsidRPr="002675C9" w:rsidRDefault="00BA0C6D" w:rsidP="00613D0B">
            <w:pPr>
              <w:ind w:left="21" w:right="108"/>
              <w:jc w:val="center"/>
              <w:rPr>
                <w:b/>
                <w:sz w:val="16"/>
                <w:szCs w:val="16"/>
              </w:rPr>
            </w:pPr>
            <w:r>
              <w:rPr>
                <w:b/>
                <w:sz w:val="16"/>
                <w:szCs w:val="16"/>
              </w:rPr>
              <w:t>Д</w:t>
            </w:r>
            <w:r w:rsidR="003C2083" w:rsidRPr="002675C9">
              <w:rPr>
                <w:b/>
                <w:sz w:val="16"/>
                <w:szCs w:val="16"/>
              </w:rPr>
              <w:t xml:space="preserve">ата </w:t>
            </w:r>
            <w:r w:rsidRPr="002675C9">
              <w:rPr>
                <w:b/>
                <w:sz w:val="16"/>
                <w:szCs w:val="16"/>
              </w:rPr>
              <w:t xml:space="preserve">и </w:t>
            </w:r>
            <w:r>
              <w:rPr>
                <w:b/>
                <w:sz w:val="16"/>
                <w:szCs w:val="16"/>
              </w:rPr>
              <w:t>н</w:t>
            </w:r>
            <w:r w:rsidRPr="002675C9">
              <w:rPr>
                <w:b/>
                <w:sz w:val="16"/>
                <w:szCs w:val="16"/>
              </w:rPr>
              <w:t xml:space="preserve">омер </w:t>
            </w:r>
            <w:r w:rsidR="003C2083" w:rsidRPr="002675C9">
              <w:rPr>
                <w:b/>
                <w:sz w:val="16"/>
                <w:szCs w:val="16"/>
              </w:rPr>
              <w:t>принятия</w:t>
            </w:r>
          </w:p>
          <w:p w:rsidR="003C2083" w:rsidRPr="002675C9" w:rsidRDefault="003C2083" w:rsidP="00613D0B">
            <w:pPr>
              <w:ind w:left="100" w:right="108"/>
              <w:jc w:val="center"/>
              <w:rPr>
                <w:b/>
                <w:sz w:val="16"/>
                <w:szCs w:val="16"/>
              </w:rPr>
            </w:pPr>
            <w:r w:rsidRPr="002675C9">
              <w:rPr>
                <w:b/>
                <w:sz w:val="16"/>
                <w:szCs w:val="16"/>
              </w:rPr>
              <w:t>постановления</w:t>
            </w:r>
          </w:p>
        </w:tc>
        <w:tc>
          <w:tcPr>
            <w:tcW w:w="4183" w:type="dxa"/>
            <w:tcBorders>
              <w:top w:val="single" w:sz="4" w:space="0" w:color="auto"/>
              <w:left w:val="single" w:sz="4" w:space="0" w:color="auto"/>
              <w:bottom w:val="single" w:sz="4" w:space="0" w:color="auto"/>
              <w:right w:val="single" w:sz="4" w:space="0" w:color="auto"/>
            </w:tcBorders>
            <w:shd w:val="clear" w:color="auto" w:fill="E0E0E0"/>
            <w:vAlign w:val="center"/>
          </w:tcPr>
          <w:p w:rsidR="003C2083" w:rsidRPr="002675C9" w:rsidRDefault="003C2083" w:rsidP="00613D0B">
            <w:pPr>
              <w:jc w:val="center"/>
              <w:rPr>
                <w:b/>
                <w:sz w:val="16"/>
                <w:szCs w:val="16"/>
              </w:rPr>
            </w:pPr>
            <w:r w:rsidRPr="002675C9">
              <w:rPr>
                <w:b/>
                <w:sz w:val="16"/>
                <w:szCs w:val="16"/>
              </w:rPr>
              <w:t>Название постановления</w:t>
            </w:r>
          </w:p>
        </w:tc>
        <w:tc>
          <w:tcPr>
            <w:tcW w:w="2042" w:type="dxa"/>
            <w:tcBorders>
              <w:top w:val="single" w:sz="4" w:space="0" w:color="auto"/>
              <w:left w:val="single" w:sz="4" w:space="0" w:color="auto"/>
              <w:bottom w:val="single" w:sz="4" w:space="0" w:color="auto"/>
              <w:right w:val="single" w:sz="4" w:space="0" w:color="auto"/>
            </w:tcBorders>
            <w:shd w:val="clear" w:color="auto" w:fill="E0E0E0"/>
            <w:vAlign w:val="center"/>
          </w:tcPr>
          <w:p w:rsidR="003C2083" w:rsidRPr="002675C9" w:rsidRDefault="003C2083" w:rsidP="00613D0B">
            <w:pPr>
              <w:ind w:left="-112" w:right="-80"/>
              <w:jc w:val="center"/>
              <w:rPr>
                <w:b/>
                <w:sz w:val="16"/>
                <w:szCs w:val="16"/>
              </w:rPr>
            </w:pPr>
            <w:r w:rsidRPr="002675C9">
              <w:rPr>
                <w:b/>
                <w:sz w:val="16"/>
                <w:szCs w:val="16"/>
              </w:rPr>
              <w:t>Субъект правотворческой инициативы</w:t>
            </w:r>
          </w:p>
        </w:tc>
        <w:tc>
          <w:tcPr>
            <w:tcW w:w="2033" w:type="dxa"/>
            <w:tcBorders>
              <w:top w:val="single" w:sz="4" w:space="0" w:color="auto"/>
              <w:left w:val="single" w:sz="4" w:space="0" w:color="auto"/>
              <w:bottom w:val="single" w:sz="4" w:space="0" w:color="auto"/>
              <w:right w:val="single" w:sz="4" w:space="0" w:color="auto"/>
            </w:tcBorders>
            <w:shd w:val="clear" w:color="auto" w:fill="E0E0E0"/>
            <w:vAlign w:val="center"/>
          </w:tcPr>
          <w:p w:rsidR="003C2083" w:rsidRPr="002675C9" w:rsidRDefault="003C2083" w:rsidP="00613D0B">
            <w:pPr>
              <w:ind w:left="-108" w:right="-93"/>
              <w:jc w:val="center"/>
              <w:rPr>
                <w:b/>
                <w:sz w:val="16"/>
                <w:szCs w:val="16"/>
              </w:rPr>
            </w:pPr>
            <w:r w:rsidRPr="002675C9">
              <w:rPr>
                <w:b/>
                <w:sz w:val="16"/>
                <w:szCs w:val="16"/>
              </w:rPr>
              <w:t>Ответственная комиссия</w:t>
            </w:r>
          </w:p>
        </w:tc>
      </w:tr>
      <w:tr w:rsidR="003C2083" w:rsidRPr="002675C9" w:rsidTr="00613D0B">
        <w:trPr>
          <w:tblHeader/>
        </w:trPr>
        <w:tc>
          <w:tcPr>
            <w:tcW w:w="649" w:type="dxa"/>
            <w:shd w:val="clear" w:color="auto" w:fill="D9D9D9"/>
            <w:vAlign w:val="center"/>
          </w:tcPr>
          <w:p w:rsidR="003C2083" w:rsidRPr="002675C9" w:rsidRDefault="003C2083" w:rsidP="00613D0B">
            <w:pPr>
              <w:jc w:val="center"/>
              <w:rPr>
                <w:b/>
                <w:sz w:val="16"/>
                <w:szCs w:val="16"/>
              </w:rPr>
            </w:pPr>
            <w:r w:rsidRPr="002675C9">
              <w:rPr>
                <w:b/>
                <w:sz w:val="16"/>
                <w:szCs w:val="16"/>
              </w:rPr>
              <w:t>1</w:t>
            </w:r>
          </w:p>
        </w:tc>
        <w:tc>
          <w:tcPr>
            <w:tcW w:w="1517" w:type="dxa"/>
            <w:shd w:val="clear" w:color="auto" w:fill="D9D9D9"/>
            <w:vAlign w:val="center"/>
          </w:tcPr>
          <w:p w:rsidR="003C2083" w:rsidRPr="002675C9" w:rsidRDefault="003C2083" w:rsidP="00613D0B">
            <w:pPr>
              <w:jc w:val="center"/>
              <w:rPr>
                <w:b/>
                <w:sz w:val="16"/>
                <w:szCs w:val="16"/>
              </w:rPr>
            </w:pPr>
            <w:r w:rsidRPr="002675C9">
              <w:rPr>
                <w:b/>
                <w:sz w:val="16"/>
                <w:szCs w:val="16"/>
              </w:rPr>
              <w:t>2</w:t>
            </w:r>
          </w:p>
        </w:tc>
        <w:tc>
          <w:tcPr>
            <w:tcW w:w="4183" w:type="dxa"/>
            <w:shd w:val="clear" w:color="auto" w:fill="D9D9D9"/>
            <w:vAlign w:val="center"/>
          </w:tcPr>
          <w:p w:rsidR="003C2083" w:rsidRPr="002675C9" w:rsidRDefault="003C2083" w:rsidP="00613D0B">
            <w:pPr>
              <w:jc w:val="center"/>
              <w:rPr>
                <w:b/>
                <w:sz w:val="16"/>
                <w:szCs w:val="16"/>
              </w:rPr>
            </w:pPr>
            <w:r w:rsidRPr="002675C9">
              <w:rPr>
                <w:b/>
                <w:sz w:val="16"/>
                <w:szCs w:val="16"/>
              </w:rPr>
              <w:t>3</w:t>
            </w:r>
          </w:p>
        </w:tc>
        <w:tc>
          <w:tcPr>
            <w:tcW w:w="2042" w:type="dxa"/>
            <w:shd w:val="clear" w:color="auto" w:fill="D9D9D9"/>
            <w:vAlign w:val="center"/>
          </w:tcPr>
          <w:p w:rsidR="003C2083" w:rsidRPr="002675C9" w:rsidRDefault="003C2083" w:rsidP="00613D0B">
            <w:pPr>
              <w:jc w:val="center"/>
              <w:rPr>
                <w:b/>
                <w:sz w:val="16"/>
                <w:szCs w:val="16"/>
              </w:rPr>
            </w:pPr>
            <w:r w:rsidRPr="002675C9">
              <w:rPr>
                <w:b/>
                <w:sz w:val="16"/>
                <w:szCs w:val="16"/>
              </w:rPr>
              <w:t>4</w:t>
            </w:r>
          </w:p>
        </w:tc>
        <w:tc>
          <w:tcPr>
            <w:tcW w:w="2033" w:type="dxa"/>
            <w:shd w:val="clear" w:color="auto" w:fill="D9D9D9"/>
            <w:vAlign w:val="center"/>
          </w:tcPr>
          <w:p w:rsidR="003C2083" w:rsidRPr="002675C9" w:rsidRDefault="003C2083" w:rsidP="00613D0B">
            <w:pPr>
              <w:jc w:val="center"/>
              <w:rPr>
                <w:b/>
                <w:sz w:val="16"/>
                <w:szCs w:val="16"/>
              </w:rPr>
            </w:pPr>
            <w:r w:rsidRPr="002675C9">
              <w:rPr>
                <w:b/>
                <w:sz w:val="16"/>
                <w:szCs w:val="16"/>
              </w:rPr>
              <w:t>5</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22.10.2010</w:t>
            </w:r>
          </w:p>
          <w:p w:rsidR="003C2083" w:rsidRPr="002675C9" w:rsidRDefault="003C2083" w:rsidP="008A0671">
            <w:pPr>
              <w:ind w:left="-50" w:right="-45"/>
              <w:jc w:val="center"/>
              <w:rPr>
                <w:sz w:val="16"/>
                <w:szCs w:val="16"/>
              </w:rPr>
            </w:pPr>
            <w:r w:rsidRPr="002675C9">
              <w:rPr>
                <w:sz w:val="16"/>
                <w:szCs w:val="16"/>
              </w:rPr>
              <w:t>№ 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избрании председателя Магаданской областной Думы пятого созыва</w:t>
            </w:r>
          </w:p>
        </w:tc>
        <w:tc>
          <w:tcPr>
            <w:tcW w:w="2042" w:type="dxa"/>
            <w:shd w:val="clear" w:color="auto" w:fill="auto"/>
          </w:tcPr>
          <w:p w:rsidR="003C2083" w:rsidRPr="002675C9" w:rsidRDefault="003C2083" w:rsidP="008A0671">
            <w:pPr>
              <w:jc w:val="center"/>
              <w:rPr>
                <w:sz w:val="16"/>
                <w:szCs w:val="16"/>
              </w:rPr>
            </w:pPr>
          </w:p>
        </w:tc>
        <w:tc>
          <w:tcPr>
            <w:tcW w:w="2033" w:type="dxa"/>
            <w:shd w:val="clear" w:color="auto" w:fill="auto"/>
          </w:tcPr>
          <w:p w:rsidR="003C2083" w:rsidRPr="002675C9" w:rsidRDefault="003C2083" w:rsidP="008A0671">
            <w:pPr>
              <w:jc w:val="center"/>
              <w:rPr>
                <w:sz w:val="16"/>
                <w:szCs w:val="16"/>
              </w:rPr>
            </w:pP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22.10.2010</w:t>
            </w:r>
          </w:p>
          <w:p w:rsidR="003C2083" w:rsidRPr="002675C9" w:rsidRDefault="003C2083" w:rsidP="008A0671">
            <w:pPr>
              <w:ind w:left="-50" w:right="-45"/>
              <w:jc w:val="center"/>
              <w:rPr>
                <w:sz w:val="16"/>
                <w:szCs w:val="16"/>
              </w:rPr>
            </w:pPr>
            <w:r w:rsidRPr="002675C9">
              <w:rPr>
                <w:sz w:val="16"/>
                <w:szCs w:val="16"/>
              </w:rPr>
              <w:t>№ 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избрании первого заместителя председателя Магаданской областной Думы пятого созыва</w:t>
            </w:r>
          </w:p>
        </w:tc>
        <w:tc>
          <w:tcPr>
            <w:tcW w:w="2042" w:type="dxa"/>
            <w:shd w:val="clear" w:color="auto" w:fill="auto"/>
          </w:tcPr>
          <w:p w:rsidR="003C2083" w:rsidRPr="002675C9" w:rsidRDefault="003C2083" w:rsidP="008A0671">
            <w:pPr>
              <w:jc w:val="center"/>
              <w:rPr>
                <w:sz w:val="16"/>
                <w:szCs w:val="16"/>
              </w:rPr>
            </w:pPr>
          </w:p>
        </w:tc>
        <w:tc>
          <w:tcPr>
            <w:tcW w:w="2033" w:type="dxa"/>
            <w:shd w:val="clear" w:color="auto" w:fill="auto"/>
          </w:tcPr>
          <w:p w:rsidR="003C2083" w:rsidRPr="002675C9" w:rsidRDefault="003C2083" w:rsidP="008A0671">
            <w:pPr>
              <w:jc w:val="center"/>
              <w:rPr>
                <w:sz w:val="16"/>
                <w:szCs w:val="16"/>
              </w:rPr>
            </w:pP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22.10.2010</w:t>
            </w:r>
          </w:p>
          <w:p w:rsidR="003C2083" w:rsidRPr="002675C9" w:rsidRDefault="003C2083" w:rsidP="008A0671">
            <w:pPr>
              <w:ind w:left="-50" w:right="-45"/>
              <w:jc w:val="center"/>
              <w:rPr>
                <w:sz w:val="16"/>
                <w:szCs w:val="16"/>
              </w:rPr>
            </w:pPr>
            <w:r w:rsidRPr="002675C9">
              <w:rPr>
                <w:sz w:val="16"/>
                <w:szCs w:val="16"/>
              </w:rPr>
              <w:t>№ 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избрании заместителей председателя Магаданской областной Думы пятого созыва</w:t>
            </w:r>
          </w:p>
        </w:tc>
        <w:tc>
          <w:tcPr>
            <w:tcW w:w="2042" w:type="dxa"/>
            <w:shd w:val="clear" w:color="auto" w:fill="auto"/>
          </w:tcPr>
          <w:p w:rsidR="003C2083" w:rsidRPr="002675C9" w:rsidRDefault="003C2083" w:rsidP="008A0671">
            <w:pPr>
              <w:jc w:val="center"/>
              <w:rPr>
                <w:sz w:val="16"/>
                <w:szCs w:val="16"/>
              </w:rPr>
            </w:pPr>
          </w:p>
        </w:tc>
        <w:tc>
          <w:tcPr>
            <w:tcW w:w="2033" w:type="dxa"/>
            <w:shd w:val="clear" w:color="auto" w:fill="auto"/>
          </w:tcPr>
          <w:p w:rsidR="003C2083" w:rsidRPr="002675C9" w:rsidRDefault="003C2083" w:rsidP="008A0671">
            <w:pPr>
              <w:jc w:val="center"/>
              <w:rPr>
                <w:sz w:val="16"/>
                <w:szCs w:val="16"/>
              </w:rPr>
            </w:pP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22.10.2010</w:t>
            </w:r>
          </w:p>
          <w:p w:rsidR="003C2083" w:rsidRPr="002675C9" w:rsidRDefault="003C2083" w:rsidP="008A0671">
            <w:pPr>
              <w:ind w:left="-50" w:right="-45"/>
              <w:jc w:val="center"/>
              <w:rPr>
                <w:sz w:val="16"/>
                <w:szCs w:val="16"/>
              </w:rPr>
            </w:pPr>
            <w:r w:rsidRPr="002675C9">
              <w:rPr>
                <w:sz w:val="16"/>
                <w:szCs w:val="16"/>
              </w:rPr>
              <w:t>№ 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образовании постоянных депутатских комиссий Магаданской областной Думы пятого созыва</w:t>
            </w:r>
          </w:p>
        </w:tc>
        <w:tc>
          <w:tcPr>
            <w:tcW w:w="2042" w:type="dxa"/>
            <w:shd w:val="clear" w:color="auto" w:fill="auto"/>
          </w:tcPr>
          <w:p w:rsidR="003C2083" w:rsidRPr="002675C9" w:rsidRDefault="003C2083" w:rsidP="008A0671">
            <w:pPr>
              <w:jc w:val="center"/>
              <w:rPr>
                <w:sz w:val="16"/>
                <w:szCs w:val="16"/>
              </w:rPr>
            </w:pPr>
          </w:p>
        </w:tc>
        <w:tc>
          <w:tcPr>
            <w:tcW w:w="2033" w:type="dxa"/>
            <w:shd w:val="clear" w:color="auto" w:fill="auto"/>
          </w:tcPr>
          <w:p w:rsidR="003C2083" w:rsidRPr="002675C9" w:rsidRDefault="003C2083" w:rsidP="008A0671">
            <w:pPr>
              <w:jc w:val="center"/>
              <w:rPr>
                <w:sz w:val="16"/>
                <w:szCs w:val="16"/>
              </w:rPr>
            </w:pP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22.10.2010</w:t>
            </w:r>
          </w:p>
          <w:p w:rsidR="003C2083" w:rsidRPr="002675C9" w:rsidRDefault="003C2083" w:rsidP="008A0671">
            <w:pPr>
              <w:ind w:left="-50" w:right="-45"/>
              <w:jc w:val="center"/>
              <w:rPr>
                <w:sz w:val="16"/>
                <w:szCs w:val="16"/>
              </w:rPr>
            </w:pPr>
            <w:r w:rsidRPr="002675C9">
              <w:rPr>
                <w:sz w:val="16"/>
                <w:szCs w:val="16"/>
              </w:rPr>
              <w:t>№ 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утверждении председателей постоянных депутатских комиссий Магаданской областной Думы пятого созыва</w:t>
            </w:r>
          </w:p>
        </w:tc>
        <w:tc>
          <w:tcPr>
            <w:tcW w:w="2042" w:type="dxa"/>
            <w:shd w:val="clear" w:color="auto" w:fill="auto"/>
          </w:tcPr>
          <w:p w:rsidR="003C2083" w:rsidRPr="002675C9" w:rsidRDefault="003C2083" w:rsidP="008A0671">
            <w:pPr>
              <w:jc w:val="center"/>
              <w:rPr>
                <w:sz w:val="16"/>
                <w:szCs w:val="16"/>
              </w:rPr>
            </w:pPr>
          </w:p>
        </w:tc>
        <w:tc>
          <w:tcPr>
            <w:tcW w:w="2033" w:type="dxa"/>
            <w:shd w:val="clear" w:color="auto" w:fill="auto"/>
          </w:tcPr>
          <w:p w:rsidR="003C2083" w:rsidRPr="002675C9" w:rsidRDefault="003C2083" w:rsidP="008A0671">
            <w:pPr>
              <w:jc w:val="center"/>
              <w:rPr>
                <w:sz w:val="16"/>
                <w:szCs w:val="16"/>
              </w:rPr>
            </w:pP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22.10.2010</w:t>
            </w:r>
          </w:p>
          <w:p w:rsidR="003C2083" w:rsidRPr="002675C9" w:rsidRDefault="003C2083" w:rsidP="008A0671">
            <w:pPr>
              <w:ind w:left="-50" w:right="-45"/>
              <w:jc w:val="center"/>
              <w:rPr>
                <w:sz w:val="16"/>
                <w:szCs w:val="16"/>
              </w:rPr>
            </w:pPr>
            <w:r w:rsidRPr="002675C9">
              <w:rPr>
                <w:sz w:val="16"/>
                <w:szCs w:val="16"/>
              </w:rPr>
              <w:t>№ 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утверждении заместителя председателя постоянной депутатской комиссии по региональным вопросам и местному самоуправлению Магаданской областной Думы пятого созыва</w:t>
            </w:r>
          </w:p>
        </w:tc>
        <w:tc>
          <w:tcPr>
            <w:tcW w:w="2042" w:type="dxa"/>
            <w:shd w:val="clear" w:color="auto" w:fill="auto"/>
          </w:tcPr>
          <w:p w:rsidR="003C2083" w:rsidRPr="002675C9" w:rsidRDefault="003C2083" w:rsidP="008A0671">
            <w:pPr>
              <w:jc w:val="center"/>
              <w:rPr>
                <w:sz w:val="16"/>
                <w:szCs w:val="16"/>
              </w:rPr>
            </w:pPr>
          </w:p>
        </w:tc>
        <w:tc>
          <w:tcPr>
            <w:tcW w:w="2033" w:type="dxa"/>
            <w:shd w:val="clear" w:color="auto" w:fill="auto"/>
          </w:tcPr>
          <w:p w:rsidR="003C2083" w:rsidRPr="002675C9" w:rsidRDefault="003C2083" w:rsidP="008A0671">
            <w:pPr>
              <w:jc w:val="center"/>
              <w:rPr>
                <w:sz w:val="16"/>
                <w:szCs w:val="16"/>
              </w:rPr>
            </w:pP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22.10.2010</w:t>
            </w:r>
          </w:p>
          <w:p w:rsidR="003C2083" w:rsidRPr="002675C9" w:rsidRDefault="003C2083" w:rsidP="008A0671">
            <w:pPr>
              <w:ind w:left="-50" w:right="-45"/>
              <w:jc w:val="center"/>
              <w:rPr>
                <w:sz w:val="16"/>
                <w:szCs w:val="16"/>
              </w:rPr>
            </w:pPr>
            <w:r w:rsidRPr="002675C9">
              <w:rPr>
                <w:sz w:val="16"/>
                <w:szCs w:val="16"/>
              </w:rPr>
              <w:t>№ 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утверждении персонального состава депутатов, работающих в Магаданской областной Думе на профессиональной постоянной основе</w:t>
            </w:r>
          </w:p>
        </w:tc>
        <w:tc>
          <w:tcPr>
            <w:tcW w:w="2042" w:type="dxa"/>
            <w:shd w:val="clear" w:color="auto" w:fill="auto"/>
          </w:tcPr>
          <w:p w:rsidR="003C2083" w:rsidRPr="002675C9" w:rsidRDefault="003C2083" w:rsidP="008A0671">
            <w:pPr>
              <w:jc w:val="center"/>
              <w:rPr>
                <w:sz w:val="16"/>
                <w:szCs w:val="16"/>
              </w:rPr>
            </w:pPr>
          </w:p>
        </w:tc>
        <w:tc>
          <w:tcPr>
            <w:tcW w:w="2033" w:type="dxa"/>
            <w:shd w:val="clear" w:color="auto" w:fill="auto"/>
          </w:tcPr>
          <w:p w:rsidR="003C2083" w:rsidRPr="002675C9" w:rsidRDefault="003C2083" w:rsidP="008A0671">
            <w:pPr>
              <w:jc w:val="center"/>
              <w:rPr>
                <w:sz w:val="16"/>
                <w:szCs w:val="16"/>
              </w:rPr>
            </w:pP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17.11.2010</w:t>
            </w:r>
          </w:p>
          <w:p w:rsidR="003C2083" w:rsidRPr="002675C9" w:rsidRDefault="003C2083" w:rsidP="008A0671">
            <w:pPr>
              <w:ind w:left="-50" w:right="-45"/>
              <w:jc w:val="center"/>
              <w:rPr>
                <w:sz w:val="16"/>
                <w:szCs w:val="16"/>
              </w:rPr>
            </w:pPr>
            <w:r w:rsidRPr="002675C9">
              <w:rPr>
                <w:sz w:val="16"/>
                <w:szCs w:val="16"/>
              </w:rPr>
              <w:t>№ 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обращении депутатов Магаданской областной Думы к Председателю Правительства Российской Федерации В.В.</w:t>
            </w:r>
            <w:r w:rsidR="00BA0C6D">
              <w:rPr>
                <w:sz w:val="16"/>
                <w:szCs w:val="16"/>
              </w:rPr>
              <w:t xml:space="preserve"> </w:t>
            </w:r>
            <w:r w:rsidRPr="002675C9">
              <w:rPr>
                <w:sz w:val="16"/>
                <w:szCs w:val="16"/>
              </w:rPr>
              <w:t>Путину о необходимости перехода Магаданской области в десятый часовой пояс (</w:t>
            </w:r>
            <w:r w:rsidRPr="002675C9">
              <w:rPr>
                <w:sz w:val="16"/>
                <w:szCs w:val="16"/>
                <w:lang w:val="en-US"/>
              </w:rPr>
              <w:t>MSK</w:t>
            </w:r>
            <w:r w:rsidRPr="002675C9">
              <w:rPr>
                <w:sz w:val="16"/>
                <w:szCs w:val="16"/>
              </w:rPr>
              <w:t>+7)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Депутат</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Магаданской областной Думы Субботин И.М.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17.11.2010</w:t>
            </w:r>
          </w:p>
          <w:p w:rsidR="003C2083" w:rsidRPr="002675C9" w:rsidRDefault="003C2083" w:rsidP="008A0671">
            <w:pPr>
              <w:ind w:left="-50" w:right="-45"/>
              <w:jc w:val="center"/>
              <w:rPr>
                <w:sz w:val="16"/>
                <w:szCs w:val="16"/>
              </w:rPr>
            </w:pPr>
            <w:r w:rsidRPr="002675C9">
              <w:rPr>
                <w:sz w:val="16"/>
                <w:szCs w:val="16"/>
              </w:rPr>
              <w:t>№ 18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представлениях прокурора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17.11.2010</w:t>
            </w:r>
          </w:p>
          <w:p w:rsidR="003C2083" w:rsidRPr="002675C9" w:rsidRDefault="003C2083" w:rsidP="008A0671">
            <w:pPr>
              <w:ind w:left="-50" w:right="-45"/>
              <w:jc w:val="center"/>
              <w:rPr>
                <w:sz w:val="16"/>
                <w:szCs w:val="16"/>
              </w:rPr>
            </w:pPr>
            <w:r w:rsidRPr="002675C9">
              <w:rPr>
                <w:sz w:val="16"/>
                <w:szCs w:val="16"/>
              </w:rPr>
              <w:t>№ 19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постановление Магаданской областной Думы от 10 июня 2009 года № 1569 «Об утверждении структуры и штатов (численности) Магаданской областной Думы и ее аппарата»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17.11.2010</w:t>
            </w:r>
          </w:p>
          <w:p w:rsidR="003C2083" w:rsidRPr="002675C9" w:rsidRDefault="003C2083" w:rsidP="008A0671">
            <w:pPr>
              <w:ind w:left="-50" w:right="-45"/>
              <w:jc w:val="center"/>
              <w:rPr>
                <w:sz w:val="16"/>
                <w:szCs w:val="16"/>
              </w:rPr>
            </w:pPr>
            <w:r w:rsidRPr="002675C9">
              <w:rPr>
                <w:sz w:val="16"/>
                <w:szCs w:val="16"/>
              </w:rPr>
              <w:t>№ 20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435660-5 «О жилищных субсидиях гражданам, выезжающим из закрывающихся населенных пунктов, находящихся в районах Крайнего Севера и приравненных к ним местностях»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ind w:left="-50" w:right="-45"/>
              <w:jc w:val="center"/>
              <w:rPr>
                <w:sz w:val="16"/>
                <w:szCs w:val="16"/>
              </w:rPr>
            </w:pPr>
            <w:r w:rsidRPr="002675C9">
              <w:rPr>
                <w:sz w:val="16"/>
                <w:szCs w:val="16"/>
              </w:rPr>
              <w:t xml:space="preserve">от </w:t>
            </w:r>
            <w:r w:rsidR="003C2083" w:rsidRPr="002675C9">
              <w:rPr>
                <w:sz w:val="16"/>
                <w:szCs w:val="16"/>
              </w:rPr>
              <w:t>17.11.2010</w:t>
            </w:r>
          </w:p>
          <w:p w:rsidR="003C2083" w:rsidRPr="002675C9" w:rsidRDefault="003C2083" w:rsidP="008A0671">
            <w:pPr>
              <w:ind w:left="-50" w:right="-45"/>
              <w:jc w:val="center"/>
              <w:rPr>
                <w:sz w:val="16"/>
                <w:szCs w:val="16"/>
              </w:rPr>
            </w:pPr>
            <w:r w:rsidRPr="002675C9">
              <w:rPr>
                <w:sz w:val="16"/>
                <w:szCs w:val="16"/>
              </w:rPr>
              <w:t>№ 21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435637-5 «О внесении изменений в Федеральный закон «О жилищных субсидиях гражданам, выезжающим из районов Крайнего Севера и приравненных к ним местностей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17.11.2010</w:t>
            </w:r>
          </w:p>
          <w:p w:rsidR="003C2083" w:rsidRPr="002675C9" w:rsidRDefault="003C2083" w:rsidP="008A0671">
            <w:pPr>
              <w:ind w:left="-50" w:right="-45"/>
              <w:jc w:val="center"/>
              <w:rPr>
                <w:sz w:val="16"/>
                <w:szCs w:val="16"/>
              </w:rPr>
            </w:pPr>
            <w:r w:rsidRPr="002675C9">
              <w:rPr>
                <w:sz w:val="16"/>
                <w:szCs w:val="16"/>
              </w:rPr>
              <w:t>№ 22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Положение о Молодежной общественной палате при Магаданской областной Думе</w:t>
            </w:r>
          </w:p>
          <w:p w:rsidR="003C2083" w:rsidRPr="002675C9" w:rsidRDefault="003C2083" w:rsidP="008A0671">
            <w:pPr>
              <w:jc w:val="both"/>
              <w:rPr>
                <w:sz w:val="16"/>
                <w:szCs w:val="16"/>
              </w:rPr>
            </w:pPr>
            <w:r w:rsidRPr="002675C9">
              <w:rPr>
                <w:kern w:val="2"/>
                <w:sz w:val="16"/>
                <w:szCs w:val="16"/>
              </w:rPr>
              <w:t>Опубликован: приложение к газете «Магаданская правда», 2010г, 30 ноября № 134 (20254)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17.11.2010</w:t>
            </w:r>
          </w:p>
          <w:p w:rsidR="003C2083" w:rsidRPr="002675C9" w:rsidRDefault="003C2083" w:rsidP="008A0671">
            <w:pPr>
              <w:ind w:left="-50" w:right="-45"/>
              <w:jc w:val="center"/>
              <w:rPr>
                <w:sz w:val="16"/>
                <w:szCs w:val="16"/>
              </w:rPr>
            </w:pPr>
            <w:r w:rsidRPr="002675C9">
              <w:rPr>
                <w:sz w:val="16"/>
                <w:szCs w:val="16"/>
              </w:rPr>
              <w:t>№ 23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председателе Молодежной общественной палаты при Магаданской областной Думе </w:t>
            </w:r>
            <w:r w:rsidRPr="002675C9">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0 г"/>
              </w:smartTagPr>
              <w:r w:rsidRPr="002675C9">
                <w:rPr>
                  <w:kern w:val="2"/>
                  <w:sz w:val="16"/>
                  <w:szCs w:val="16"/>
                </w:rPr>
                <w:t>2010 г</w:t>
              </w:r>
            </w:smartTag>
            <w:r w:rsidRPr="002675C9">
              <w:rPr>
                <w:kern w:val="2"/>
                <w:sz w:val="16"/>
                <w:szCs w:val="16"/>
              </w:rPr>
              <w:t>, 30 ноября № 134 (20254)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17.11.2010</w:t>
            </w:r>
          </w:p>
          <w:p w:rsidR="003C2083" w:rsidRPr="002675C9" w:rsidRDefault="003C2083" w:rsidP="008A0671">
            <w:pPr>
              <w:ind w:left="-50" w:right="-45"/>
              <w:jc w:val="center"/>
              <w:rPr>
                <w:sz w:val="16"/>
                <w:szCs w:val="16"/>
              </w:rPr>
            </w:pPr>
            <w:r w:rsidRPr="002675C9">
              <w:rPr>
                <w:sz w:val="16"/>
                <w:szCs w:val="16"/>
              </w:rPr>
              <w:t>№ 24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формировании нового состава Молодежной общественной палаты при Магаданской областной Думе</w:t>
            </w:r>
          </w:p>
          <w:p w:rsidR="003C2083" w:rsidRPr="009F01EA" w:rsidRDefault="003C2083" w:rsidP="008A0671">
            <w:pPr>
              <w:jc w:val="both"/>
              <w:rPr>
                <w:sz w:val="16"/>
                <w:szCs w:val="16"/>
              </w:rPr>
            </w:pPr>
            <w:r w:rsidRPr="009F01EA">
              <w:rPr>
                <w:kern w:val="2"/>
                <w:sz w:val="16"/>
                <w:szCs w:val="16"/>
              </w:rPr>
              <w:t>Опубликован: приложение к газете «Магаданская правда», 2010г, 30 ноября № 134 (20254)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17.11.2010</w:t>
            </w:r>
          </w:p>
          <w:p w:rsidR="003C2083" w:rsidRPr="002675C9" w:rsidRDefault="003C2083" w:rsidP="008A0671">
            <w:pPr>
              <w:ind w:left="-50" w:right="-45"/>
              <w:jc w:val="center"/>
              <w:rPr>
                <w:sz w:val="16"/>
                <w:szCs w:val="16"/>
              </w:rPr>
            </w:pPr>
            <w:r w:rsidRPr="002675C9">
              <w:rPr>
                <w:sz w:val="16"/>
                <w:szCs w:val="16"/>
              </w:rPr>
              <w:t>№ 25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награждении Почетной грамотой Магаданской областной Думы</w:t>
            </w:r>
          </w:p>
          <w:p w:rsidR="003C2083" w:rsidRPr="009F01EA" w:rsidRDefault="003C2083" w:rsidP="008A0671">
            <w:pPr>
              <w:jc w:val="both"/>
              <w:rPr>
                <w:sz w:val="16"/>
                <w:szCs w:val="16"/>
              </w:rPr>
            </w:pPr>
            <w:r w:rsidRPr="009F01EA">
              <w:rPr>
                <w:kern w:val="2"/>
                <w:sz w:val="16"/>
                <w:szCs w:val="16"/>
              </w:rPr>
              <w:t>Опубликован: приложение к газете «Магаданская правда», 2010г, 30 ноября № 134 (20254)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Депутат</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 xml:space="preserve">Магаданской областной Думы </w:t>
            </w:r>
            <w:r w:rsidRPr="002675C9">
              <w:rPr>
                <w:rFonts w:eastAsia="MS Mincho"/>
                <w:bCs/>
                <w:sz w:val="16"/>
                <w:szCs w:val="16"/>
                <w:lang w:val="en-US"/>
              </w:rPr>
              <w:t>IV</w:t>
            </w:r>
            <w:r w:rsidRPr="002675C9">
              <w:rPr>
                <w:rFonts w:eastAsia="MS Mincho"/>
                <w:bCs/>
                <w:sz w:val="16"/>
                <w:szCs w:val="16"/>
              </w:rPr>
              <w:t xml:space="preserve"> созыва</w:t>
            </w:r>
          </w:p>
          <w:p w:rsidR="003C2083" w:rsidRPr="002675C9" w:rsidRDefault="003C2083" w:rsidP="008A0671">
            <w:pPr>
              <w:keepNext/>
              <w:ind w:left="-112" w:right="-80"/>
              <w:jc w:val="center"/>
              <w:outlineLvl w:val="2"/>
              <w:rPr>
                <w:sz w:val="16"/>
                <w:szCs w:val="16"/>
              </w:rPr>
            </w:pPr>
            <w:r w:rsidRPr="002675C9">
              <w:rPr>
                <w:rFonts w:eastAsia="MS Mincho"/>
                <w:bCs/>
                <w:sz w:val="16"/>
                <w:szCs w:val="16"/>
              </w:rPr>
              <w:t>Данилюк Г.Н.</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17.11.2010</w:t>
            </w:r>
          </w:p>
          <w:p w:rsidR="003C2083" w:rsidRPr="002675C9" w:rsidRDefault="003C2083" w:rsidP="008A0671">
            <w:pPr>
              <w:ind w:left="-50" w:right="-45"/>
              <w:jc w:val="center"/>
              <w:rPr>
                <w:sz w:val="16"/>
                <w:szCs w:val="16"/>
              </w:rPr>
            </w:pPr>
            <w:r w:rsidRPr="002675C9">
              <w:rPr>
                <w:sz w:val="16"/>
                <w:szCs w:val="16"/>
              </w:rPr>
              <w:t>№ 26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внесении изменения в пункт 2 Положения о проверке достоверности и полноты сведений, представляемых гражданами, претендующими на замещение государственных должностей Магаданской области, и лицами, замещающими государственные должности Магаданской области, и соблюдения ограничений лицами, замещающими государственные должности Магаданской области, утвержденного Постановлением Магаданской областной Думы от 19 февраля 2010 года № 1793</w:t>
            </w:r>
          </w:p>
          <w:p w:rsidR="003C2083" w:rsidRPr="009F01EA" w:rsidRDefault="003C2083" w:rsidP="008A0671">
            <w:pPr>
              <w:jc w:val="both"/>
              <w:rPr>
                <w:sz w:val="16"/>
                <w:szCs w:val="16"/>
              </w:rPr>
            </w:pPr>
            <w:r w:rsidRPr="009F01EA">
              <w:rPr>
                <w:kern w:val="2"/>
                <w:sz w:val="16"/>
                <w:szCs w:val="16"/>
              </w:rPr>
              <w:t>Опубликован: приложение к газете «Магаданская правда», 2010г, 30 ноября № 134 (20254)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18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66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434723-5 «О внесении изменения в статью 333</w:t>
            </w:r>
            <w:r w:rsidRPr="002675C9">
              <w:rPr>
                <w:sz w:val="16"/>
                <w:szCs w:val="16"/>
                <w:vertAlign w:val="superscript"/>
              </w:rPr>
              <w:t>3</w:t>
            </w:r>
            <w:r w:rsidRPr="002675C9">
              <w:rPr>
                <w:sz w:val="16"/>
                <w:szCs w:val="16"/>
              </w:rPr>
              <w:t xml:space="preserve"> части второй Налогового кодекса Российской Федерации» (об изменении ставки сбора за пользование объектами водных биологических ресурсов для индивидуальных предпринимателей)»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экономическому развитию, бюджету</w:t>
            </w:r>
          </w:p>
          <w:p w:rsidR="003C2083" w:rsidRPr="002675C9" w:rsidRDefault="003C2083" w:rsidP="008A0671">
            <w:pPr>
              <w:ind w:left="-112" w:right="-80"/>
              <w:jc w:val="center"/>
              <w:rPr>
                <w:sz w:val="16"/>
                <w:szCs w:val="16"/>
              </w:rPr>
            </w:pPr>
            <w:r w:rsidRPr="002675C9">
              <w:rPr>
                <w:sz w:val="16"/>
                <w:szCs w:val="16"/>
              </w:rPr>
              <w:t>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w:t>
            </w:r>
          </w:p>
          <w:p w:rsidR="003C2083" w:rsidRPr="002675C9" w:rsidRDefault="003C2083" w:rsidP="008A0671">
            <w:pPr>
              <w:ind w:left="-108" w:right="-93"/>
              <w:jc w:val="center"/>
              <w:rPr>
                <w:sz w:val="16"/>
                <w:szCs w:val="16"/>
              </w:rPr>
            </w:pPr>
            <w:r w:rsidRPr="002675C9">
              <w:rPr>
                <w:sz w:val="16"/>
                <w:szCs w:val="16"/>
              </w:rPr>
              <w:t>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67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проекте федерального закона № 439776-5 </w:t>
            </w:r>
            <w:r w:rsidRPr="002675C9">
              <w:rPr>
                <w:sz w:val="16"/>
                <w:szCs w:val="16"/>
              </w:rPr>
              <w:br/>
              <w:t>«О гарантиях пенсионного обеспечения для отдельных категорий граждан» (об обеспечении права граждан, проходивших военную службу и иную приравненную к ней службу, или осуществлявших иную деятельность, в периоды которых они не подлежали обязательному пенсионному страхованию, на трудовую пенсию с учетом указанных периодов)»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68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избрании представителя в Совете Федерации Федерального Собрания Российской Федерации от Магаданской областной Думы пятого созыва»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69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446526-5 «О полиции»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 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 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70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446542-5 «О внесении изменений в отдельные законодательные акты Российской Федерации в связи с принятием Федерального закона «О полиции»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 xml:space="preserve">по региональным вопросам и </w:t>
            </w:r>
            <w:proofErr w:type="spellStart"/>
            <w:r w:rsidRPr="002675C9">
              <w:rPr>
                <w:sz w:val="16"/>
                <w:szCs w:val="16"/>
              </w:rPr>
              <w:t>и</w:t>
            </w:r>
            <w:proofErr w:type="spellEnd"/>
            <w:r w:rsidRPr="002675C9">
              <w:rPr>
                <w:sz w:val="16"/>
                <w:szCs w:val="16"/>
              </w:rPr>
              <w:t xml:space="preserve">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 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71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433144-5 «Об общих принципах организации и деятельности контрольно-счетных органов субъектов Российской Федерации и муниципальных образований»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72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проекте федерального закона № 439780-5 </w:t>
            </w:r>
            <w:r w:rsidRPr="002675C9">
              <w:rPr>
                <w:sz w:val="16"/>
                <w:szCs w:val="16"/>
              </w:rPr>
              <w:br/>
              <w:t>«О внесении изменений в статью 17 Федерального закона «Об обязательном пенсионном страховании в Российской Федерации» (о порядке размещения расходов по выплате трудовых пенсий в связи с принятием Федерального закона «О гарантиях пенсионного обеспечения для отдельных категорий граждан»)»</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73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назначении кандидатур в состав конкурсной комиссии для проведения конкурса на замещение вакантной должности главы администрации муниципального образования «</w:t>
            </w:r>
            <w:proofErr w:type="spellStart"/>
            <w:r w:rsidRPr="002675C9">
              <w:rPr>
                <w:sz w:val="16"/>
                <w:szCs w:val="16"/>
              </w:rPr>
              <w:t>Омсукчанский</w:t>
            </w:r>
            <w:proofErr w:type="spellEnd"/>
            <w:r w:rsidRPr="002675C9">
              <w:rPr>
                <w:sz w:val="16"/>
                <w:szCs w:val="16"/>
              </w:rPr>
              <w:t xml:space="preserve"> район»</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74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награждении Почетной грамотой Магаданской областной Думы»</w:t>
            </w:r>
          </w:p>
          <w:p w:rsidR="003C2083" w:rsidRPr="009F01EA" w:rsidRDefault="003C2083" w:rsidP="008A0671">
            <w:pPr>
              <w:jc w:val="both"/>
              <w:rPr>
                <w:sz w:val="16"/>
                <w:szCs w:val="16"/>
              </w:rPr>
            </w:pPr>
            <w:r w:rsidRPr="009F01EA">
              <w:rPr>
                <w:kern w:val="2"/>
                <w:sz w:val="16"/>
                <w:szCs w:val="16"/>
              </w:rPr>
              <w:t>Опубликован: приложение к газете «Магаданская правда», 2010г, 08 декабря № 138 (20258)</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75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внесении изменений в Регламент Магаданской областной Думы»</w:t>
            </w:r>
          </w:p>
          <w:p w:rsidR="003C2083" w:rsidRPr="009F01EA" w:rsidRDefault="003C2083" w:rsidP="008A0671">
            <w:pPr>
              <w:jc w:val="both"/>
              <w:rPr>
                <w:sz w:val="16"/>
                <w:szCs w:val="16"/>
              </w:rPr>
            </w:pPr>
            <w:r w:rsidRPr="009F01EA">
              <w:rPr>
                <w:kern w:val="2"/>
                <w:sz w:val="16"/>
                <w:szCs w:val="16"/>
              </w:rPr>
              <w:t>Опубликован: приложение к газете «Магаданская правда», 2010г, 08 декабря № 138 (20258)</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76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внесении изменений в Регламент Магаданской областной Думы»</w:t>
            </w:r>
          </w:p>
          <w:p w:rsidR="003C2083" w:rsidRPr="009F01EA" w:rsidRDefault="003C2083" w:rsidP="008A0671">
            <w:pPr>
              <w:jc w:val="both"/>
              <w:rPr>
                <w:sz w:val="16"/>
                <w:szCs w:val="16"/>
              </w:rPr>
            </w:pPr>
            <w:r w:rsidRPr="009F01EA">
              <w:rPr>
                <w:kern w:val="2"/>
                <w:sz w:val="16"/>
                <w:szCs w:val="16"/>
              </w:rPr>
              <w:t>Опубликован: приложение к газете «Магаданская правда», 2010г, 08 декабря № 138 (20258)</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77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внесении изменений в Административный регламент рассмотрения обращений граждан в Магаданской областной Думе»</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78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Положении о постоянных депутатских комиссиях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79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Перспективную программу законодательной деятельности Магаданской областной Думы на второе полугодие 2010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80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постановление Магаданской областной Думы от 16 декабря 2009 года № 1729 «Об утверждении бюджетной сметы Магаданской областной Думы на 2010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81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утверждении бюджетной сметы Магаданской областной Думы на 2011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34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26.11.2010</w:t>
            </w:r>
          </w:p>
          <w:p w:rsidR="003C2083" w:rsidRPr="002675C9" w:rsidRDefault="003C2083" w:rsidP="008A0671">
            <w:pPr>
              <w:ind w:left="-50" w:right="-45"/>
              <w:jc w:val="center"/>
              <w:rPr>
                <w:sz w:val="16"/>
                <w:szCs w:val="16"/>
              </w:rPr>
            </w:pPr>
            <w:r w:rsidRPr="002675C9">
              <w:rPr>
                <w:sz w:val="16"/>
                <w:szCs w:val="16"/>
              </w:rPr>
              <w:t>№ 82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назначении на должность мирового судьи судебного участка № 11 (</w:t>
            </w:r>
            <w:proofErr w:type="spellStart"/>
            <w:r w:rsidRPr="009F01EA">
              <w:rPr>
                <w:sz w:val="16"/>
                <w:szCs w:val="16"/>
              </w:rPr>
              <w:t>Ягоднинский</w:t>
            </w:r>
            <w:proofErr w:type="spellEnd"/>
            <w:r w:rsidRPr="009F01EA">
              <w:rPr>
                <w:sz w:val="16"/>
                <w:szCs w:val="16"/>
              </w:rPr>
              <w:t xml:space="preserve"> район)»</w:t>
            </w:r>
          </w:p>
          <w:p w:rsidR="003C2083" w:rsidRPr="009F01EA" w:rsidRDefault="003C2083" w:rsidP="008A0671">
            <w:pPr>
              <w:jc w:val="both"/>
              <w:rPr>
                <w:sz w:val="16"/>
                <w:szCs w:val="16"/>
              </w:rPr>
            </w:pPr>
            <w:r w:rsidRPr="009F01EA">
              <w:rPr>
                <w:kern w:val="2"/>
                <w:sz w:val="16"/>
                <w:szCs w:val="16"/>
              </w:rPr>
              <w:t>Опубликован: приложение к газете «Магаданская правда», 2010г, 08 декабря № 138 (20258)</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Депутат</w:t>
            </w:r>
          </w:p>
          <w:p w:rsidR="003C2083" w:rsidRPr="002675C9" w:rsidRDefault="003C2083" w:rsidP="008A0671">
            <w:pPr>
              <w:keepNext/>
              <w:ind w:left="-112" w:right="-80"/>
              <w:jc w:val="center"/>
              <w:outlineLvl w:val="2"/>
              <w:rPr>
                <w:sz w:val="16"/>
                <w:szCs w:val="16"/>
              </w:rPr>
            </w:pPr>
            <w:r w:rsidRPr="002675C9">
              <w:rPr>
                <w:rFonts w:eastAsia="MS Mincho"/>
                <w:bCs/>
                <w:sz w:val="16"/>
                <w:szCs w:val="16"/>
              </w:rPr>
              <w:t xml:space="preserve">Магаданской областной Думы </w:t>
            </w:r>
            <w:r w:rsidRPr="002675C9">
              <w:rPr>
                <w:sz w:val="16"/>
                <w:szCs w:val="16"/>
              </w:rPr>
              <w:t>Широков А.И.</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106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Плане мероприятий Магаданской областной Думы по реализации Послания Президента Российской Федерации Федеральному Собранию Российской Федерации от 30 ноября 2010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107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434922-5 «О внесении изменения в статью 17 Федерального закона «О социальной защите инвалидов в Российской Федерации» (в части предоставления инвалидам и семьям, имеющим детей-инвалидов, скидки на оплату жилых помещений независимо от принадлежности жилищного фонда)»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108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проекте федерального закона № 433144-5 </w:t>
            </w:r>
            <w:r w:rsidRPr="002675C9">
              <w:rPr>
                <w:sz w:val="16"/>
                <w:szCs w:val="16"/>
              </w:rPr>
              <w:br/>
              <w:t>«Об общих принципах организации и деятельности контрольно-счетных органов субъектов Российской Федерации и муниципальных образований»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109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pacing w:val="-8"/>
                <w:sz w:val="16"/>
                <w:szCs w:val="16"/>
              </w:rPr>
              <w:t xml:space="preserve">«О проекте федерального закона № 435660-5 </w:t>
            </w:r>
            <w:r w:rsidRPr="002675C9">
              <w:rPr>
                <w:spacing w:val="-8"/>
                <w:sz w:val="16"/>
                <w:szCs w:val="16"/>
              </w:rPr>
              <w:br/>
              <w:t>«О жилищных субсидиях гражданам, выезжающим из закрывающихся населенных пунктов, находящихся в районах Крайнего Севера и приравненных к ним местностях»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110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pacing w:val="-8"/>
                <w:sz w:val="16"/>
                <w:szCs w:val="16"/>
              </w:rPr>
              <w:t>«О проекте федерального закона № 435637-5 «О внесении изменений в Федеральный закон «О жилищных субсидиях гражданам, выезжающим из районов Крайнего Севера и приравненных к ним местностей»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40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111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441989-5 «О внесении изменений в Федеральный закон «Об опеке и попечительстве» (по вопросу уточнения порядка назначения опекунов)»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41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112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утверждении плана работы Контрольно-счетной палаты Магаданской области на 2011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42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113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подтверждении полномочий уполномоченного представителя коренных малочисленных народов Севера, проживающих на территории Магаданской области, в Магаданской областной Думе V созыва»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Депутат</w:t>
            </w:r>
          </w:p>
          <w:p w:rsidR="003C2083" w:rsidRPr="002675C9" w:rsidRDefault="003C2083" w:rsidP="008A0671">
            <w:pPr>
              <w:keepNext/>
              <w:ind w:left="-112" w:right="-80"/>
              <w:jc w:val="center"/>
              <w:outlineLvl w:val="2"/>
              <w:rPr>
                <w:sz w:val="16"/>
                <w:szCs w:val="16"/>
              </w:rPr>
            </w:pPr>
            <w:r w:rsidRPr="002675C9">
              <w:rPr>
                <w:rFonts w:eastAsia="MS Mincho"/>
                <w:bCs/>
                <w:sz w:val="16"/>
                <w:szCs w:val="16"/>
              </w:rPr>
              <w:t xml:space="preserve">Магаданской областной Думы </w:t>
            </w:r>
            <w:r w:rsidRPr="002675C9">
              <w:rPr>
                <w:sz w:val="16"/>
                <w:szCs w:val="16"/>
              </w:rPr>
              <w:t>Широков А.И.</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 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43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114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bCs/>
                <w:sz w:val="16"/>
                <w:szCs w:val="16"/>
              </w:rPr>
            </w:pPr>
            <w:r w:rsidRPr="009F01EA">
              <w:rPr>
                <w:bCs/>
                <w:sz w:val="16"/>
                <w:szCs w:val="16"/>
              </w:rPr>
              <w:t>«О комиссиях по соблюдению требований к служебному поведению государственных гражданских служащих Магаданской области и урегулированию конфликта интересов»</w:t>
            </w:r>
          </w:p>
          <w:p w:rsidR="003C2083" w:rsidRPr="009F01EA" w:rsidRDefault="003C2083" w:rsidP="008A0671">
            <w:pPr>
              <w:jc w:val="both"/>
              <w:rPr>
                <w:sz w:val="16"/>
                <w:szCs w:val="16"/>
              </w:rPr>
            </w:pPr>
            <w:r w:rsidRPr="009F01EA">
              <w:rPr>
                <w:kern w:val="2"/>
                <w:sz w:val="16"/>
                <w:szCs w:val="16"/>
              </w:rPr>
              <w:t>Опубликован: приложение к газете «Магаданская правда», 2011г, 12 января № 2 (20270)</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44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115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внесении изменения в пункт 7 Положения о проверке достоверности и полноты сведений, представляемых гражданами, претендующими на замещение должностей государственной гражданской службы Магаданской области, и государственными гражданскими служащими Магаданской области, и соблюдения государственными гражданскими служащими Магаданской области требований к служебному поведению»</w:t>
            </w:r>
          </w:p>
          <w:p w:rsidR="003C2083" w:rsidRPr="009F01EA" w:rsidRDefault="003C2083" w:rsidP="008A0671">
            <w:pPr>
              <w:jc w:val="both"/>
              <w:rPr>
                <w:sz w:val="16"/>
                <w:szCs w:val="16"/>
              </w:rPr>
            </w:pPr>
            <w:r w:rsidRPr="009F01EA">
              <w:rPr>
                <w:kern w:val="2"/>
                <w:sz w:val="16"/>
                <w:szCs w:val="16"/>
              </w:rPr>
              <w:t>Опубликован: приложение к газете «Магаданская правда», 2011г, 12 января № 2 (20270)</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45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116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bCs/>
                <w:sz w:val="16"/>
                <w:szCs w:val="16"/>
              </w:rPr>
            </w:pPr>
            <w:r w:rsidRPr="009F01EA">
              <w:rPr>
                <w:bCs/>
                <w:sz w:val="16"/>
                <w:szCs w:val="16"/>
              </w:rPr>
              <w:t>«Об утверждении перечня должностей государственной гражданской службы Магаданской области, при замещении которых на гражданина в соответствии с федеральным законодательством налагаются ограничения после увольнения с государственной гражданской службы Магаданской области»</w:t>
            </w:r>
          </w:p>
          <w:p w:rsidR="003C2083" w:rsidRPr="009F01EA" w:rsidRDefault="003C2083" w:rsidP="008A0671">
            <w:pPr>
              <w:jc w:val="both"/>
              <w:rPr>
                <w:sz w:val="16"/>
                <w:szCs w:val="16"/>
              </w:rPr>
            </w:pPr>
            <w:r w:rsidRPr="009F01EA">
              <w:rPr>
                <w:kern w:val="2"/>
                <w:sz w:val="16"/>
                <w:szCs w:val="16"/>
              </w:rPr>
              <w:t>Опубликован: приложение к газете «Магаданская правда», 2011г, 12 января № 2 (20270)</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46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24.12.2010</w:t>
            </w:r>
          </w:p>
          <w:p w:rsidR="003C2083" w:rsidRPr="002675C9" w:rsidRDefault="003C2083" w:rsidP="008A0671">
            <w:pPr>
              <w:ind w:left="-50" w:right="-45"/>
              <w:jc w:val="center"/>
              <w:rPr>
                <w:sz w:val="16"/>
                <w:szCs w:val="16"/>
              </w:rPr>
            </w:pPr>
            <w:r w:rsidRPr="002675C9">
              <w:rPr>
                <w:sz w:val="16"/>
                <w:szCs w:val="16"/>
              </w:rPr>
              <w:t>№ 117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Перспективной программе законодательной деятельности Магаданской областной Думы на первое полугодие 2011 года»</w:t>
            </w:r>
          </w:p>
          <w:p w:rsidR="003C2083" w:rsidRPr="009F01EA" w:rsidRDefault="003C2083" w:rsidP="008A0671">
            <w:pPr>
              <w:jc w:val="both"/>
              <w:rPr>
                <w:sz w:val="16"/>
                <w:szCs w:val="16"/>
              </w:rPr>
            </w:pPr>
            <w:r w:rsidRPr="009F01E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1 г"/>
              </w:smartTagPr>
              <w:r w:rsidRPr="009F01EA">
                <w:rPr>
                  <w:kern w:val="2"/>
                  <w:sz w:val="16"/>
                  <w:szCs w:val="16"/>
                </w:rPr>
                <w:t>2011 г</w:t>
              </w:r>
            </w:smartTag>
            <w:r w:rsidRPr="009F01EA">
              <w:rPr>
                <w:kern w:val="2"/>
                <w:sz w:val="16"/>
                <w:szCs w:val="16"/>
              </w:rPr>
              <w:t>, 12 января № 2 (20270)</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47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25.02.2011</w:t>
            </w:r>
          </w:p>
          <w:p w:rsidR="003C2083" w:rsidRPr="002675C9" w:rsidRDefault="003C2083" w:rsidP="008A0671">
            <w:pPr>
              <w:ind w:left="-50" w:right="-45"/>
              <w:jc w:val="center"/>
              <w:rPr>
                <w:sz w:val="16"/>
                <w:szCs w:val="16"/>
              </w:rPr>
            </w:pPr>
            <w:r w:rsidRPr="002675C9">
              <w:rPr>
                <w:sz w:val="16"/>
                <w:szCs w:val="16"/>
              </w:rPr>
              <w:t>№ 151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назначении на должность мирового судьи судебного участка № 5 (г. Магадан)</w:t>
            </w:r>
          </w:p>
          <w:p w:rsidR="003C2083" w:rsidRPr="009F01EA" w:rsidRDefault="003C2083" w:rsidP="008A0671">
            <w:pPr>
              <w:jc w:val="both"/>
              <w:rPr>
                <w:sz w:val="16"/>
                <w:szCs w:val="16"/>
              </w:rPr>
            </w:pPr>
            <w:r w:rsidRPr="009F01EA">
              <w:rPr>
                <w:kern w:val="2"/>
                <w:sz w:val="16"/>
                <w:szCs w:val="16"/>
              </w:rPr>
              <w:t>Опубликован: «Магаданская правда», 2011г, 15 марта № 29 (20297)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Депутат</w:t>
            </w:r>
          </w:p>
          <w:p w:rsidR="003C2083" w:rsidRPr="002675C9" w:rsidRDefault="003C2083" w:rsidP="008A0671">
            <w:pPr>
              <w:keepNext/>
              <w:ind w:left="-112" w:right="-80"/>
              <w:jc w:val="center"/>
              <w:outlineLvl w:val="2"/>
              <w:rPr>
                <w:sz w:val="16"/>
                <w:szCs w:val="16"/>
              </w:rPr>
            </w:pPr>
            <w:r w:rsidRPr="002675C9">
              <w:rPr>
                <w:rFonts w:eastAsia="MS Mincho"/>
                <w:bCs/>
                <w:sz w:val="16"/>
                <w:szCs w:val="16"/>
              </w:rPr>
              <w:t xml:space="preserve">Магаданской областной Думы </w:t>
            </w:r>
            <w:r w:rsidRPr="002675C9">
              <w:rPr>
                <w:sz w:val="16"/>
                <w:szCs w:val="16"/>
              </w:rPr>
              <w:t>Широков А.И.</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48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25.02.2011</w:t>
            </w:r>
          </w:p>
          <w:p w:rsidR="003C2083" w:rsidRPr="002675C9" w:rsidRDefault="003C2083" w:rsidP="008A0671">
            <w:pPr>
              <w:ind w:left="-50" w:right="-45"/>
              <w:jc w:val="center"/>
              <w:rPr>
                <w:sz w:val="16"/>
                <w:szCs w:val="16"/>
              </w:rPr>
            </w:pPr>
            <w:r w:rsidRPr="002675C9">
              <w:rPr>
                <w:sz w:val="16"/>
                <w:szCs w:val="16"/>
              </w:rPr>
              <w:t>№ 152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назначении представителей общественности в квалификационную коллегию судей Магаданской области</w:t>
            </w:r>
          </w:p>
          <w:p w:rsidR="003C2083" w:rsidRPr="009F01EA" w:rsidRDefault="003C2083" w:rsidP="008A0671">
            <w:pPr>
              <w:jc w:val="both"/>
              <w:rPr>
                <w:sz w:val="16"/>
                <w:szCs w:val="16"/>
              </w:rPr>
            </w:pPr>
            <w:r w:rsidRPr="009F01EA">
              <w:rPr>
                <w:kern w:val="2"/>
                <w:sz w:val="16"/>
                <w:szCs w:val="16"/>
              </w:rPr>
              <w:t>Опубликован: «Магаданская правда», 2011г, 15 марта № 29 (20297)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49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ind w:left="-50" w:right="-45"/>
              <w:jc w:val="center"/>
              <w:rPr>
                <w:sz w:val="16"/>
                <w:szCs w:val="16"/>
              </w:rPr>
            </w:pPr>
            <w:r w:rsidRPr="002675C9">
              <w:rPr>
                <w:sz w:val="16"/>
                <w:szCs w:val="16"/>
              </w:rPr>
              <w:t xml:space="preserve">от </w:t>
            </w:r>
            <w:r w:rsidR="003C2083" w:rsidRPr="002675C9">
              <w:rPr>
                <w:sz w:val="16"/>
                <w:szCs w:val="16"/>
              </w:rPr>
              <w:t>25.02.2011</w:t>
            </w:r>
          </w:p>
          <w:p w:rsidR="003C2083" w:rsidRPr="002675C9" w:rsidRDefault="003C2083" w:rsidP="008A0671">
            <w:pPr>
              <w:ind w:left="-50" w:right="-45"/>
              <w:jc w:val="center"/>
              <w:rPr>
                <w:sz w:val="16"/>
                <w:szCs w:val="16"/>
              </w:rPr>
            </w:pPr>
            <w:r w:rsidRPr="002675C9">
              <w:rPr>
                <w:sz w:val="16"/>
                <w:szCs w:val="16"/>
              </w:rPr>
              <w:t>№ 153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утверждении Отчета о работе Контрольно-счетной палаты Магаданской области за 2010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50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25.02.2011</w:t>
            </w:r>
          </w:p>
          <w:p w:rsidR="003C2083" w:rsidRPr="002675C9" w:rsidRDefault="003C2083" w:rsidP="008A0671">
            <w:pPr>
              <w:ind w:left="-50" w:right="-45"/>
              <w:jc w:val="center"/>
              <w:rPr>
                <w:sz w:val="16"/>
                <w:szCs w:val="16"/>
              </w:rPr>
            </w:pPr>
            <w:r w:rsidRPr="002675C9">
              <w:rPr>
                <w:sz w:val="16"/>
                <w:szCs w:val="16"/>
              </w:rPr>
              <w:t>№ 154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483710-5 «О внесении изменения в статью 20 Федерального закона «О рыболовстве и сохранении водных биологических ресурсов» (в части предоставления юридическим лицам и индивидуальным предпринимателям возможности осуществления прибрежного рыболовства на континентальном шельфе Российской Федерации и в исключительной экономической зоне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Депутат</w:t>
            </w:r>
          </w:p>
          <w:p w:rsidR="003C2083" w:rsidRPr="002675C9" w:rsidRDefault="003C2083" w:rsidP="008A0671">
            <w:pPr>
              <w:autoSpaceDE w:val="0"/>
              <w:autoSpaceDN w:val="0"/>
              <w:adjustRightInd w:val="0"/>
              <w:ind w:left="-112" w:right="-80"/>
              <w:jc w:val="center"/>
              <w:rPr>
                <w:sz w:val="16"/>
                <w:szCs w:val="16"/>
              </w:rPr>
            </w:pPr>
            <w:r w:rsidRPr="002675C9">
              <w:rPr>
                <w:rFonts w:eastAsia="MS Mincho"/>
                <w:bCs/>
                <w:sz w:val="16"/>
                <w:szCs w:val="16"/>
              </w:rPr>
              <w:t>Магаданской областной Думы Котов М.Н.</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51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25.02.2011</w:t>
            </w:r>
          </w:p>
          <w:p w:rsidR="003C2083" w:rsidRPr="002675C9" w:rsidRDefault="003C2083" w:rsidP="008A0671">
            <w:pPr>
              <w:ind w:left="-50" w:right="-45"/>
              <w:jc w:val="center"/>
              <w:rPr>
                <w:sz w:val="16"/>
                <w:szCs w:val="16"/>
              </w:rPr>
            </w:pPr>
            <w:r w:rsidRPr="002675C9">
              <w:rPr>
                <w:sz w:val="16"/>
                <w:szCs w:val="16"/>
              </w:rPr>
              <w:t>№ 155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внесении изменений в Регламент Магаданской областной Думы</w:t>
            </w:r>
          </w:p>
          <w:p w:rsidR="003C2083" w:rsidRPr="009F01EA" w:rsidRDefault="003C2083" w:rsidP="008A0671">
            <w:pPr>
              <w:jc w:val="both"/>
              <w:rPr>
                <w:sz w:val="16"/>
                <w:szCs w:val="16"/>
              </w:rPr>
            </w:pPr>
            <w:r w:rsidRPr="009F01EA">
              <w:rPr>
                <w:kern w:val="2"/>
                <w:sz w:val="16"/>
                <w:szCs w:val="16"/>
              </w:rPr>
              <w:t>Опубликован: «Магаданская правда», 2011 г, 15 марта № 29 (20297)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Депутат</w:t>
            </w:r>
          </w:p>
          <w:p w:rsidR="003C2083" w:rsidRPr="002675C9" w:rsidRDefault="003C2083" w:rsidP="008A0671">
            <w:pPr>
              <w:keepNext/>
              <w:ind w:left="-112" w:right="-80"/>
              <w:jc w:val="center"/>
              <w:outlineLvl w:val="2"/>
              <w:rPr>
                <w:sz w:val="16"/>
                <w:szCs w:val="16"/>
              </w:rPr>
            </w:pPr>
            <w:r w:rsidRPr="002675C9">
              <w:rPr>
                <w:rFonts w:eastAsia="MS Mincho"/>
                <w:bCs/>
                <w:sz w:val="16"/>
                <w:szCs w:val="16"/>
              </w:rPr>
              <w:t xml:space="preserve">Магаданской областной Думы </w:t>
            </w:r>
            <w:r w:rsidRPr="002675C9">
              <w:rPr>
                <w:sz w:val="16"/>
                <w:szCs w:val="16"/>
              </w:rPr>
              <w:t>Широков А.И.</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52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25.02.2011</w:t>
            </w:r>
          </w:p>
          <w:p w:rsidR="003C2083" w:rsidRPr="002675C9" w:rsidRDefault="003C2083" w:rsidP="008A0671">
            <w:pPr>
              <w:ind w:left="-50" w:right="-45"/>
              <w:jc w:val="center"/>
              <w:rPr>
                <w:sz w:val="16"/>
                <w:szCs w:val="16"/>
              </w:rPr>
            </w:pPr>
            <w:r w:rsidRPr="002675C9">
              <w:rPr>
                <w:sz w:val="16"/>
                <w:szCs w:val="16"/>
              </w:rPr>
              <w:t>№ 156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bCs/>
                <w:sz w:val="16"/>
                <w:szCs w:val="16"/>
              </w:rPr>
            </w:pPr>
            <w:r w:rsidRPr="009F01EA">
              <w:rPr>
                <w:sz w:val="16"/>
                <w:szCs w:val="16"/>
              </w:rPr>
              <w:t xml:space="preserve">«О внесении изменений в </w:t>
            </w:r>
            <w:r w:rsidRPr="009F01EA">
              <w:rPr>
                <w:bCs/>
                <w:sz w:val="16"/>
                <w:szCs w:val="16"/>
              </w:rPr>
              <w:t>Положение о Молодежной общественной палате при Магаданской областной Думе</w:t>
            </w:r>
          </w:p>
          <w:p w:rsidR="003C2083" w:rsidRPr="009F01EA" w:rsidRDefault="003C2083" w:rsidP="008A0671">
            <w:pPr>
              <w:jc w:val="both"/>
              <w:rPr>
                <w:sz w:val="16"/>
                <w:szCs w:val="16"/>
              </w:rPr>
            </w:pPr>
            <w:r w:rsidRPr="009F01EA">
              <w:rPr>
                <w:kern w:val="2"/>
                <w:sz w:val="16"/>
                <w:szCs w:val="16"/>
              </w:rPr>
              <w:t>Опубликован: «Магаданская правда», 2011г, 15 марта № 29 (20297)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Депутат</w:t>
            </w:r>
          </w:p>
          <w:p w:rsidR="003C2083" w:rsidRPr="002675C9" w:rsidRDefault="003C2083" w:rsidP="008A0671">
            <w:pPr>
              <w:keepNext/>
              <w:ind w:left="-112" w:right="-80"/>
              <w:jc w:val="center"/>
              <w:outlineLvl w:val="2"/>
              <w:rPr>
                <w:sz w:val="16"/>
                <w:szCs w:val="16"/>
              </w:rPr>
            </w:pPr>
            <w:r w:rsidRPr="002675C9">
              <w:rPr>
                <w:rFonts w:eastAsia="MS Mincho"/>
                <w:bCs/>
                <w:sz w:val="16"/>
                <w:szCs w:val="16"/>
              </w:rPr>
              <w:t xml:space="preserve">Магаданской областной Думы </w:t>
            </w:r>
            <w:r w:rsidRPr="002675C9">
              <w:rPr>
                <w:sz w:val="16"/>
                <w:szCs w:val="16"/>
              </w:rPr>
              <w:t>Бондарь О.А.</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53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25.02.2011</w:t>
            </w:r>
          </w:p>
          <w:p w:rsidR="003C2083" w:rsidRPr="002675C9" w:rsidRDefault="003C2083" w:rsidP="008A0671">
            <w:pPr>
              <w:ind w:left="-50" w:right="-45"/>
              <w:jc w:val="center"/>
              <w:rPr>
                <w:sz w:val="16"/>
                <w:szCs w:val="16"/>
              </w:rPr>
            </w:pPr>
            <w:r w:rsidRPr="002675C9">
              <w:rPr>
                <w:sz w:val="16"/>
                <w:szCs w:val="16"/>
              </w:rPr>
              <w:t>№ 157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«Об утверждении персонального состава Молодежной общественной палаты при Магаданской областной Думе пятого созыва</w:t>
            </w:r>
          </w:p>
          <w:p w:rsidR="003C2083" w:rsidRPr="009F01EA" w:rsidRDefault="003C2083" w:rsidP="008A0671">
            <w:pPr>
              <w:jc w:val="both"/>
              <w:rPr>
                <w:sz w:val="16"/>
                <w:szCs w:val="16"/>
              </w:rPr>
            </w:pPr>
            <w:r w:rsidRPr="009F01EA">
              <w:rPr>
                <w:kern w:val="2"/>
                <w:sz w:val="16"/>
                <w:szCs w:val="16"/>
              </w:rPr>
              <w:t>Опубликован: «Магаданская правда», 2011г, 15 марта № 29 (20297)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Депутат</w:t>
            </w:r>
          </w:p>
          <w:p w:rsidR="003C2083" w:rsidRPr="002675C9" w:rsidRDefault="003C2083" w:rsidP="008A0671">
            <w:pPr>
              <w:keepNext/>
              <w:ind w:left="-112" w:right="-80"/>
              <w:jc w:val="center"/>
              <w:outlineLvl w:val="2"/>
              <w:rPr>
                <w:sz w:val="16"/>
                <w:szCs w:val="16"/>
              </w:rPr>
            </w:pPr>
            <w:r w:rsidRPr="002675C9">
              <w:rPr>
                <w:rFonts w:eastAsia="MS Mincho"/>
                <w:bCs/>
                <w:sz w:val="16"/>
                <w:szCs w:val="16"/>
              </w:rPr>
              <w:t xml:space="preserve">Магаданской областной Думы </w:t>
            </w:r>
            <w:r w:rsidRPr="002675C9">
              <w:rPr>
                <w:sz w:val="16"/>
                <w:szCs w:val="16"/>
              </w:rPr>
              <w:t>Бондарь О.А.</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54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25.02.2011</w:t>
            </w:r>
          </w:p>
          <w:p w:rsidR="003C2083" w:rsidRPr="002675C9" w:rsidRDefault="003C2083" w:rsidP="008A0671">
            <w:pPr>
              <w:ind w:left="-50" w:right="-45"/>
              <w:jc w:val="center"/>
              <w:rPr>
                <w:sz w:val="16"/>
                <w:szCs w:val="16"/>
              </w:rPr>
            </w:pPr>
            <w:r w:rsidRPr="002675C9">
              <w:rPr>
                <w:sz w:val="16"/>
                <w:szCs w:val="16"/>
              </w:rPr>
              <w:t>№ 158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награждении Почетной грамотой Магаданской областной Думы Никифорова В.Я.</w:t>
            </w:r>
          </w:p>
          <w:p w:rsidR="003C2083" w:rsidRPr="009F01EA" w:rsidRDefault="003C2083" w:rsidP="008A0671">
            <w:pPr>
              <w:jc w:val="both"/>
              <w:rPr>
                <w:sz w:val="16"/>
                <w:szCs w:val="16"/>
              </w:rPr>
            </w:pPr>
            <w:r w:rsidRPr="009F01EA">
              <w:rPr>
                <w:kern w:val="2"/>
                <w:sz w:val="16"/>
                <w:szCs w:val="16"/>
              </w:rPr>
              <w:t>Опубликован: «Магаданская правда», 2011г, 15 марта № 29 (20297)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55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25.02.2011</w:t>
            </w:r>
          </w:p>
          <w:p w:rsidR="003C2083" w:rsidRPr="002675C9" w:rsidRDefault="003C2083" w:rsidP="008A0671">
            <w:pPr>
              <w:ind w:left="-50" w:right="-45"/>
              <w:jc w:val="center"/>
              <w:rPr>
                <w:sz w:val="16"/>
                <w:szCs w:val="16"/>
              </w:rPr>
            </w:pPr>
            <w:r w:rsidRPr="002675C9">
              <w:rPr>
                <w:sz w:val="16"/>
                <w:szCs w:val="16"/>
              </w:rPr>
              <w:t>№ 159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bCs/>
                <w:sz w:val="16"/>
                <w:szCs w:val="16"/>
              </w:rPr>
              <w:t xml:space="preserve">«О внесении изменений в отдельные постановления </w:t>
            </w:r>
            <w:r w:rsidRPr="002675C9">
              <w:rPr>
                <w:bCs/>
                <w:sz w:val="16"/>
                <w:szCs w:val="16"/>
              </w:rPr>
              <w:br/>
              <w:t>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56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25.02.2011</w:t>
            </w:r>
          </w:p>
          <w:p w:rsidR="003C2083" w:rsidRPr="002675C9" w:rsidRDefault="003C2083" w:rsidP="008A0671">
            <w:pPr>
              <w:ind w:left="-50" w:right="-45"/>
              <w:jc w:val="center"/>
              <w:rPr>
                <w:sz w:val="16"/>
                <w:szCs w:val="16"/>
              </w:rPr>
            </w:pPr>
            <w:r w:rsidRPr="002675C9">
              <w:rPr>
                <w:sz w:val="16"/>
                <w:szCs w:val="16"/>
              </w:rPr>
              <w:t>№ 160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постановление Магаданской областной Думы от 26 ноября 2010 года № 81 «Об утверждении бюджетной сметы Магаданской областной Думы на 2011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 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 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57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08.04.2011</w:t>
            </w:r>
          </w:p>
          <w:p w:rsidR="003C2083" w:rsidRPr="002675C9" w:rsidRDefault="003C2083" w:rsidP="008A0671">
            <w:pPr>
              <w:ind w:left="-50" w:right="-45"/>
              <w:jc w:val="center"/>
              <w:rPr>
                <w:sz w:val="16"/>
                <w:szCs w:val="16"/>
              </w:rPr>
            </w:pPr>
            <w:r w:rsidRPr="002675C9">
              <w:rPr>
                <w:sz w:val="16"/>
                <w:szCs w:val="16"/>
              </w:rPr>
              <w:t>№ 189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протесте прокурора Магаданской области от 02 марта 2011 года № 22-04-11 на статью 8 Закона Магаданской области от 09 ноября 2007 года № 908-ОЗ «О регулировании лесных отношений в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58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08.04.2011</w:t>
            </w:r>
          </w:p>
          <w:p w:rsidR="003C2083" w:rsidRPr="002675C9" w:rsidRDefault="003C2083" w:rsidP="008A0671">
            <w:pPr>
              <w:ind w:left="-50" w:right="-45"/>
              <w:jc w:val="center"/>
              <w:rPr>
                <w:sz w:val="16"/>
                <w:szCs w:val="16"/>
              </w:rPr>
            </w:pPr>
            <w:r w:rsidRPr="002675C9">
              <w:rPr>
                <w:sz w:val="16"/>
                <w:szCs w:val="16"/>
              </w:rPr>
              <w:t>№ 190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«Об утверждении Отчета </w:t>
            </w:r>
            <w:r w:rsidRPr="002675C9">
              <w:rPr>
                <w:bCs/>
                <w:sz w:val="16"/>
                <w:szCs w:val="16"/>
              </w:rPr>
              <w:t>о результатах приватизации государственного имущества Магаданской области за 2010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59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08.04.2011</w:t>
            </w:r>
          </w:p>
          <w:p w:rsidR="003C2083" w:rsidRPr="002675C9" w:rsidRDefault="003C2083" w:rsidP="008A0671">
            <w:pPr>
              <w:ind w:left="-50" w:right="-45"/>
              <w:jc w:val="center"/>
              <w:rPr>
                <w:sz w:val="16"/>
                <w:szCs w:val="16"/>
              </w:rPr>
            </w:pPr>
            <w:r w:rsidRPr="002675C9">
              <w:rPr>
                <w:sz w:val="16"/>
                <w:szCs w:val="16"/>
              </w:rPr>
              <w:t>№ 191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присвоении имен выдающихся общественных деятелей, представителей науки и культуры географическим объектам, расположенным на территории Магаданской области»</w:t>
            </w:r>
          </w:p>
          <w:p w:rsidR="003C2083" w:rsidRPr="009F01EA" w:rsidRDefault="003C2083" w:rsidP="008A0671">
            <w:pPr>
              <w:jc w:val="both"/>
              <w:rPr>
                <w:sz w:val="16"/>
                <w:szCs w:val="16"/>
              </w:rPr>
            </w:pPr>
            <w:r w:rsidRPr="009F01EA">
              <w:rPr>
                <w:kern w:val="2"/>
                <w:sz w:val="16"/>
                <w:szCs w:val="16"/>
              </w:rPr>
              <w:t>Опубликован: газета «Магаданская правда», 2011г, 19 апреля № 46 (20314)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ind w:left="-112" w:right="-80"/>
              <w:jc w:val="center"/>
              <w:rPr>
                <w:sz w:val="16"/>
                <w:szCs w:val="16"/>
              </w:rPr>
            </w:pPr>
            <w:r w:rsidRPr="002675C9">
              <w:rPr>
                <w:sz w:val="16"/>
                <w:szCs w:val="16"/>
              </w:rPr>
              <w:t>Комиссия</w:t>
            </w:r>
          </w:p>
          <w:p w:rsidR="003C2083" w:rsidRPr="002675C9" w:rsidRDefault="003C2083" w:rsidP="008A0671">
            <w:pPr>
              <w:autoSpaceDE w:val="0"/>
              <w:autoSpaceDN w:val="0"/>
              <w:adjustRightInd w:val="0"/>
              <w:ind w:left="-112" w:right="-80"/>
              <w:jc w:val="center"/>
              <w:rPr>
                <w:sz w:val="16"/>
                <w:szCs w:val="16"/>
              </w:rPr>
            </w:pPr>
            <w:r w:rsidRPr="002675C9">
              <w:rPr>
                <w:sz w:val="16"/>
                <w:szCs w:val="16"/>
              </w:rPr>
              <w:t xml:space="preserve">по региональной политике и законодательству Магаданской областной Думы </w:t>
            </w:r>
            <w:r w:rsidRPr="002675C9">
              <w:rPr>
                <w:sz w:val="16"/>
                <w:szCs w:val="16"/>
                <w:lang w:val="en-US"/>
              </w:rPr>
              <w:t>IV</w:t>
            </w:r>
            <w:r w:rsidRPr="002675C9">
              <w:rPr>
                <w:sz w:val="16"/>
                <w:szCs w:val="16"/>
              </w:rPr>
              <w:t xml:space="preserve"> созыва</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60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08.04.2011</w:t>
            </w:r>
          </w:p>
          <w:p w:rsidR="003C2083" w:rsidRPr="002675C9" w:rsidRDefault="003C2083" w:rsidP="008A0671">
            <w:pPr>
              <w:ind w:left="-50" w:right="-45"/>
              <w:jc w:val="center"/>
              <w:rPr>
                <w:sz w:val="16"/>
                <w:szCs w:val="16"/>
              </w:rPr>
            </w:pPr>
            <w:r w:rsidRPr="002675C9">
              <w:rPr>
                <w:sz w:val="16"/>
                <w:szCs w:val="16"/>
              </w:rPr>
              <w:t>№ 192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bCs/>
                <w:color w:val="000000"/>
                <w:kern w:val="2"/>
                <w:sz w:val="16"/>
                <w:szCs w:val="16"/>
              </w:rPr>
              <w:t xml:space="preserve">«О внесении изменений в постановление Магаданской областной Думы от 21 апреля 2006 года № 382 «О комиссии Магаданской областной Думы </w:t>
            </w:r>
            <w:r w:rsidRPr="009F01EA">
              <w:rPr>
                <w:bCs/>
                <w:color w:val="000000"/>
                <w:kern w:val="2"/>
                <w:sz w:val="16"/>
                <w:szCs w:val="16"/>
              </w:rPr>
              <w:br/>
              <w:t>по мандатным вопросам и вопросам депутатской этики»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61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08.04.2011</w:t>
            </w:r>
          </w:p>
          <w:p w:rsidR="003C2083" w:rsidRPr="002675C9" w:rsidRDefault="003C2083" w:rsidP="008A0671">
            <w:pPr>
              <w:ind w:left="-50" w:right="-45"/>
              <w:jc w:val="center"/>
              <w:rPr>
                <w:sz w:val="16"/>
                <w:szCs w:val="16"/>
              </w:rPr>
            </w:pPr>
            <w:r w:rsidRPr="002675C9">
              <w:rPr>
                <w:sz w:val="16"/>
                <w:szCs w:val="16"/>
              </w:rPr>
              <w:t>№ 193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 xml:space="preserve">«О внесении изменения в приложение к постановлению Магаданской областной Думы «Об утверждении персонального состава Молодежной общественной палаты при Магаданской областной Думе пятого созыва» </w:t>
            </w:r>
            <w:r w:rsidRPr="009F01EA">
              <w:rPr>
                <w:kern w:val="2"/>
                <w:sz w:val="16"/>
                <w:szCs w:val="16"/>
              </w:rPr>
              <w:t>Опубликован: газета «Магаданская правда», 2011г, 19 апреля № 46 (20314)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Депутат</w:t>
            </w:r>
          </w:p>
          <w:p w:rsidR="003C2083" w:rsidRPr="002675C9" w:rsidRDefault="003C2083" w:rsidP="008A0671">
            <w:pPr>
              <w:keepNext/>
              <w:ind w:left="-112" w:right="-80"/>
              <w:jc w:val="center"/>
              <w:outlineLvl w:val="2"/>
              <w:rPr>
                <w:sz w:val="16"/>
                <w:szCs w:val="16"/>
              </w:rPr>
            </w:pPr>
            <w:r w:rsidRPr="002675C9">
              <w:rPr>
                <w:rFonts w:eastAsia="MS Mincho"/>
                <w:bCs/>
                <w:sz w:val="16"/>
                <w:szCs w:val="16"/>
              </w:rPr>
              <w:t xml:space="preserve">Магаданской областной Думы </w:t>
            </w:r>
            <w:r w:rsidRPr="002675C9">
              <w:rPr>
                <w:sz w:val="16"/>
                <w:szCs w:val="16"/>
              </w:rPr>
              <w:t>Бондарь О.А.</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62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08.04.2011</w:t>
            </w:r>
          </w:p>
          <w:p w:rsidR="003C2083" w:rsidRPr="002675C9" w:rsidRDefault="003C2083" w:rsidP="008A0671">
            <w:pPr>
              <w:ind w:left="-50" w:right="-45"/>
              <w:jc w:val="center"/>
              <w:rPr>
                <w:sz w:val="16"/>
                <w:szCs w:val="16"/>
              </w:rPr>
            </w:pPr>
            <w:r w:rsidRPr="002675C9">
              <w:rPr>
                <w:sz w:val="16"/>
                <w:szCs w:val="16"/>
              </w:rPr>
              <w:t>№ 194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 xml:space="preserve">«О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«Об упразднении </w:t>
            </w:r>
            <w:proofErr w:type="spellStart"/>
            <w:r w:rsidRPr="009F01EA">
              <w:rPr>
                <w:sz w:val="16"/>
                <w:szCs w:val="16"/>
              </w:rPr>
              <w:t>Омсукчанского</w:t>
            </w:r>
            <w:proofErr w:type="spellEnd"/>
            <w:r w:rsidRPr="009F01EA">
              <w:rPr>
                <w:sz w:val="16"/>
                <w:szCs w:val="16"/>
              </w:rPr>
              <w:t xml:space="preserve"> районного суда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Депутат</w:t>
            </w:r>
          </w:p>
          <w:p w:rsidR="003C2083" w:rsidRPr="002675C9" w:rsidRDefault="003C2083" w:rsidP="008A0671">
            <w:pPr>
              <w:keepNext/>
              <w:ind w:left="-112" w:right="-80"/>
              <w:jc w:val="center"/>
              <w:outlineLvl w:val="2"/>
              <w:rPr>
                <w:sz w:val="16"/>
                <w:szCs w:val="16"/>
              </w:rPr>
            </w:pPr>
            <w:r w:rsidRPr="002675C9">
              <w:rPr>
                <w:rFonts w:eastAsia="MS Mincho"/>
                <w:bCs/>
                <w:sz w:val="16"/>
                <w:szCs w:val="16"/>
              </w:rPr>
              <w:t xml:space="preserve">Магаданской областной Думы </w:t>
            </w:r>
            <w:r w:rsidRPr="002675C9">
              <w:rPr>
                <w:sz w:val="16"/>
                <w:szCs w:val="16"/>
              </w:rPr>
              <w:t>Широков А.И.</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63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08.04.2011</w:t>
            </w:r>
          </w:p>
          <w:p w:rsidR="003C2083" w:rsidRPr="002675C9" w:rsidRDefault="003C2083" w:rsidP="008A0671">
            <w:pPr>
              <w:ind w:left="-50" w:right="-45"/>
              <w:jc w:val="center"/>
              <w:rPr>
                <w:sz w:val="16"/>
                <w:szCs w:val="16"/>
              </w:rPr>
            </w:pPr>
            <w:r w:rsidRPr="002675C9">
              <w:rPr>
                <w:sz w:val="16"/>
                <w:szCs w:val="16"/>
              </w:rPr>
              <w:t>№ 195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511235-5 «О внесении изменения в Закон Российской Федерации «О недрах» по вопросам изменения границ участков недр, предоставленных в пользование»</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w:t>
            </w:r>
          </w:p>
          <w:p w:rsidR="003C2083" w:rsidRPr="002675C9" w:rsidRDefault="003C2083" w:rsidP="008A0671">
            <w:pPr>
              <w:ind w:left="-108" w:right="-93"/>
              <w:jc w:val="center"/>
              <w:rPr>
                <w:sz w:val="16"/>
                <w:szCs w:val="16"/>
              </w:rPr>
            </w:pPr>
            <w:r w:rsidRPr="002675C9">
              <w:rPr>
                <w:sz w:val="16"/>
                <w:szCs w:val="16"/>
              </w:rPr>
              <w:t>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64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08.04.2011</w:t>
            </w:r>
          </w:p>
          <w:p w:rsidR="003C2083" w:rsidRPr="002675C9" w:rsidRDefault="003C2083" w:rsidP="008A0671">
            <w:pPr>
              <w:ind w:left="-50" w:right="-45"/>
              <w:jc w:val="center"/>
              <w:rPr>
                <w:sz w:val="16"/>
                <w:szCs w:val="16"/>
              </w:rPr>
            </w:pPr>
            <w:r w:rsidRPr="002675C9">
              <w:rPr>
                <w:sz w:val="16"/>
                <w:szCs w:val="16"/>
              </w:rPr>
              <w:t>№ 196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511219-5 «О внесении изменения в Закон Российской Федерации «О недрах» по вопросу выделения участков недр местного значения»</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65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08.04.2011</w:t>
            </w:r>
          </w:p>
          <w:p w:rsidR="003C2083" w:rsidRPr="002675C9" w:rsidRDefault="003C2083" w:rsidP="008A0671">
            <w:pPr>
              <w:ind w:left="-50" w:right="-45"/>
              <w:jc w:val="center"/>
              <w:rPr>
                <w:sz w:val="16"/>
                <w:szCs w:val="16"/>
              </w:rPr>
            </w:pPr>
            <w:r w:rsidRPr="002675C9">
              <w:rPr>
                <w:sz w:val="16"/>
                <w:szCs w:val="16"/>
              </w:rPr>
              <w:t>№ 197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501833-5 «О внесении изменения в статью 23 Закона Российской Федерации «О занятости населения в Российской Федерации» (о расширении категории граждан, имеющих приоритетное право на подготовку, переподготовку и повышение квалификации)»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66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08.04.2011</w:t>
            </w:r>
          </w:p>
          <w:p w:rsidR="003C2083" w:rsidRPr="002675C9" w:rsidRDefault="003C2083" w:rsidP="008A0671">
            <w:pPr>
              <w:ind w:left="-50" w:right="-45"/>
              <w:jc w:val="center"/>
              <w:rPr>
                <w:sz w:val="16"/>
                <w:szCs w:val="16"/>
              </w:rPr>
            </w:pPr>
            <w:r w:rsidRPr="002675C9">
              <w:rPr>
                <w:sz w:val="16"/>
                <w:szCs w:val="16"/>
              </w:rPr>
              <w:t>№ 198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наделении полномочиями администратора доходов областного бюджета»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67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BA0C6D" w:rsidP="008A0671">
            <w:pPr>
              <w:ind w:left="-50" w:right="-45"/>
              <w:jc w:val="center"/>
              <w:rPr>
                <w:sz w:val="16"/>
                <w:szCs w:val="16"/>
              </w:rPr>
            </w:pPr>
            <w:r w:rsidRPr="002675C9">
              <w:rPr>
                <w:sz w:val="16"/>
                <w:szCs w:val="16"/>
              </w:rPr>
              <w:t xml:space="preserve">от </w:t>
            </w:r>
            <w:r w:rsidR="003C2083" w:rsidRPr="002675C9">
              <w:rPr>
                <w:sz w:val="16"/>
                <w:szCs w:val="16"/>
              </w:rPr>
              <w:t>08.04.2011</w:t>
            </w:r>
          </w:p>
          <w:p w:rsidR="003C2083" w:rsidRPr="002675C9" w:rsidRDefault="003C2083" w:rsidP="008A0671">
            <w:pPr>
              <w:ind w:left="-50" w:right="-45"/>
              <w:jc w:val="center"/>
              <w:rPr>
                <w:sz w:val="16"/>
                <w:szCs w:val="16"/>
              </w:rPr>
            </w:pPr>
            <w:r w:rsidRPr="002675C9">
              <w:rPr>
                <w:sz w:val="16"/>
                <w:szCs w:val="16"/>
              </w:rPr>
              <w:t>№ 199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награждении Почетной грамотой Магаданской областной Думы Кудриной Т.А.»</w:t>
            </w:r>
          </w:p>
          <w:p w:rsidR="003C2083" w:rsidRPr="009F01EA" w:rsidRDefault="003C2083" w:rsidP="008A0671">
            <w:pPr>
              <w:jc w:val="both"/>
              <w:rPr>
                <w:sz w:val="16"/>
                <w:szCs w:val="16"/>
              </w:rPr>
            </w:pPr>
            <w:r w:rsidRPr="009F01EA">
              <w:rPr>
                <w:kern w:val="2"/>
                <w:sz w:val="16"/>
                <w:szCs w:val="16"/>
              </w:rPr>
              <w:t>Опубликован: газета «Магаданская правда», 2011г, 19 апреля № 46 (20314)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68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27.05.2011</w:t>
            </w:r>
          </w:p>
          <w:p w:rsidR="003C2083" w:rsidRPr="002675C9" w:rsidRDefault="003C2083" w:rsidP="008A0671">
            <w:pPr>
              <w:ind w:left="-50" w:right="-45"/>
              <w:jc w:val="center"/>
              <w:rPr>
                <w:sz w:val="16"/>
                <w:szCs w:val="16"/>
              </w:rPr>
            </w:pPr>
            <w:r w:rsidRPr="002675C9">
              <w:rPr>
                <w:sz w:val="16"/>
                <w:szCs w:val="16"/>
              </w:rPr>
              <w:t>№ 200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«Об Отчете губернатора Магаданской области о результатах деятельности администрации Магаданской области за 2010 год»</w:t>
            </w:r>
          </w:p>
          <w:p w:rsidR="003C2083" w:rsidRPr="009F01EA" w:rsidRDefault="003C2083" w:rsidP="008A0671">
            <w:pPr>
              <w:jc w:val="both"/>
              <w:rPr>
                <w:sz w:val="16"/>
                <w:szCs w:val="16"/>
              </w:rPr>
            </w:pPr>
            <w:r w:rsidRPr="009F01EA">
              <w:rPr>
                <w:kern w:val="2"/>
                <w:sz w:val="16"/>
                <w:szCs w:val="16"/>
              </w:rPr>
              <w:t>Опубликован: «Магаданская правда», 2011г, 15 июня № 68-69 (20336-20337)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69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27.05.2011</w:t>
            </w:r>
          </w:p>
          <w:p w:rsidR="003C2083" w:rsidRPr="002675C9" w:rsidRDefault="003C2083" w:rsidP="008A0671">
            <w:pPr>
              <w:ind w:left="-50" w:right="-45"/>
              <w:jc w:val="center"/>
              <w:rPr>
                <w:sz w:val="16"/>
                <w:szCs w:val="16"/>
              </w:rPr>
            </w:pPr>
            <w:r w:rsidRPr="002675C9">
              <w:rPr>
                <w:sz w:val="16"/>
                <w:szCs w:val="16"/>
              </w:rPr>
              <w:t>№ 228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поддержке проекта федерального закона № 520742-5 «О внесении изменения в Лесной кодекс Российской Федерации» (в части предоставления права заключения договоров аренды лесных участков, находящихся в государственной или муниципальной собственности, для ведения сельского хозяйства (северного оленеводства) без проведения аукциона)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70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27.05.2011</w:t>
            </w:r>
          </w:p>
          <w:p w:rsidR="003C2083" w:rsidRPr="002675C9" w:rsidRDefault="003C2083" w:rsidP="008A0671">
            <w:pPr>
              <w:ind w:left="-50" w:right="-45"/>
              <w:jc w:val="center"/>
              <w:rPr>
                <w:sz w:val="16"/>
                <w:szCs w:val="16"/>
              </w:rPr>
            </w:pPr>
            <w:r w:rsidRPr="002675C9">
              <w:rPr>
                <w:sz w:val="16"/>
                <w:szCs w:val="16"/>
              </w:rPr>
              <w:t>№ 229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autoSpaceDE w:val="0"/>
              <w:autoSpaceDN w:val="0"/>
              <w:adjustRightInd w:val="0"/>
              <w:jc w:val="both"/>
              <w:rPr>
                <w:bCs/>
                <w:sz w:val="16"/>
                <w:szCs w:val="16"/>
              </w:rPr>
            </w:pPr>
            <w:r w:rsidRPr="009F01EA">
              <w:rPr>
                <w:bCs/>
                <w:sz w:val="16"/>
                <w:szCs w:val="16"/>
              </w:rPr>
              <w:t>«О Положении об этике и служебном поведении государственных гражданских служащих Магаданской области»</w:t>
            </w:r>
          </w:p>
          <w:p w:rsidR="003C2083" w:rsidRPr="009F01EA" w:rsidRDefault="003C2083" w:rsidP="008A0671">
            <w:pPr>
              <w:jc w:val="both"/>
              <w:rPr>
                <w:sz w:val="16"/>
                <w:szCs w:val="16"/>
              </w:rPr>
            </w:pPr>
            <w:r w:rsidRPr="009F01EA">
              <w:rPr>
                <w:kern w:val="2"/>
                <w:sz w:val="16"/>
                <w:szCs w:val="16"/>
              </w:rPr>
              <w:t>Опубликован: «Магаданская правда», 2011г, 15 июня № 68-69 (20336-20337)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71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27.05.2011</w:t>
            </w:r>
          </w:p>
          <w:p w:rsidR="003C2083" w:rsidRPr="002675C9" w:rsidRDefault="003C2083" w:rsidP="008A0671">
            <w:pPr>
              <w:ind w:left="-50" w:right="-45"/>
              <w:jc w:val="center"/>
              <w:rPr>
                <w:sz w:val="16"/>
                <w:szCs w:val="16"/>
              </w:rPr>
            </w:pPr>
            <w:r w:rsidRPr="002675C9">
              <w:rPr>
                <w:sz w:val="16"/>
                <w:szCs w:val="16"/>
              </w:rPr>
              <w:t>№ 230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autoSpaceDE w:val="0"/>
              <w:autoSpaceDN w:val="0"/>
              <w:adjustRightInd w:val="0"/>
              <w:jc w:val="both"/>
              <w:rPr>
                <w:bCs/>
                <w:sz w:val="16"/>
                <w:szCs w:val="16"/>
              </w:rPr>
            </w:pPr>
            <w:r w:rsidRPr="009F01EA">
              <w:rPr>
                <w:bCs/>
                <w:sz w:val="16"/>
                <w:szCs w:val="16"/>
              </w:rPr>
              <w:t>«О квалификационных требованиях к профессиональным знаниям и навыкам, необходимым для исполнения должностных обязанностей государственными гражданскими служащими Магаданской областной Думы»</w:t>
            </w:r>
          </w:p>
          <w:p w:rsidR="003C2083" w:rsidRPr="009F01EA" w:rsidRDefault="003C2083" w:rsidP="008A0671">
            <w:pPr>
              <w:autoSpaceDE w:val="0"/>
              <w:autoSpaceDN w:val="0"/>
              <w:adjustRightInd w:val="0"/>
              <w:jc w:val="both"/>
              <w:rPr>
                <w:bCs/>
                <w:sz w:val="16"/>
                <w:szCs w:val="16"/>
              </w:rPr>
            </w:pPr>
            <w:r w:rsidRPr="009F01EA">
              <w:rPr>
                <w:bCs/>
                <w:kern w:val="2"/>
                <w:sz w:val="16"/>
                <w:szCs w:val="16"/>
              </w:rPr>
              <w:t>Опубликован: «Магаданская правда», 2011г, 15 июня № 68-69 (20336-20337)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72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27.05.2011</w:t>
            </w:r>
          </w:p>
          <w:p w:rsidR="003C2083" w:rsidRPr="002675C9" w:rsidRDefault="003C2083" w:rsidP="008A0671">
            <w:pPr>
              <w:ind w:left="-50" w:right="-45"/>
              <w:jc w:val="center"/>
              <w:rPr>
                <w:sz w:val="16"/>
                <w:szCs w:val="16"/>
              </w:rPr>
            </w:pPr>
            <w:r w:rsidRPr="002675C9">
              <w:rPr>
                <w:sz w:val="16"/>
                <w:szCs w:val="16"/>
              </w:rPr>
              <w:t>№ 231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sz w:val="16"/>
                <w:szCs w:val="16"/>
              </w:rPr>
            </w:pPr>
            <w:r w:rsidRPr="002675C9">
              <w:rPr>
                <w:sz w:val="16"/>
                <w:szCs w:val="16"/>
              </w:rPr>
              <w:t>«Об утверждении председателя комиссии Магаданской областной Думы по мандатным вопросам и вопросам депутатской этики»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73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27.05.2011</w:t>
            </w:r>
          </w:p>
          <w:p w:rsidR="003C2083" w:rsidRPr="002675C9" w:rsidRDefault="003C2083" w:rsidP="008A0671">
            <w:pPr>
              <w:ind w:left="-50" w:right="-45"/>
              <w:jc w:val="center"/>
              <w:rPr>
                <w:sz w:val="16"/>
                <w:szCs w:val="16"/>
              </w:rPr>
            </w:pPr>
            <w:r w:rsidRPr="002675C9">
              <w:rPr>
                <w:sz w:val="16"/>
                <w:szCs w:val="16"/>
              </w:rPr>
              <w:t>№ 232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награждении Почетной грамотой Магаданской областной Думы»</w:t>
            </w:r>
          </w:p>
          <w:p w:rsidR="003C2083" w:rsidRPr="009F01EA" w:rsidRDefault="003C2083" w:rsidP="008A0671">
            <w:pPr>
              <w:jc w:val="both"/>
              <w:rPr>
                <w:sz w:val="16"/>
                <w:szCs w:val="16"/>
              </w:rPr>
            </w:pPr>
            <w:r w:rsidRPr="009F01EA">
              <w:rPr>
                <w:kern w:val="2"/>
                <w:sz w:val="16"/>
                <w:szCs w:val="16"/>
              </w:rPr>
              <w:t>Опубликован: «Магаданская правда», 2011г, 15 июня № 68-69 (20336-20337)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 по региональным вопросам 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 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74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27.05.2011</w:t>
            </w:r>
          </w:p>
          <w:p w:rsidR="003C2083" w:rsidRPr="002675C9" w:rsidRDefault="003C2083" w:rsidP="008A0671">
            <w:pPr>
              <w:ind w:left="-50" w:right="-45"/>
              <w:jc w:val="center"/>
              <w:rPr>
                <w:sz w:val="16"/>
                <w:szCs w:val="16"/>
              </w:rPr>
            </w:pPr>
            <w:r w:rsidRPr="002675C9">
              <w:rPr>
                <w:sz w:val="16"/>
                <w:szCs w:val="16"/>
              </w:rPr>
              <w:t>№ 233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tabs>
                <w:tab w:val="center" w:pos="4153"/>
                <w:tab w:val="right" w:pos="8306"/>
              </w:tabs>
              <w:jc w:val="both"/>
              <w:rPr>
                <w:sz w:val="16"/>
                <w:szCs w:val="16"/>
              </w:rPr>
            </w:pPr>
            <w:r w:rsidRPr="009F01EA">
              <w:rPr>
                <w:sz w:val="16"/>
                <w:szCs w:val="16"/>
              </w:rPr>
              <w:t>«О внесении изменений в постановление Магаданской областной Думы от 14 октября 2005 года № 107 «О Совете руководителей представительных органов городского округа и муниципальных районов Магаданской области при Магаданской областной Думе»</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75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08.07.2011</w:t>
            </w:r>
          </w:p>
          <w:p w:rsidR="003C2083" w:rsidRPr="002675C9" w:rsidRDefault="003C2083" w:rsidP="008A0671">
            <w:pPr>
              <w:ind w:left="-50" w:right="-45"/>
              <w:jc w:val="center"/>
              <w:rPr>
                <w:sz w:val="16"/>
                <w:szCs w:val="16"/>
              </w:rPr>
            </w:pPr>
            <w:r w:rsidRPr="002675C9">
              <w:rPr>
                <w:sz w:val="16"/>
                <w:szCs w:val="16"/>
              </w:rPr>
              <w:t>№ 269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554740-5 «О внесении изменения в статью 3 Федерального закона «О дополнительных мерах государственной поддержки семей, имеющих детей»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76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08.07.2011</w:t>
            </w:r>
          </w:p>
          <w:p w:rsidR="003C2083" w:rsidRPr="002675C9" w:rsidRDefault="003C2083" w:rsidP="008A0671">
            <w:pPr>
              <w:ind w:left="-50" w:right="-45"/>
              <w:jc w:val="center"/>
              <w:rPr>
                <w:sz w:val="16"/>
                <w:szCs w:val="16"/>
              </w:rPr>
            </w:pPr>
            <w:r w:rsidRPr="002675C9">
              <w:rPr>
                <w:sz w:val="16"/>
                <w:szCs w:val="16"/>
              </w:rPr>
              <w:t>№ 270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проекте федерального закона № 534829-5 «Об основах охраны здоровья граждан в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77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08.07.2011</w:t>
            </w:r>
          </w:p>
          <w:p w:rsidR="003C2083" w:rsidRPr="002675C9" w:rsidRDefault="003C2083" w:rsidP="008A0671">
            <w:pPr>
              <w:ind w:left="-50" w:right="-45"/>
              <w:jc w:val="center"/>
              <w:rPr>
                <w:sz w:val="16"/>
                <w:szCs w:val="16"/>
              </w:rPr>
            </w:pPr>
            <w:r w:rsidRPr="002675C9">
              <w:rPr>
                <w:sz w:val="16"/>
                <w:szCs w:val="16"/>
              </w:rPr>
              <w:t>№ 271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539159-5 «О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коррупции»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78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08.07.2011</w:t>
            </w:r>
          </w:p>
          <w:p w:rsidR="003C2083" w:rsidRPr="002675C9" w:rsidRDefault="003C2083" w:rsidP="008A0671">
            <w:pPr>
              <w:ind w:left="-50" w:right="-45"/>
              <w:jc w:val="center"/>
              <w:rPr>
                <w:sz w:val="16"/>
                <w:szCs w:val="16"/>
              </w:rPr>
            </w:pPr>
            <w:r w:rsidRPr="002675C9">
              <w:rPr>
                <w:sz w:val="16"/>
                <w:szCs w:val="16"/>
              </w:rPr>
              <w:t>№ 272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внесении изменений в постановление Магаданской областной Думы от 25 июня 2003 года № 602 «Об учреждении Почетной грамоты Магаданской областной </w:t>
            </w:r>
            <w:r w:rsidRPr="002675C9">
              <w:rPr>
                <w:sz w:val="16"/>
                <w:szCs w:val="16"/>
              </w:rPr>
              <w:lastRenderedPageBreak/>
              <w:t>Думы и Благодарственного письма Магаданской областной Думы»</w:t>
            </w:r>
          </w:p>
          <w:p w:rsidR="003C2083" w:rsidRPr="002675C9" w:rsidRDefault="003C2083" w:rsidP="008A0671">
            <w:pPr>
              <w:jc w:val="both"/>
              <w:rPr>
                <w:sz w:val="16"/>
                <w:szCs w:val="16"/>
              </w:rPr>
            </w:pP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lastRenderedPageBreak/>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lastRenderedPageBreak/>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79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08.07.2011</w:t>
            </w:r>
          </w:p>
          <w:p w:rsidR="003C2083" w:rsidRPr="002675C9" w:rsidRDefault="003C2083" w:rsidP="008A0671">
            <w:pPr>
              <w:ind w:left="-50" w:right="-45"/>
              <w:jc w:val="center"/>
              <w:rPr>
                <w:sz w:val="16"/>
                <w:szCs w:val="16"/>
              </w:rPr>
            </w:pPr>
            <w:r w:rsidRPr="002675C9">
              <w:rPr>
                <w:sz w:val="16"/>
                <w:szCs w:val="16"/>
              </w:rPr>
              <w:t>№ 273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награждении Почетной грамотой Магаданской областной Думы </w:t>
            </w:r>
            <w:proofErr w:type="spellStart"/>
            <w:r w:rsidRPr="002675C9">
              <w:rPr>
                <w:sz w:val="16"/>
                <w:szCs w:val="16"/>
              </w:rPr>
              <w:t>Сахненко</w:t>
            </w:r>
            <w:proofErr w:type="spellEnd"/>
            <w:r w:rsidRPr="002675C9">
              <w:rPr>
                <w:sz w:val="16"/>
                <w:szCs w:val="16"/>
              </w:rPr>
              <w:t xml:space="preserve"> Н.И.»</w:t>
            </w:r>
          </w:p>
          <w:p w:rsidR="003C2083" w:rsidRPr="002675C9" w:rsidRDefault="003C2083" w:rsidP="008A0671">
            <w:pPr>
              <w:jc w:val="both"/>
              <w:rPr>
                <w:sz w:val="16"/>
                <w:szCs w:val="16"/>
              </w:rPr>
            </w:pP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80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08.07.2011</w:t>
            </w:r>
          </w:p>
          <w:p w:rsidR="003C2083" w:rsidRPr="002675C9" w:rsidRDefault="003C2083" w:rsidP="008A0671">
            <w:pPr>
              <w:ind w:left="-50" w:right="-45"/>
              <w:jc w:val="center"/>
              <w:rPr>
                <w:sz w:val="16"/>
                <w:szCs w:val="16"/>
              </w:rPr>
            </w:pPr>
            <w:r w:rsidRPr="002675C9">
              <w:rPr>
                <w:sz w:val="16"/>
                <w:szCs w:val="16"/>
              </w:rPr>
              <w:t>№ 274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постановление Магаданской областной Думы от 26 ноября 2010 года № 81 «Об утверждении бюджетной сметы Магаданской областной Думы на 2011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81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BA0C6D" w:rsidRDefault="00BA0C6D" w:rsidP="008A0671">
            <w:pPr>
              <w:ind w:left="-50" w:right="-45"/>
              <w:jc w:val="center"/>
              <w:rPr>
                <w:sz w:val="16"/>
                <w:szCs w:val="16"/>
              </w:rPr>
            </w:pPr>
            <w:r>
              <w:rPr>
                <w:sz w:val="16"/>
                <w:szCs w:val="16"/>
              </w:rPr>
              <w:t>о</w:t>
            </w:r>
            <w:r w:rsidR="003C2083" w:rsidRPr="002675C9">
              <w:rPr>
                <w:sz w:val="16"/>
                <w:szCs w:val="16"/>
              </w:rPr>
              <w:t>т 08.07.2011</w:t>
            </w:r>
          </w:p>
          <w:p w:rsidR="003C2083" w:rsidRPr="002675C9" w:rsidRDefault="003C2083" w:rsidP="008A0671">
            <w:pPr>
              <w:ind w:left="-50" w:right="-45"/>
              <w:jc w:val="center"/>
              <w:rPr>
                <w:sz w:val="16"/>
                <w:szCs w:val="16"/>
              </w:rPr>
            </w:pPr>
            <w:r w:rsidRPr="002675C9">
              <w:rPr>
                <w:sz w:val="16"/>
                <w:szCs w:val="16"/>
              </w:rPr>
              <w:t>№ 275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перспективной программе законодательной деятельности Магаданской областной Думы на 2 полугодие 2011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82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312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назначении на должности мировых судей»</w:t>
            </w:r>
          </w:p>
          <w:p w:rsidR="003C2083" w:rsidRPr="009F01EA" w:rsidRDefault="003C2083" w:rsidP="008A0671">
            <w:pPr>
              <w:jc w:val="both"/>
              <w:rPr>
                <w:sz w:val="16"/>
                <w:szCs w:val="16"/>
              </w:rPr>
            </w:pPr>
            <w:r w:rsidRPr="009F01E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1 г"/>
              </w:smartTagPr>
              <w:r w:rsidRPr="009F01EA">
                <w:rPr>
                  <w:kern w:val="2"/>
                  <w:sz w:val="16"/>
                  <w:szCs w:val="16"/>
                </w:rPr>
                <w:t>2011 г</w:t>
              </w:r>
            </w:smartTag>
            <w:r w:rsidRPr="009F01EA">
              <w:rPr>
                <w:kern w:val="2"/>
                <w:sz w:val="16"/>
                <w:szCs w:val="16"/>
              </w:rPr>
              <w:t>, 19 октября № 124 (20392)</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Депутат</w:t>
            </w:r>
          </w:p>
          <w:p w:rsidR="003C2083" w:rsidRPr="002675C9" w:rsidRDefault="003C2083" w:rsidP="008A0671">
            <w:pPr>
              <w:ind w:left="-112" w:right="-80"/>
              <w:jc w:val="center"/>
              <w:rPr>
                <w:sz w:val="16"/>
                <w:szCs w:val="16"/>
              </w:rPr>
            </w:pPr>
            <w:r w:rsidRPr="002675C9">
              <w:rPr>
                <w:sz w:val="16"/>
                <w:szCs w:val="16"/>
              </w:rPr>
              <w:t>Магаданской областной Думы А.И. Широков</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83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313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протесте и представлении прокурора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84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314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внесении изменений в Регламент Магаданской областной Думы»</w:t>
            </w:r>
          </w:p>
          <w:p w:rsidR="003C2083" w:rsidRPr="009F01EA" w:rsidRDefault="003C2083" w:rsidP="008A0671">
            <w:pPr>
              <w:jc w:val="both"/>
              <w:rPr>
                <w:sz w:val="16"/>
                <w:szCs w:val="16"/>
              </w:rPr>
            </w:pPr>
            <w:r w:rsidRPr="009F01E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1 г"/>
              </w:smartTagPr>
              <w:r w:rsidRPr="009F01EA">
                <w:rPr>
                  <w:kern w:val="2"/>
                  <w:sz w:val="16"/>
                  <w:szCs w:val="16"/>
                </w:rPr>
                <w:t>2011 г</w:t>
              </w:r>
            </w:smartTag>
            <w:r w:rsidRPr="009F01EA">
              <w:rPr>
                <w:kern w:val="2"/>
                <w:sz w:val="16"/>
                <w:szCs w:val="16"/>
              </w:rPr>
              <w:t>, 26 октября № 127 (20395)</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Депутат</w:t>
            </w:r>
          </w:p>
          <w:p w:rsidR="003C2083" w:rsidRPr="002675C9" w:rsidRDefault="003C2083" w:rsidP="008A0671">
            <w:pPr>
              <w:ind w:left="-112" w:right="-80"/>
              <w:jc w:val="center"/>
              <w:rPr>
                <w:sz w:val="16"/>
                <w:szCs w:val="16"/>
              </w:rPr>
            </w:pPr>
            <w:r w:rsidRPr="002675C9">
              <w:rPr>
                <w:sz w:val="16"/>
                <w:szCs w:val="16"/>
              </w:rPr>
              <w:t>Магаданской областной Думы А.И. Широков</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85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315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поддержке проекта федерального закона № 547079-5 «О внесении изменений в статью 6.10 Кодекса Российской Федерации об административных правонарушениях»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86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316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589209-5 «О внесении изменений в некоторые законодательные акты Российской Федерации в части обеспечения жилыми помещениями детей-сирот и детей, оставшихся без попечения родителей»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12" w:right="-80"/>
              <w:jc w:val="center"/>
              <w:outlineLvl w:val="2"/>
              <w:rPr>
                <w:rFonts w:eastAsia="MS Mincho"/>
                <w:bCs/>
                <w:sz w:val="16"/>
                <w:szCs w:val="16"/>
              </w:rPr>
            </w:pPr>
            <w:r w:rsidRPr="002675C9">
              <w:rPr>
                <w:rFonts w:eastAsia="MS Mincho"/>
                <w:bCs/>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87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317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583016-5 «О внесении изменений в отдельные законодательные акты Российской Федерации в связи с введением ротации на государственной гражданской службе»</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88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318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576273-5 «О внесении изменений в Федеральный закон «О государственной гражданской службе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89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319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567087-5 «Об ограничениях оборота и потребления (распития) безалкогольных энергетических напитков»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Депутат</w:t>
            </w:r>
          </w:p>
          <w:p w:rsidR="003C2083" w:rsidRPr="002675C9" w:rsidRDefault="003C2083" w:rsidP="008A0671">
            <w:pPr>
              <w:ind w:left="-112" w:right="-80"/>
              <w:jc w:val="center"/>
              <w:rPr>
                <w:sz w:val="16"/>
                <w:szCs w:val="16"/>
              </w:rPr>
            </w:pPr>
            <w:r w:rsidRPr="002675C9">
              <w:rPr>
                <w:sz w:val="16"/>
                <w:szCs w:val="16"/>
              </w:rPr>
              <w:t>Магаданской областной Думы О.А. Бондарь</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90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320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внесении изменений в Положение о Почетной грамоте Магаданской областной Думы и Положение о Благодарственном письме»</w:t>
            </w:r>
          </w:p>
          <w:p w:rsidR="003C2083" w:rsidRPr="009F01EA" w:rsidRDefault="003C2083" w:rsidP="008A0671">
            <w:pPr>
              <w:jc w:val="both"/>
              <w:rPr>
                <w:sz w:val="16"/>
                <w:szCs w:val="16"/>
              </w:rPr>
            </w:pPr>
            <w:r w:rsidRPr="009F01E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1 г"/>
              </w:smartTagPr>
              <w:r w:rsidRPr="009F01EA">
                <w:rPr>
                  <w:kern w:val="2"/>
                  <w:sz w:val="16"/>
                  <w:szCs w:val="16"/>
                </w:rPr>
                <w:t>2011 г</w:t>
              </w:r>
            </w:smartTag>
            <w:r w:rsidRPr="009F01EA">
              <w:rPr>
                <w:kern w:val="2"/>
                <w:sz w:val="16"/>
                <w:szCs w:val="16"/>
              </w:rPr>
              <w:t>, 26 октября № 127 (20395)</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Депутат</w:t>
            </w:r>
          </w:p>
          <w:p w:rsidR="003C2083" w:rsidRPr="002675C9" w:rsidRDefault="003C2083" w:rsidP="008A0671">
            <w:pPr>
              <w:ind w:left="-112" w:right="-80"/>
              <w:jc w:val="center"/>
              <w:rPr>
                <w:sz w:val="16"/>
                <w:szCs w:val="16"/>
              </w:rPr>
            </w:pPr>
            <w:r w:rsidRPr="002675C9">
              <w:rPr>
                <w:sz w:val="16"/>
                <w:szCs w:val="16"/>
              </w:rPr>
              <w:t>Магаданской областной Думы А.И. Широков</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91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321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награждении Почетной грамотой Магаданской областной Думы»</w:t>
            </w:r>
          </w:p>
          <w:p w:rsidR="003C2083" w:rsidRPr="009F01EA" w:rsidRDefault="003C2083" w:rsidP="008A0671">
            <w:pPr>
              <w:jc w:val="both"/>
              <w:rPr>
                <w:sz w:val="16"/>
                <w:szCs w:val="16"/>
              </w:rPr>
            </w:pPr>
            <w:r w:rsidRPr="009F01E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1 г"/>
              </w:smartTagPr>
              <w:r w:rsidRPr="009F01EA">
                <w:rPr>
                  <w:kern w:val="2"/>
                  <w:sz w:val="16"/>
                  <w:szCs w:val="16"/>
                </w:rPr>
                <w:t>2011 г</w:t>
              </w:r>
            </w:smartTag>
            <w:r w:rsidRPr="009F01EA">
              <w:rPr>
                <w:kern w:val="2"/>
                <w:sz w:val="16"/>
                <w:szCs w:val="16"/>
              </w:rPr>
              <w:t>, 26 октября № 127 (20395)</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92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322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«О внесении изменения в постановление Магаданской областной Думы «Об утверждении персонального состава Молодежной общественной палаты при Магаданской областной Думе пятого созыва»</w:t>
            </w:r>
          </w:p>
          <w:p w:rsidR="003C2083" w:rsidRPr="009F01EA" w:rsidRDefault="003C2083" w:rsidP="008A0671">
            <w:pPr>
              <w:jc w:val="both"/>
              <w:rPr>
                <w:sz w:val="16"/>
                <w:szCs w:val="16"/>
              </w:rPr>
            </w:pPr>
            <w:r w:rsidRPr="009F01E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1 г"/>
              </w:smartTagPr>
              <w:r w:rsidRPr="009F01EA">
                <w:rPr>
                  <w:kern w:val="2"/>
                  <w:sz w:val="16"/>
                  <w:szCs w:val="16"/>
                </w:rPr>
                <w:t>2011 г</w:t>
              </w:r>
            </w:smartTag>
            <w:r w:rsidRPr="009F01EA">
              <w:rPr>
                <w:kern w:val="2"/>
                <w:sz w:val="16"/>
                <w:szCs w:val="16"/>
              </w:rPr>
              <w:t>, 26 октября № 127 (20395)</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Депутат</w:t>
            </w:r>
          </w:p>
          <w:p w:rsidR="003C2083" w:rsidRPr="002675C9" w:rsidRDefault="003C2083" w:rsidP="008A0671">
            <w:pPr>
              <w:ind w:left="-112" w:right="-80"/>
              <w:jc w:val="center"/>
              <w:rPr>
                <w:sz w:val="16"/>
                <w:szCs w:val="16"/>
              </w:rPr>
            </w:pPr>
            <w:r w:rsidRPr="002675C9">
              <w:rPr>
                <w:sz w:val="16"/>
                <w:szCs w:val="16"/>
              </w:rPr>
              <w:t>Магаданской областной Думы О.А. Бондарь</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93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323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Депутат</w:t>
            </w:r>
          </w:p>
          <w:p w:rsidR="003C2083" w:rsidRPr="002675C9" w:rsidRDefault="003C2083" w:rsidP="008A0671">
            <w:pPr>
              <w:ind w:left="-112" w:right="-80"/>
              <w:jc w:val="center"/>
              <w:rPr>
                <w:sz w:val="16"/>
                <w:szCs w:val="16"/>
              </w:rPr>
            </w:pPr>
            <w:r w:rsidRPr="002675C9">
              <w:rPr>
                <w:sz w:val="16"/>
                <w:szCs w:val="16"/>
              </w:rPr>
              <w:t>Магаданской областной Думы А.И. Широков</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94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10.10.2011</w:t>
            </w:r>
          </w:p>
          <w:p w:rsidR="003C2083" w:rsidRPr="002675C9" w:rsidRDefault="003C2083" w:rsidP="008A0671">
            <w:pPr>
              <w:ind w:left="-50" w:right="-45"/>
              <w:jc w:val="center"/>
              <w:rPr>
                <w:sz w:val="16"/>
                <w:szCs w:val="16"/>
              </w:rPr>
            </w:pPr>
            <w:r w:rsidRPr="002675C9">
              <w:rPr>
                <w:sz w:val="16"/>
                <w:szCs w:val="16"/>
              </w:rPr>
              <w:t>№ 324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постановление Магаданской областной Думы от 26 ноября 2010 года № 81 «Об утверждении бюджетной сметы Магаданской областной Думы на 2011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95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22.11.2011</w:t>
            </w:r>
          </w:p>
          <w:p w:rsidR="003C2083" w:rsidRPr="002675C9" w:rsidRDefault="003C2083" w:rsidP="008A0671">
            <w:pPr>
              <w:ind w:left="-50" w:right="-45"/>
              <w:jc w:val="center"/>
              <w:rPr>
                <w:sz w:val="16"/>
                <w:szCs w:val="16"/>
              </w:rPr>
            </w:pPr>
            <w:r w:rsidRPr="002675C9">
              <w:rPr>
                <w:sz w:val="16"/>
                <w:szCs w:val="16"/>
              </w:rPr>
              <w:t>№ 352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протестах прокурора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96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22.11.2011</w:t>
            </w:r>
          </w:p>
          <w:p w:rsidR="003C2083" w:rsidRPr="002675C9" w:rsidRDefault="003C2083" w:rsidP="008A0671">
            <w:pPr>
              <w:ind w:left="-50" w:right="-45"/>
              <w:jc w:val="center"/>
              <w:rPr>
                <w:sz w:val="16"/>
                <w:szCs w:val="16"/>
              </w:rPr>
            </w:pPr>
            <w:r w:rsidRPr="002675C9">
              <w:rPr>
                <w:sz w:val="16"/>
                <w:szCs w:val="16"/>
              </w:rPr>
              <w:t>№ 353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поддержке проекта федерального закона № 605032-5 «О внесении изменения в статью 301 Земельного </w:t>
            </w:r>
            <w:r w:rsidRPr="002675C9">
              <w:rPr>
                <w:sz w:val="16"/>
                <w:szCs w:val="16"/>
              </w:rPr>
              <w:lastRenderedPageBreak/>
              <w:t>кодекса Российской Федерации» (в части предоставления земельных участков для жилищного строительства инвалидам и семьям, имеющим в своем составе инвалидов, без проведения аукциона)»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lastRenderedPageBreak/>
              <w:t>Комиссия</w:t>
            </w:r>
          </w:p>
          <w:p w:rsidR="003C2083" w:rsidRPr="002675C9" w:rsidRDefault="003C2083" w:rsidP="008A0671">
            <w:pPr>
              <w:ind w:left="-112" w:right="-80"/>
              <w:jc w:val="center"/>
              <w:rPr>
                <w:sz w:val="16"/>
                <w:szCs w:val="16"/>
              </w:rPr>
            </w:pPr>
            <w:r w:rsidRPr="002675C9">
              <w:rPr>
                <w:sz w:val="16"/>
                <w:szCs w:val="16"/>
              </w:rPr>
              <w:lastRenderedPageBreak/>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lastRenderedPageBreak/>
              <w:t>Комиссия</w:t>
            </w:r>
          </w:p>
          <w:p w:rsidR="003C2083" w:rsidRPr="002675C9" w:rsidRDefault="003C2083" w:rsidP="008A0671">
            <w:pPr>
              <w:ind w:left="-108" w:right="-93"/>
              <w:jc w:val="center"/>
              <w:rPr>
                <w:sz w:val="16"/>
                <w:szCs w:val="16"/>
              </w:rPr>
            </w:pPr>
            <w:r w:rsidRPr="002675C9">
              <w:rPr>
                <w:sz w:val="16"/>
                <w:szCs w:val="16"/>
              </w:rPr>
              <w:lastRenderedPageBreak/>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97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22.11.2011</w:t>
            </w:r>
          </w:p>
          <w:p w:rsidR="003C2083" w:rsidRPr="002675C9" w:rsidRDefault="003C2083" w:rsidP="008A0671">
            <w:pPr>
              <w:ind w:left="-50" w:right="-45"/>
              <w:jc w:val="center"/>
              <w:rPr>
                <w:sz w:val="16"/>
                <w:szCs w:val="16"/>
              </w:rPr>
            </w:pPr>
            <w:r w:rsidRPr="002675C9">
              <w:rPr>
                <w:sz w:val="16"/>
                <w:szCs w:val="16"/>
              </w:rPr>
              <w:t>№ 354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620389-5 «О внесении изменений в статьи 1 и 7.1 Федерального закона «О рыболовстве и сохранении водных биологических ресурсов» (в части возможности производства рыбной и иной продукции из водных биоресурсов на судах рыбопромыслового флота, осуществляющих прибрежное рыболовство, а также осуществления перегрузов уловов водных биоресурсов и произведенной из них рыбной и иной продукции из водных биоресурсов)»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98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22.11.2011</w:t>
            </w:r>
          </w:p>
          <w:p w:rsidR="003C2083" w:rsidRPr="002675C9" w:rsidRDefault="003C2083" w:rsidP="008A0671">
            <w:pPr>
              <w:ind w:left="-50" w:right="-45"/>
              <w:jc w:val="center"/>
              <w:rPr>
                <w:sz w:val="16"/>
                <w:szCs w:val="16"/>
              </w:rPr>
            </w:pPr>
            <w:r w:rsidRPr="002675C9">
              <w:rPr>
                <w:sz w:val="16"/>
                <w:szCs w:val="16"/>
              </w:rPr>
              <w:t>№ 355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награждении Почетной грамотой Магаданской областной Думы»</w:t>
            </w:r>
          </w:p>
          <w:p w:rsidR="003C2083" w:rsidRPr="009F01EA" w:rsidRDefault="003C2083" w:rsidP="008A0671">
            <w:pPr>
              <w:jc w:val="both"/>
              <w:rPr>
                <w:sz w:val="16"/>
                <w:szCs w:val="16"/>
              </w:rPr>
            </w:pPr>
            <w:r w:rsidRPr="009F01EA">
              <w:rPr>
                <w:kern w:val="2"/>
                <w:sz w:val="16"/>
                <w:szCs w:val="16"/>
              </w:rPr>
              <w:t>Опубликован: «Магаданская правда», 2011г, 29 ноября № 141 (20409)</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99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22.11.2011</w:t>
            </w:r>
          </w:p>
          <w:p w:rsidR="003C2083" w:rsidRPr="002675C9" w:rsidRDefault="003C2083" w:rsidP="008A0671">
            <w:pPr>
              <w:ind w:left="-50" w:right="-45"/>
              <w:jc w:val="center"/>
              <w:rPr>
                <w:sz w:val="16"/>
                <w:szCs w:val="16"/>
              </w:rPr>
            </w:pPr>
            <w:r w:rsidRPr="002675C9">
              <w:rPr>
                <w:sz w:val="16"/>
                <w:szCs w:val="16"/>
              </w:rPr>
              <w:t>№ 356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установлении штатной численности Контрольно-счетной палаты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100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22.11.2011</w:t>
            </w:r>
          </w:p>
          <w:p w:rsidR="003C2083" w:rsidRPr="002675C9" w:rsidRDefault="003C2083" w:rsidP="008A0671">
            <w:pPr>
              <w:ind w:left="-50" w:right="-45"/>
              <w:jc w:val="center"/>
              <w:rPr>
                <w:sz w:val="16"/>
                <w:szCs w:val="16"/>
              </w:rPr>
            </w:pPr>
            <w:r w:rsidRPr="002675C9">
              <w:rPr>
                <w:sz w:val="16"/>
                <w:szCs w:val="16"/>
              </w:rPr>
              <w:t>№ 357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признании утратившими силу отдельных нормативных правовых актов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Депутат</w:t>
            </w:r>
          </w:p>
          <w:p w:rsidR="003C2083" w:rsidRPr="002675C9" w:rsidRDefault="003C2083" w:rsidP="008A0671">
            <w:pPr>
              <w:ind w:left="-112" w:right="-80"/>
              <w:jc w:val="center"/>
              <w:rPr>
                <w:sz w:val="16"/>
                <w:szCs w:val="16"/>
              </w:rPr>
            </w:pPr>
            <w:r w:rsidRPr="002675C9">
              <w:rPr>
                <w:sz w:val="16"/>
                <w:szCs w:val="16"/>
              </w:rPr>
              <w:t>Магаданской областной Думы И.М. Субботин</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101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22.11.2011</w:t>
            </w:r>
          </w:p>
          <w:p w:rsidR="003C2083" w:rsidRPr="002675C9" w:rsidRDefault="003C2083" w:rsidP="008A0671">
            <w:pPr>
              <w:ind w:left="-50" w:right="-45"/>
              <w:jc w:val="center"/>
              <w:rPr>
                <w:sz w:val="16"/>
                <w:szCs w:val="16"/>
              </w:rPr>
            </w:pPr>
            <w:r w:rsidRPr="002675C9">
              <w:rPr>
                <w:sz w:val="16"/>
                <w:szCs w:val="16"/>
              </w:rPr>
              <w:t>№ 358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102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22.11.2011</w:t>
            </w:r>
          </w:p>
          <w:p w:rsidR="003C2083" w:rsidRPr="002675C9" w:rsidRDefault="003C2083" w:rsidP="008A0671">
            <w:pPr>
              <w:ind w:left="-50" w:right="-45"/>
              <w:jc w:val="center"/>
              <w:rPr>
                <w:sz w:val="16"/>
                <w:szCs w:val="16"/>
              </w:rPr>
            </w:pPr>
            <w:r w:rsidRPr="002675C9">
              <w:rPr>
                <w:sz w:val="16"/>
                <w:szCs w:val="16"/>
              </w:rPr>
              <w:t>№ 359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постановление Магаданской областной Думы от 26 ноября 2010 года № 81 «Об утверждении бюджетной сметы Магаданской областной Думы на 2011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103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22.11.2011</w:t>
            </w:r>
          </w:p>
          <w:p w:rsidR="003C2083" w:rsidRPr="002675C9" w:rsidRDefault="003C2083" w:rsidP="008A0671">
            <w:pPr>
              <w:ind w:left="-50" w:right="-45"/>
              <w:jc w:val="center"/>
              <w:rPr>
                <w:sz w:val="16"/>
                <w:szCs w:val="16"/>
              </w:rPr>
            </w:pPr>
            <w:r w:rsidRPr="002675C9">
              <w:rPr>
                <w:sz w:val="16"/>
                <w:szCs w:val="16"/>
              </w:rPr>
              <w:t>№ 360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утверждении бюджетной сметы Магаданской областной Думы на 2012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104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23.12.2011</w:t>
            </w:r>
          </w:p>
          <w:p w:rsidR="003C2083" w:rsidRPr="002675C9" w:rsidRDefault="003C2083" w:rsidP="008A0671">
            <w:pPr>
              <w:ind w:left="-50" w:right="-45"/>
              <w:jc w:val="center"/>
              <w:rPr>
                <w:sz w:val="16"/>
                <w:szCs w:val="16"/>
              </w:rPr>
            </w:pPr>
            <w:r w:rsidRPr="002675C9">
              <w:rPr>
                <w:sz w:val="16"/>
                <w:szCs w:val="16"/>
              </w:rPr>
              <w:t>№ 400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jc w:val="both"/>
              <w:rPr>
                <w:sz w:val="16"/>
                <w:szCs w:val="16"/>
              </w:rPr>
            </w:pPr>
            <w:r w:rsidRPr="009F01EA">
              <w:rPr>
                <w:sz w:val="16"/>
                <w:szCs w:val="16"/>
              </w:rPr>
              <w:t xml:space="preserve">«О присвоении звания «Почетный гражданин Магаданской области» </w:t>
            </w:r>
            <w:proofErr w:type="spellStart"/>
            <w:r w:rsidRPr="009F01EA">
              <w:rPr>
                <w:sz w:val="16"/>
                <w:szCs w:val="16"/>
              </w:rPr>
              <w:t>Дудову</w:t>
            </w:r>
            <w:proofErr w:type="spellEnd"/>
            <w:r w:rsidRPr="009F01EA">
              <w:rPr>
                <w:sz w:val="16"/>
                <w:szCs w:val="16"/>
              </w:rPr>
              <w:t xml:space="preserve"> Н.Н.»</w:t>
            </w:r>
          </w:p>
          <w:p w:rsidR="003C2083" w:rsidRPr="009F01EA" w:rsidRDefault="003C2083" w:rsidP="008A0671">
            <w:pPr>
              <w:jc w:val="both"/>
              <w:rPr>
                <w:sz w:val="16"/>
                <w:szCs w:val="16"/>
              </w:rPr>
            </w:pPr>
            <w:r w:rsidRPr="009F01E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1 г"/>
              </w:smartTagPr>
              <w:r w:rsidRPr="009F01EA">
                <w:rPr>
                  <w:kern w:val="2"/>
                  <w:sz w:val="16"/>
                  <w:szCs w:val="16"/>
                </w:rPr>
                <w:t>2011 г</w:t>
              </w:r>
            </w:smartTag>
            <w:r w:rsidRPr="009F01EA">
              <w:rPr>
                <w:kern w:val="2"/>
                <w:sz w:val="16"/>
                <w:szCs w:val="16"/>
              </w:rPr>
              <w:t>, 28 декабря № 154 (20422)</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 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 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105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23.12.2011</w:t>
            </w:r>
          </w:p>
          <w:p w:rsidR="003C2083" w:rsidRPr="002675C9" w:rsidRDefault="003C2083" w:rsidP="008A0671">
            <w:pPr>
              <w:ind w:left="-50" w:right="-45"/>
              <w:jc w:val="center"/>
              <w:rPr>
                <w:sz w:val="16"/>
                <w:szCs w:val="16"/>
              </w:rPr>
            </w:pPr>
            <w:r w:rsidRPr="002675C9">
              <w:rPr>
                <w:sz w:val="16"/>
                <w:szCs w:val="16"/>
              </w:rPr>
              <w:t>№ 401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проектов федеральных законов № 632281-5 «</w:t>
            </w:r>
            <w:r w:rsidRPr="002675C9">
              <w:rPr>
                <w:bCs/>
                <w:sz w:val="16"/>
                <w:szCs w:val="16"/>
              </w:rPr>
              <w:t>О донорстве крови и ее компонентов» и № 632282-5 «О внесении изменений в некоторые законодательные акты Российской Федерации в связи с принятием Федерального закона «О донорстве крови и ее компонентов»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Депутат</w:t>
            </w:r>
          </w:p>
          <w:p w:rsidR="003C2083" w:rsidRPr="002675C9" w:rsidRDefault="003C2083" w:rsidP="008A0671">
            <w:pPr>
              <w:ind w:left="-112" w:right="-80"/>
              <w:jc w:val="center"/>
              <w:rPr>
                <w:sz w:val="16"/>
                <w:szCs w:val="16"/>
              </w:rPr>
            </w:pPr>
            <w:r w:rsidRPr="002675C9">
              <w:rPr>
                <w:sz w:val="16"/>
                <w:szCs w:val="16"/>
              </w:rPr>
              <w:t>Магаданской областной Думы О.А. Бондарь</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106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23.12.2011</w:t>
            </w:r>
          </w:p>
          <w:p w:rsidR="003C2083" w:rsidRPr="002675C9" w:rsidRDefault="003C2083" w:rsidP="008A0671">
            <w:pPr>
              <w:ind w:left="-50" w:right="-45"/>
              <w:jc w:val="center"/>
              <w:rPr>
                <w:sz w:val="16"/>
                <w:szCs w:val="16"/>
              </w:rPr>
            </w:pPr>
            <w:r w:rsidRPr="002675C9">
              <w:rPr>
                <w:sz w:val="16"/>
                <w:szCs w:val="16"/>
              </w:rPr>
              <w:t>№ 402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проекте федерального закона </w:t>
            </w:r>
            <w:r w:rsidRPr="002675C9">
              <w:rPr>
                <w:bCs/>
                <w:sz w:val="16"/>
                <w:szCs w:val="16"/>
              </w:rPr>
              <w:t>№ 548344-5 «О внесении изменений в отдельные законодательные акты Российской Федерации в части оказания содействия гражданам в получении образования в негосударственных образовательных учреждениях»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Депутат</w:t>
            </w:r>
          </w:p>
          <w:p w:rsidR="003C2083" w:rsidRPr="002675C9" w:rsidRDefault="003C2083" w:rsidP="008A0671">
            <w:pPr>
              <w:ind w:left="-112" w:right="-80"/>
              <w:jc w:val="center"/>
              <w:rPr>
                <w:sz w:val="16"/>
                <w:szCs w:val="16"/>
              </w:rPr>
            </w:pPr>
            <w:r w:rsidRPr="002675C9">
              <w:rPr>
                <w:sz w:val="16"/>
                <w:szCs w:val="16"/>
              </w:rPr>
              <w:t>Магаданской областной Думы О.А. Бондарь</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Комиссия</w:t>
            </w:r>
          </w:p>
          <w:p w:rsidR="003C2083" w:rsidRPr="002675C9" w:rsidRDefault="003C2083" w:rsidP="008A0671">
            <w:pPr>
              <w:keepNext/>
              <w:ind w:left="-108" w:right="-93"/>
              <w:jc w:val="center"/>
              <w:outlineLvl w:val="2"/>
              <w:rPr>
                <w:rFonts w:eastAsia="MS Mincho"/>
                <w:bCs/>
                <w:sz w:val="16"/>
                <w:szCs w:val="16"/>
              </w:rPr>
            </w:pPr>
            <w:r w:rsidRPr="002675C9">
              <w:rPr>
                <w:rFonts w:eastAsia="MS Mincho"/>
                <w:bCs/>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107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23.12.2011</w:t>
            </w:r>
          </w:p>
          <w:p w:rsidR="003C2083" w:rsidRPr="002675C9" w:rsidRDefault="003C2083" w:rsidP="008A0671">
            <w:pPr>
              <w:ind w:left="-50" w:right="-45"/>
              <w:jc w:val="center"/>
              <w:rPr>
                <w:sz w:val="16"/>
                <w:szCs w:val="16"/>
              </w:rPr>
            </w:pPr>
            <w:r w:rsidRPr="002675C9">
              <w:rPr>
                <w:sz w:val="16"/>
                <w:szCs w:val="16"/>
              </w:rPr>
              <w:t>№ 403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618285-5 «О внесении изменений в Федеральный закон «Об общих принципах организации местного самоуправления в Российской Федерации» (в части устранения разночтений при применении наименований муниципальных образований в федеральных, региональных правовых актах и правовых актах органов местного самоуправления в виде унификации формы, порядка установления и применения наименований муниципальных образований в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Комиссия</w:t>
            </w:r>
          </w:p>
          <w:p w:rsidR="003C2083" w:rsidRPr="002675C9" w:rsidRDefault="003C2083" w:rsidP="008A0671">
            <w:pPr>
              <w:ind w:left="-108" w:right="-93"/>
              <w:jc w:val="center"/>
              <w:rPr>
                <w:sz w:val="16"/>
                <w:szCs w:val="16"/>
              </w:rPr>
            </w:pPr>
            <w:r w:rsidRPr="002675C9">
              <w:rPr>
                <w:sz w:val="16"/>
                <w:szCs w:val="16"/>
              </w:rPr>
              <w:t>по региональным вопросам</w:t>
            </w:r>
          </w:p>
          <w:p w:rsidR="003C2083" w:rsidRPr="002675C9" w:rsidRDefault="003C2083" w:rsidP="008A0671">
            <w:pPr>
              <w:ind w:left="-108" w:right="-93"/>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108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50" w:right="-45"/>
              <w:jc w:val="center"/>
              <w:rPr>
                <w:sz w:val="16"/>
                <w:szCs w:val="16"/>
              </w:rPr>
            </w:pPr>
            <w:r w:rsidRPr="002675C9">
              <w:rPr>
                <w:sz w:val="16"/>
                <w:szCs w:val="16"/>
              </w:rPr>
              <w:t>от 23.12.2011</w:t>
            </w:r>
          </w:p>
          <w:p w:rsidR="003C2083" w:rsidRPr="002675C9" w:rsidRDefault="003C2083" w:rsidP="008A0671">
            <w:pPr>
              <w:ind w:left="-50" w:right="-45"/>
              <w:jc w:val="center"/>
              <w:rPr>
                <w:sz w:val="16"/>
                <w:szCs w:val="16"/>
              </w:rPr>
            </w:pPr>
            <w:r w:rsidRPr="002675C9">
              <w:rPr>
                <w:sz w:val="16"/>
                <w:szCs w:val="16"/>
              </w:rPr>
              <w:t>№ 404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Перспективной программе законодательной деятельности Магаданской областной Думы на первое полугодие 2012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sz w:val="16"/>
                <w:szCs w:val="16"/>
              </w:rPr>
              <w:t>Председатель</w:t>
            </w:r>
          </w:p>
          <w:p w:rsidR="003C2083" w:rsidRPr="002675C9" w:rsidRDefault="003C2083" w:rsidP="008A0671">
            <w:pPr>
              <w:ind w:left="-108" w:right="-93"/>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109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02.03.2012</w:t>
            </w:r>
          </w:p>
          <w:p w:rsidR="003C2083" w:rsidRPr="002675C9" w:rsidRDefault="003C2083" w:rsidP="008A0671">
            <w:pPr>
              <w:jc w:val="center"/>
              <w:rPr>
                <w:color w:val="000000"/>
                <w:sz w:val="16"/>
                <w:szCs w:val="16"/>
              </w:rPr>
            </w:pPr>
            <w:r w:rsidRPr="002675C9">
              <w:rPr>
                <w:color w:val="000000"/>
                <w:sz w:val="16"/>
                <w:szCs w:val="16"/>
              </w:rPr>
              <w:t>№ 433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 xml:space="preserve">«О </w:t>
            </w:r>
            <w:proofErr w:type="spellStart"/>
            <w:r w:rsidRPr="002675C9">
              <w:rPr>
                <w:color w:val="000000"/>
                <w:sz w:val="16"/>
                <w:szCs w:val="16"/>
              </w:rPr>
              <w:t>неподдержке</w:t>
            </w:r>
            <w:proofErr w:type="spellEnd"/>
            <w:r w:rsidRPr="002675C9">
              <w:rPr>
                <w:color w:val="000000"/>
                <w:sz w:val="16"/>
                <w:szCs w:val="16"/>
              </w:rPr>
              <w:t xml:space="preserve"> проекта федерального закона № 558003-5 «О внесении изменений</w:t>
            </w:r>
            <w:r w:rsidR="00BA0C6D">
              <w:rPr>
                <w:color w:val="000000"/>
                <w:sz w:val="16"/>
                <w:szCs w:val="16"/>
              </w:rPr>
              <w:t xml:space="preserve"> </w:t>
            </w:r>
            <w:r w:rsidRPr="002675C9">
              <w:rPr>
                <w:color w:val="000000"/>
                <w:sz w:val="16"/>
                <w:szCs w:val="16"/>
              </w:rPr>
              <w:t xml:space="preserve">в Федеральный закон «О рыболовстве и сохранении водных биологических ресурсов» в части предоставления права </w:t>
            </w:r>
            <w:r w:rsidRPr="002675C9">
              <w:rPr>
                <w:color w:val="000000"/>
                <w:sz w:val="16"/>
                <w:szCs w:val="16"/>
              </w:rPr>
              <w:br/>
              <w:t>на добычу (вылов) водных биоресурсов, отнесенных к объектам рыболовства, за пределами ИЭЗ РФ в районах действия международных договоров Российской Федерации в области рыболовства и рыбного хозяйства там, где невозможно определение долей квот добычи (вылова) водных биоресурсов»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110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02.03.2012</w:t>
            </w:r>
          </w:p>
          <w:p w:rsidR="003C2083" w:rsidRPr="002675C9" w:rsidRDefault="003C2083" w:rsidP="008A0671">
            <w:pPr>
              <w:jc w:val="center"/>
              <w:rPr>
                <w:color w:val="000000"/>
                <w:sz w:val="16"/>
                <w:szCs w:val="16"/>
              </w:rPr>
            </w:pPr>
            <w:r w:rsidRPr="002675C9">
              <w:rPr>
                <w:color w:val="000000"/>
                <w:sz w:val="16"/>
                <w:szCs w:val="16"/>
              </w:rPr>
              <w:t>№ 434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поддержке проекта федерального закона № 575316-5 «</w:t>
            </w:r>
            <w:r w:rsidRPr="002675C9">
              <w:rPr>
                <w:bCs/>
                <w:color w:val="000000"/>
                <w:sz w:val="16"/>
                <w:szCs w:val="16"/>
              </w:rPr>
              <w:t xml:space="preserve">О внесении изменений в Воздушный кодекс Российской Федерации» (по вопросу обеспечения прав инвалидов </w:t>
            </w:r>
            <w:r w:rsidRPr="002675C9">
              <w:rPr>
                <w:bCs/>
                <w:color w:val="000000"/>
                <w:sz w:val="16"/>
                <w:szCs w:val="16"/>
              </w:rPr>
              <w:br/>
              <w:t>на беспрепятственное пользование воздушным транспортом)»</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111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02.03.2012</w:t>
            </w:r>
          </w:p>
          <w:p w:rsidR="003C2083" w:rsidRPr="002675C9" w:rsidRDefault="003C2083" w:rsidP="008A0671">
            <w:pPr>
              <w:jc w:val="center"/>
              <w:rPr>
                <w:color w:val="000000"/>
                <w:sz w:val="16"/>
                <w:szCs w:val="16"/>
              </w:rPr>
            </w:pPr>
            <w:r w:rsidRPr="002675C9">
              <w:rPr>
                <w:color w:val="000000"/>
                <w:sz w:val="16"/>
                <w:szCs w:val="16"/>
              </w:rPr>
              <w:t>№ 435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color w:val="000000"/>
                <w:sz w:val="16"/>
                <w:szCs w:val="16"/>
              </w:rPr>
            </w:pPr>
            <w:r w:rsidRPr="002675C9">
              <w:rPr>
                <w:color w:val="000000"/>
                <w:sz w:val="16"/>
                <w:szCs w:val="16"/>
              </w:rPr>
              <w:t>«О поддержке проектов федеральных законов № 3138-6 «Об общественном контроле за обеспечением прав детей-сирот и детей, оставшихся без попечения родителей» и № 3148-6 «О внесении изменений в Кодекс Российской Федерации об административных правонарушениях» (в части становления</w:t>
            </w:r>
            <w:r>
              <w:rPr>
                <w:color w:val="000000"/>
                <w:sz w:val="16"/>
                <w:szCs w:val="16"/>
              </w:rPr>
              <w:t xml:space="preserve"> а</w:t>
            </w:r>
            <w:r w:rsidRPr="002675C9">
              <w:rPr>
                <w:color w:val="000000"/>
                <w:sz w:val="16"/>
                <w:szCs w:val="16"/>
              </w:rPr>
              <w:t>дминистративной ответственности </w:t>
            </w:r>
            <w:r w:rsidRPr="002675C9">
              <w:rPr>
                <w:color w:val="000000"/>
                <w:sz w:val="16"/>
                <w:szCs w:val="16"/>
              </w:rPr>
              <w:br/>
              <w:t>за нарушение законодательства об общественном контроле за обеспечением прав детей-сирот и детей, оставшихся без попечения родителей)»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112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02.03.2012</w:t>
            </w:r>
          </w:p>
          <w:p w:rsidR="003C2083" w:rsidRPr="002675C9" w:rsidRDefault="003C2083" w:rsidP="008A0671">
            <w:pPr>
              <w:jc w:val="center"/>
              <w:rPr>
                <w:color w:val="000000"/>
                <w:sz w:val="16"/>
                <w:szCs w:val="16"/>
              </w:rPr>
            </w:pPr>
            <w:r w:rsidRPr="002675C9">
              <w:rPr>
                <w:color w:val="000000"/>
                <w:sz w:val="16"/>
                <w:szCs w:val="16"/>
              </w:rPr>
              <w:t>№ 436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 xml:space="preserve">«О поддержке проекта федерального закона </w:t>
            </w:r>
            <w:r w:rsidRPr="002675C9">
              <w:rPr>
                <w:color w:val="000000"/>
                <w:sz w:val="16"/>
                <w:szCs w:val="16"/>
              </w:rPr>
              <w:br/>
              <w:t>№ 2372-6 «О карантине растений»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113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02.03.2012</w:t>
            </w:r>
          </w:p>
          <w:p w:rsidR="003C2083" w:rsidRPr="002675C9" w:rsidRDefault="003C2083" w:rsidP="008A0671">
            <w:pPr>
              <w:jc w:val="center"/>
              <w:rPr>
                <w:color w:val="000000"/>
                <w:sz w:val="16"/>
                <w:szCs w:val="16"/>
              </w:rPr>
            </w:pPr>
            <w:r w:rsidRPr="002675C9">
              <w:rPr>
                <w:color w:val="000000"/>
                <w:sz w:val="16"/>
                <w:szCs w:val="16"/>
              </w:rPr>
              <w:t>№ 437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награждении Почетной грамотой Магаданской областной Думы»</w:t>
            </w:r>
          </w:p>
          <w:p w:rsidR="003C2083" w:rsidRPr="002675C9" w:rsidRDefault="003C2083" w:rsidP="008A0671">
            <w:pPr>
              <w:jc w:val="both"/>
              <w:rPr>
                <w:color w:val="000000"/>
                <w:sz w:val="16"/>
                <w:szCs w:val="16"/>
              </w:rPr>
            </w:pP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114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02.03.2012</w:t>
            </w:r>
          </w:p>
          <w:p w:rsidR="003C2083" w:rsidRPr="002675C9" w:rsidRDefault="003C2083" w:rsidP="008A0671">
            <w:pPr>
              <w:jc w:val="center"/>
              <w:rPr>
                <w:color w:val="000000"/>
                <w:sz w:val="16"/>
                <w:szCs w:val="16"/>
              </w:rPr>
            </w:pPr>
            <w:r w:rsidRPr="002675C9">
              <w:rPr>
                <w:color w:val="000000"/>
                <w:sz w:val="16"/>
                <w:szCs w:val="16"/>
              </w:rPr>
              <w:t>№ 438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внесении изменений в постановление Магаданской областной Думы от 09 апреля 2010 года №1846 «Об Административном регламенте аппарата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115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02.03.2012</w:t>
            </w:r>
          </w:p>
          <w:p w:rsidR="003C2083" w:rsidRPr="002675C9" w:rsidRDefault="003C2083" w:rsidP="008A0671">
            <w:pPr>
              <w:jc w:val="center"/>
              <w:rPr>
                <w:color w:val="000000"/>
                <w:sz w:val="16"/>
                <w:szCs w:val="16"/>
              </w:rPr>
            </w:pPr>
            <w:r w:rsidRPr="002675C9">
              <w:rPr>
                <w:color w:val="000000"/>
                <w:sz w:val="16"/>
                <w:szCs w:val="16"/>
              </w:rPr>
              <w:t>№ 439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наделении полномочиями администратора доходов областного бюджета»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116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20.04.2012</w:t>
            </w:r>
          </w:p>
          <w:p w:rsidR="003C2083" w:rsidRPr="002675C9" w:rsidRDefault="003C2083" w:rsidP="008A0671">
            <w:pPr>
              <w:jc w:val="center"/>
              <w:rPr>
                <w:color w:val="000000"/>
                <w:sz w:val="16"/>
                <w:szCs w:val="16"/>
              </w:rPr>
            </w:pPr>
            <w:r w:rsidRPr="002675C9">
              <w:rPr>
                <w:color w:val="000000"/>
                <w:sz w:val="16"/>
                <w:szCs w:val="16"/>
              </w:rPr>
              <w:t>№ 469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«Об утверждении отчета о работе Контрольно-счетной палаты Магаданской области за 2011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117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20.04.2012</w:t>
            </w:r>
          </w:p>
          <w:p w:rsidR="003C2083" w:rsidRPr="002675C9" w:rsidRDefault="003C2083" w:rsidP="008A0671">
            <w:pPr>
              <w:jc w:val="center"/>
              <w:rPr>
                <w:color w:val="000000"/>
                <w:sz w:val="16"/>
                <w:szCs w:val="16"/>
              </w:rPr>
            </w:pPr>
            <w:r w:rsidRPr="002675C9">
              <w:rPr>
                <w:color w:val="000000"/>
                <w:sz w:val="16"/>
                <w:szCs w:val="16"/>
              </w:rPr>
              <w:t>№ 470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«Об утверждении Отчета о результатах приватизации государственного имущества Магаданской области за 2011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118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20.04.2012</w:t>
            </w:r>
          </w:p>
          <w:p w:rsidR="003C2083" w:rsidRPr="002675C9" w:rsidRDefault="003C2083" w:rsidP="008A0671">
            <w:pPr>
              <w:jc w:val="center"/>
              <w:rPr>
                <w:color w:val="000000"/>
                <w:sz w:val="16"/>
                <w:szCs w:val="16"/>
              </w:rPr>
            </w:pPr>
            <w:r w:rsidRPr="002675C9">
              <w:rPr>
                <w:color w:val="000000"/>
                <w:sz w:val="16"/>
                <w:szCs w:val="16"/>
              </w:rPr>
              <w:t>№ 471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формировании нового состава Избирательной комиссии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119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w:t>
            </w:r>
            <w:r w:rsidR="008A0671">
              <w:rPr>
                <w:color w:val="000000"/>
                <w:sz w:val="16"/>
                <w:szCs w:val="16"/>
              </w:rPr>
              <w:t xml:space="preserve"> </w:t>
            </w:r>
            <w:r w:rsidRPr="002675C9">
              <w:rPr>
                <w:color w:val="000000"/>
                <w:sz w:val="16"/>
                <w:szCs w:val="16"/>
              </w:rPr>
              <w:t>20.04.2012</w:t>
            </w:r>
          </w:p>
          <w:p w:rsidR="003C2083" w:rsidRPr="002675C9" w:rsidRDefault="003C2083" w:rsidP="008A0671">
            <w:pPr>
              <w:jc w:val="center"/>
              <w:rPr>
                <w:color w:val="000000"/>
                <w:sz w:val="16"/>
                <w:szCs w:val="16"/>
              </w:rPr>
            </w:pPr>
            <w:r w:rsidRPr="002675C9">
              <w:rPr>
                <w:color w:val="000000"/>
                <w:sz w:val="16"/>
                <w:szCs w:val="16"/>
              </w:rPr>
              <w:t>№ 472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 xml:space="preserve">«О поддержке проекта федерального закона </w:t>
            </w:r>
            <w:r w:rsidRPr="002675C9">
              <w:rPr>
                <w:color w:val="000000"/>
                <w:sz w:val="16"/>
                <w:szCs w:val="16"/>
              </w:rPr>
              <w:br/>
              <w:t>№ 33022-6 «О внесении изменений в отдельные законодательные акты Российской Федерации в целях устранения ограничений для предоставления государственных и муниципальных услуг по принципу «одного окна»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120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20.04.2012</w:t>
            </w:r>
          </w:p>
          <w:p w:rsidR="003C2083" w:rsidRPr="002675C9" w:rsidRDefault="003C2083" w:rsidP="008A0671">
            <w:pPr>
              <w:jc w:val="center"/>
              <w:rPr>
                <w:color w:val="000000"/>
                <w:sz w:val="16"/>
                <w:szCs w:val="16"/>
              </w:rPr>
            </w:pPr>
            <w:r w:rsidRPr="002675C9">
              <w:rPr>
                <w:color w:val="000000"/>
                <w:sz w:val="16"/>
                <w:szCs w:val="16"/>
              </w:rPr>
              <w:t>№ 473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поддержке постановления Законодательного Собрания Ульяновской области от 12 апреля 2012 года № 231/79-4 «О поправках Законодательного Собрания Ульяновской области к проекту федерального закона № 8434-6 «О внесении изменений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121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20.04.2012</w:t>
            </w:r>
          </w:p>
          <w:p w:rsidR="003C2083" w:rsidRPr="002675C9" w:rsidRDefault="003C2083" w:rsidP="008A0671">
            <w:pPr>
              <w:jc w:val="center"/>
              <w:rPr>
                <w:color w:val="000000"/>
                <w:sz w:val="16"/>
                <w:szCs w:val="16"/>
              </w:rPr>
            </w:pPr>
            <w:r w:rsidRPr="002675C9">
              <w:rPr>
                <w:color w:val="000000"/>
                <w:sz w:val="16"/>
                <w:szCs w:val="16"/>
              </w:rPr>
              <w:t>№ 474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внесении изменения в постановление Магаданской областной Думы от 08.04.2011 №191 «О присвоении имен выдающихся общественных деятелей, представителей науки и культуры географическим объектам, расположенным на территории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Депутат</w:t>
            </w:r>
          </w:p>
          <w:p w:rsidR="003C2083" w:rsidRPr="002675C9" w:rsidRDefault="003C2083" w:rsidP="008A0671">
            <w:pPr>
              <w:keepNext/>
              <w:ind w:left="-112" w:right="-80"/>
              <w:jc w:val="center"/>
              <w:outlineLvl w:val="2"/>
              <w:rPr>
                <w:color w:val="000000"/>
                <w:sz w:val="16"/>
                <w:szCs w:val="16"/>
              </w:rPr>
            </w:pPr>
            <w:r w:rsidRPr="002675C9">
              <w:rPr>
                <w:rFonts w:eastAsia="MS Mincho"/>
                <w:bCs/>
                <w:color w:val="000000"/>
                <w:sz w:val="16"/>
                <w:szCs w:val="16"/>
              </w:rPr>
              <w:t xml:space="preserve">Магаданской областной Думы </w:t>
            </w:r>
            <w:r w:rsidRPr="002675C9">
              <w:rPr>
                <w:color w:val="000000"/>
                <w:sz w:val="16"/>
                <w:szCs w:val="16"/>
              </w:rPr>
              <w:t>Широков А.И.</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 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122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20.04.2012</w:t>
            </w:r>
          </w:p>
          <w:p w:rsidR="003C2083" w:rsidRPr="002675C9" w:rsidRDefault="003C2083" w:rsidP="008A0671">
            <w:pPr>
              <w:jc w:val="center"/>
              <w:rPr>
                <w:color w:val="000000"/>
                <w:sz w:val="16"/>
                <w:szCs w:val="16"/>
              </w:rPr>
            </w:pPr>
            <w:r w:rsidRPr="002675C9">
              <w:rPr>
                <w:color w:val="000000"/>
                <w:sz w:val="16"/>
                <w:szCs w:val="16"/>
              </w:rPr>
              <w:t>№ 475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награждении Почетной грамотой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123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20.04.2012</w:t>
            </w:r>
          </w:p>
          <w:p w:rsidR="003C2083" w:rsidRPr="002675C9" w:rsidRDefault="003C2083" w:rsidP="008A0671">
            <w:pPr>
              <w:jc w:val="center"/>
              <w:rPr>
                <w:color w:val="000000"/>
                <w:sz w:val="16"/>
                <w:szCs w:val="16"/>
              </w:rPr>
            </w:pPr>
            <w:r w:rsidRPr="002675C9">
              <w:rPr>
                <w:color w:val="000000"/>
                <w:sz w:val="16"/>
                <w:szCs w:val="16"/>
              </w:rPr>
              <w:t>№ 476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внесении изменения в Положение </w:t>
            </w:r>
            <w:r w:rsidRPr="002675C9">
              <w:rPr>
                <w:color w:val="000000"/>
                <w:sz w:val="16"/>
                <w:szCs w:val="16"/>
              </w:rPr>
              <w:br/>
              <w:t>о Молодежной общественной палате при Магаданской областной Думе»</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Молодежная общественная палата при Магаданской областной Думе</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124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20.04.2012</w:t>
            </w:r>
          </w:p>
          <w:p w:rsidR="003C2083" w:rsidRPr="002675C9" w:rsidRDefault="003C2083" w:rsidP="008A0671">
            <w:pPr>
              <w:jc w:val="center"/>
              <w:rPr>
                <w:color w:val="000000"/>
                <w:sz w:val="16"/>
                <w:szCs w:val="16"/>
              </w:rPr>
            </w:pPr>
            <w:r w:rsidRPr="002675C9">
              <w:rPr>
                <w:color w:val="000000"/>
                <w:sz w:val="16"/>
                <w:szCs w:val="16"/>
              </w:rPr>
              <w:t>№ 477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 xml:space="preserve">«О </w:t>
            </w:r>
            <w:proofErr w:type="spellStart"/>
            <w:r w:rsidRPr="002675C9">
              <w:rPr>
                <w:color w:val="000000"/>
                <w:sz w:val="16"/>
                <w:szCs w:val="16"/>
              </w:rPr>
              <w:t>неподдержке</w:t>
            </w:r>
            <w:proofErr w:type="spellEnd"/>
            <w:r w:rsidRPr="002675C9">
              <w:rPr>
                <w:color w:val="000000"/>
                <w:sz w:val="16"/>
                <w:szCs w:val="16"/>
              </w:rPr>
              <w:t xml:space="preserve"> проекта федерального закона № 14871-6 «О внесении изменений в Федеральный закон «О рыболовстве и сохранении водных биологических </w:t>
            </w:r>
            <w:r w:rsidRPr="002675C9">
              <w:rPr>
                <w:color w:val="000000"/>
                <w:sz w:val="16"/>
                <w:szCs w:val="16"/>
              </w:rPr>
              <w:lastRenderedPageBreak/>
              <w:t>ресурсов» (в части передачи органам исполнительной власти субъектов Российской Федерации полномочий по выдаче разрешений на добычу (вылов) водных биоресурсов для осуществления промышленного рыболовства в пресноводных водных объектах, полностью расположенных на территории субъекта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lastRenderedPageBreak/>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125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20.04.2012</w:t>
            </w:r>
          </w:p>
          <w:p w:rsidR="003C2083" w:rsidRPr="002675C9" w:rsidRDefault="003C2083" w:rsidP="008A0671">
            <w:pPr>
              <w:jc w:val="center"/>
              <w:rPr>
                <w:color w:val="000000"/>
                <w:sz w:val="16"/>
                <w:szCs w:val="16"/>
              </w:rPr>
            </w:pPr>
            <w:r w:rsidRPr="002675C9">
              <w:rPr>
                <w:color w:val="000000"/>
                <w:sz w:val="16"/>
                <w:szCs w:val="16"/>
              </w:rPr>
              <w:t>№ 478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 xml:space="preserve">«О </w:t>
            </w:r>
            <w:proofErr w:type="spellStart"/>
            <w:r w:rsidRPr="002675C9">
              <w:rPr>
                <w:color w:val="000000"/>
                <w:sz w:val="16"/>
                <w:szCs w:val="16"/>
              </w:rPr>
              <w:t>неподдержке</w:t>
            </w:r>
            <w:proofErr w:type="spellEnd"/>
            <w:r w:rsidRPr="002675C9">
              <w:rPr>
                <w:color w:val="000000"/>
                <w:sz w:val="16"/>
                <w:szCs w:val="16"/>
              </w:rPr>
              <w:t xml:space="preserve"> проекта федерального закона № 13327-6 «О внесении изменений в Федеральный закон «О рыболовстве и сохранении водных биологических ресурсов» (по вопросу установления региональных квот добычи (вылова) водных биологических ресурсов)»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126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8A0671"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20.04.2012</w:t>
            </w:r>
          </w:p>
          <w:p w:rsidR="003C2083" w:rsidRPr="002675C9" w:rsidRDefault="003C2083" w:rsidP="008A0671">
            <w:pPr>
              <w:jc w:val="center"/>
              <w:rPr>
                <w:color w:val="000000"/>
                <w:sz w:val="16"/>
                <w:szCs w:val="16"/>
              </w:rPr>
            </w:pPr>
            <w:r w:rsidRPr="002675C9">
              <w:rPr>
                <w:color w:val="000000"/>
                <w:sz w:val="16"/>
                <w:szCs w:val="16"/>
              </w:rPr>
              <w:t>№ 479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внесении изменений в постановление Магаданской областной Думы от 22 ноября 2011 года № 360 «Об утверждении бюджетной сметы Магаданской областной Думы на 2012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127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22.05.2012</w:t>
            </w:r>
          </w:p>
          <w:p w:rsidR="003C2083" w:rsidRPr="002675C9" w:rsidRDefault="003C2083" w:rsidP="008A0671">
            <w:pPr>
              <w:jc w:val="center"/>
              <w:rPr>
                <w:color w:val="000000"/>
                <w:sz w:val="16"/>
                <w:szCs w:val="16"/>
              </w:rPr>
            </w:pPr>
            <w:r w:rsidRPr="002675C9">
              <w:rPr>
                <w:color w:val="000000"/>
                <w:sz w:val="16"/>
                <w:szCs w:val="16"/>
              </w:rPr>
              <w:t>№ 480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bCs/>
                <w:color w:val="000000"/>
                <w:sz w:val="16"/>
                <w:szCs w:val="16"/>
              </w:rPr>
              <w:t>«О согласовании кандидатуры Васильева А.Н. на должность прокурора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128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05.06.2012</w:t>
            </w:r>
          </w:p>
          <w:p w:rsidR="003C2083" w:rsidRPr="002675C9" w:rsidRDefault="003C2083" w:rsidP="008A0671">
            <w:pPr>
              <w:jc w:val="center"/>
              <w:rPr>
                <w:color w:val="000000"/>
                <w:sz w:val="16"/>
                <w:szCs w:val="16"/>
              </w:rPr>
            </w:pPr>
            <w:r w:rsidRPr="002675C9">
              <w:rPr>
                <w:color w:val="000000"/>
                <w:sz w:val="16"/>
                <w:szCs w:val="16"/>
              </w:rPr>
              <w:t>№ 481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bCs/>
                <w:color w:val="000000"/>
                <w:sz w:val="16"/>
                <w:szCs w:val="16"/>
              </w:rPr>
            </w:pPr>
            <w:r w:rsidRPr="002675C9">
              <w:rPr>
                <w:color w:val="000000"/>
                <w:sz w:val="16"/>
                <w:szCs w:val="16"/>
              </w:rPr>
              <w:t>«Об Отчете губернатора Магаданской области о результатах деятельности администрации Магаданской области за 2011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129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05.06.2012</w:t>
            </w:r>
          </w:p>
          <w:p w:rsidR="003C2083" w:rsidRPr="002675C9" w:rsidRDefault="003C2083" w:rsidP="008A0671">
            <w:pPr>
              <w:jc w:val="center"/>
              <w:rPr>
                <w:color w:val="000000"/>
                <w:sz w:val="16"/>
                <w:szCs w:val="16"/>
              </w:rPr>
            </w:pPr>
            <w:r w:rsidRPr="002675C9">
              <w:rPr>
                <w:color w:val="000000"/>
                <w:sz w:val="16"/>
                <w:szCs w:val="16"/>
              </w:rPr>
              <w:t>№ 512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назначении на должность мирового судьи судебного участка № 4 (г. Магадан)»</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130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05.06.2012</w:t>
            </w:r>
          </w:p>
          <w:p w:rsidR="003C2083" w:rsidRPr="002675C9" w:rsidRDefault="003C2083" w:rsidP="008A0671">
            <w:pPr>
              <w:jc w:val="center"/>
              <w:rPr>
                <w:color w:val="000000"/>
                <w:sz w:val="16"/>
                <w:szCs w:val="16"/>
              </w:rPr>
            </w:pPr>
            <w:r w:rsidRPr="002675C9">
              <w:rPr>
                <w:color w:val="000000"/>
                <w:sz w:val="16"/>
                <w:szCs w:val="16"/>
              </w:rPr>
              <w:t>№ 513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назначении членов Избирательной комиссии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131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05.06.2012</w:t>
            </w:r>
          </w:p>
          <w:p w:rsidR="003C2083" w:rsidRPr="002675C9" w:rsidRDefault="003C2083" w:rsidP="008A0671">
            <w:pPr>
              <w:jc w:val="center"/>
              <w:rPr>
                <w:color w:val="000000"/>
                <w:sz w:val="16"/>
                <w:szCs w:val="16"/>
              </w:rPr>
            </w:pPr>
            <w:r w:rsidRPr="002675C9">
              <w:rPr>
                <w:color w:val="000000"/>
                <w:sz w:val="16"/>
                <w:szCs w:val="16"/>
              </w:rPr>
              <w:t>№ 514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награждении Почетной грамотой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132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05.06.2012</w:t>
            </w:r>
          </w:p>
          <w:p w:rsidR="003C2083" w:rsidRPr="002675C9" w:rsidRDefault="003C2083" w:rsidP="008A0671">
            <w:pPr>
              <w:jc w:val="center"/>
              <w:rPr>
                <w:color w:val="000000"/>
                <w:sz w:val="16"/>
                <w:szCs w:val="16"/>
              </w:rPr>
            </w:pPr>
            <w:r w:rsidRPr="002675C9">
              <w:rPr>
                <w:color w:val="000000"/>
                <w:sz w:val="16"/>
                <w:szCs w:val="16"/>
              </w:rPr>
              <w:t>№ 515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 xml:space="preserve">«О поддержке проекта федерального закона </w:t>
            </w:r>
            <w:r w:rsidRPr="002675C9">
              <w:rPr>
                <w:color w:val="000000"/>
                <w:sz w:val="16"/>
                <w:szCs w:val="16"/>
              </w:rPr>
              <w:br/>
              <w:t>№ 58136-6 «О внесении изменений в Федеральный закон «О государственных пособиях гражданам, имеющим детей» (о введении временного ежемесячного пособия на ребенка)»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133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05.06.2012</w:t>
            </w:r>
          </w:p>
          <w:p w:rsidR="003C2083" w:rsidRPr="002675C9" w:rsidRDefault="003C2083" w:rsidP="008A0671">
            <w:pPr>
              <w:jc w:val="center"/>
              <w:rPr>
                <w:color w:val="000000"/>
                <w:sz w:val="16"/>
                <w:szCs w:val="16"/>
              </w:rPr>
            </w:pPr>
            <w:r w:rsidRPr="002675C9">
              <w:rPr>
                <w:color w:val="000000"/>
                <w:sz w:val="16"/>
                <w:szCs w:val="16"/>
              </w:rPr>
              <w:t>№ 516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поддержке проекта федерального закона № 46176-6 «О внесении изменений в Федеральный закон «О рыболовстве и сохранении водных биологических ресурсов» (в части устранения пробелов </w:t>
            </w:r>
            <w:r w:rsidRPr="002675C9">
              <w:rPr>
                <w:color w:val="000000"/>
                <w:sz w:val="16"/>
                <w:szCs w:val="16"/>
              </w:rPr>
              <w:br/>
              <w:t xml:space="preserve">в правовом регулировании законодательства </w:t>
            </w:r>
            <w:r w:rsidRPr="002675C9">
              <w:rPr>
                <w:color w:val="000000"/>
                <w:sz w:val="16"/>
                <w:szCs w:val="16"/>
              </w:rPr>
              <w:br/>
              <w:t>о рыболовстве и сохранении водных биологических ресурсов)»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134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05.06.2012</w:t>
            </w:r>
          </w:p>
          <w:p w:rsidR="003C2083" w:rsidRPr="002675C9" w:rsidRDefault="003C2083" w:rsidP="008A0671">
            <w:pPr>
              <w:jc w:val="center"/>
              <w:rPr>
                <w:color w:val="000000"/>
                <w:sz w:val="16"/>
                <w:szCs w:val="16"/>
              </w:rPr>
            </w:pPr>
            <w:r w:rsidRPr="002675C9">
              <w:rPr>
                <w:color w:val="000000"/>
                <w:sz w:val="16"/>
                <w:szCs w:val="16"/>
              </w:rPr>
              <w:t>№ 517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внесении изменений в отдельные постановления Магаданской областной Думы и признании утратившими силу отдельных постановлений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135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05.06.2012</w:t>
            </w:r>
          </w:p>
          <w:p w:rsidR="003C2083" w:rsidRPr="002675C9" w:rsidRDefault="003C2083" w:rsidP="008A0671">
            <w:pPr>
              <w:jc w:val="center"/>
              <w:rPr>
                <w:color w:val="000000"/>
                <w:sz w:val="16"/>
                <w:szCs w:val="16"/>
              </w:rPr>
            </w:pPr>
            <w:r w:rsidRPr="002675C9">
              <w:rPr>
                <w:color w:val="000000"/>
                <w:sz w:val="16"/>
                <w:szCs w:val="16"/>
              </w:rPr>
              <w:t>№ 518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внесении изменений в постановление Магаданской областной Думы «О представлении гражданами, претендующими на замещение должностей государственной гражданской службы Магаданской области, и государственными гражданскими служащими Магаданской области сведений о доходах, об имуществе </w:t>
            </w:r>
            <w:r w:rsidRPr="002675C9">
              <w:rPr>
                <w:color w:val="000000"/>
                <w:sz w:val="16"/>
                <w:szCs w:val="16"/>
              </w:rPr>
              <w:br/>
              <w:t>и обязательствах имущественного характера, проверке достоверности и полноты указанных сведений и соблюдения государственными гражданскими служащими Магаданской области требований к служебному поведению»</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136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05.06.2012</w:t>
            </w:r>
          </w:p>
          <w:p w:rsidR="003C2083" w:rsidRPr="002675C9" w:rsidRDefault="003C2083" w:rsidP="008A0671">
            <w:pPr>
              <w:jc w:val="center"/>
              <w:rPr>
                <w:color w:val="000000"/>
                <w:sz w:val="16"/>
                <w:szCs w:val="16"/>
              </w:rPr>
            </w:pPr>
            <w:r w:rsidRPr="002675C9">
              <w:rPr>
                <w:color w:val="000000"/>
                <w:sz w:val="16"/>
                <w:szCs w:val="16"/>
              </w:rPr>
              <w:t>№ 519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предложении по кандидатуре для назначения членом Избирательной комиссии Магаданской области с правом решающего голоса в новый состав Избирательной комиссии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137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20.07.2012</w:t>
            </w:r>
          </w:p>
          <w:p w:rsidR="003C2083" w:rsidRPr="002675C9" w:rsidRDefault="003C2083" w:rsidP="008A0671">
            <w:pPr>
              <w:jc w:val="center"/>
              <w:rPr>
                <w:color w:val="000000"/>
                <w:sz w:val="16"/>
                <w:szCs w:val="16"/>
              </w:rPr>
            </w:pPr>
            <w:r w:rsidRPr="002675C9">
              <w:rPr>
                <w:color w:val="000000"/>
                <w:sz w:val="16"/>
                <w:szCs w:val="16"/>
              </w:rPr>
              <w:t>№ 558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9F01EA" w:rsidRDefault="003C2083" w:rsidP="008A0671">
            <w:pPr>
              <w:autoSpaceDE w:val="0"/>
              <w:autoSpaceDN w:val="0"/>
              <w:adjustRightInd w:val="0"/>
              <w:jc w:val="both"/>
              <w:rPr>
                <w:bCs/>
                <w:color w:val="000000"/>
                <w:sz w:val="16"/>
                <w:szCs w:val="16"/>
              </w:rPr>
            </w:pPr>
            <w:r w:rsidRPr="009F01EA">
              <w:rPr>
                <w:bCs/>
                <w:color w:val="000000"/>
                <w:sz w:val="16"/>
                <w:szCs w:val="16"/>
              </w:rPr>
              <w:t>«О назначении члена Избирательной комиссии Магаданской области»</w:t>
            </w:r>
          </w:p>
          <w:p w:rsidR="003C2083" w:rsidRPr="009F01EA" w:rsidRDefault="003C2083" w:rsidP="008A0671">
            <w:pPr>
              <w:autoSpaceDE w:val="0"/>
              <w:autoSpaceDN w:val="0"/>
              <w:adjustRightInd w:val="0"/>
              <w:jc w:val="both"/>
              <w:rPr>
                <w:bCs/>
                <w:color w:val="000000"/>
                <w:sz w:val="16"/>
                <w:szCs w:val="16"/>
              </w:rPr>
            </w:pPr>
            <w:r w:rsidRPr="009F01EA">
              <w:rPr>
                <w:bCs/>
                <w:color w:val="000000"/>
                <w:sz w:val="16"/>
                <w:szCs w:val="16"/>
              </w:rPr>
              <w:t>Опубликован: приложение к газете «Магаданская правда», 2012 г., 31 июля № 82 (20505)</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138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20.07.2012</w:t>
            </w:r>
          </w:p>
          <w:p w:rsidR="003C2083" w:rsidRPr="002675C9" w:rsidRDefault="003C2083" w:rsidP="008A0671">
            <w:pPr>
              <w:jc w:val="center"/>
              <w:rPr>
                <w:color w:val="000000"/>
                <w:sz w:val="16"/>
                <w:szCs w:val="16"/>
              </w:rPr>
            </w:pPr>
            <w:r w:rsidRPr="002675C9">
              <w:rPr>
                <w:color w:val="000000"/>
                <w:sz w:val="16"/>
                <w:szCs w:val="16"/>
              </w:rPr>
              <w:t>№ 559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bCs/>
                <w:color w:val="000000"/>
                <w:sz w:val="16"/>
                <w:szCs w:val="16"/>
              </w:rPr>
            </w:pPr>
            <w:r w:rsidRPr="002675C9">
              <w:rPr>
                <w:bCs/>
                <w:color w:val="000000"/>
                <w:sz w:val="16"/>
                <w:szCs w:val="16"/>
              </w:rPr>
              <w:t xml:space="preserve">«О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«О внесении изменений </w:t>
            </w:r>
            <w:r w:rsidRPr="002675C9">
              <w:rPr>
                <w:bCs/>
                <w:color w:val="000000"/>
                <w:sz w:val="16"/>
                <w:szCs w:val="16"/>
              </w:rPr>
              <w:br/>
              <w:t xml:space="preserve">в статью 34 Закона Российской Федерации </w:t>
            </w:r>
            <w:r w:rsidRPr="002675C9">
              <w:rPr>
                <w:bCs/>
                <w:color w:val="000000"/>
                <w:sz w:val="16"/>
                <w:szCs w:val="16"/>
              </w:rPr>
              <w:br/>
              <w:t xml:space="preserve">«О государственных гарантиях и компенсациях для лиц, работающих и проживающих в районах Крайнего Севера </w:t>
            </w:r>
            <w:r w:rsidRPr="002675C9">
              <w:rPr>
                <w:bCs/>
                <w:color w:val="000000"/>
                <w:sz w:val="16"/>
                <w:szCs w:val="16"/>
              </w:rPr>
              <w:br/>
              <w:t>и приравненных к ним местностях»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Молодежная общественная палата при Магаданской областной Думе</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139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20.07.2012</w:t>
            </w:r>
          </w:p>
          <w:p w:rsidR="003C2083" w:rsidRPr="002675C9" w:rsidRDefault="003C2083" w:rsidP="008A0671">
            <w:pPr>
              <w:jc w:val="center"/>
              <w:rPr>
                <w:color w:val="000000"/>
                <w:sz w:val="16"/>
                <w:szCs w:val="16"/>
              </w:rPr>
            </w:pPr>
            <w:r w:rsidRPr="002675C9">
              <w:rPr>
                <w:color w:val="000000"/>
                <w:sz w:val="16"/>
                <w:szCs w:val="16"/>
              </w:rPr>
              <w:t>№ 560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bCs/>
                <w:color w:val="000000"/>
                <w:sz w:val="16"/>
                <w:szCs w:val="16"/>
              </w:rPr>
            </w:pPr>
            <w:r w:rsidRPr="002675C9">
              <w:rPr>
                <w:bCs/>
                <w:color w:val="000000"/>
                <w:sz w:val="16"/>
                <w:szCs w:val="16"/>
              </w:rPr>
              <w:t>«Об обращении депутатов Магаданской областной Думы в Государственную Думу Федерального Собрания Российской Федерации о необходимости ужесточения административной ответственности за правонарушения, посягающие на физическое, интеллектуальное, психическое, духовное и нравственное развитие несовершеннолетних»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140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20.07.2012</w:t>
            </w:r>
          </w:p>
          <w:p w:rsidR="003C2083" w:rsidRPr="002675C9" w:rsidRDefault="003C2083" w:rsidP="008A0671">
            <w:pPr>
              <w:jc w:val="center"/>
              <w:rPr>
                <w:color w:val="000000"/>
                <w:sz w:val="16"/>
                <w:szCs w:val="16"/>
              </w:rPr>
            </w:pPr>
            <w:r w:rsidRPr="002675C9">
              <w:rPr>
                <w:color w:val="000000"/>
                <w:sz w:val="16"/>
                <w:szCs w:val="16"/>
              </w:rPr>
              <w:t>№ 561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bCs/>
                <w:color w:val="000000"/>
                <w:sz w:val="16"/>
                <w:szCs w:val="16"/>
              </w:rPr>
            </w:pPr>
            <w:r w:rsidRPr="002675C9">
              <w:rPr>
                <w:bCs/>
                <w:color w:val="000000"/>
                <w:sz w:val="16"/>
                <w:szCs w:val="16"/>
              </w:rPr>
              <w:t xml:space="preserve">«О поддержке проекта федерального закона </w:t>
            </w:r>
            <w:r w:rsidRPr="002675C9">
              <w:rPr>
                <w:bCs/>
                <w:color w:val="000000"/>
                <w:sz w:val="16"/>
                <w:szCs w:val="16"/>
              </w:rPr>
              <w:br/>
              <w:t>№ 96967-6 «О внесении изменений в Закон Российской Федерации № 2395-1 «О недрах» (о добыче общераспространенных полезных ископаемых)»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141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20.07.2012</w:t>
            </w:r>
          </w:p>
          <w:p w:rsidR="003C2083" w:rsidRPr="002675C9" w:rsidRDefault="003C2083" w:rsidP="008A0671">
            <w:pPr>
              <w:jc w:val="center"/>
              <w:rPr>
                <w:color w:val="000000"/>
                <w:sz w:val="16"/>
                <w:szCs w:val="16"/>
              </w:rPr>
            </w:pPr>
            <w:r w:rsidRPr="002675C9">
              <w:rPr>
                <w:color w:val="000000"/>
                <w:sz w:val="16"/>
                <w:szCs w:val="16"/>
              </w:rPr>
              <w:t>№ 562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bCs/>
                <w:color w:val="000000"/>
                <w:sz w:val="16"/>
                <w:szCs w:val="16"/>
              </w:rPr>
            </w:pPr>
            <w:r w:rsidRPr="002675C9">
              <w:rPr>
                <w:bCs/>
                <w:color w:val="000000"/>
                <w:sz w:val="16"/>
                <w:szCs w:val="16"/>
              </w:rPr>
              <w:t xml:space="preserve">«О поддержке проекта федерального закона </w:t>
            </w:r>
            <w:r w:rsidRPr="002675C9">
              <w:rPr>
                <w:bCs/>
                <w:color w:val="000000"/>
                <w:sz w:val="16"/>
                <w:szCs w:val="16"/>
              </w:rPr>
              <w:br/>
              <w:t>№ 92991-6 «О внесении изменения в статью 179</w:t>
            </w:r>
            <w:r w:rsidRPr="002675C9">
              <w:rPr>
                <w:bCs/>
                <w:color w:val="000000"/>
                <w:sz w:val="16"/>
                <w:szCs w:val="16"/>
                <w:vertAlign w:val="superscript"/>
              </w:rPr>
              <w:t xml:space="preserve">4 </w:t>
            </w:r>
            <w:r w:rsidRPr="002675C9">
              <w:rPr>
                <w:bCs/>
                <w:color w:val="000000"/>
                <w:sz w:val="16"/>
                <w:szCs w:val="16"/>
              </w:rPr>
              <w:t>Бюджетного кодекса Российской Федерации» (о дополнении определения дорожного фонда)»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142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20.07.2012</w:t>
            </w:r>
          </w:p>
          <w:p w:rsidR="003C2083" w:rsidRPr="002675C9" w:rsidRDefault="003C2083" w:rsidP="008A0671">
            <w:pPr>
              <w:jc w:val="center"/>
              <w:rPr>
                <w:color w:val="000000"/>
                <w:sz w:val="16"/>
                <w:szCs w:val="16"/>
              </w:rPr>
            </w:pPr>
            <w:r w:rsidRPr="002675C9">
              <w:rPr>
                <w:color w:val="000000"/>
                <w:sz w:val="16"/>
                <w:szCs w:val="16"/>
              </w:rPr>
              <w:t>№ 563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bCs/>
                <w:color w:val="000000"/>
                <w:sz w:val="16"/>
                <w:szCs w:val="16"/>
              </w:rPr>
            </w:pPr>
            <w:r w:rsidRPr="002675C9">
              <w:rPr>
                <w:bCs/>
                <w:color w:val="000000"/>
                <w:sz w:val="16"/>
                <w:szCs w:val="16"/>
              </w:rPr>
              <w:t>«О Перспективной программе законодательной деятельности Магаданской областной Думы на второе полугодие 2012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143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20.07.2012</w:t>
            </w:r>
          </w:p>
          <w:p w:rsidR="003C2083" w:rsidRPr="002675C9" w:rsidRDefault="003C2083" w:rsidP="008A0671">
            <w:pPr>
              <w:jc w:val="center"/>
              <w:rPr>
                <w:color w:val="000000"/>
                <w:sz w:val="16"/>
                <w:szCs w:val="16"/>
              </w:rPr>
            </w:pPr>
            <w:r w:rsidRPr="002675C9">
              <w:rPr>
                <w:color w:val="000000"/>
                <w:sz w:val="16"/>
                <w:szCs w:val="16"/>
              </w:rPr>
              <w:t>№ 564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bCs/>
                <w:color w:val="000000"/>
                <w:sz w:val="16"/>
                <w:szCs w:val="16"/>
              </w:rPr>
            </w:pPr>
            <w:r w:rsidRPr="002675C9">
              <w:rPr>
                <w:bCs/>
                <w:color w:val="000000"/>
                <w:sz w:val="16"/>
                <w:szCs w:val="16"/>
              </w:rPr>
              <w:t>«О внесении изменений в постановление Магаданской областной Думы от 22 ноября 2011 года № 360 «Об утверждении бюджетной сметы Магаданской областной Думы на 2012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144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23.10.2012</w:t>
            </w:r>
          </w:p>
          <w:p w:rsidR="003C2083" w:rsidRPr="002675C9" w:rsidRDefault="003C2083" w:rsidP="008A0671">
            <w:pPr>
              <w:jc w:val="center"/>
              <w:rPr>
                <w:color w:val="000000"/>
                <w:sz w:val="16"/>
                <w:szCs w:val="16"/>
              </w:rPr>
            </w:pPr>
            <w:r w:rsidRPr="002675C9">
              <w:rPr>
                <w:color w:val="000000"/>
                <w:sz w:val="16"/>
                <w:szCs w:val="16"/>
              </w:rPr>
              <w:t>№ 596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протестах прокурора Магаданской области»</w:t>
            </w:r>
          </w:p>
          <w:p w:rsidR="003C2083" w:rsidRPr="002675C9" w:rsidRDefault="003C2083" w:rsidP="008A0671">
            <w:pPr>
              <w:jc w:val="both"/>
              <w:rPr>
                <w:color w:val="000000"/>
                <w:sz w:val="16"/>
                <w:szCs w:val="16"/>
              </w:rPr>
            </w:pP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145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23.10.2012</w:t>
            </w:r>
          </w:p>
          <w:p w:rsidR="003C2083" w:rsidRPr="002675C9" w:rsidRDefault="003C2083" w:rsidP="008A0671">
            <w:pPr>
              <w:jc w:val="center"/>
              <w:rPr>
                <w:color w:val="000000"/>
                <w:sz w:val="16"/>
                <w:szCs w:val="16"/>
              </w:rPr>
            </w:pPr>
            <w:r w:rsidRPr="002675C9">
              <w:rPr>
                <w:color w:val="000000"/>
                <w:sz w:val="16"/>
                <w:szCs w:val="16"/>
              </w:rPr>
              <w:t>№ 597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color w:val="000000"/>
                <w:sz w:val="16"/>
                <w:szCs w:val="16"/>
              </w:rPr>
            </w:pPr>
            <w:r w:rsidRPr="0002044A">
              <w:rPr>
                <w:color w:val="000000"/>
                <w:sz w:val="16"/>
                <w:szCs w:val="16"/>
              </w:rPr>
              <w:t>«О назначении на должность мирового судьи судебного участка № 7 (г. Магадан)»</w:t>
            </w:r>
          </w:p>
          <w:p w:rsidR="003C2083" w:rsidRPr="0002044A" w:rsidRDefault="003C2083" w:rsidP="008A0671">
            <w:pPr>
              <w:jc w:val="both"/>
              <w:rPr>
                <w:color w:val="000000"/>
                <w:sz w:val="16"/>
                <w:szCs w:val="16"/>
              </w:rPr>
            </w:pPr>
            <w:r w:rsidRPr="0002044A">
              <w:rPr>
                <w:color w:val="000000"/>
                <w:sz w:val="16"/>
                <w:szCs w:val="16"/>
              </w:rPr>
              <w:t>Опубликован: приложение к газете «Магаданская правда», 2012 г., 30 октября № 108 (20531)</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146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23.10.2012</w:t>
            </w:r>
          </w:p>
          <w:p w:rsidR="003C2083" w:rsidRPr="002675C9" w:rsidRDefault="003C2083" w:rsidP="008A0671">
            <w:pPr>
              <w:jc w:val="center"/>
              <w:rPr>
                <w:color w:val="000000"/>
                <w:sz w:val="16"/>
                <w:szCs w:val="16"/>
              </w:rPr>
            </w:pPr>
            <w:r w:rsidRPr="002675C9">
              <w:rPr>
                <w:color w:val="000000"/>
                <w:sz w:val="16"/>
                <w:szCs w:val="16"/>
              </w:rPr>
              <w:t>№ 598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«Об избрании представителей от Магаданской областной Думы в квалификационную комиссию адвокатской палаты Магаданской области»</w:t>
            </w:r>
          </w:p>
          <w:p w:rsidR="003C2083" w:rsidRPr="0002044A" w:rsidRDefault="003C2083" w:rsidP="008A0671">
            <w:pPr>
              <w:jc w:val="both"/>
              <w:rPr>
                <w:color w:val="000000"/>
                <w:sz w:val="16"/>
                <w:szCs w:val="16"/>
              </w:rPr>
            </w:pPr>
            <w:r w:rsidRPr="0002044A">
              <w:rPr>
                <w:color w:val="000000"/>
                <w:sz w:val="16"/>
                <w:szCs w:val="16"/>
              </w:rPr>
              <w:t>Опубликован: приложение к газете «Магаданская правда», 2012 г., 30 октября № 108 (20531)</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147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23.10.2012</w:t>
            </w:r>
          </w:p>
          <w:p w:rsidR="003C2083" w:rsidRPr="002675C9" w:rsidRDefault="003C2083" w:rsidP="008A0671">
            <w:pPr>
              <w:jc w:val="center"/>
              <w:rPr>
                <w:color w:val="000000"/>
                <w:sz w:val="16"/>
                <w:szCs w:val="16"/>
              </w:rPr>
            </w:pPr>
            <w:r w:rsidRPr="002675C9">
              <w:rPr>
                <w:color w:val="000000"/>
                <w:sz w:val="16"/>
                <w:szCs w:val="16"/>
              </w:rPr>
              <w:t>№ 599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w:t>
            </w:r>
            <w:r w:rsidRPr="002675C9">
              <w:rPr>
                <w:bCs/>
                <w:color w:val="000000"/>
                <w:sz w:val="16"/>
                <w:szCs w:val="16"/>
              </w:rPr>
              <w:t xml:space="preserve">О внесении изменения </w:t>
            </w:r>
            <w:r w:rsidRPr="002675C9">
              <w:rPr>
                <w:bCs/>
                <w:color w:val="000000"/>
                <w:sz w:val="16"/>
                <w:szCs w:val="16"/>
              </w:rPr>
              <w:br/>
              <w:t>в статью 88 Лесного кодекса Российской Федерации</w:t>
            </w:r>
            <w:r w:rsidRPr="002675C9">
              <w:rPr>
                <w:color w:val="000000"/>
                <w:sz w:val="16"/>
                <w:szCs w:val="16"/>
              </w:rPr>
              <w:t>»</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148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23.10.2012</w:t>
            </w:r>
          </w:p>
          <w:p w:rsidR="003C2083" w:rsidRPr="002675C9" w:rsidRDefault="003C2083" w:rsidP="008A0671">
            <w:pPr>
              <w:jc w:val="center"/>
              <w:rPr>
                <w:color w:val="000000"/>
                <w:sz w:val="16"/>
                <w:szCs w:val="16"/>
              </w:rPr>
            </w:pPr>
            <w:r w:rsidRPr="002675C9">
              <w:rPr>
                <w:color w:val="000000"/>
                <w:sz w:val="16"/>
                <w:szCs w:val="16"/>
              </w:rPr>
              <w:t>№ 600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Lines/>
              <w:tabs>
                <w:tab w:val="left" w:pos="851"/>
                <w:tab w:val="left" w:pos="993"/>
                <w:tab w:val="left" w:pos="1134"/>
              </w:tabs>
              <w:jc w:val="both"/>
              <w:rPr>
                <w:color w:val="000000"/>
                <w:sz w:val="16"/>
                <w:szCs w:val="16"/>
              </w:rPr>
            </w:pPr>
            <w:r w:rsidRPr="002675C9">
              <w:rPr>
                <w:color w:val="000000"/>
                <w:sz w:val="16"/>
                <w:szCs w:val="16"/>
              </w:rPr>
              <w:t>«О поддержке проекта федерального закона № 138980-6 «О внесении изменения в статью 217 части второй Налогового кодекса Российской Федерации» (в части освобождения от налога на доходы физических лиц доходов, получаемых гражданами, имеющими трех и более детей, в виде земельных участков)»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149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23.10.2012</w:t>
            </w:r>
          </w:p>
          <w:p w:rsidR="003C2083" w:rsidRPr="002675C9" w:rsidRDefault="003C2083" w:rsidP="008A0671">
            <w:pPr>
              <w:jc w:val="center"/>
              <w:rPr>
                <w:color w:val="000000"/>
                <w:sz w:val="16"/>
                <w:szCs w:val="16"/>
              </w:rPr>
            </w:pPr>
            <w:r w:rsidRPr="002675C9">
              <w:rPr>
                <w:color w:val="000000"/>
                <w:sz w:val="16"/>
                <w:szCs w:val="16"/>
              </w:rPr>
              <w:t>№ 601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color w:val="000000"/>
                <w:sz w:val="16"/>
                <w:szCs w:val="16"/>
              </w:rPr>
            </w:pPr>
            <w:r w:rsidRPr="0002044A">
              <w:rPr>
                <w:color w:val="000000"/>
                <w:sz w:val="16"/>
                <w:szCs w:val="16"/>
              </w:rPr>
              <w:t>«О награждении Почетной грамотой Магаданской областной Думы»</w:t>
            </w:r>
          </w:p>
          <w:p w:rsidR="003C2083" w:rsidRPr="0002044A" w:rsidRDefault="003C2083" w:rsidP="008A0671">
            <w:pPr>
              <w:jc w:val="both"/>
              <w:rPr>
                <w:color w:val="000000"/>
                <w:sz w:val="16"/>
                <w:szCs w:val="16"/>
              </w:rPr>
            </w:pPr>
            <w:r w:rsidRPr="0002044A">
              <w:rPr>
                <w:color w:val="000000"/>
                <w:sz w:val="16"/>
                <w:szCs w:val="16"/>
              </w:rPr>
              <w:t>Опубликован: приложение к газете «Магаданская правда», 2012 г., 30 октября № 108 (20531)</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150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23.10.2012</w:t>
            </w:r>
          </w:p>
          <w:p w:rsidR="003C2083" w:rsidRPr="002675C9" w:rsidRDefault="003C2083" w:rsidP="008A0671">
            <w:pPr>
              <w:jc w:val="center"/>
              <w:rPr>
                <w:color w:val="000000"/>
                <w:sz w:val="16"/>
                <w:szCs w:val="16"/>
              </w:rPr>
            </w:pPr>
            <w:r w:rsidRPr="002675C9">
              <w:rPr>
                <w:color w:val="000000"/>
                <w:sz w:val="16"/>
                <w:szCs w:val="16"/>
              </w:rPr>
              <w:t>№ 602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color w:val="000000"/>
                <w:sz w:val="16"/>
                <w:szCs w:val="16"/>
              </w:rPr>
            </w:pPr>
            <w:r w:rsidRPr="0002044A">
              <w:rPr>
                <w:color w:val="000000"/>
                <w:sz w:val="16"/>
                <w:szCs w:val="16"/>
              </w:rPr>
              <w:t>«О внесении изменений в Регламент Магаданской областной Думы»</w:t>
            </w:r>
          </w:p>
          <w:p w:rsidR="003C2083" w:rsidRPr="0002044A" w:rsidRDefault="003C2083" w:rsidP="008A0671">
            <w:pPr>
              <w:jc w:val="both"/>
              <w:rPr>
                <w:color w:val="000000"/>
                <w:sz w:val="16"/>
                <w:szCs w:val="16"/>
              </w:rPr>
            </w:pPr>
            <w:r w:rsidRPr="0002044A">
              <w:rPr>
                <w:color w:val="000000"/>
                <w:sz w:val="16"/>
                <w:szCs w:val="16"/>
              </w:rPr>
              <w:t>Опубликован: приложение к газете «Магаданская правда», 2012 г., 30 октября № 108 (20531)</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Депутат</w:t>
            </w:r>
          </w:p>
          <w:p w:rsidR="003C2083" w:rsidRPr="002675C9" w:rsidRDefault="003C2083" w:rsidP="008A0671">
            <w:pPr>
              <w:keepNext/>
              <w:ind w:left="-112" w:right="-80"/>
              <w:jc w:val="center"/>
              <w:outlineLvl w:val="2"/>
              <w:rPr>
                <w:color w:val="000000"/>
                <w:sz w:val="16"/>
                <w:szCs w:val="16"/>
              </w:rPr>
            </w:pPr>
            <w:r w:rsidRPr="002675C9">
              <w:rPr>
                <w:rFonts w:eastAsia="MS Mincho"/>
                <w:bCs/>
                <w:color w:val="000000"/>
                <w:sz w:val="16"/>
                <w:szCs w:val="16"/>
              </w:rPr>
              <w:t xml:space="preserve">Магаданской областной Думы </w:t>
            </w:r>
            <w:r w:rsidRPr="002675C9">
              <w:rPr>
                <w:color w:val="000000"/>
                <w:sz w:val="16"/>
                <w:szCs w:val="16"/>
              </w:rPr>
              <w:t>Козлов Э.Ю.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151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23.10.2012</w:t>
            </w:r>
          </w:p>
          <w:p w:rsidR="003C2083" w:rsidRPr="002675C9" w:rsidRDefault="003C2083" w:rsidP="008A0671">
            <w:pPr>
              <w:jc w:val="center"/>
              <w:rPr>
                <w:color w:val="000000"/>
                <w:sz w:val="16"/>
                <w:szCs w:val="16"/>
              </w:rPr>
            </w:pPr>
            <w:r w:rsidRPr="002675C9">
              <w:rPr>
                <w:color w:val="000000"/>
                <w:sz w:val="16"/>
                <w:szCs w:val="16"/>
              </w:rPr>
              <w:t>№ 603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color w:val="000000"/>
                <w:sz w:val="16"/>
                <w:szCs w:val="16"/>
              </w:rPr>
            </w:pPr>
            <w:r w:rsidRPr="0002044A">
              <w:rPr>
                <w:color w:val="000000"/>
                <w:sz w:val="16"/>
                <w:szCs w:val="16"/>
              </w:rPr>
              <w:t>«О внесении изменений в постановление Магаданской областной Думы от 22 ноября 2011 года № 360 «Об утверждении бюджетной сметы Магаданской областной Думы на 2012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152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23.10.2012</w:t>
            </w:r>
          </w:p>
          <w:p w:rsidR="003C2083" w:rsidRPr="002675C9" w:rsidRDefault="003C2083" w:rsidP="008A0671">
            <w:pPr>
              <w:jc w:val="center"/>
              <w:rPr>
                <w:color w:val="000000"/>
                <w:sz w:val="16"/>
                <w:szCs w:val="16"/>
              </w:rPr>
            </w:pPr>
            <w:r w:rsidRPr="002675C9">
              <w:rPr>
                <w:color w:val="000000"/>
                <w:sz w:val="16"/>
                <w:szCs w:val="16"/>
              </w:rPr>
              <w:t>№ 604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color w:val="000000"/>
                <w:sz w:val="16"/>
                <w:szCs w:val="16"/>
              </w:rPr>
            </w:pPr>
            <w:r w:rsidRPr="0002044A">
              <w:rPr>
                <w:color w:val="000000"/>
                <w:sz w:val="16"/>
                <w:szCs w:val="16"/>
              </w:rPr>
              <w:t>«О внесении изменения в постановление Магаданской областной Думы «Об утверждении персонального состава Молодежной общественной палаты при Магаданской областной Думе пятого созыва»</w:t>
            </w:r>
          </w:p>
          <w:p w:rsidR="003C2083" w:rsidRPr="0002044A" w:rsidRDefault="003C2083" w:rsidP="008A0671">
            <w:pPr>
              <w:jc w:val="both"/>
              <w:rPr>
                <w:color w:val="000000"/>
                <w:sz w:val="16"/>
                <w:szCs w:val="16"/>
              </w:rPr>
            </w:pPr>
            <w:r w:rsidRPr="0002044A">
              <w:rPr>
                <w:color w:val="000000"/>
                <w:sz w:val="16"/>
                <w:szCs w:val="16"/>
              </w:rPr>
              <w:t>Опубликован: приложение к газете «Магаданская правда», 2012 г., 30 октября № 108 (20531)</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Молодежная общественная палата при Магаданской областной Думе</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153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23.11.2012</w:t>
            </w:r>
          </w:p>
          <w:p w:rsidR="003C2083" w:rsidRPr="002675C9" w:rsidRDefault="003C2083" w:rsidP="008A0671">
            <w:pPr>
              <w:jc w:val="center"/>
              <w:rPr>
                <w:color w:val="000000"/>
                <w:sz w:val="16"/>
                <w:szCs w:val="16"/>
              </w:rPr>
            </w:pPr>
            <w:r w:rsidRPr="002675C9">
              <w:rPr>
                <w:color w:val="000000"/>
                <w:sz w:val="16"/>
                <w:szCs w:val="16"/>
              </w:rPr>
              <w:t>№ 632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autoSpaceDE w:val="0"/>
              <w:autoSpaceDN w:val="0"/>
              <w:adjustRightInd w:val="0"/>
              <w:jc w:val="both"/>
              <w:rPr>
                <w:bCs/>
                <w:color w:val="000000"/>
                <w:sz w:val="16"/>
                <w:szCs w:val="16"/>
              </w:rPr>
            </w:pPr>
            <w:r w:rsidRPr="0002044A">
              <w:rPr>
                <w:bCs/>
                <w:color w:val="000000"/>
                <w:sz w:val="16"/>
                <w:szCs w:val="16"/>
              </w:rPr>
              <w:t>«О назначении на должность мирового судьи судебного участка № 5 (г. Магадан)»</w:t>
            </w:r>
          </w:p>
          <w:p w:rsidR="003C2083" w:rsidRPr="0002044A" w:rsidRDefault="003C2083" w:rsidP="008A0671">
            <w:pPr>
              <w:autoSpaceDE w:val="0"/>
              <w:autoSpaceDN w:val="0"/>
              <w:adjustRightInd w:val="0"/>
              <w:jc w:val="both"/>
              <w:rPr>
                <w:color w:val="000000"/>
                <w:sz w:val="16"/>
                <w:szCs w:val="16"/>
              </w:rPr>
            </w:pPr>
            <w:r w:rsidRPr="0002044A">
              <w:rPr>
                <w:bCs/>
                <w:color w:val="000000"/>
                <w:sz w:val="16"/>
                <w:szCs w:val="16"/>
              </w:rPr>
              <w:t>Опубликован: приложение к газете «Магаданская правда», 2012 г., 04 декабря № 118 (20541)</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154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23.11.2012</w:t>
            </w:r>
          </w:p>
          <w:p w:rsidR="003C2083" w:rsidRPr="002675C9" w:rsidRDefault="003C2083" w:rsidP="008A0671">
            <w:pPr>
              <w:jc w:val="center"/>
              <w:rPr>
                <w:color w:val="000000"/>
                <w:sz w:val="16"/>
                <w:szCs w:val="16"/>
              </w:rPr>
            </w:pPr>
            <w:r w:rsidRPr="002675C9">
              <w:rPr>
                <w:color w:val="000000"/>
                <w:sz w:val="16"/>
                <w:szCs w:val="16"/>
              </w:rPr>
              <w:t>№ 633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color w:val="000000"/>
                <w:sz w:val="16"/>
                <w:szCs w:val="16"/>
              </w:rPr>
            </w:pPr>
            <w:r w:rsidRPr="0002044A">
              <w:rPr>
                <w:color w:val="000000"/>
                <w:sz w:val="16"/>
                <w:szCs w:val="16"/>
              </w:rPr>
              <w:t xml:space="preserve">«О назначении на должность председателя </w:t>
            </w:r>
            <w:r w:rsidRPr="0002044A">
              <w:rPr>
                <w:color w:val="000000"/>
                <w:sz w:val="16"/>
                <w:szCs w:val="16"/>
              </w:rPr>
              <w:br/>
              <w:t>Контрольно-счетной палаты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155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23.11.2012</w:t>
            </w:r>
          </w:p>
          <w:p w:rsidR="003C2083" w:rsidRPr="002675C9" w:rsidRDefault="003C2083" w:rsidP="008A0671">
            <w:pPr>
              <w:jc w:val="center"/>
              <w:rPr>
                <w:color w:val="000000"/>
                <w:sz w:val="16"/>
                <w:szCs w:val="16"/>
              </w:rPr>
            </w:pPr>
            <w:r w:rsidRPr="002675C9">
              <w:rPr>
                <w:color w:val="000000"/>
                <w:sz w:val="16"/>
                <w:szCs w:val="16"/>
              </w:rPr>
              <w:t>№ 634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 xml:space="preserve">«Об обращении депутатов Магаданской областной Думы к Председателю Совета Федерации Федерального Собрания Российской Федерации В.И. Матвиенко </w:t>
            </w:r>
            <w:r w:rsidRPr="002675C9">
              <w:rPr>
                <w:color w:val="000000"/>
                <w:sz w:val="16"/>
                <w:szCs w:val="16"/>
              </w:rPr>
              <w:br/>
              <w:t xml:space="preserve">о необходимости внесения изменений в федеральное законодательство в части установления процентной надбавки к заработной плате в полном размере для лиц </w:t>
            </w:r>
            <w:r w:rsidRPr="002675C9">
              <w:rPr>
                <w:color w:val="000000"/>
                <w:sz w:val="16"/>
                <w:szCs w:val="16"/>
              </w:rPr>
              <w:br/>
              <w:t xml:space="preserve">в возрасте до 30 лет с первого дня работы </w:t>
            </w:r>
            <w:r w:rsidRPr="002675C9">
              <w:rPr>
                <w:color w:val="000000"/>
                <w:sz w:val="16"/>
                <w:szCs w:val="16"/>
              </w:rPr>
              <w:br/>
              <w:t xml:space="preserve">в районах Крайнего Севера и приравненных </w:t>
            </w:r>
            <w:r w:rsidRPr="002675C9">
              <w:rPr>
                <w:color w:val="000000"/>
                <w:sz w:val="16"/>
                <w:szCs w:val="16"/>
              </w:rPr>
              <w:br/>
              <w:t>к ним местностях»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Молодежная общественная палата при Магаданской областной Думе</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156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23.11.2012</w:t>
            </w:r>
          </w:p>
          <w:p w:rsidR="003C2083" w:rsidRPr="002675C9" w:rsidRDefault="003C2083" w:rsidP="008A0671">
            <w:pPr>
              <w:jc w:val="center"/>
              <w:rPr>
                <w:color w:val="000000"/>
                <w:sz w:val="16"/>
                <w:szCs w:val="16"/>
              </w:rPr>
            </w:pPr>
            <w:r w:rsidRPr="002675C9">
              <w:rPr>
                <w:color w:val="000000"/>
                <w:sz w:val="16"/>
                <w:szCs w:val="16"/>
              </w:rPr>
              <w:t>№ 635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 xml:space="preserve">«О </w:t>
            </w:r>
            <w:proofErr w:type="spellStart"/>
            <w:r w:rsidRPr="002675C9">
              <w:rPr>
                <w:color w:val="000000"/>
                <w:sz w:val="16"/>
                <w:szCs w:val="16"/>
              </w:rPr>
              <w:t>неподдержке</w:t>
            </w:r>
            <w:proofErr w:type="spellEnd"/>
            <w:r w:rsidRPr="002675C9">
              <w:rPr>
                <w:color w:val="000000"/>
                <w:sz w:val="16"/>
                <w:szCs w:val="16"/>
              </w:rPr>
              <w:t xml:space="preserve"> проекта федерального закона № </w:t>
            </w:r>
            <w:r w:rsidRPr="002675C9">
              <w:rPr>
                <w:bCs/>
                <w:color w:val="000000"/>
                <w:sz w:val="16"/>
                <w:szCs w:val="16"/>
              </w:rPr>
              <w:t>133919-6 «О внесении изменений в статью 31 Федерального закона «О рыболовстве и сохранении водных биологических ресурсов» (в части регулирования вопросов установления порядка распределения некоторых видов квот добычи (вылова) водных биоресурсов и порядка распределения долей промышленных квот добычи (вылова) водных биоресурсов)»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157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23.11.2012</w:t>
            </w:r>
          </w:p>
          <w:p w:rsidR="003C2083" w:rsidRPr="002675C9" w:rsidRDefault="003C2083" w:rsidP="008A0671">
            <w:pPr>
              <w:jc w:val="center"/>
              <w:rPr>
                <w:color w:val="000000"/>
                <w:sz w:val="16"/>
                <w:szCs w:val="16"/>
              </w:rPr>
            </w:pPr>
            <w:r w:rsidRPr="002675C9">
              <w:rPr>
                <w:color w:val="000000"/>
                <w:sz w:val="16"/>
                <w:szCs w:val="16"/>
              </w:rPr>
              <w:t>№ 636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награждении Почетной грамотой Магаданской областной Думы»</w:t>
            </w:r>
          </w:p>
          <w:p w:rsidR="003C2083" w:rsidRPr="0002044A" w:rsidRDefault="003C2083" w:rsidP="008A0671">
            <w:pPr>
              <w:jc w:val="both"/>
              <w:rPr>
                <w:color w:val="000000"/>
                <w:sz w:val="16"/>
                <w:szCs w:val="16"/>
              </w:rPr>
            </w:pPr>
            <w:r w:rsidRPr="0002044A">
              <w:rPr>
                <w:color w:val="000000"/>
                <w:sz w:val="16"/>
                <w:szCs w:val="16"/>
              </w:rPr>
              <w:t>Опубликован: приложение к газете «Магаданская правда», 2012 г., 04 декабря № 118 (20541)</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158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23.11.2012</w:t>
            </w:r>
          </w:p>
          <w:p w:rsidR="003C2083" w:rsidRPr="002675C9" w:rsidRDefault="003C2083" w:rsidP="008A0671">
            <w:pPr>
              <w:jc w:val="center"/>
              <w:rPr>
                <w:color w:val="000000"/>
                <w:sz w:val="16"/>
                <w:szCs w:val="16"/>
              </w:rPr>
            </w:pPr>
            <w:r w:rsidRPr="002675C9">
              <w:rPr>
                <w:color w:val="000000"/>
                <w:sz w:val="16"/>
                <w:szCs w:val="16"/>
              </w:rPr>
              <w:t>№ 637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159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23.11.2012</w:t>
            </w:r>
          </w:p>
          <w:p w:rsidR="003C2083" w:rsidRPr="002675C9" w:rsidRDefault="003C2083" w:rsidP="008A0671">
            <w:pPr>
              <w:jc w:val="center"/>
              <w:rPr>
                <w:color w:val="000000"/>
                <w:sz w:val="16"/>
                <w:szCs w:val="16"/>
              </w:rPr>
            </w:pPr>
            <w:r w:rsidRPr="002675C9">
              <w:rPr>
                <w:color w:val="000000"/>
                <w:sz w:val="16"/>
                <w:szCs w:val="16"/>
              </w:rPr>
              <w:t>№ 638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внесении изменений в постановление Магаданской областной Думы от 22 ноября 2011 года № 360 «Об утверждении бюджетной сметы Магаданской областной Думы на 2012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160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 23.11.2012</w:t>
            </w:r>
          </w:p>
          <w:p w:rsidR="003C2083" w:rsidRPr="002675C9" w:rsidRDefault="003C2083" w:rsidP="008A0671">
            <w:pPr>
              <w:jc w:val="center"/>
              <w:rPr>
                <w:color w:val="000000"/>
                <w:sz w:val="16"/>
                <w:szCs w:val="16"/>
              </w:rPr>
            </w:pPr>
            <w:r w:rsidRPr="002675C9">
              <w:rPr>
                <w:color w:val="000000"/>
                <w:sz w:val="16"/>
                <w:szCs w:val="16"/>
              </w:rPr>
              <w:t>№ 639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«Об утверждении бюджетной сметы Магаданской областной Думы на 2013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161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t>№ 675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autoSpaceDE w:val="0"/>
              <w:autoSpaceDN w:val="0"/>
              <w:adjustRightInd w:val="0"/>
              <w:jc w:val="both"/>
              <w:rPr>
                <w:bCs/>
                <w:color w:val="000000"/>
                <w:sz w:val="16"/>
                <w:szCs w:val="16"/>
              </w:rPr>
            </w:pPr>
            <w:r w:rsidRPr="0002044A">
              <w:rPr>
                <w:bCs/>
                <w:color w:val="000000"/>
                <w:sz w:val="16"/>
                <w:szCs w:val="16"/>
              </w:rPr>
              <w:t xml:space="preserve">«О назначении на должность мирового судьи </w:t>
            </w:r>
            <w:r w:rsidRPr="0002044A">
              <w:rPr>
                <w:bCs/>
                <w:color w:val="000000"/>
                <w:sz w:val="16"/>
                <w:szCs w:val="16"/>
              </w:rPr>
              <w:br/>
              <w:t>судебного участка № 2 (г. Магадан)»</w:t>
            </w:r>
          </w:p>
          <w:p w:rsidR="003C2083" w:rsidRPr="0002044A" w:rsidRDefault="003C2083" w:rsidP="008A0671">
            <w:pPr>
              <w:jc w:val="both"/>
              <w:rPr>
                <w:color w:val="000000"/>
                <w:sz w:val="16"/>
                <w:szCs w:val="16"/>
              </w:rPr>
            </w:pPr>
            <w:r w:rsidRPr="0002044A">
              <w:rPr>
                <w:color w:val="000000"/>
                <w:sz w:val="16"/>
                <w:szCs w:val="16"/>
              </w:rPr>
              <w:t>Опубликован: приложение к газете «Магаданская правда», 2012 г., 26 декабря № 124 (20547)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162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t>№ 676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Плане мероприятий Магаданской областной Думы по реализации Послания Президента Российской Федерации Федеральному Собранию Российской Федерации от 12 декабря 2012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163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t>№ 677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поддержке Федерального закона «О мерах воздействия на лиц, причастных к нарушениям основополагающих прав и свобод человека, прав и свобод граждан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164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color w:val="000000"/>
                <w:sz w:val="16"/>
                <w:szCs w:val="16"/>
              </w:rPr>
            </w:pPr>
            <w:r w:rsidRPr="002675C9">
              <w:rPr>
                <w:color w:val="000000"/>
                <w:sz w:val="16"/>
                <w:szCs w:val="16"/>
              </w:rPr>
              <w:t>от24.12.2012</w:t>
            </w:r>
            <w:r w:rsidRPr="002675C9">
              <w:rPr>
                <w:color w:val="000000"/>
                <w:sz w:val="16"/>
                <w:szCs w:val="16"/>
              </w:rPr>
              <w:br/>
            </w:r>
            <w:r w:rsidR="004E7143">
              <w:rPr>
                <w:color w:val="000000"/>
                <w:sz w:val="16"/>
                <w:szCs w:val="16"/>
              </w:rPr>
              <w:t xml:space="preserve"> </w:t>
            </w:r>
            <w:r w:rsidRPr="002675C9">
              <w:rPr>
                <w:color w:val="000000"/>
                <w:sz w:val="16"/>
                <w:szCs w:val="16"/>
              </w:rPr>
              <w:t>№ 678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внесении изменений в Регламент Магаданской областной Думы»</w:t>
            </w:r>
          </w:p>
          <w:p w:rsidR="003C2083" w:rsidRPr="002675C9" w:rsidRDefault="003C2083" w:rsidP="008A0671">
            <w:pPr>
              <w:jc w:val="both"/>
              <w:rPr>
                <w:color w:val="000000"/>
                <w:sz w:val="16"/>
                <w:szCs w:val="16"/>
              </w:rPr>
            </w:pPr>
            <w:r w:rsidRPr="002675C9">
              <w:rPr>
                <w:color w:val="000000"/>
                <w:sz w:val="16"/>
                <w:szCs w:val="16"/>
              </w:rPr>
              <w:t>Опубликован: приложение к газете «Магаданская правда», 2012 г., 26 декабря № 124 (20547)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165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t>№ 679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поддержке проекта федерального закона № 148076-6 «О внесении изменений в статью 1 Федерального закона «О жилищных субсидиях гражданам, выезжающим из закрывающихся населенных пунктов в районах Крайнего Севера и приравненных к ним местностях»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166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t>№ 680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 xml:space="preserve">«О поддержке проекта федерального закона </w:t>
            </w:r>
            <w:r w:rsidRPr="002675C9">
              <w:rPr>
                <w:color w:val="000000"/>
                <w:sz w:val="16"/>
                <w:szCs w:val="16"/>
              </w:rPr>
              <w:br/>
              <w:t xml:space="preserve">№ 156914-6 «О внесении изменения в статью 16 Закона Российской Федерации «О реабилитации жертв политических репрессий» и признании утратившими силу отдельных положений законодательных актов Российской Федерации» (в части отнесения расходных обязательств по обеспечению мерами социальной поддержки реабилитированных лиц и лиц, признанных пострадавшими от политических репрессий, </w:t>
            </w:r>
            <w:r w:rsidRPr="002675C9">
              <w:rPr>
                <w:color w:val="000000"/>
                <w:sz w:val="16"/>
                <w:szCs w:val="16"/>
              </w:rPr>
              <w:br/>
              <w:t>за счет средств федерального бюджета)»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 xml:space="preserve">Комиссия </w:t>
            </w:r>
            <w:r w:rsidRPr="002675C9">
              <w:rPr>
                <w:color w:val="000000"/>
                <w:sz w:val="16"/>
                <w:szCs w:val="16"/>
              </w:rPr>
              <w:b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 xml:space="preserve">Комиссия </w:t>
            </w:r>
            <w:r w:rsidRPr="002675C9">
              <w:rPr>
                <w:color w:val="000000"/>
                <w:sz w:val="16"/>
                <w:szCs w:val="16"/>
              </w:rPr>
              <w:b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167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t>№ 682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autoSpaceDE w:val="0"/>
              <w:autoSpaceDN w:val="0"/>
              <w:adjustRightInd w:val="0"/>
              <w:jc w:val="both"/>
              <w:rPr>
                <w:bCs/>
                <w:color w:val="000000"/>
                <w:sz w:val="16"/>
                <w:szCs w:val="16"/>
              </w:rPr>
            </w:pPr>
            <w:r w:rsidRPr="0002044A">
              <w:rPr>
                <w:bCs/>
                <w:color w:val="000000"/>
                <w:sz w:val="16"/>
                <w:szCs w:val="16"/>
              </w:rPr>
              <w:t xml:space="preserve">«О внесении изменений в постановление Магаданской областной Думы от 08.04.2011 № 191 «О присвоении имен выдающихся общественных деятелей, </w:t>
            </w:r>
            <w:r w:rsidRPr="0002044A">
              <w:rPr>
                <w:bCs/>
                <w:color w:val="000000"/>
                <w:sz w:val="16"/>
                <w:szCs w:val="16"/>
              </w:rPr>
              <w:lastRenderedPageBreak/>
              <w:t>представителей науки и культуры географическим объектам, расположенным на территории Магаданской области»</w:t>
            </w:r>
          </w:p>
          <w:p w:rsidR="003C2083" w:rsidRPr="0002044A" w:rsidRDefault="003C2083" w:rsidP="008A0671">
            <w:pPr>
              <w:jc w:val="both"/>
              <w:rPr>
                <w:color w:val="000000"/>
                <w:sz w:val="16"/>
                <w:szCs w:val="16"/>
              </w:rPr>
            </w:pPr>
            <w:r w:rsidRPr="0002044A">
              <w:rPr>
                <w:color w:val="000000"/>
                <w:sz w:val="16"/>
                <w:szCs w:val="16"/>
              </w:rPr>
              <w:t>Опубликован: приложение к газете «Магаданская правда», 2012 г., 26 декабря № 124 (20547)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lastRenderedPageBreak/>
              <w:t>Депутат</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 Широков А.И.</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lastRenderedPageBreak/>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168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r>
            <w:r>
              <w:rPr>
                <w:color w:val="000000"/>
                <w:sz w:val="16"/>
                <w:szCs w:val="16"/>
              </w:rPr>
              <w:t xml:space="preserve"> </w:t>
            </w:r>
            <w:r w:rsidR="003C2083" w:rsidRPr="002675C9">
              <w:rPr>
                <w:color w:val="000000"/>
                <w:sz w:val="16"/>
                <w:szCs w:val="16"/>
              </w:rPr>
              <w:t>№ 683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color w:val="000000"/>
                <w:sz w:val="16"/>
                <w:szCs w:val="16"/>
              </w:rPr>
            </w:pPr>
            <w:r w:rsidRPr="0002044A">
              <w:rPr>
                <w:color w:val="000000"/>
                <w:sz w:val="16"/>
                <w:szCs w:val="16"/>
              </w:rPr>
              <w:t>«О награждении Почетной грамотой Магаданской областной Думы»</w:t>
            </w:r>
          </w:p>
          <w:p w:rsidR="003C2083" w:rsidRPr="0002044A" w:rsidRDefault="003C2083" w:rsidP="008A0671">
            <w:pPr>
              <w:autoSpaceDE w:val="0"/>
              <w:autoSpaceDN w:val="0"/>
              <w:adjustRightInd w:val="0"/>
              <w:jc w:val="both"/>
              <w:rPr>
                <w:bCs/>
                <w:color w:val="000000"/>
                <w:sz w:val="16"/>
                <w:szCs w:val="16"/>
              </w:rPr>
            </w:pPr>
            <w:r w:rsidRPr="0002044A">
              <w:rPr>
                <w:bCs/>
                <w:color w:val="000000"/>
                <w:sz w:val="16"/>
                <w:szCs w:val="16"/>
              </w:rPr>
              <w:t>Опубликован: приложение к газете «Магаданская правда», 2012 г., 26 декабря № 124 (20547)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169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t>№ 684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color w:val="000000"/>
                <w:sz w:val="16"/>
                <w:szCs w:val="16"/>
              </w:rPr>
            </w:pPr>
            <w:r w:rsidRPr="0002044A">
              <w:rPr>
                <w:color w:val="000000"/>
                <w:sz w:val="16"/>
                <w:szCs w:val="16"/>
              </w:rPr>
              <w:t xml:space="preserve">«Об утверждении Перечня информации </w:t>
            </w:r>
            <w:r w:rsidRPr="0002044A">
              <w:rPr>
                <w:color w:val="000000"/>
                <w:sz w:val="16"/>
                <w:szCs w:val="16"/>
              </w:rPr>
              <w:br/>
              <w:t>о деятельности Магаданской областной Думы, размещаемой на официальном сайте Магаданской областной Думы  в информационно-телекоммуникационной сети «Интернет»</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170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t>№ 685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color w:val="000000"/>
                <w:sz w:val="16"/>
                <w:szCs w:val="16"/>
              </w:rPr>
            </w:pPr>
            <w:r w:rsidRPr="0002044A">
              <w:rPr>
                <w:color w:val="000000"/>
                <w:sz w:val="16"/>
                <w:szCs w:val="16"/>
              </w:rPr>
              <w:t>«О Перечне должностей государственной гражданской службы Магаданской области в Магаданской областной Думе, в отношении которых может устанавливаться особый порядок оплаты труда»</w:t>
            </w:r>
          </w:p>
          <w:p w:rsidR="003C2083" w:rsidRPr="0002044A" w:rsidRDefault="003C2083" w:rsidP="008A0671">
            <w:pPr>
              <w:autoSpaceDE w:val="0"/>
              <w:autoSpaceDN w:val="0"/>
              <w:adjustRightInd w:val="0"/>
              <w:jc w:val="both"/>
              <w:rPr>
                <w:bCs/>
                <w:color w:val="000000"/>
                <w:sz w:val="16"/>
                <w:szCs w:val="16"/>
              </w:rPr>
            </w:pPr>
            <w:r w:rsidRPr="0002044A">
              <w:rPr>
                <w:bCs/>
                <w:color w:val="000000"/>
                <w:sz w:val="16"/>
                <w:szCs w:val="16"/>
              </w:rPr>
              <w:t>Опубликован: приложение к газете «Магаданская правда», 2012 г., 26 декабря № 124 (20547)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171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t>№ 686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color w:val="000000"/>
                <w:sz w:val="16"/>
                <w:szCs w:val="16"/>
              </w:rPr>
            </w:pPr>
            <w:r w:rsidRPr="002675C9">
              <w:rPr>
                <w:color w:val="000000"/>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172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t>№ 687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bCs/>
                <w:color w:val="000000"/>
                <w:sz w:val="16"/>
                <w:szCs w:val="16"/>
              </w:rPr>
            </w:pPr>
            <w:r w:rsidRPr="002675C9">
              <w:rPr>
                <w:bCs/>
                <w:color w:val="000000"/>
                <w:sz w:val="16"/>
                <w:szCs w:val="16"/>
              </w:rPr>
              <w:t>«О Перспективной программе законодательной деятельности Магаданской областной Думы на первое полугодие 2013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173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color w:val="000000"/>
                <w:sz w:val="16"/>
                <w:szCs w:val="16"/>
              </w:rPr>
            </w:pPr>
            <w:r>
              <w:rPr>
                <w:color w:val="000000"/>
                <w:sz w:val="16"/>
                <w:szCs w:val="16"/>
              </w:rPr>
              <w:t>о</w:t>
            </w:r>
            <w:r w:rsidR="003C2083" w:rsidRPr="002675C9">
              <w:rPr>
                <w:color w:val="000000"/>
                <w:sz w:val="16"/>
                <w:szCs w:val="16"/>
              </w:rPr>
              <w:t>т</w:t>
            </w:r>
            <w:r>
              <w:rPr>
                <w:color w:val="000000"/>
                <w:sz w:val="16"/>
                <w:szCs w:val="16"/>
              </w:rPr>
              <w:t xml:space="preserve"> </w:t>
            </w:r>
            <w:r w:rsidR="003C2083" w:rsidRPr="002675C9">
              <w:rPr>
                <w:color w:val="000000"/>
                <w:sz w:val="16"/>
                <w:szCs w:val="16"/>
              </w:rPr>
              <w:t>24.12.2012</w:t>
            </w:r>
            <w:r w:rsidR="003C2083" w:rsidRPr="002675C9">
              <w:rPr>
                <w:color w:val="000000"/>
                <w:sz w:val="16"/>
                <w:szCs w:val="16"/>
              </w:rPr>
              <w:br/>
              <w:t>№ 688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bCs/>
                <w:color w:val="000000"/>
                <w:sz w:val="16"/>
                <w:szCs w:val="16"/>
              </w:rPr>
            </w:pPr>
            <w:r w:rsidRPr="002675C9">
              <w:rPr>
                <w:bCs/>
                <w:color w:val="000000"/>
                <w:sz w:val="16"/>
                <w:szCs w:val="16"/>
              </w:rPr>
              <w:t>«О внесении изменений в постановление Магаданской областной Думы от 22 ноября 2011 года № 360 «Об утверждении бюджетной сметы Магаданской областной Думы на 2012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174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01.03.2013</w:t>
            </w:r>
          </w:p>
          <w:p w:rsidR="003C2083" w:rsidRPr="002675C9" w:rsidRDefault="003C2083" w:rsidP="008A0671">
            <w:pPr>
              <w:jc w:val="center"/>
              <w:rPr>
                <w:sz w:val="16"/>
                <w:szCs w:val="16"/>
              </w:rPr>
            </w:pPr>
            <w:r w:rsidRPr="002675C9">
              <w:rPr>
                <w:sz w:val="16"/>
                <w:szCs w:val="16"/>
              </w:rPr>
              <w:t>№ 723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autoSpaceDE w:val="0"/>
              <w:autoSpaceDN w:val="0"/>
              <w:adjustRightInd w:val="0"/>
              <w:jc w:val="both"/>
              <w:rPr>
                <w:sz w:val="16"/>
                <w:szCs w:val="16"/>
              </w:rPr>
            </w:pPr>
            <w:r w:rsidRPr="0002044A">
              <w:rPr>
                <w:sz w:val="16"/>
                <w:szCs w:val="16"/>
              </w:rPr>
              <w:t>«О назначении представителей общественности в квалификационную коллегию судей Магаданской области»</w:t>
            </w:r>
          </w:p>
          <w:p w:rsidR="003C2083" w:rsidRPr="0002044A" w:rsidRDefault="003C2083" w:rsidP="008A0671">
            <w:pPr>
              <w:jc w:val="both"/>
              <w:rPr>
                <w:sz w:val="16"/>
                <w:szCs w:val="16"/>
              </w:rPr>
            </w:pPr>
            <w:r w:rsidRPr="0002044A">
              <w:rPr>
                <w:bCs/>
                <w:color w:val="000000"/>
                <w:sz w:val="16"/>
                <w:szCs w:val="16"/>
              </w:rPr>
              <w:t>Опубликовано: приложение к газете «Магаданская правда», 2013 г., 20 марта № 20 (20568)</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175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01.03.2013</w:t>
            </w:r>
          </w:p>
          <w:p w:rsidR="003C2083" w:rsidRPr="002675C9" w:rsidRDefault="003C2083" w:rsidP="008A0671">
            <w:pPr>
              <w:jc w:val="center"/>
              <w:rPr>
                <w:sz w:val="16"/>
                <w:szCs w:val="16"/>
              </w:rPr>
            </w:pPr>
            <w:r w:rsidRPr="002675C9">
              <w:rPr>
                <w:sz w:val="16"/>
                <w:szCs w:val="16"/>
              </w:rPr>
              <w:t>№ 724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«О внесении изменения в статью </w:t>
            </w:r>
            <w:r w:rsidRPr="002675C9">
              <w:rPr>
                <w:sz w:val="16"/>
                <w:szCs w:val="16"/>
              </w:rPr>
              <w:br/>
              <w:t>9 Федерального закона «О жилищных субсидиях гражданам, выезжающим из закрывающихся населенных пунктов в районах Крайнего Севера и приравненных к ним местностях»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color w:val="000000"/>
                <w:sz w:val="16"/>
                <w:szCs w:val="16"/>
              </w:rPr>
              <w:t>Председатель 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sz w:val="16"/>
                <w:szCs w:val="16"/>
              </w:rPr>
            </w:pPr>
            <w:r w:rsidRPr="002675C9">
              <w:rPr>
                <w:color w:val="000000"/>
                <w:sz w:val="16"/>
                <w:szCs w:val="16"/>
              </w:rPr>
              <w:t>Председатель 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176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01.03.2013</w:t>
            </w:r>
          </w:p>
          <w:p w:rsidR="003C2083" w:rsidRPr="002675C9" w:rsidRDefault="003C2083" w:rsidP="008A0671">
            <w:pPr>
              <w:jc w:val="center"/>
              <w:rPr>
                <w:sz w:val="16"/>
                <w:szCs w:val="16"/>
              </w:rPr>
            </w:pPr>
            <w:r w:rsidRPr="002675C9">
              <w:rPr>
                <w:sz w:val="16"/>
                <w:szCs w:val="16"/>
              </w:rPr>
              <w:t>№ 725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утверждении отчета о работе Контрольно-счетной палаты Магаданской области за 2012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177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01.03.2013</w:t>
            </w:r>
          </w:p>
          <w:p w:rsidR="003C2083" w:rsidRPr="002675C9" w:rsidRDefault="003C2083" w:rsidP="008A0671">
            <w:pPr>
              <w:jc w:val="center"/>
              <w:rPr>
                <w:sz w:val="16"/>
                <w:szCs w:val="16"/>
              </w:rPr>
            </w:pPr>
            <w:r w:rsidRPr="002675C9">
              <w:rPr>
                <w:sz w:val="16"/>
                <w:szCs w:val="16"/>
              </w:rPr>
              <w:t>№ 726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«Об установлении Дня профсоюзного движения в Магаданской области»</w:t>
            </w:r>
          </w:p>
          <w:p w:rsidR="003C2083" w:rsidRPr="0002044A" w:rsidRDefault="003C2083" w:rsidP="008A0671">
            <w:pPr>
              <w:jc w:val="both"/>
              <w:rPr>
                <w:sz w:val="16"/>
                <w:szCs w:val="16"/>
              </w:rPr>
            </w:pPr>
            <w:r w:rsidRPr="0002044A">
              <w:rPr>
                <w:bCs/>
                <w:color w:val="000000"/>
                <w:sz w:val="16"/>
                <w:szCs w:val="16"/>
              </w:rPr>
              <w:t>Опубликовано: приложение к газете «Магаданская правда», 2013 г., 20 марта № 20 (20568)</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178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01.03.2013</w:t>
            </w:r>
          </w:p>
          <w:p w:rsidR="003C2083" w:rsidRPr="002675C9" w:rsidRDefault="003C2083" w:rsidP="008A0671">
            <w:pPr>
              <w:jc w:val="center"/>
              <w:rPr>
                <w:sz w:val="16"/>
                <w:szCs w:val="16"/>
              </w:rPr>
            </w:pPr>
            <w:r w:rsidRPr="002675C9">
              <w:rPr>
                <w:sz w:val="16"/>
                <w:szCs w:val="16"/>
              </w:rPr>
              <w:t>№ 727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 награждении Почетной грамотой Магаданской областной Думы»</w:t>
            </w:r>
          </w:p>
          <w:p w:rsidR="003C2083" w:rsidRPr="0002044A" w:rsidRDefault="003C2083" w:rsidP="008A0671">
            <w:pPr>
              <w:jc w:val="both"/>
              <w:rPr>
                <w:sz w:val="16"/>
                <w:szCs w:val="16"/>
              </w:rPr>
            </w:pPr>
            <w:r w:rsidRPr="0002044A">
              <w:rPr>
                <w:bCs/>
                <w:color w:val="000000"/>
                <w:sz w:val="16"/>
                <w:szCs w:val="16"/>
              </w:rPr>
              <w:t>Опубликовано: приложение к газете «Магаданская правда», 2013 г., 20 марта № 20 (20568)</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179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01.03.2013</w:t>
            </w:r>
          </w:p>
          <w:p w:rsidR="003C2083" w:rsidRPr="002675C9" w:rsidRDefault="003C2083" w:rsidP="008A0671">
            <w:pPr>
              <w:jc w:val="center"/>
              <w:rPr>
                <w:sz w:val="16"/>
                <w:szCs w:val="16"/>
              </w:rPr>
            </w:pPr>
            <w:r w:rsidRPr="002675C9">
              <w:rPr>
                <w:sz w:val="16"/>
                <w:szCs w:val="16"/>
              </w:rPr>
              <w:t>№ 728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проекте федерального закона № 192804-6 «О внесении изменений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180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01.03.2013</w:t>
            </w:r>
          </w:p>
          <w:p w:rsidR="003C2083" w:rsidRPr="002675C9" w:rsidRDefault="003C2083" w:rsidP="008A0671">
            <w:pPr>
              <w:jc w:val="center"/>
              <w:rPr>
                <w:sz w:val="16"/>
                <w:szCs w:val="16"/>
              </w:rPr>
            </w:pPr>
            <w:r w:rsidRPr="002675C9">
              <w:rPr>
                <w:sz w:val="16"/>
                <w:szCs w:val="16"/>
              </w:rPr>
              <w:t>№ 729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поддержке проекта федерального закона № 215508-6 «О внесении изменений в Федеральный закон </w:t>
            </w:r>
            <w:r w:rsidRPr="002675C9">
              <w:rPr>
                <w:sz w:val="16"/>
                <w:szCs w:val="16"/>
              </w:rPr>
              <w:br/>
              <w:t xml:space="preserve">«Об Особой экономической зоне в Магаданской области» (в части предоставления таможенных </w:t>
            </w:r>
            <w:r w:rsidRPr="002675C9">
              <w:rPr>
                <w:sz w:val="16"/>
                <w:szCs w:val="16"/>
              </w:rPr>
              <w:br/>
              <w:t>и налоговых льгот участникам Особой экономической зоны)»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181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01.03.2013</w:t>
            </w:r>
          </w:p>
          <w:p w:rsidR="003C2083" w:rsidRPr="002675C9" w:rsidRDefault="003C2083" w:rsidP="008A0671">
            <w:pPr>
              <w:jc w:val="center"/>
              <w:rPr>
                <w:sz w:val="16"/>
                <w:szCs w:val="16"/>
              </w:rPr>
            </w:pPr>
            <w:r w:rsidRPr="002675C9">
              <w:rPr>
                <w:sz w:val="16"/>
                <w:szCs w:val="16"/>
              </w:rPr>
              <w:t>№ 730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поддержке проекта федерального закона № 200304-6 «О внесении изменения в статью 19 Федерального закона «О рыболовстве и сохранении водных биологических ресурсов» (в части приведения в соответствие </w:t>
            </w:r>
            <w:r w:rsidRPr="002675C9">
              <w:rPr>
                <w:sz w:val="16"/>
                <w:szCs w:val="16"/>
              </w:rPr>
              <w:br/>
              <w:t>с Федеральным законом «Об организованных торгах»)»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182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01.03.2013</w:t>
            </w:r>
          </w:p>
          <w:p w:rsidR="003C2083" w:rsidRPr="002675C9" w:rsidRDefault="003C2083" w:rsidP="008A0671">
            <w:pPr>
              <w:jc w:val="center"/>
              <w:rPr>
                <w:sz w:val="16"/>
                <w:szCs w:val="16"/>
              </w:rPr>
            </w:pPr>
            <w:r w:rsidRPr="002675C9">
              <w:rPr>
                <w:sz w:val="16"/>
                <w:szCs w:val="16"/>
              </w:rPr>
              <w:t>№ 731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поддержке проекта федерального закона № 214380-6 «О внесении изменений в статью 34 Закона Российской Федерации «О государственных гарантиях </w:t>
            </w:r>
            <w:r w:rsidRPr="002675C9">
              <w:rPr>
                <w:sz w:val="16"/>
                <w:szCs w:val="16"/>
              </w:rPr>
              <w:br/>
              <w:t xml:space="preserve">и компенсациях для лиц, работающих </w:t>
            </w:r>
            <w:r w:rsidRPr="002675C9">
              <w:rPr>
                <w:sz w:val="16"/>
                <w:szCs w:val="16"/>
              </w:rPr>
              <w:br/>
              <w:t xml:space="preserve">и проживающих в районах Крайнего Севера и приравненных к ним местностях» (в части расширения категории лиц, имеющих право на компенсацию расходов на оплату стоимости проезда к месту отдыха </w:t>
            </w:r>
            <w:r w:rsidRPr="002675C9">
              <w:rPr>
                <w:sz w:val="16"/>
                <w:szCs w:val="16"/>
              </w:rPr>
              <w:br/>
              <w:t>и обратно)»</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183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01.03.2013</w:t>
            </w:r>
          </w:p>
          <w:p w:rsidR="003C2083" w:rsidRPr="002675C9" w:rsidRDefault="003C2083" w:rsidP="008A0671">
            <w:pPr>
              <w:jc w:val="center"/>
              <w:rPr>
                <w:sz w:val="16"/>
                <w:szCs w:val="16"/>
              </w:rPr>
            </w:pPr>
            <w:r w:rsidRPr="002675C9">
              <w:rPr>
                <w:sz w:val="16"/>
                <w:szCs w:val="16"/>
              </w:rPr>
              <w:t>№ 732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Председатель</w:t>
            </w:r>
          </w:p>
          <w:p w:rsidR="003C2083" w:rsidRPr="002675C9" w:rsidRDefault="003C2083" w:rsidP="008A0671">
            <w:pPr>
              <w:ind w:left="-108" w:right="-93"/>
              <w:jc w:val="center"/>
              <w:rPr>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184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733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«Об Отчете губернатора Магаданской области о результатах деятельности администрации Магаданской области </w:t>
            </w:r>
            <w:r w:rsidRPr="002675C9">
              <w:rPr>
                <w:sz w:val="16"/>
                <w:szCs w:val="16"/>
              </w:rPr>
              <w:br/>
              <w:t>за 2012 год»</w:t>
            </w:r>
          </w:p>
          <w:p w:rsidR="003C2083" w:rsidRPr="0002044A" w:rsidRDefault="003C2083" w:rsidP="008A0671">
            <w:pPr>
              <w:jc w:val="both"/>
              <w:rPr>
                <w:sz w:val="16"/>
                <w:szCs w:val="16"/>
              </w:rPr>
            </w:pPr>
            <w:r w:rsidRPr="0002044A">
              <w:rPr>
                <w:bCs/>
                <w:color w:val="000000"/>
                <w:sz w:val="16"/>
                <w:szCs w:val="16"/>
              </w:rPr>
              <w:t>Опубликовано: приложение к газете «Магаданская правда», 2013 г., 7 мая № 36 (20584)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185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772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протесте прокурора Магаданской области от 18 марта 2013 года № 22/1-1358-2013 на отдельные положения Закона Магаданской области «О градостроительной деятельности в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Председатель</w:t>
            </w:r>
          </w:p>
          <w:p w:rsidR="003C2083" w:rsidRPr="002675C9" w:rsidRDefault="003C2083" w:rsidP="008A0671">
            <w:pPr>
              <w:ind w:left="-108" w:right="-93"/>
              <w:jc w:val="center"/>
              <w:rPr>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186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773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внесении изменения в статью 34 Закона Российской Федерации «О государственных гарантиях </w:t>
            </w:r>
            <w:r w:rsidRPr="002675C9">
              <w:rPr>
                <w:sz w:val="16"/>
                <w:szCs w:val="16"/>
              </w:rPr>
              <w:br/>
              <w:t xml:space="preserve">и компенсациях для лиц, работающих и проживающих в районах Крайнего Севера и приравненных к ним местностях» (в части установления права проезда к месту отдыха и обратно членам семьи (несовершеннолетним детям) неработающих пенсионеров, проживающих в районах Крайнего Севера и приравненных </w:t>
            </w:r>
            <w:r w:rsidRPr="002675C9">
              <w:rPr>
                <w:sz w:val="16"/>
                <w:szCs w:val="16"/>
              </w:rPr>
              <w:br/>
              <w:t>к ним местностях)»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Молодежная общественная палата при Магаданской областной Думе</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187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774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246960-6 «Кодекс административного судопроизводства Российской Федерации» и проекта федерального закона № 246963-6 «О введении в действие Кодекса административного судопроизводства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188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775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поддержке проекта федерального закона № 246965-6 «О внесении изменений в отдельные законодательные акты Российской Федерации в связи с введением </w:t>
            </w:r>
            <w:r w:rsidRPr="002675C9">
              <w:rPr>
                <w:sz w:val="16"/>
                <w:szCs w:val="16"/>
              </w:rPr>
              <w:br/>
              <w:t>в действие Кодекса административного судопроизводства Российской Федерации» и проекта федерального конституционного закона № 246969-6 «О внесении изменений в отдельные федеральные конституционные законы в связи с введением в действие Кодекса административного судопроизводства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189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776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поддержке проекта федерального закона № 250266-6 «О внесении изменений в статьи 4 и 22 Федерального закона «О социальной защите инвалидов в Российской Федерации» (в части отнесения к ведению федеральных органов государственной власти в области социальной защиты инвалидов полномочия по определению основных требований к оборудованию (оснащению) специальных рабочих мест для трудоустройства инвалидов с учетом нарушенных функций </w:t>
            </w:r>
            <w:r w:rsidRPr="002675C9">
              <w:rPr>
                <w:sz w:val="16"/>
                <w:szCs w:val="16"/>
              </w:rPr>
              <w:br/>
              <w:t>и ограничений их жизнедеятельности)»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190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777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235427-6 «</w:t>
            </w:r>
            <w:r w:rsidRPr="002675C9">
              <w:rPr>
                <w:bCs/>
                <w:sz w:val="16"/>
                <w:szCs w:val="16"/>
              </w:rPr>
              <w:t xml:space="preserve">О внесении изменения в статью 9 Федерального закона «О жилищных субсидиях гражданам, выезжающим </w:t>
            </w:r>
            <w:r w:rsidRPr="002675C9">
              <w:rPr>
                <w:bCs/>
                <w:sz w:val="16"/>
                <w:szCs w:val="16"/>
              </w:rPr>
              <w:br/>
              <w:t>из закрывающихся населенных пунктов в районах Крайнего Севера и приравненных к ним местностях</w:t>
            </w:r>
            <w:r w:rsidRPr="002675C9">
              <w:rPr>
                <w:sz w:val="16"/>
                <w:szCs w:val="16"/>
              </w:rPr>
              <w:t>»</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191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4E7143" w:rsidP="008A0671">
            <w:pPr>
              <w:jc w:val="center"/>
              <w:rPr>
                <w:sz w:val="16"/>
                <w:szCs w:val="16"/>
              </w:rPr>
            </w:pPr>
            <w:r>
              <w:rPr>
                <w:sz w:val="16"/>
                <w:szCs w:val="16"/>
              </w:rPr>
              <w:t xml:space="preserve"> </w:t>
            </w:r>
            <w:r w:rsidR="003C2083" w:rsidRPr="002675C9">
              <w:rPr>
                <w:sz w:val="16"/>
                <w:szCs w:val="16"/>
              </w:rPr>
              <w:t>№ 778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Lines/>
              <w:tabs>
                <w:tab w:val="left" w:pos="851"/>
                <w:tab w:val="left" w:pos="993"/>
                <w:tab w:val="left" w:pos="1134"/>
              </w:tabs>
              <w:jc w:val="both"/>
              <w:rPr>
                <w:sz w:val="16"/>
                <w:szCs w:val="16"/>
              </w:rPr>
            </w:pPr>
            <w:r w:rsidRPr="002675C9">
              <w:rPr>
                <w:sz w:val="16"/>
                <w:szCs w:val="16"/>
              </w:rPr>
              <w:t>«О поддержке проекта федерального закона № 249580-6 «О внесении изменения в статью 4 Федерального закона «Об особых экономических зонах в Российской Федерации» (в части уточнения видов деятельности)»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Председатель</w:t>
            </w:r>
          </w:p>
          <w:p w:rsidR="003C2083" w:rsidRPr="002675C9" w:rsidRDefault="003C2083" w:rsidP="008A0671">
            <w:pPr>
              <w:ind w:left="-108" w:right="-93"/>
              <w:jc w:val="center"/>
              <w:rPr>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192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779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Lines/>
              <w:tabs>
                <w:tab w:val="left" w:pos="851"/>
                <w:tab w:val="left" w:pos="993"/>
                <w:tab w:val="left" w:pos="1134"/>
              </w:tabs>
              <w:jc w:val="both"/>
              <w:rPr>
                <w:sz w:val="16"/>
                <w:szCs w:val="16"/>
              </w:rPr>
            </w:pPr>
            <w:r w:rsidRPr="002675C9">
              <w:rPr>
                <w:sz w:val="16"/>
                <w:szCs w:val="16"/>
              </w:rPr>
              <w:t>«О поддержке проекта федерального закона № 249584-6 «О внесении изменений в статью 362 части второй Налогового кодекса Российской Федерации» (в части повышения налоговой нагрузки на собственников дорогостоящих транспортных средств)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Председатель</w:t>
            </w:r>
          </w:p>
          <w:p w:rsidR="003C2083" w:rsidRPr="002675C9" w:rsidRDefault="003C2083" w:rsidP="008A0671">
            <w:pPr>
              <w:ind w:left="-108" w:right="-93"/>
              <w:jc w:val="center"/>
              <w:rPr>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193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780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Lines/>
              <w:tabs>
                <w:tab w:val="left" w:pos="851"/>
                <w:tab w:val="left" w:pos="993"/>
                <w:tab w:val="left" w:pos="1134"/>
              </w:tabs>
              <w:jc w:val="both"/>
              <w:rPr>
                <w:sz w:val="16"/>
                <w:szCs w:val="16"/>
              </w:rPr>
            </w:pPr>
            <w:r w:rsidRPr="002675C9">
              <w:rPr>
                <w:sz w:val="16"/>
                <w:szCs w:val="16"/>
              </w:rPr>
              <w:t>«О поддержке проекта федерального закона № 239296-6 «О внесении изменений в Земельный кодекс Российской Федерации» (в части уточнения порядка предоставления земельных участков в собственность бесплатно отдельным категориям граждан)»</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Председатель</w:t>
            </w:r>
          </w:p>
          <w:p w:rsidR="003C2083" w:rsidRPr="002675C9" w:rsidRDefault="003C2083" w:rsidP="008A0671">
            <w:pPr>
              <w:ind w:left="-108" w:right="-93"/>
              <w:jc w:val="center"/>
              <w:rPr>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194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781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keepLines/>
              <w:tabs>
                <w:tab w:val="left" w:pos="851"/>
                <w:tab w:val="left" w:pos="993"/>
                <w:tab w:val="left" w:pos="1134"/>
              </w:tabs>
              <w:jc w:val="both"/>
              <w:rPr>
                <w:bCs/>
                <w:sz w:val="16"/>
                <w:szCs w:val="16"/>
              </w:rPr>
            </w:pPr>
            <w:r w:rsidRPr="0002044A">
              <w:rPr>
                <w:bCs/>
                <w:sz w:val="16"/>
                <w:szCs w:val="16"/>
              </w:rPr>
              <w:t>«О внесении изменений в отдельные постановления Магаданской областной Думы в части реализации отдельных положений федерального законодательства в сфере противодействия коррупции»</w:t>
            </w:r>
          </w:p>
          <w:p w:rsidR="003C2083" w:rsidRPr="0002044A" w:rsidRDefault="003C2083" w:rsidP="008A0671">
            <w:pPr>
              <w:jc w:val="both"/>
              <w:rPr>
                <w:sz w:val="16"/>
                <w:szCs w:val="16"/>
              </w:rPr>
            </w:pPr>
            <w:r w:rsidRPr="0002044A">
              <w:rPr>
                <w:bCs/>
                <w:color w:val="000000"/>
                <w:sz w:val="16"/>
                <w:szCs w:val="16"/>
              </w:rPr>
              <w:t>Опубликовано: приложение к газете «Магаданская правда», 2013 г., 07 мая № 36 (20584)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Председатель</w:t>
            </w:r>
          </w:p>
          <w:p w:rsidR="003C2083" w:rsidRPr="002675C9" w:rsidRDefault="003C2083" w:rsidP="008A0671">
            <w:pPr>
              <w:ind w:left="-108" w:right="-93"/>
              <w:jc w:val="center"/>
              <w:rPr>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195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782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keepLines/>
              <w:tabs>
                <w:tab w:val="left" w:pos="851"/>
                <w:tab w:val="left" w:pos="993"/>
                <w:tab w:val="left" w:pos="1134"/>
              </w:tabs>
              <w:jc w:val="both"/>
              <w:rPr>
                <w:sz w:val="16"/>
                <w:szCs w:val="16"/>
              </w:rPr>
            </w:pPr>
            <w:r w:rsidRPr="0002044A">
              <w:rPr>
                <w:sz w:val="16"/>
                <w:szCs w:val="16"/>
              </w:rPr>
              <w:t>«О внесении изменений в постановление Магаданской областной Думы «Об учреждении Почетной грамоты Магаданской областной Думы и Благодарственного письма Магаданской областной Думы»</w:t>
            </w:r>
          </w:p>
          <w:p w:rsidR="003C2083" w:rsidRPr="0002044A" w:rsidRDefault="003C2083" w:rsidP="008A0671">
            <w:pPr>
              <w:jc w:val="both"/>
              <w:rPr>
                <w:bCs/>
                <w:sz w:val="16"/>
                <w:szCs w:val="16"/>
              </w:rPr>
            </w:pPr>
            <w:r w:rsidRPr="0002044A">
              <w:rPr>
                <w:bCs/>
                <w:color w:val="000000"/>
                <w:sz w:val="16"/>
                <w:szCs w:val="16"/>
              </w:rPr>
              <w:t>Опубликовано: приложение к газете «Магаданская правда», 2013 г., 07 мая № 36 (20584)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196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783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 награждении Почетной грамотой Магаданской областной Думы»</w:t>
            </w:r>
          </w:p>
          <w:p w:rsidR="003C2083" w:rsidRPr="0002044A" w:rsidRDefault="003C2083" w:rsidP="008A0671">
            <w:pPr>
              <w:jc w:val="both"/>
              <w:rPr>
                <w:sz w:val="16"/>
                <w:szCs w:val="16"/>
              </w:rPr>
            </w:pPr>
            <w:r w:rsidRPr="0002044A">
              <w:rPr>
                <w:bCs/>
                <w:color w:val="000000"/>
                <w:sz w:val="16"/>
                <w:szCs w:val="16"/>
              </w:rPr>
              <w:t>Опубликовано: приложение к газете «Магаданская правда», 2013 г., 07 мая № 36 (20584)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197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784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Lines/>
              <w:tabs>
                <w:tab w:val="left" w:pos="851"/>
                <w:tab w:val="left" w:pos="993"/>
                <w:tab w:val="left" w:pos="1134"/>
              </w:tabs>
              <w:jc w:val="both"/>
              <w:rPr>
                <w:sz w:val="16"/>
                <w:szCs w:val="16"/>
              </w:rPr>
            </w:pPr>
            <w:r w:rsidRPr="002675C9">
              <w:rPr>
                <w:sz w:val="16"/>
                <w:szCs w:val="16"/>
              </w:rPr>
              <w:t>«О назначении кандидатур в состав конкурсной комиссии для проведения конкурса на замещение должности главы администрации городского округа «город Магадан» – мэра города Магадана»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Председатель</w:t>
            </w:r>
          </w:p>
          <w:p w:rsidR="003C2083" w:rsidRPr="002675C9" w:rsidRDefault="003C2083" w:rsidP="008A0671">
            <w:pPr>
              <w:ind w:left="-108" w:right="-93"/>
              <w:jc w:val="center"/>
              <w:rPr>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198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29.04.2013</w:t>
            </w:r>
          </w:p>
          <w:p w:rsidR="003C2083" w:rsidRPr="002675C9" w:rsidRDefault="003C2083" w:rsidP="008A0671">
            <w:pPr>
              <w:jc w:val="center"/>
              <w:rPr>
                <w:sz w:val="16"/>
                <w:szCs w:val="16"/>
              </w:rPr>
            </w:pPr>
            <w:r w:rsidRPr="002675C9">
              <w:rPr>
                <w:sz w:val="16"/>
                <w:szCs w:val="16"/>
              </w:rPr>
              <w:t>№ 785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наделении полномочиями администратора доходов областного бюджета»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Председатель</w:t>
            </w:r>
          </w:p>
          <w:p w:rsidR="003C2083" w:rsidRPr="002675C9" w:rsidRDefault="003C2083" w:rsidP="008A0671">
            <w:pPr>
              <w:ind w:left="-108" w:right="-93"/>
              <w:jc w:val="center"/>
              <w:rPr>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199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812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привлечении Бондарь Н.И. к исполнению обязанностей мирового судьи судебного участка </w:t>
            </w:r>
            <w:r w:rsidRPr="002675C9">
              <w:rPr>
                <w:sz w:val="16"/>
                <w:szCs w:val="16"/>
              </w:rPr>
              <w:br/>
              <w:t>№ 6 (г. Магадан)»</w:t>
            </w:r>
          </w:p>
          <w:p w:rsidR="003C2083" w:rsidRPr="0002044A" w:rsidRDefault="003C2083" w:rsidP="008A0671">
            <w:pPr>
              <w:jc w:val="both"/>
              <w:rPr>
                <w:sz w:val="16"/>
                <w:szCs w:val="16"/>
              </w:rPr>
            </w:pPr>
            <w:r w:rsidRPr="0002044A">
              <w:rPr>
                <w:bCs/>
                <w:color w:val="000000"/>
                <w:sz w:val="16"/>
                <w:szCs w:val="16"/>
              </w:rPr>
              <w:t>Опубликовано: газета «Магаданская правда», 2013 г., 11 июня № 46 (20594)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200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813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«О внесении изменений в статью </w:t>
            </w:r>
            <w:r w:rsidRPr="002675C9">
              <w:rPr>
                <w:sz w:val="16"/>
                <w:szCs w:val="16"/>
              </w:rPr>
              <w:br/>
              <w:t>7 Федерального закона «О дополнительных мерах государственной поддержки семей, имеющих детей»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Молодежная общественная палата при Магаданской областной Думе</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201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814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233214-6 «О внесении изменений в статью 67 Федерального закона «Об образовании в Российской Федерации» (в части реализации прав на обучение детей из многодетных семей)»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202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815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назначении выборов губернатора Магаданской области»</w:t>
            </w:r>
          </w:p>
          <w:p w:rsidR="003C2083" w:rsidRPr="0002044A" w:rsidRDefault="003C2083" w:rsidP="008A0671">
            <w:pPr>
              <w:jc w:val="both"/>
              <w:rPr>
                <w:sz w:val="16"/>
                <w:szCs w:val="16"/>
              </w:rPr>
            </w:pPr>
            <w:r w:rsidRPr="0002044A">
              <w:rPr>
                <w:bCs/>
                <w:color w:val="000000"/>
                <w:sz w:val="16"/>
                <w:szCs w:val="16"/>
              </w:rPr>
              <w:t>Опубликовано: газета «Магаданская правда», 2013 г., 11 июня № 46 (20594)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203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01.03.2013</w:t>
            </w:r>
          </w:p>
          <w:p w:rsidR="003C2083" w:rsidRPr="002675C9" w:rsidRDefault="003C2083" w:rsidP="008A0671">
            <w:pPr>
              <w:jc w:val="center"/>
              <w:rPr>
                <w:sz w:val="16"/>
                <w:szCs w:val="16"/>
              </w:rPr>
            </w:pPr>
            <w:r w:rsidRPr="002675C9">
              <w:rPr>
                <w:sz w:val="16"/>
                <w:szCs w:val="16"/>
              </w:rPr>
              <w:t>№ 723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sz w:val="16"/>
                <w:szCs w:val="16"/>
              </w:rPr>
            </w:pPr>
            <w:r w:rsidRPr="002675C9">
              <w:rPr>
                <w:sz w:val="16"/>
                <w:szCs w:val="16"/>
              </w:rPr>
              <w:t>«О назначении представителей общественности в квалификационную коллегию судей Магаданской области»</w:t>
            </w:r>
          </w:p>
          <w:p w:rsidR="003C2083" w:rsidRPr="0002044A" w:rsidRDefault="003C2083" w:rsidP="008A0671">
            <w:pPr>
              <w:jc w:val="both"/>
              <w:rPr>
                <w:sz w:val="16"/>
                <w:szCs w:val="16"/>
              </w:rPr>
            </w:pPr>
            <w:r w:rsidRPr="0002044A">
              <w:rPr>
                <w:bCs/>
                <w:color w:val="000000"/>
                <w:sz w:val="16"/>
                <w:szCs w:val="16"/>
              </w:rPr>
              <w:t>Опубликовано: приложение к газете «Магаданская правда», 2013 г., 20 марта № 20 (20568)</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204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816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поддержке проекта федерального закона № 263331-6 «О внесении изменения в Федеральный закон </w:t>
            </w:r>
            <w:r w:rsidRPr="002675C9">
              <w:rPr>
                <w:sz w:val="16"/>
                <w:szCs w:val="16"/>
              </w:rPr>
              <w:br/>
              <w:t>«О ветеранах» (об уточнении критериев отнесения к ветеранам боевых действий граждан, принимавших участие в выполнении задач в зоне вооруженного конфликта и условиях чрезвычайного положения в Республике Таджикистан)»</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keepNext/>
              <w:ind w:left="-108" w:right="-93"/>
              <w:jc w:val="center"/>
              <w:outlineLvl w:val="2"/>
              <w:rPr>
                <w:rFonts w:eastAsia="MS Mincho"/>
                <w:bCs/>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205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817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поддержке проекта федерального закона № 262942-6 «О внесении изменений в Закон Российской Федерации «О недрах» (в части регламентации порядка подготовки </w:t>
            </w:r>
            <w:r w:rsidRPr="002675C9">
              <w:rPr>
                <w:sz w:val="16"/>
                <w:szCs w:val="16"/>
              </w:rPr>
              <w:br/>
              <w:t>и согласования планов и схем развития горных работ, оформления документов, удостоверяющих уточненные границы горного отвода)»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Председатель</w:t>
            </w:r>
          </w:p>
          <w:p w:rsidR="003C2083" w:rsidRPr="002675C9" w:rsidRDefault="003C2083" w:rsidP="008A0671">
            <w:pPr>
              <w:ind w:left="-108" w:right="-93"/>
              <w:jc w:val="center"/>
              <w:rPr>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206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818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«Об утверждении Отчета о результатах приватизации государственного имущества Магаданской области </w:t>
            </w:r>
            <w:r w:rsidRPr="002675C9">
              <w:rPr>
                <w:sz w:val="16"/>
                <w:szCs w:val="16"/>
              </w:rPr>
              <w:br/>
              <w:t>за 2012 год»</w:t>
            </w:r>
          </w:p>
          <w:p w:rsidR="003C2083" w:rsidRPr="0002044A" w:rsidRDefault="003C2083" w:rsidP="008A0671">
            <w:pPr>
              <w:jc w:val="both"/>
              <w:rPr>
                <w:sz w:val="16"/>
                <w:szCs w:val="16"/>
              </w:rPr>
            </w:pPr>
            <w:r w:rsidRPr="0002044A">
              <w:rPr>
                <w:bCs/>
                <w:color w:val="000000"/>
                <w:sz w:val="16"/>
                <w:szCs w:val="16"/>
              </w:rPr>
              <w:t>Опубликовано: газета «Магаданская правда», 2013 г., 18 июня № 48 (20596)</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207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819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Регламент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Депутаты</w:t>
            </w:r>
          </w:p>
          <w:p w:rsidR="003C2083" w:rsidRPr="002675C9" w:rsidRDefault="003C2083" w:rsidP="008A0671">
            <w:pPr>
              <w:ind w:left="-112" w:right="-80"/>
              <w:jc w:val="center"/>
              <w:rPr>
                <w:color w:val="000000"/>
                <w:sz w:val="16"/>
                <w:szCs w:val="16"/>
              </w:rPr>
            </w:pPr>
            <w:r w:rsidRPr="002675C9">
              <w:rPr>
                <w:color w:val="000000"/>
                <w:sz w:val="16"/>
                <w:szCs w:val="16"/>
              </w:rPr>
              <w:lastRenderedPageBreak/>
              <w:t xml:space="preserve">Магаданской областной Думы Широков А.И., </w:t>
            </w:r>
            <w:proofErr w:type="spellStart"/>
            <w:r w:rsidRPr="002675C9">
              <w:rPr>
                <w:color w:val="000000"/>
                <w:sz w:val="16"/>
                <w:szCs w:val="16"/>
              </w:rPr>
              <w:t>Васильчук</w:t>
            </w:r>
            <w:proofErr w:type="spellEnd"/>
            <w:r w:rsidRPr="002675C9">
              <w:rPr>
                <w:color w:val="000000"/>
                <w:sz w:val="16"/>
                <w:szCs w:val="16"/>
              </w:rPr>
              <w:t xml:space="preserve"> В.А.</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lastRenderedPageBreak/>
              <w:t>Комиссия</w:t>
            </w:r>
          </w:p>
          <w:p w:rsidR="003C2083" w:rsidRPr="002675C9" w:rsidRDefault="003C2083" w:rsidP="008A0671">
            <w:pPr>
              <w:ind w:left="-108" w:right="-93"/>
              <w:jc w:val="center"/>
              <w:rPr>
                <w:color w:val="000000"/>
                <w:sz w:val="16"/>
                <w:szCs w:val="16"/>
              </w:rPr>
            </w:pPr>
            <w:r w:rsidRPr="002675C9">
              <w:rPr>
                <w:color w:val="000000"/>
                <w:sz w:val="16"/>
                <w:szCs w:val="16"/>
              </w:rPr>
              <w:lastRenderedPageBreak/>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208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820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отдельные постановления Магаданской областной Думы и признании утратившими силу отдельных постановлений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209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821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 награждении Почетной грамотой Магаданской областной Думы»</w:t>
            </w:r>
          </w:p>
          <w:p w:rsidR="003C2083" w:rsidRPr="0002044A" w:rsidRDefault="003C2083" w:rsidP="008A0671">
            <w:pPr>
              <w:jc w:val="both"/>
              <w:rPr>
                <w:sz w:val="16"/>
                <w:szCs w:val="16"/>
              </w:rPr>
            </w:pPr>
            <w:r w:rsidRPr="0002044A">
              <w:rPr>
                <w:bCs/>
                <w:color w:val="000000"/>
                <w:sz w:val="16"/>
                <w:szCs w:val="16"/>
              </w:rPr>
              <w:t>Опубликовано: газета «Магаданская правда», 2013 г., 18 июня № 48 (20596)</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Комиссия</w:t>
            </w:r>
          </w:p>
          <w:p w:rsidR="003C2083" w:rsidRPr="002675C9" w:rsidRDefault="003C2083" w:rsidP="008A0671">
            <w:pPr>
              <w:ind w:left="-108" w:right="-93"/>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210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822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постановление Магаданской областной Думы от 23 ноября 2012 года № 639 «Об утверждении бюджетной сметы Магаданской областной Думы на 2013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Председатель</w:t>
            </w:r>
          </w:p>
          <w:p w:rsidR="003C2083" w:rsidRPr="002675C9" w:rsidRDefault="003C2083" w:rsidP="008A0671">
            <w:pPr>
              <w:ind w:left="-108" w:right="-93"/>
              <w:jc w:val="center"/>
              <w:rPr>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211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07.06.2013</w:t>
            </w:r>
          </w:p>
          <w:p w:rsidR="003C2083" w:rsidRPr="002675C9" w:rsidRDefault="003C2083" w:rsidP="008A0671">
            <w:pPr>
              <w:jc w:val="center"/>
              <w:rPr>
                <w:sz w:val="16"/>
                <w:szCs w:val="16"/>
              </w:rPr>
            </w:pPr>
            <w:r w:rsidRPr="002675C9">
              <w:rPr>
                <w:sz w:val="16"/>
                <w:szCs w:val="16"/>
              </w:rPr>
              <w:t>№ 823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kern w:val="2"/>
                <w:sz w:val="16"/>
                <w:szCs w:val="16"/>
              </w:rPr>
              <w:t>«Об обращении депутатов Магаданской областной Думы к Министру транспорта Российской Федерации М.Ю. Соколову по вопросу сложившейся ситуации </w:t>
            </w:r>
            <w:r w:rsidRPr="002675C9">
              <w:rPr>
                <w:sz w:val="16"/>
                <w:szCs w:val="16"/>
              </w:rPr>
              <w:t>на рынке пассажирских авиаперевозок </w:t>
            </w:r>
            <w:r w:rsidRPr="002675C9">
              <w:rPr>
                <w:kern w:val="2"/>
                <w:sz w:val="16"/>
                <w:szCs w:val="16"/>
              </w:rPr>
              <w:t>в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color w:val="000000"/>
                <w:sz w:val="16"/>
                <w:szCs w:val="16"/>
              </w:rPr>
            </w:pPr>
            <w:r w:rsidRPr="002675C9">
              <w:rPr>
                <w:color w:val="000000"/>
                <w:sz w:val="16"/>
                <w:szCs w:val="16"/>
              </w:rPr>
              <w:t>Председатель</w:t>
            </w:r>
          </w:p>
          <w:p w:rsidR="003C2083" w:rsidRPr="002675C9" w:rsidRDefault="003C2083" w:rsidP="008A0671">
            <w:pPr>
              <w:ind w:left="-108" w:right="-93"/>
              <w:jc w:val="center"/>
              <w:rPr>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212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22.07.2013</w:t>
            </w:r>
          </w:p>
          <w:p w:rsidR="003C2083" w:rsidRPr="002675C9" w:rsidRDefault="003C2083" w:rsidP="008A0671">
            <w:pPr>
              <w:jc w:val="center"/>
              <w:rPr>
                <w:sz w:val="16"/>
                <w:szCs w:val="16"/>
              </w:rPr>
            </w:pPr>
            <w:r w:rsidRPr="002675C9">
              <w:rPr>
                <w:sz w:val="16"/>
                <w:szCs w:val="16"/>
              </w:rPr>
              <w:t>№ 858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kern w:val="2"/>
                <w:sz w:val="16"/>
                <w:szCs w:val="16"/>
              </w:rPr>
            </w:pPr>
            <w:r w:rsidRPr="002675C9">
              <w:rPr>
                <w:sz w:val="16"/>
                <w:szCs w:val="16"/>
              </w:rPr>
              <w:t xml:space="preserve">«О поддержке проекта федерального закона № 286056-6 «О внесении изменений в Федеральный закон </w:t>
            </w:r>
            <w:r w:rsidRPr="002675C9">
              <w:rPr>
                <w:sz w:val="16"/>
                <w:szCs w:val="16"/>
              </w:rPr>
              <w:br/>
              <w:t xml:space="preserve">«Об основах охраны здоровья граждан </w:t>
            </w:r>
            <w:r w:rsidRPr="002675C9">
              <w:rPr>
                <w:sz w:val="16"/>
                <w:szCs w:val="16"/>
              </w:rPr>
              <w:br/>
              <w:t>в Российской Федерации» (в части уточнения прав родителей на отказ от медицинского вмешательства)»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213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22.07.2013</w:t>
            </w:r>
          </w:p>
          <w:p w:rsidR="003C2083" w:rsidRPr="002675C9" w:rsidRDefault="003C2083" w:rsidP="008A0671">
            <w:pPr>
              <w:jc w:val="center"/>
              <w:rPr>
                <w:sz w:val="16"/>
                <w:szCs w:val="16"/>
              </w:rPr>
            </w:pPr>
            <w:r w:rsidRPr="002675C9">
              <w:rPr>
                <w:sz w:val="16"/>
                <w:szCs w:val="16"/>
              </w:rPr>
              <w:t>№ 859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kern w:val="2"/>
                <w:sz w:val="16"/>
                <w:szCs w:val="16"/>
              </w:rPr>
            </w:pPr>
            <w:r w:rsidRPr="002675C9">
              <w:rPr>
                <w:sz w:val="16"/>
                <w:szCs w:val="16"/>
              </w:rPr>
              <w:t xml:space="preserve">«О поддержке проекта федерального закона № 282833-6 «О внесении изменений в Федеральный закон </w:t>
            </w:r>
            <w:r w:rsidRPr="002675C9">
              <w:rPr>
                <w:sz w:val="16"/>
                <w:szCs w:val="16"/>
              </w:rPr>
              <w:br/>
              <w:t xml:space="preserve">«О ветеранах» (об отнесении к участникам Великой Отечественной войны лиц, принимавших участие </w:t>
            </w:r>
            <w:r w:rsidRPr="002675C9">
              <w:rPr>
                <w:sz w:val="16"/>
                <w:szCs w:val="16"/>
              </w:rPr>
              <w:br/>
              <w:t>в операциях по боевому тралению с 10 мая 1945 по 31 декабря 1957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214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22.07.2013</w:t>
            </w:r>
          </w:p>
          <w:p w:rsidR="003C2083" w:rsidRPr="002675C9" w:rsidRDefault="003C2083" w:rsidP="008A0671">
            <w:pPr>
              <w:jc w:val="center"/>
              <w:rPr>
                <w:sz w:val="16"/>
                <w:szCs w:val="16"/>
              </w:rPr>
            </w:pPr>
            <w:r w:rsidRPr="002675C9">
              <w:rPr>
                <w:sz w:val="16"/>
                <w:szCs w:val="16"/>
              </w:rPr>
              <w:t>№ 860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kern w:val="2"/>
                <w:sz w:val="16"/>
                <w:szCs w:val="16"/>
              </w:rPr>
            </w:pPr>
            <w:r w:rsidRPr="002675C9">
              <w:rPr>
                <w:sz w:val="16"/>
                <w:szCs w:val="16"/>
              </w:rPr>
              <w:t xml:space="preserve">«О поддержке проекта федерального закона № 286066-6 «О внесении изменений в статью 9 Федерального закона «О внесении изменений в законодательные акты Российской Федерации и признании утратившими силу некоторых законодательных актов Российской Федерации в связи с принятием федеральных законов </w:t>
            </w:r>
            <w:r w:rsidRPr="002675C9">
              <w:rPr>
                <w:sz w:val="16"/>
                <w:szCs w:val="16"/>
              </w:rPr>
              <w:br/>
              <w:t>«О внесении изменений и дополнений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 и «Об общих принципах организации местного самоуправления в Российской Федерации» (об установлении для граждан из подразделений особого риска, ставших инвалидами, права на получение ежемесячной денежной компенсации в возмещение вреда, причиненного их здоровью радиационным излучением)</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215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22.07.2013</w:t>
            </w:r>
          </w:p>
          <w:p w:rsidR="003C2083" w:rsidRPr="002675C9" w:rsidRDefault="003C2083" w:rsidP="008A0671">
            <w:pPr>
              <w:jc w:val="center"/>
              <w:rPr>
                <w:sz w:val="16"/>
                <w:szCs w:val="16"/>
              </w:rPr>
            </w:pPr>
            <w:r w:rsidRPr="002675C9">
              <w:rPr>
                <w:sz w:val="16"/>
                <w:szCs w:val="16"/>
              </w:rPr>
              <w:t>№ 861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kern w:val="2"/>
                <w:sz w:val="16"/>
                <w:szCs w:val="16"/>
              </w:rPr>
            </w:pPr>
            <w:r w:rsidRPr="002675C9">
              <w:rPr>
                <w:sz w:val="16"/>
                <w:szCs w:val="16"/>
              </w:rPr>
              <w:t>«О награждении Почетной грамотой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216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22.07.2013</w:t>
            </w:r>
          </w:p>
          <w:p w:rsidR="003C2083" w:rsidRPr="002675C9" w:rsidRDefault="003C2083" w:rsidP="008A0671">
            <w:pPr>
              <w:jc w:val="center"/>
              <w:rPr>
                <w:sz w:val="16"/>
                <w:szCs w:val="16"/>
              </w:rPr>
            </w:pPr>
            <w:r w:rsidRPr="002675C9">
              <w:rPr>
                <w:sz w:val="16"/>
                <w:szCs w:val="16"/>
              </w:rPr>
              <w:t>№ 862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kern w:val="2"/>
                <w:sz w:val="16"/>
                <w:szCs w:val="16"/>
              </w:rPr>
            </w:pPr>
            <w:r w:rsidRPr="002675C9">
              <w:rPr>
                <w:sz w:val="16"/>
                <w:szCs w:val="16"/>
              </w:rPr>
              <w:t xml:space="preserve">«О внесении изменений в </w:t>
            </w:r>
            <w:r w:rsidRPr="002675C9">
              <w:rPr>
                <w:bCs/>
                <w:sz w:val="16"/>
                <w:szCs w:val="16"/>
              </w:rPr>
              <w:t xml:space="preserve">Положение </w:t>
            </w:r>
            <w:r w:rsidRPr="002675C9">
              <w:rPr>
                <w:bCs/>
                <w:sz w:val="16"/>
                <w:szCs w:val="16"/>
              </w:rPr>
              <w:br/>
              <w:t>о Молодежной общественной палате при Магаданской областной Думе»</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217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22.07.2013</w:t>
            </w:r>
          </w:p>
          <w:p w:rsidR="003C2083" w:rsidRPr="002675C9" w:rsidRDefault="003C2083" w:rsidP="008A0671">
            <w:pPr>
              <w:jc w:val="center"/>
              <w:rPr>
                <w:sz w:val="16"/>
                <w:szCs w:val="16"/>
              </w:rPr>
            </w:pPr>
            <w:r w:rsidRPr="002675C9">
              <w:rPr>
                <w:sz w:val="16"/>
                <w:szCs w:val="16"/>
              </w:rPr>
              <w:t>№ 863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kern w:val="2"/>
                <w:sz w:val="16"/>
                <w:szCs w:val="16"/>
              </w:rPr>
            </w:pPr>
            <w:r w:rsidRPr="002675C9">
              <w:rPr>
                <w:sz w:val="16"/>
                <w:szCs w:val="16"/>
              </w:rPr>
              <w:t>«О внесении изменений в постановление Магаданской областной Думы «О Совете представительных органов местного самоуправления при Магаданской областной Думе»</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218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22.07.2013</w:t>
            </w:r>
          </w:p>
          <w:p w:rsidR="003C2083" w:rsidRPr="002675C9" w:rsidRDefault="003C2083" w:rsidP="008A0671">
            <w:pPr>
              <w:jc w:val="center"/>
              <w:rPr>
                <w:sz w:val="16"/>
                <w:szCs w:val="16"/>
              </w:rPr>
            </w:pPr>
            <w:r w:rsidRPr="002675C9">
              <w:rPr>
                <w:sz w:val="16"/>
                <w:szCs w:val="16"/>
              </w:rPr>
              <w:t>№ 864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kern w:val="2"/>
                <w:sz w:val="16"/>
                <w:szCs w:val="16"/>
              </w:rPr>
            </w:pPr>
            <w:r w:rsidRPr="002675C9">
              <w:rPr>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219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22.07.2013</w:t>
            </w:r>
          </w:p>
          <w:p w:rsidR="003C2083" w:rsidRPr="002675C9" w:rsidRDefault="003C2083" w:rsidP="008A0671">
            <w:pPr>
              <w:jc w:val="center"/>
              <w:rPr>
                <w:sz w:val="16"/>
                <w:szCs w:val="16"/>
              </w:rPr>
            </w:pPr>
            <w:r w:rsidRPr="002675C9">
              <w:rPr>
                <w:sz w:val="16"/>
                <w:szCs w:val="16"/>
              </w:rPr>
              <w:t>№ 865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kern w:val="2"/>
                <w:sz w:val="16"/>
                <w:szCs w:val="16"/>
              </w:rPr>
            </w:pPr>
            <w:r w:rsidRPr="002675C9">
              <w:rPr>
                <w:sz w:val="16"/>
                <w:szCs w:val="16"/>
              </w:rPr>
              <w:t>«О Перспективной программе законодательной деятельности Магаданской областной Думы на второе полугодие 2013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220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22.07.2013</w:t>
            </w:r>
          </w:p>
          <w:p w:rsidR="003C2083" w:rsidRPr="002675C9" w:rsidRDefault="003C2083" w:rsidP="008A0671">
            <w:pPr>
              <w:jc w:val="center"/>
              <w:rPr>
                <w:sz w:val="16"/>
                <w:szCs w:val="16"/>
              </w:rPr>
            </w:pPr>
            <w:r w:rsidRPr="002675C9">
              <w:rPr>
                <w:sz w:val="16"/>
                <w:szCs w:val="16"/>
              </w:rPr>
              <w:t>№ 866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kern w:val="2"/>
                <w:sz w:val="16"/>
                <w:szCs w:val="16"/>
              </w:rPr>
            </w:pPr>
            <w:r w:rsidRPr="002675C9">
              <w:rPr>
                <w:sz w:val="16"/>
                <w:szCs w:val="16"/>
              </w:rPr>
              <w:t>«О поддержке проекта федерального закона № 277760-6 «</w:t>
            </w:r>
            <w:r w:rsidRPr="002675C9">
              <w:rPr>
                <w:bCs/>
                <w:sz w:val="16"/>
                <w:szCs w:val="16"/>
              </w:rPr>
              <w:t xml:space="preserve">О внесении изменений в Федеральный закон </w:t>
            </w:r>
            <w:r w:rsidRPr="002675C9">
              <w:rPr>
                <w:bCs/>
                <w:sz w:val="16"/>
                <w:szCs w:val="16"/>
              </w:rPr>
              <w:br/>
              <w:t>«</w:t>
            </w:r>
            <w:r w:rsidRPr="002675C9">
              <w:rPr>
                <w:sz w:val="16"/>
                <w:szCs w:val="16"/>
              </w:rPr>
              <w:t>О рыболовстве и сохранении водных биологических ресурсов» (в части предоставления лицам, осуществляющим прибрежное рыболовство, преимущественного права на получение водных биоресурсов в пользование на новый срок)»</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221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22.07.2013</w:t>
            </w:r>
          </w:p>
          <w:p w:rsidR="003C2083" w:rsidRPr="002675C9" w:rsidRDefault="003C2083" w:rsidP="008A0671">
            <w:pPr>
              <w:jc w:val="center"/>
              <w:rPr>
                <w:sz w:val="16"/>
                <w:szCs w:val="16"/>
              </w:rPr>
            </w:pPr>
            <w:r w:rsidRPr="002675C9">
              <w:rPr>
                <w:sz w:val="16"/>
                <w:szCs w:val="16"/>
              </w:rPr>
              <w:t>№ 867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kern w:val="2"/>
                <w:sz w:val="16"/>
                <w:szCs w:val="16"/>
              </w:rPr>
            </w:pPr>
            <w:r w:rsidRPr="002675C9">
              <w:rPr>
                <w:b/>
                <w:sz w:val="16"/>
                <w:szCs w:val="16"/>
              </w:rPr>
              <w:t>«</w:t>
            </w:r>
            <w:r w:rsidRPr="002675C9">
              <w:rPr>
                <w:sz w:val="16"/>
                <w:szCs w:val="16"/>
              </w:rPr>
              <w:t xml:space="preserve">О </w:t>
            </w:r>
            <w:proofErr w:type="spellStart"/>
            <w:r w:rsidRPr="002675C9">
              <w:rPr>
                <w:sz w:val="16"/>
                <w:szCs w:val="16"/>
              </w:rPr>
              <w:t>неподдержке</w:t>
            </w:r>
            <w:proofErr w:type="spellEnd"/>
            <w:r w:rsidRPr="002675C9">
              <w:rPr>
                <w:sz w:val="16"/>
                <w:szCs w:val="16"/>
              </w:rPr>
              <w:t xml:space="preserve"> проекта федерального закона № 277745-6 «</w:t>
            </w:r>
            <w:r w:rsidRPr="002675C9">
              <w:rPr>
                <w:bCs/>
                <w:sz w:val="16"/>
                <w:szCs w:val="16"/>
              </w:rPr>
              <w:t xml:space="preserve">О внесении изменений в Федеральный закон </w:t>
            </w:r>
            <w:r w:rsidRPr="002675C9">
              <w:rPr>
                <w:bCs/>
                <w:sz w:val="16"/>
                <w:szCs w:val="16"/>
              </w:rPr>
              <w:br/>
            </w:r>
            <w:r w:rsidRPr="002675C9">
              <w:rPr>
                <w:bCs/>
                <w:sz w:val="16"/>
                <w:szCs w:val="16"/>
              </w:rPr>
              <w:lastRenderedPageBreak/>
              <w:t>«</w:t>
            </w:r>
            <w:r w:rsidRPr="002675C9">
              <w:rPr>
                <w:sz w:val="16"/>
                <w:szCs w:val="16"/>
              </w:rPr>
              <w:t>О рыболовстве и сохранении водных биологических ресурсов» в части уточнения порядка и района осуществления промышленного и прибрежного рыболовства»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lastRenderedPageBreak/>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lastRenderedPageBreak/>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lastRenderedPageBreak/>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lastRenderedPageBreak/>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222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901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bCs/>
                <w:sz w:val="16"/>
                <w:szCs w:val="16"/>
              </w:rPr>
            </w:pPr>
            <w:r w:rsidRPr="0002044A">
              <w:rPr>
                <w:bCs/>
                <w:sz w:val="16"/>
                <w:szCs w:val="16"/>
              </w:rPr>
              <w:t>«О назначении на должность мирового судьи судебного участка № 6 (г. Магадан)»</w:t>
            </w:r>
          </w:p>
          <w:p w:rsidR="003C2083" w:rsidRPr="0002044A" w:rsidRDefault="003C2083" w:rsidP="008A0671">
            <w:pPr>
              <w:jc w:val="both"/>
              <w:rPr>
                <w:sz w:val="16"/>
                <w:szCs w:val="16"/>
              </w:rPr>
            </w:pPr>
            <w:r w:rsidRPr="0002044A">
              <w:rPr>
                <w:kern w:val="2"/>
                <w:sz w:val="16"/>
                <w:szCs w:val="16"/>
              </w:rPr>
              <w:t>Опубликовано: приложение к газете «Магаданская правда», 2013 г., 22 октября № 84 (20632)</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223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902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 назначении члена Избирательной комиссии Магаданской области»</w:t>
            </w:r>
          </w:p>
          <w:p w:rsidR="003C2083" w:rsidRPr="0002044A" w:rsidRDefault="003C2083" w:rsidP="008A0671">
            <w:pPr>
              <w:jc w:val="both"/>
              <w:rPr>
                <w:sz w:val="16"/>
                <w:szCs w:val="16"/>
              </w:rPr>
            </w:pPr>
            <w:r w:rsidRPr="0002044A">
              <w:rPr>
                <w:kern w:val="2"/>
                <w:sz w:val="16"/>
                <w:szCs w:val="16"/>
              </w:rPr>
              <w:t>Опубликовано: приложение к газете «Магаданская правда», 2013 г., 22 октября № 84 (20632)</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224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903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 присвоении звания «Почетный гражданин Магаданской области» Виноградову П.В.»</w:t>
            </w:r>
          </w:p>
          <w:p w:rsidR="003C2083" w:rsidRPr="0002044A" w:rsidRDefault="003C2083" w:rsidP="008A0671">
            <w:pPr>
              <w:jc w:val="both"/>
              <w:rPr>
                <w:sz w:val="16"/>
                <w:szCs w:val="16"/>
              </w:rPr>
            </w:pPr>
            <w:r w:rsidRPr="0002044A">
              <w:rPr>
                <w:kern w:val="2"/>
                <w:sz w:val="16"/>
                <w:szCs w:val="16"/>
              </w:rPr>
              <w:t>Опубликовано: приложение к газете «Магаданская правда», 2013 г., 22 октября № 84 (20632)</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225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904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 награждении Почетной грамотой Магаданской областной Думы»</w:t>
            </w:r>
          </w:p>
          <w:p w:rsidR="003C2083" w:rsidRPr="0002044A" w:rsidRDefault="003C2083" w:rsidP="008A0671">
            <w:pPr>
              <w:jc w:val="both"/>
              <w:rPr>
                <w:sz w:val="16"/>
                <w:szCs w:val="16"/>
              </w:rPr>
            </w:pPr>
            <w:r w:rsidRPr="0002044A">
              <w:rPr>
                <w:kern w:val="2"/>
                <w:sz w:val="16"/>
                <w:szCs w:val="16"/>
              </w:rPr>
              <w:t>Опубликовано: приложение к газете «Магаданская правда», 2013 г., 22 октября № 84 (20632)</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226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905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«О внесении изменения в статью 23.2 Федерального закона «Об электроэнергетике»</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227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906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317201-6 «О внесении изменений в главу 26.5 части второй Налогового кодекса Российской Федерации» (о переводе патентной системы налогообложения с регионального на местный уровень)»</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228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907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303825-6 «О внесении изменений в отдельные законодательные акты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229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908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поддержке проектов федеральных законов о внесении изменений в Кодекс Российской Федерации </w:t>
            </w:r>
            <w:r w:rsidRPr="002675C9">
              <w:rPr>
                <w:sz w:val="16"/>
                <w:szCs w:val="16"/>
              </w:rPr>
              <w:br/>
              <w:t>об административных правонарушениях»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230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909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autoSpaceDE w:val="0"/>
              <w:autoSpaceDN w:val="0"/>
              <w:adjustRightInd w:val="0"/>
              <w:jc w:val="both"/>
              <w:rPr>
                <w:sz w:val="16"/>
                <w:szCs w:val="16"/>
              </w:rPr>
            </w:pPr>
            <w:r w:rsidRPr="0002044A">
              <w:rPr>
                <w:sz w:val="16"/>
                <w:szCs w:val="16"/>
              </w:rPr>
              <w:t>«О внесении изменений в отдельные постановления Магаданской областной Думы»</w:t>
            </w:r>
          </w:p>
          <w:p w:rsidR="003C2083" w:rsidRPr="0002044A" w:rsidRDefault="003C2083" w:rsidP="008A0671">
            <w:pPr>
              <w:jc w:val="both"/>
              <w:rPr>
                <w:sz w:val="16"/>
                <w:szCs w:val="16"/>
              </w:rPr>
            </w:pPr>
            <w:r w:rsidRPr="0002044A">
              <w:rPr>
                <w:kern w:val="2"/>
                <w:sz w:val="16"/>
                <w:szCs w:val="16"/>
              </w:rPr>
              <w:t>Опубликовано: приложение к газете «Магаданская правда», 2013 г., 29 октября № 86 (20634)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231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910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autoSpaceDE w:val="0"/>
              <w:autoSpaceDN w:val="0"/>
              <w:adjustRightInd w:val="0"/>
              <w:jc w:val="both"/>
              <w:rPr>
                <w:sz w:val="16"/>
                <w:szCs w:val="16"/>
              </w:rPr>
            </w:pPr>
            <w:r w:rsidRPr="0002044A">
              <w:rPr>
                <w:sz w:val="16"/>
                <w:szCs w:val="16"/>
              </w:rPr>
              <w:t>«Об утверждении заместителя председателя постоянной депутатской комиссии по экономическому развитию, бюджету и налогам Магаданской областной Думы пятого созыва»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232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911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233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912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досрочном прекращении полномочий депутата Магаданской областной Думы Валуя С.А.»</w:t>
            </w:r>
          </w:p>
          <w:p w:rsidR="003C2083" w:rsidRPr="0002044A" w:rsidRDefault="003C2083" w:rsidP="008A0671">
            <w:pPr>
              <w:jc w:val="both"/>
              <w:rPr>
                <w:sz w:val="16"/>
                <w:szCs w:val="16"/>
              </w:rPr>
            </w:pPr>
            <w:r w:rsidRPr="0002044A">
              <w:rPr>
                <w:kern w:val="2"/>
                <w:sz w:val="16"/>
                <w:szCs w:val="16"/>
              </w:rPr>
              <w:t>Опубликовано: приложение к газете «Магаданская правда», 2013 г., 22 октября № 84 (20632)</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 xml:space="preserve">по мандатным вопросам </w:t>
            </w:r>
            <w:r w:rsidRPr="002675C9">
              <w:rPr>
                <w:rFonts w:eastAsia="MS Mincho"/>
                <w:bCs/>
                <w:color w:val="000000"/>
                <w:sz w:val="16"/>
                <w:szCs w:val="16"/>
              </w:rPr>
              <w:br/>
              <w:t>и вопросам депутатской этики</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 xml:space="preserve">по мандатным вопросам </w:t>
            </w:r>
            <w:r w:rsidRPr="002675C9">
              <w:rPr>
                <w:rFonts w:eastAsia="MS Mincho"/>
                <w:bCs/>
                <w:color w:val="000000"/>
                <w:sz w:val="16"/>
                <w:szCs w:val="16"/>
              </w:rPr>
              <w:br/>
              <w:t>и вопросам депутатской этики</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234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18.10.2013</w:t>
            </w:r>
          </w:p>
          <w:p w:rsidR="003C2083" w:rsidRPr="002675C9" w:rsidRDefault="003C2083" w:rsidP="008A0671">
            <w:pPr>
              <w:jc w:val="center"/>
              <w:rPr>
                <w:sz w:val="16"/>
                <w:szCs w:val="16"/>
              </w:rPr>
            </w:pPr>
            <w:r w:rsidRPr="002675C9">
              <w:rPr>
                <w:sz w:val="16"/>
                <w:szCs w:val="16"/>
              </w:rPr>
              <w:t>№ 913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постановление Магаданской областной Думы от 23 ноября 2012 года № 639 «Об утверждении бюджетной сметы Магаданской областной Думы на 2013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235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22.11.2013</w:t>
            </w:r>
          </w:p>
          <w:p w:rsidR="003C2083" w:rsidRPr="002675C9" w:rsidRDefault="003C2083" w:rsidP="008A0671">
            <w:pPr>
              <w:jc w:val="center"/>
              <w:rPr>
                <w:sz w:val="16"/>
                <w:szCs w:val="16"/>
              </w:rPr>
            </w:pPr>
            <w:r w:rsidRPr="002675C9">
              <w:rPr>
                <w:sz w:val="16"/>
                <w:szCs w:val="16"/>
              </w:rPr>
              <w:t>№ 942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sz w:val="16"/>
                <w:szCs w:val="16"/>
              </w:rPr>
            </w:pPr>
            <w:r w:rsidRPr="002675C9">
              <w:rPr>
                <w:sz w:val="16"/>
                <w:szCs w:val="16"/>
              </w:rPr>
              <w:t xml:space="preserve">Об </w:t>
            </w:r>
            <w:r w:rsidRPr="002675C9">
              <w:rPr>
                <w:kern w:val="2"/>
                <w:sz w:val="16"/>
                <w:szCs w:val="16"/>
              </w:rPr>
              <w:t xml:space="preserve">Обращении депутатов Магаданской областной Думы к руководителям авиакомпаний </w:t>
            </w:r>
            <w:r w:rsidRPr="002675C9">
              <w:rPr>
                <w:sz w:val="16"/>
                <w:szCs w:val="16"/>
              </w:rPr>
              <w:t xml:space="preserve">ОАО «Авиакомпания «Трансаэро» и ОАО «Авиакомпания «Якутия» </w:t>
            </w:r>
            <w:r w:rsidRPr="002675C9">
              <w:rPr>
                <w:kern w:val="2"/>
                <w:sz w:val="16"/>
                <w:szCs w:val="16"/>
              </w:rPr>
              <w:t>по вопросу обеспечения безопасности пассажирских авиаперевозок</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Депутат</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 xml:space="preserve">Магаданской областной Думы </w:t>
            </w:r>
            <w:proofErr w:type="spellStart"/>
            <w:r w:rsidRPr="002675C9">
              <w:rPr>
                <w:rFonts w:eastAsia="MS Mincho"/>
                <w:bCs/>
                <w:color w:val="000000"/>
                <w:sz w:val="16"/>
                <w:szCs w:val="16"/>
              </w:rPr>
              <w:t>Басанский</w:t>
            </w:r>
            <w:proofErr w:type="spellEnd"/>
            <w:r w:rsidRPr="002675C9">
              <w:rPr>
                <w:rFonts w:eastAsia="MS Mincho"/>
                <w:bCs/>
                <w:color w:val="000000"/>
                <w:sz w:val="16"/>
                <w:szCs w:val="16"/>
              </w:rPr>
              <w:t xml:space="preserve"> А.А.</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Депутат</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 xml:space="preserve">Магаданской областной Думы </w:t>
            </w:r>
            <w:proofErr w:type="spellStart"/>
            <w:r w:rsidRPr="002675C9">
              <w:rPr>
                <w:rFonts w:eastAsia="MS Mincho"/>
                <w:bCs/>
                <w:color w:val="000000"/>
                <w:sz w:val="16"/>
                <w:szCs w:val="16"/>
              </w:rPr>
              <w:t>Басанский</w:t>
            </w:r>
            <w:proofErr w:type="spellEnd"/>
            <w:r w:rsidRPr="002675C9">
              <w:rPr>
                <w:rFonts w:eastAsia="MS Mincho"/>
                <w:bCs/>
                <w:color w:val="000000"/>
                <w:sz w:val="16"/>
                <w:szCs w:val="16"/>
              </w:rPr>
              <w:t xml:space="preserve"> А.А.</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236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22.11.2013</w:t>
            </w:r>
          </w:p>
          <w:p w:rsidR="003C2083" w:rsidRPr="002675C9" w:rsidRDefault="003C2083" w:rsidP="008A0671">
            <w:pPr>
              <w:jc w:val="center"/>
              <w:rPr>
                <w:sz w:val="16"/>
                <w:szCs w:val="16"/>
              </w:rPr>
            </w:pPr>
            <w:r w:rsidRPr="002675C9">
              <w:rPr>
                <w:sz w:val="16"/>
                <w:szCs w:val="16"/>
              </w:rPr>
              <w:t>№ 943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autoSpaceDE w:val="0"/>
              <w:autoSpaceDN w:val="0"/>
              <w:adjustRightInd w:val="0"/>
              <w:jc w:val="both"/>
              <w:rPr>
                <w:bCs/>
                <w:sz w:val="16"/>
                <w:szCs w:val="16"/>
              </w:rPr>
            </w:pPr>
            <w:r w:rsidRPr="0002044A">
              <w:rPr>
                <w:bCs/>
                <w:sz w:val="16"/>
                <w:szCs w:val="16"/>
              </w:rPr>
              <w:t>О назначении на должность мирового судьи судебного участка № 9 (</w:t>
            </w:r>
            <w:proofErr w:type="spellStart"/>
            <w:r w:rsidRPr="0002044A">
              <w:rPr>
                <w:bCs/>
                <w:sz w:val="16"/>
                <w:szCs w:val="16"/>
              </w:rPr>
              <w:t>Сусуманский</w:t>
            </w:r>
            <w:proofErr w:type="spellEnd"/>
            <w:r w:rsidRPr="0002044A">
              <w:rPr>
                <w:bCs/>
                <w:sz w:val="16"/>
                <w:szCs w:val="16"/>
              </w:rPr>
              <w:t xml:space="preserve"> район)</w:t>
            </w:r>
          </w:p>
          <w:p w:rsidR="003C2083" w:rsidRPr="0002044A" w:rsidRDefault="003C2083" w:rsidP="008A0671">
            <w:pPr>
              <w:jc w:val="both"/>
              <w:rPr>
                <w:sz w:val="16"/>
                <w:szCs w:val="16"/>
              </w:rPr>
            </w:pPr>
            <w:r w:rsidRPr="0002044A">
              <w:rPr>
                <w:kern w:val="2"/>
                <w:sz w:val="16"/>
                <w:szCs w:val="16"/>
              </w:rPr>
              <w:t>Опубликовано: приложение к газете «Магаданская правда», 2013 г., 03 декабря № 96 (20644)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237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22.11.2013</w:t>
            </w:r>
          </w:p>
          <w:p w:rsidR="003C2083" w:rsidRPr="002675C9" w:rsidRDefault="003C2083" w:rsidP="008A0671">
            <w:pPr>
              <w:jc w:val="center"/>
              <w:rPr>
                <w:sz w:val="16"/>
                <w:szCs w:val="16"/>
              </w:rPr>
            </w:pPr>
            <w:r w:rsidRPr="002675C9">
              <w:rPr>
                <w:sz w:val="16"/>
                <w:szCs w:val="16"/>
              </w:rPr>
              <w:t>№ 944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autoSpaceDE w:val="0"/>
              <w:autoSpaceDN w:val="0"/>
              <w:adjustRightInd w:val="0"/>
              <w:jc w:val="both"/>
              <w:rPr>
                <w:bCs/>
                <w:sz w:val="16"/>
                <w:szCs w:val="16"/>
              </w:rPr>
            </w:pPr>
            <w:r w:rsidRPr="0002044A">
              <w:rPr>
                <w:bCs/>
                <w:sz w:val="16"/>
                <w:szCs w:val="16"/>
              </w:rPr>
              <w:t>О присвоении звания «Почетный гражданин Магаданской области»</w:t>
            </w:r>
            <w:r w:rsidRPr="0002044A">
              <w:rPr>
                <w:rFonts w:ascii="Arial" w:hAnsi="Arial" w:cs="Arial"/>
                <w:bCs/>
                <w:sz w:val="16"/>
                <w:szCs w:val="16"/>
              </w:rPr>
              <w:t xml:space="preserve"> </w:t>
            </w:r>
            <w:r w:rsidRPr="0002044A">
              <w:rPr>
                <w:bCs/>
                <w:sz w:val="16"/>
                <w:szCs w:val="16"/>
              </w:rPr>
              <w:t>Шило Н.А.</w:t>
            </w:r>
          </w:p>
          <w:p w:rsidR="003C2083" w:rsidRPr="0002044A" w:rsidRDefault="003C2083" w:rsidP="008A0671">
            <w:pPr>
              <w:jc w:val="both"/>
              <w:rPr>
                <w:sz w:val="16"/>
                <w:szCs w:val="16"/>
              </w:rPr>
            </w:pPr>
            <w:r w:rsidRPr="0002044A">
              <w:rPr>
                <w:kern w:val="2"/>
                <w:sz w:val="16"/>
                <w:szCs w:val="16"/>
              </w:rPr>
              <w:t>Опубликовано: приложение к газете «Магаданская правда», 2013 г., 03 декабря № 96 (20644)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238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22.11.2013</w:t>
            </w:r>
          </w:p>
          <w:p w:rsidR="003C2083" w:rsidRPr="002675C9" w:rsidRDefault="003C2083" w:rsidP="008A0671">
            <w:pPr>
              <w:jc w:val="center"/>
              <w:rPr>
                <w:sz w:val="16"/>
                <w:szCs w:val="16"/>
              </w:rPr>
            </w:pPr>
            <w:r w:rsidRPr="002675C9">
              <w:rPr>
                <w:sz w:val="16"/>
                <w:szCs w:val="16"/>
              </w:rPr>
              <w:t>№ 945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 награждении Почетной грамотой Магаданской областной Думы</w:t>
            </w:r>
          </w:p>
          <w:p w:rsidR="003C2083" w:rsidRPr="0002044A" w:rsidRDefault="003C2083" w:rsidP="008A0671">
            <w:pPr>
              <w:jc w:val="both"/>
              <w:rPr>
                <w:sz w:val="16"/>
                <w:szCs w:val="16"/>
              </w:rPr>
            </w:pPr>
            <w:r w:rsidRPr="0002044A">
              <w:rPr>
                <w:kern w:val="2"/>
                <w:sz w:val="16"/>
                <w:szCs w:val="16"/>
              </w:rPr>
              <w:lastRenderedPageBreak/>
              <w:t>Опубликовано: приложение к газете «Магаданская правда», 2013 г., 03 декабря № 96 (20644)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lastRenderedPageBreak/>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lastRenderedPageBreak/>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lastRenderedPageBreak/>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lastRenderedPageBreak/>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239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22.11.2013</w:t>
            </w:r>
          </w:p>
          <w:p w:rsidR="003C2083" w:rsidRPr="002675C9" w:rsidRDefault="003C2083" w:rsidP="008A0671">
            <w:pPr>
              <w:jc w:val="center"/>
              <w:rPr>
                <w:sz w:val="16"/>
                <w:szCs w:val="16"/>
              </w:rPr>
            </w:pPr>
            <w:r w:rsidRPr="002675C9">
              <w:rPr>
                <w:sz w:val="16"/>
                <w:szCs w:val="16"/>
              </w:rPr>
              <w:t>№ 946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проекте федерального закона № 310190-6 «О внесении изменений в Кодекс Российской Федерации </w:t>
            </w:r>
            <w:r w:rsidRPr="002675C9">
              <w:rPr>
                <w:sz w:val="16"/>
                <w:szCs w:val="16"/>
              </w:rPr>
              <w:br/>
              <w:t xml:space="preserve">об административных правонарушениях и отдельные законодательные акты Российской Федерации в связи </w:t>
            </w:r>
            <w:r w:rsidRPr="002675C9">
              <w:rPr>
                <w:sz w:val="16"/>
                <w:szCs w:val="16"/>
              </w:rPr>
              <w:br/>
              <w:t xml:space="preserve">с уточнением полномочий государственных органов </w:t>
            </w:r>
            <w:r w:rsidRPr="002675C9">
              <w:rPr>
                <w:sz w:val="16"/>
                <w:szCs w:val="16"/>
              </w:rPr>
              <w:br/>
              <w:t>и муниципальных органов по вопросам осуществления государственного контроля (надзора) и муниципального контроля»</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240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22.11.2013</w:t>
            </w:r>
          </w:p>
          <w:p w:rsidR="003C2083" w:rsidRPr="002675C9" w:rsidRDefault="003C2083" w:rsidP="008A0671">
            <w:pPr>
              <w:jc w:val="center"/>
              <w:rPr>
                <w:sz w:val="16"/>
                <w:szCs w:val="16"/>
              </w:rPr>
            </w:pPr>
            <w:r w:rsidRPr="002675C9">
              <w:rPr>
                <w:sz w:val="16"/>
                <w:szCs w:val="16"/>
              </w:rPr>
              <w:t>№ 947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отзыве из Государственной Думы Федерального Собрания Российской Федерации проекта федерального закона № 235427-6 «</w:t>
            </w:r>
            <w:r w:rsidRPr="002675C9">
              <w:rPr>
                <w:bCs/>
                <w:sz w:val="16"/>
                <w:szCs w:val="16"/>
              </w:rPr>
              <w:t>О внесении изменения в статью 9 Федерального закона «О жилищных субсидиях гражданам, выезжающим из закрывающихся населенных пунктов в районах Крайнего Севера и приравненных к ним местностях</w:t>
            </w:r>
            <w:r w:rsidRPr="002675C9">
              <w:rPr>
                <w:sz w:val="16"/>
                <w:szCs w:val="16"/>
              </w:rPr>
              <w:t>»</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241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22.11.2013</w:t>
            </w:r>
          </w:p>
          <w:p w:rsidR="003C2083" w:rsidRPr="002675C9" w:rsidRDefault="003C2083" w:rsidP="008A0671">
            <w:pPr>
              <w:jc w:val="center"/>
              <w:rPr>
                <w:sz w:val="16"/>
                <w:szCs w:val="16"/>
              </w:rPr>
            </w:pPr>
            <w:r w:rsidRPr="002675C9">
              <w:rPr>
                <w:sz w:val="16"/>
                <w:szCs w:val="16"/>
              </w:rPr>
              <w:t>№ 948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 внесении изменения в постановление Магаданской областной Думы «Об утверждении персонального состава Молодежной общественной палаты при Магаданской областной Думе пятого созыва»</w:t>
            </w:r>
          </w:p>
          <w:p w:rsidR="003C2083" w:rsidRPr="0002044A" w:rsidRDefault="003C2083" w:rsidP="008A0671">
            <w:pPr>
              <w:jc w:val="both"/>
              <w:rPr>
                <w:sz w:val="16"/>
                <w:szCs w:val="16"/>
              </w:rPr>
            </w:pPr>
            <w:r w:rsidRPr="0002044A">
              <w:rPr>
                <w:kern w:val="2"/>
                <w:sz w:val="16"/>
                <w:szCs w:val="16"/>
              </w:rPr>
              <w:t>Опубликовано: приложение к газете «Магаданская правда», 2013 г., 03 декабря № 96 (20644)</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Молодежная общественная палата</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242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22.11.2013</w:t>
            </w:r>
          </w:p>
          <w:p w:rsidR="003C2083" w:rsidRPr="002675C9" w:rsidRDefault="003C2083" w:rsidP="008A0671">
            <w:pPr>
              <w:jc w:val="center"/>
              <w:rPr>
                <w:sz w:val="16"/>
                <w:szCs w:val="16"/>
              </w:rPr>
            </w:pPr>
            <w:r w:rsidRPr="002675C9">
              <w:rPr>
                <w:sz w:val="16"/>
                <w:szCs w:val="16"/>
              </w:rPr>
              <w:t>№ 949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243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4E7143" w:rsidP="008A0671">
            <w:pPr>
              <w:jc w:val="center"/>
              <w:rPr>
                <w:sz w:val="16"/>
                <w:szCs w:val="16"/>
              </w:rPr>
            </w:pPr>
            <w:r>
              <w:rPr>
                <w:sz w:val="16"/>
                <w:szCs w:val="16"/>
              </w:rPr>
              <w:t>о</w:t>
            </w:r>
            <w:r w:rsidR="003C2083" w:rsidRPr="002675C9">
              <w:rPr>
                <w:sz w:val="16"/>
                <w:szCs w:val="16"/>
              </w:rPr>
              <w:t>т</w:t>
            </w:r>
            <w:r>
              <w:rPr>
                <w:sz w:val="16"/>
                <w:szCs w:val="16"/>
              </w:rPr>
              <w:t xml:space="preserve"> </w:t>
            </w:r>
            <w:r w:rsidR="003C2083" w:rsidRPr="002675C9">
              <w:rPr>
                <w:sz w:val="16"/>
                <w:szCs w:val="16"/>
              </w:rPr>
              <w:t>22.11.2013</w:t>
            </w:r>
          </w:p>
          <w:p w:rsidR="003C2083" w:rsidRPr="002675C9" w:rsidRDefault="003C2083" w:rsidP="008A0671">
            <w:pPr>
              <w:jc w:val="center"/>
              <w:rPr>
                <w:sz w:val="16"/>
                <w:szCs w:val="16"/>
              </w:rPr>
            </w:pPr>
            <w:r w:rsidRPr="002675C9">
              <w:rPr>
                <w:sz w:val="16"/>
                <w:szCs w:val="16"/>
              </w:rPr>
              <w:t>№ 950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Об утверждении бюджетной сметы Магаданской областной Думы на 2014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244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25.12.2013</w:t>
            </w:r>
          </w:p>
          <w:p w:rsidR="003C2083" w:rsidRPr="002675C9" w:rsidRDefault="003C2083" w:rsidP="008A0671">
            <w:pPr>
              <w:jc w:val="center"/>
              <w:rPr>
                <w:sz w:val="16"/>
                <w:szCs w:val="16"/>
              </w:rPr>
            </w:pPr>
            <w:r w:rsidRPr="002675C9">
              <w:rPr>
                <w:sz w:val="16"/>
                <w:szCs w:val="16"/>
              </w:rPr>
              <w:t>№ 1000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bCs/>
                <w:sz w:val="16"/>
                <w:szCs w:val="16"/>
              </w:rPr>
              <w:t>«О рассмотрении Закона Российской Федерации о поправке к Конституции Российской Федерации «О Верховном Суде Российской Федерации и прокуратуре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245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25.12.2013</w:t>
            </w:r>
          </w:p>
          <w:p w:rsidR="003C2083" w:rsidRPr="002675C9" w:rsidRDefault="003C2083" w:rsidP="008A0671">
            <w:pPr>
              <w:jc w:val="center"/>
              <w:rPr>
                <w:sz w:val="16"/>
                <w:szCs w:val="16"/>
              </w:rPr>
            </w:pPr>
            <w:r w:rsidRPr="002675C9">
              <w:rPr>
                <w:sz w:val="16"/>
                <w:szCs w:val="16"/>
              </w:rPr>
              <w:t>№ 1001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Плане мероприятий Магаданской областной Думы по реализации Послания Президента Российской Федерации Федеральному Собранию Российской Федерации от 12 декабря 2013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246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25.12.2013</w:t>
            </w:r>
          </w:p>
          <w:p w:rsidR="003C2083" w:rsidRPr="002675C9" w:rsidRDefault="003C2083" w:rsidP="008A0671">
            <w:pPr>
              <w:jc w:val="center"/>
              <w:rPr>
                <w:sz w:val="16"/>
                <w:szCs w:val="16"/>
              </w:rPr>
            </w:pPr>
            <w:r w:rsidRPr="002675C9">
              <w:rPr>
                <w:sz w:val="16"/>
                <w:szCs w:val="16"/>
              </w:rPr>
              <w:t>№ 1002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w:t>
            </w:r>
            <w:r w:rsidRPr="002675C9">
              <w:rPr>
                <w:bCs/>
                <w:sz w:val="16"/>
                <w:szCs w:val="16"/>
              </w:rPr>
              <w:t>О внесении изменения в статью 15 Федерального закона «О порядке выезда из Российской Федерации и въезда в Российскую Федерацию»</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247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25.12.2013</w:t>
            </w:r>
          </w:p>
          <w:p w:rsidR="003C2083" w:rsidRPr="002675C9" w:rsidRDefault="003C2083" w:rsidP="008A0671">
            <w:pPr>
              <w:jc w:val="center"/>
              <w:rPr>
                <w:sz w:val="16"/>
                <w:szCs w:val="16"/>
              </w:rPr>
            </w:pPr>
            <w:r w:rsidRPr="002675C9">
              <w:rPr>
                <w:sz w:val="16"/>
                <w:szCs w:val="16"/>
              </w:rPr>
              <w:t>№ 1003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bCs/>
                <w:sz w:val="16"/>
                <w:szCs w:val="16"/>
              </w:rPr>
              <w:t xml:space="preserve">«Об отчете Избирательной комиссии Магаданской области о поступлении и расходовании средств, выделенных из областного бюджета на подготовку </w:t>
            </w:r>
            <w:r w:rsidRPr="002675C9">
              <w:rPr>
                <w:bCs/>
                <w:sz w:val="16"/>
                <w:szCs w:val="16"/>
              </w:rPr>
              <w:br/>
              <w:t>и проведение выборов губернатора Магаданской области в 2013 году»</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248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25.12.2013</w:t>
            </w:r>
          </w:p>
          <w:p w:rsidR="003C2083" w:rsidRPr="002675C9" w:rsidRDefault="003C2083" w:rsidP="008A0671">
            <w:pPr>
              <w:jc w:val="center"/>
              <w:rPr>
                <w:sz w:val="16"/>
                <w:szCs w:val="16"/>
              </w:rPr>
            </w:pPr>
            <w:r w:rsidRPr="002675C9">
              <w:rPr>
                <w:sz w:val="16"/>
                <w:szCs w:val="16"/>
              </w:rPr>
              <w:t>№ 1004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 награждении Почетной грамотой Магаданской областной Думы Жданова П.Ю.»</w:t>
            </w:r>
          </w:p>
          <w:p w:rsidR="003C2083" w:rsidRPr="0002044A" w:rsidRDefault="003C2083" w:rsidP="008A0671">
            <w:pPr>
              <w:jc w:val="both"/>
              <w:rPr>
                <w:sz w:val="16"/>
                <w:szCs w:val="16"/>
              </w:rPr>
            </w:pPr>
            <w:r w:rsidRPr="0002044A">
              <w:rPr>
                <w:kern w:val="2"/>
                <w:sz w:val="16"/>
                <w:szCs w:val="16"/>
              </w:rPr>
              <w:t>Опубликовано: приложение к газете «Магаданская правда», 2013 г., 31 декабря № 104 (20652)</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249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25.12.2013</w:t>
            </w:r>
          </w:p>
          <w:p w:rsidR="003C2083" w:rsidRPr="002675C9" w:rsidRDefault="003C2083" w:rsidP="008A0671">
            <w:pPr>
              <w:jc w:val="center"/>
              <w:rPr>
                <w:sz w:val="16"/>
                <w:szCs w:val="16"/>
              </w:rPr>
            </w:pPr>
            <w:r w:rsidRPr="002675C9">
              <w:rPr>
                <w:sz w:val="16"/>
                <w:szCs w:val="16"/>
              </w:rPr>
              <w:t>№ 1005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tabs>
                <w:tab w:val="left" w:pos="2268"/>
              </w:tabs>
              <w:jc w:val="both"/>
              <w:rPr>
                <w:sz w:val="16"/>
                <w:szCs w:val="16"/>
              </w:rPr>
            </w:pPr>
            <w:r w:rsidRPr="0002044A">
              <w:rPr>
                <w:sz w:val="16"/>
                <w:szCs w:val="16"/>
              </w:rPr>
              <w:t>«О Перспективной программе законодательной деятельности Магаданской областной Думы на первое полугодие 2014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250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25.12.2013</w:t>
            </w:r>
          </w:p>
          <w:p w:rsidR="003C2083" w:rsidRPr="002675C9" w:rsidRDefault="003C2083" w:rsidP="008A0671">
            <w:pPr>
              <w:jc w:val="center"/>
              <w:rPr>
                <w:sz w:val="16"/>
                <w:szCs w:val="16"/>
              </w:rPr>
            </w:pPr>
            <w:r w:rsidRPr="002675C9">
              <w:rPr>
                <w:sz w:val="16"/>
                <w:szCs w:val="16"/>
              </w:rPr>
              <w:t>№ 1006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jc w:val="both"/>
              <w:rPr>
                <w:sz w:val="16"/>
                <w:szCs w:val="16"/>
              </w:rPr>
            </w:pPr>
            <w:r w:rsidRPr="0002044A">
              <w:rPr>
                <w:sz w:val="16"/>
                <w:szCs w:val="16"/>
              </w:rPr>
              <w:t>«О награждении Почетной грамотой Магаданской областной Думы»</w:t>
            </w:r>
          </w:p>
          <w:p w:rsidR="003C2083" w:rsidRPr="0002044A" w:rsidRDefault="003C2083" w:rsidP="008A0671">
            <w:pPr>
              <w:jc w:val="both"/>
              <w:rPr>
                <w:sz w:val="16"/>
                <w:szCs w:val="16"/>
              </w:rPr>
            </w:pPr>
            <w:r w:rsidRPr="0002044A">
              <w:rPr>
                <w:kern w:val="2"/>
                <w:sz w:val="16"/>
                <w:szCs w:val="16"/>
              </w:rPr>
              <w:t>Опубликовано: приложение к газете «Магаданская правда», 2013 г., 31 декабря № 104 (20652)</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08" w:right="-93"/>
              <w:jc w:val="center"/>
              <w:outlineLvl w:val="2"/>
              <w:rPr>
                <w:rFonts w:eastAsia="MS Mincho"/>
                <w:bCs/>
                <w:color w:val="000000"/>
                <w:sz w:val="16"/>
                <w:szCs w:val="16"/>
              </w:rPr>
            </w:pPr>
            <w:r w:rsidRPr="002675C9">
              <w:rPr>
                <w:rFonts w:eastAsia="MS Mincho"/>
                <w:bCs/>
                <w:color w:val="000000"/>
                <w:sz w:val="16"/>
                <w:szCs w:val="16"/>
              </w:rPr>
              <w:t>по региональным вопросам</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251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25.12.2013</w:t>
            </w:r>
          </w:p>
          <w:p w:rsidR="003C2083" w:rsidRPr="002675C9" w:rsidRDefault="003C2083" w:rsidP="008A0671">
            <w:pPr>
              <w:jc w:val="center"/>
              <w:rPr>
                <w:sz w:val="16"/>
                <w:szCs w:val="16"/>
              </w:rPr>
            </w:pPr>
            <w:r w:rsidRPr="002675C9">
              <w:rPr>
                <w:sz w:val="16"/>
                <w:szCs w:val="16"/>
              </w:rPr>
              <w:t>№ 1007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наделении полномочиями администратора доходов областного бюджета»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252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25.12.2013</w:t>
            </w:r>
          </w:p>
          <w:p w:rsidR="003C2083" w:rsidRPr="002675C9" w:rsidRDefault="003C2083" w:rsidP="008A0671">
            <w:pPr>
              <w:jc w:val="center"/>
              <w:rPr>
                <w:sz w:val="16"/>
                <w:szCs w:val="16"/>
              </w:rPr>
            </w:pPr>
            <w:r w:rsidRPr="002675C9">
              <w:rPr>
                <w:sz w:val="16"/>
                <w:szCs w:val="16"/>
              </w:rPr>
              <w:t>№ 1008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постановление Магаданской областной Думы от 23 ноября 2012 года № 639 «Об утверждении бюджетной сметы Магаданской областной Думы на 2013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253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25.12.2013</w:t>
            </w:r>
          </w:p>
          <w:p w:rsidR="003C2083" w:rsidRPr="002675C9" w:rsidRDefault="003C2083" w:rsidP="008A0671">
            <w:pPr>
              <w:jc w:val="center"/>
              <w:rPr>
                <w:sz w:val="16"/>
                <w:szCs w:val="16"/>
              </w:rPr>
            </w:pPr>
            <w:r w:rsidRPr="002675C9">
              <w:rPr>
                <w:sz w:val="16"/>
                <w:szCs w:val="16"/>
              </w:rPr>
              <w:t>№ 1009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утверждении бюджетной сметы Магаданской областной Думы на 2014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08" w:right="-93"/>
              <w:jc w:val="center"/>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ind w:left="-108" w:right="-93"/>
              <w:jc w:val="center"/>
              <w:rPr>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254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4E7143" w:rsidRDefault="003C2083" w:rsidP="008A0671">
            <w:pPr>
              <w:jc w:val="center"/>
              <w:rPr>
                <w:sz w:val="16"/>
                <w:szCs w:val="16"/>
              </w:rPr>
            </w:pPr>
            <w:r w:rsidRPr="002675C9">
              <w:rPr>
                <w:sz w:val="16"/>
                <w:szCs w:val="16"/>
              </w:rPr>
              <w:t xml:space="preserve">от 31.01.2014 </w:t>
            </w:r>
          </w:p>
          <w:p w:rsidR="003C2083" w:rsidRPr="002675C9" w:rsidRDefault="003C2083" w:rsidP="008A0671">
            <w:pPr>
              <w:jc w:val="center"/>
              <w:rPr>
                <w:sz w:val="16"/>
                <w:szCs w:val="16"/>
              </w:rPr>
            </w:pPr>
            <w:r w:rsidRPr="002675C9">
              <w:rPr>
                <w:sz w:val="16"/>
                <w:szCs w:val="16"/>
              </w:rPr>
              <w:t>№ 1010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 xml:space="preserve">«О согласовании назначения на должность вице-губернатора Магаданской области - первого </w:t>
            </w:r>
            <w:r w:rsidRPr="002675C9">
              <w:rPr>
                <w:sz w:val="16"/>
                <w:szCs w:val="16"/>
              </w:rPr>
              <w:lastRenderedPageBreak/>
              <w:t>заместителя председателя Правительства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lastRenderedPageBreak/>
              <w:t>Комиссия</w:t>
            </w:r>
          </w:p>
          <w:p w:rsidR="003C2083" w:rsidRPr="002675C9" w:rsidRDefault="003C2083" w:rsidP="008A0671">
            <w:pPr>
              <w:ind w:left="-112" w:right="-80"/>
              <w:jc w:val="center"/>
              <w:rPr>
                <w:color w:val="000000"/>
                <w:sz w:val="16"/>
                <w:szCs w:val="16"/>
              </w:rPr>
            </w:pPr>
            <w:r w:rsidRPr="002675C9">
              <w:rPr>
                <w:color w:val="000000"/>
                <w:sz w:val="16"/>
                <w:szCs w:val="16"/>
              </w:rPr>
              <w:lastRenderedPageBreak/>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lastRenderedPageBreak/>
              <w:t>Комиссия</w:t>
            </w:r>
          </w:p>
          <w:p w:rsidR="003C2083" w:rsidRPr="002675C9" w:rsidRDefault="003C2083" w:rsidP="008A0671">
            <w:pPr>
              <w:ind w:left="-112" w:right="-80"/>
              <w:jc w:val="center"/>
              <w:rPr>
                <w:color w:val="000000"/>
                <w:sz w:val="16"/>
                <w:szCs w:val="16"/>
              </w:rPr>
            </w:pPr>
            <w:r w:rsidRPr="002675C9">
              <w:rPr>
                <w:color w:val="000000"/>
                <w:sz w:val="16"/>
                <w:szCs w:val="16"/>
              </w:rPr>
              <w:lastRenderedPageBreak/>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255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4E7143" w:rsidRDefault="003C2083" w:rsidP="008A0671">
            <w:pPr>
              <w:jc w:val="center"/>
              <w:rPr>
                <w:sz w:val="16"/>
                <w:szCs w:val="16"/>
              </w:rPr>
            </w:pPr>
            <w:r w:rsidRPr="002675C9">
              <w:rPr>
                <w:sz w:val="16"/>
                <w:szCs w:val="16"/>
              </w:rPr>
              <w:t xml:space="preserve">от 31.01.2014 </w:t>
            </w:r>
          </w:p>
          <w:p w:rsidR="003C2083" w:rsidRPr="002675C9" w:rsidRDefault="003C2083" w:rsidP="008A0671">
            <w:pPr>
              <w:jc w:val="center"/>
              <w:rPr>
                <w:sz w:val="16"/>
                <w:szCs w:val="16"/>
              </w:rPr>
            </w:pPr>
            <w:r w:rsidRPr="002675C9">
              <w:rPr>
                <w:sz w:val="16"/>
                <w:szCs w:val="16"/>
              </w:rPr>
              <w:t>№ 1011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согласовании назначения на должность первого заместителя председателя Правительства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256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4E7143" w:rsidRDefault="003C2083" w:rsidP="008A0671">
            <w:pPr>
              <w:jc w:val="center"/>
              <w:rPr>
                <w:sz w:val="16"/>
                <w:szCs w:val="16"/>
              </w:rPr>
            </w:pPr>
            <w:r w:rsidRPr="002675C9">
              <w:rPr>
                <w:sz w:val="16"/>
                <w:szCs w:val="16"/>
              </w:rPr>
              <w:t xml:space="preserve">от 31.01.2014 </w:t>
            </w:r>
          </w:p>
          <w:p w:rsidR="003C2083" w:rsidRPr="002675C9" w:rsidRDefault="003C2083" w:rsidP="008A0671">
            <w:pPr>
              <w:jc w:val="center"/>
              <w:rPr>
                <w:sz w:val="16"/>
                <w:szCs w:val="16"/>
              </w:rPr>
            </w:pPr>
            <w:r w:rsidRPr="002675C9">
              <w:rPr>
                <w:sz w:val="16"/>
                <w:szCs w:val="16"/>
              </w:rPr>
              <w:t>№ 1020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законодательной инициативе Магаданской областной Думы по внесению в Государственную Думу Федерального Собрания Российской Федерации проектов федеральных законов «О внесении изменений в статью 342 части второй Налогового кодекса Российской Федерации» и «О внесении изменений в статьи 50 и 56 Бюджетного кодекса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257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4E7143" w:rsidRDefault="003C2083" w:rsidP="008A0671">
            <w:pPr>
              <w:jc w:val="center"/>
              <w:rPr>
                <w:sz w:val="16"/>
                <w:szCs w:val="16"/>
              </w:rPr>
            </w:pPr>
            <w:r w:rsidRPr="002675C9">
              <w:rPr>
                <w:sz w:val="16"/>
                <w:szCs w:val="16"/>
              </w:rPr>
              <w:t xml:space="preserve">от 31.01.2014 </w:t>
            </w:r>
          </w:p>
          <w:p w:rsidR="003C2083" w:rsidRPr="002675C9" w:rsidRDefault="003C2083" w:rsidP="008A0671">
            <w:pPr>
              <w:jc w:val="center"/>
              <w:rPr>
                <w:sz w:val="16"/>
                <w:szCs w:val="16"/>
              </w:rPr>
            </w:pPr>
            <w:r w:rsidRPr="002675C9">
              <w:rPr>
                <w:sz w:val="16"/>
                <w:szCs w:val="16"/>
              </w:rPr>
              <w:t>№ 1021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 xml:space="preserve">«О поддержке проекта федерального закона № </w:t>
            </w:r>
            <w:r w:rsidRPr="002675C9">
              <w:rPr>
                <w:color w:val="131313"/>
                <w:sz w:val="16"/>
                <w:szCs w:val="16"/>
              </w:rPr>
              <w:t>422158-6 «О внесении изменений в статьи 4 и 35 Закона Российской Федерации «О государственных гарантиях и компенсациях для лиц, работающих и проживающих в районах Крайнего Севера и приравненных к ним местностях» (о компенсации расходов, связанных с переездом из районов Крайнего Севера и приравненных к ним местностей, неработающим гражданам)</w:t>
            </w:r>
            <w:r w:rsidRPr="002675C9">
              <w:rPr>
                <w:sz w:val="16"/>
                <w:szCs w:val="16"/>
              </w:rPr>
              <w:t>»</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 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 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258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4E7143" w:rsidRDefault="003C2083" w:rsidP="008A0671">
            <w:pPr>
              <w:jc w:val="center"/>
              <w:rPr>
                <w:sz w:val="16"/>
                <w:szCs w:val="16"/>
              </w:rPr>
            </w:pPr>
            <w:r w:rsidRPr="002675C9">
              <w:rPr>
                <w:sz w:val="16"/>
                <w:szCs w:val="16"/>
              </w:rPr>
              <w:t>от 31.01.2014</w:t>
            </w:r>
          </w:p>
          <w:p w:rsidR="003C2083" w:rsidRPr="002675C9" w:rsidRDefault="003C2083" w:rsidP="008A0671">
            <w:pPr>
              <w:jc w:val="center"/>
              <w:rPr>
                <w:sz w:val="16"/>
                <w:szCs w:val="16"/>
              </w:rPr>
            </w:pPr>
            <w:r w:rsidRPr="002675C9">
              <w:rPr>
                <w:sz w:val="16"/>
                <w:szCs w:val="16"/>
              </w:rPr>
              <w:t xml:space="preserve"> № 1022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 xml:space="preserve">«О награждении Почетной грамотой Магаданской областной Думы </w:t>
            </w:r>
            <w:proofErr w:type="spellStart"/>
            <w:r w:rsidRPr="0002044A">
              <w:rPr>
                <w:sz w:val="16"/>
                <w:szCs w:val="16"/>
              </w:rPr>
              <w:t>Милотворского</w:t>
            </w:r>
            <w:proofErr w:type="spellEnd"/>
            <w:r w:rsidRPr="0002044A">
              <w:rPr>
                <w:sz w:val="16"/>
                <w:szCs w:val="16"/>
              </w:rPr>
              <w:t xml:space="preserve"> В.Э.»</w:t>
            </w:r>
          </w:p>
          <w:p w:rsidR="003C2083" w:rsidRPr="0002044A" w:rsidRDefault="003C2083" w:rsidP="008A0671">
            <w:pPr>
              <w:ind w:firstLine="3"/>
              <w:jc w:val="both"/>
              <w:rPr>
                <w:sz w:val="16"/>
                <w:szCs w:val="16"/>
              </w:rPr>
            </w:pPr>
            <w:r w:rsidRPr="0002044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02044A">
                <w:rPr>
                  <w:kern w:val="2"/>
                  <w:sz w:val="16"/>
                  <w:szCs w:val="16"/>
                </w:rPr>
                <w:t>2014 г</w:t>
              </w:r>
            </w:smartTag>
            <w:r w:rsidRPr="0002044A">
              <w:rPr>
                <w:kern w:val="2"/>
                <w:sz w:val="16"/>
                <w:szCs w:val="16"/>
              </w:rPr>
              <w:t>., 11 февраля № 10 (20662)</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259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4E7143" w:rsidRDefault="003C2083" w:rsidP="008A0671">
            <w:pPr>
              <w:jc w:val="center"/>
              <w:rPr>
                <w:sz w:val="16"/>
                <w:szCs w:val="16"/>
              </w:rPr>
            </w:pPr>
            <w:r w:rsidRPr="002675C9">
              <w:rPr>
                <w:sz w:val="16"/>
                <w:szCs w:val="16"/>
              </w:rPr>
              <w:t xml:space="preserve">от 27.02.2014 </w:t>
            </w:r>
          </w:p>
          <w:p w:rsidR="003C2083" w:rsidRPr="002675C9" w:rsidRDefault="003C2083" w:rsidP="008A0671">
            <w:pPr>
              <w:jc w:val="center"/>
              <w:rPr>
                <w:sz w:val="16"/>
                <w:szCs w:val="16"/>
              </w:rPr>
            </w:pPr>
            <w:r w:rsidRPr="002675C9">
              <w:rPr>
                <w:sz w:val="16"/>
                <w:szCs w:val="16"/>
              </w:rPr>
              <w:t>№ 1057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keepLines/>
              <w:tabs>
                <w:tab w:val="left" w:pos="851"/>
                <w:tab w:val="left" w:pos="993"/>
                <w:tab w:val="left" w:pos="1134"/>
              </w:tabs>
              <w:ind w:firstLine="3"/>
              <w:jc w:val="both"/>
              <w:rPr>
                <w:sz w:val="16"/>
                <w:szCs w:val="16"/>
              </w:rPr>
            </w:pPr>
            <w:r w:rsidRPr="0002044A">
              <w:rPr>
                <w:sz w:val="16"/>
                <w:szCs w:val="16"/>
              </w:rPr>
              <w:t>«О поддержке проекта федерального закона № 450100-6 «О внесении изменений в Федеральный закон «Об основных гарантиях избирательных прав и права на участие в референдуме граждан Российской Федерации» (по вопросу осуществления поддержки избирателями выдвижения кандидата, списка кандидатов на выборах в законодательные (представительные) органы государственной власти субъектов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Председатель 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260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4E7143" w:rsidRDefault="003C2083" w:rsidP="008A0671">
            <w:pPr>
              <w:jc w:val="center"/>
              <w:rPr>
                <w:sz w:val="16"/>
                <w:szCs w:val="16"/>
              </w:rPr>
            </w:pPr>
            <w:r w:rsidRPr="002675C9">
              <w:rPr>
                <w:sz w:val="16"/>
                <w:szCs w:val="16"/>
              </w:rPr>
              <w:t xml:space="preserve">от 27.02.2014 </w:t>
            </w:r>
          </w:p>
          <w:p w:rsidR="003C2083" w:rsidRPr="002675C9" w:rsidRDefault="003C2083" w:rsidP="008A0671">
            <w:pPr>
              <w:jc w:val="center"/>
              <w:rPr>
                <w:sz w:val="16"/>
                <w:szCs w:val="16"/>
              </w:rPr>
            </w:pPr>
            <w:r w:rsidRPr="002675C9">
              <w:rPr>
                <w:sz w:val="16"/>
                <w:szCs w:val="16"/>
              </w:rPr>
              <w:t>№ 1058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Lines/>
              <w:tabs>
                <w:tab w:val="left" w:pos="851"/>
                <w:tab w:val="left" w:pos="993"/>
                <w:tab w:val="left" w:pos="1134"/>
              </w:tabs>
              <w:ind w:firstLine="3"/>
              <w:jc w:val="both"/>
              <w:rPr>
                <w:sz w:val="16"/>
                <w:szCs w:val="16"/>
              </w:rPr>
            </w:pPr>
            <w:r w:rsidRPr="002675C9">
              <w:rPr>
                <w:kern w:val="2"/>
                <w:sz w:val="16"/>
                <w:szCs w:val="16"/>
              </w:rPr>
              <w:t>«О проекте федерального закона № 450100-6 «О внесении изменений в Федеральный закон «Об основных гарантиях избирательных прав и права на участие в референдуме граждан Российской Федерации» (по вопросу осуществления поддержки избирателями выдвижения кандидата, списка кандидатов на выборах в законодательные (представительные) органы государственной власти субъектов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261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4E7143" w:rsidRDefault="003C2083" w:rsidP="008A0671">
            <w:pPr>
              <w:jc w:val="center"/>
              <w:rPr>
                <w:sz w:val="16"/>
                <w:szCs w:val="16"/>
              </w:rPr>
            </w:pPr>
            <w:r w:rsidRPr="002675C9">
              <w:rPr>
                <w:sz w:val="16"/>
                <w:szCs w:val="16"/>
              </w:rPr>
              <w:t xml:space="preserve">от 27.02.2014 </w:t>
            </w:r>
          </w:p>
          <w:p w:rsidR="003C2083" w:rsidRPr="002675C9" w:rsidRDefault="003C2083" w:rsidP="008A0671">
            <w:pPr>
              <w:jc w:val="center"/>
              <w:rPr>
                <w:sz w:val="16"/>
                <w:szCs w:val="16"/>
              </w:rPr>
            </w:pPr>
            <w:r w:rsidRPr="002675C9">
              <w:rPr>
                <w:sz w:val="16"/>
                <w:szCs w:val="16"/>
              </w:rPr>
              <w:t>№ 1059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поддержке проекта федерального закона № 399164-6 «О внесении изменений в статью 36 Воздушного кодекса Российской Федерации» (в части уточнения условий эксплуатации гражданских воздушных судов)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262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4E7143" w:rsidRDefault="003C2083" w:rsidP="008A0671">
            <w:pPr>
              <w:jc w:val="center"/>
              <w:rPr>
                <w:sz w:val="16"/>
                <w:szCs w:val="16"/>
              </w:rPr>
            </w:pPr>
            <w:r w:rsidRPr="002675C9">
              <w:rPr>
                <w:sz w:val="16"/>
                <w:szCs w:val="16"/>
              </w:rPr>
              <w:t xml:space="preserve">от 27.02.2014 </w:t>
            </w:r>
          </w:p>
          <w:p w:rsidR="003C2083" w:rsidRPr="002675C9" w:rsidRDefault="003C2083" w:rsidP="008A0671">
            <w:pPr>
              <w:jc w:val="center"/>
              <w:rPr>
                <w:sz w:val="16"/>
                <w:szCs w:val="16"/>
              </w:rPr>
            </w:pPr>
            <w:r w:rsidRPr="002675C9">
              <w:rPr>
                <w:sz w:val="16"/>
                <w:szCs w:val="16"/>
              </w:rPr>
              <w:t>№ 1061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263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21.04.2014</w:t>
            </w:r>
          </w:p>
          <w:p w:rsidR="003C2083" w:rsidRPr="002675C9" w:rsidRDefault="003C2083" w:rsidP="008A0671">
            <w:pPr>
              <w:jc w:val="center"/>
              <w:rPr>
                <w:sz w:val="16"/>
                <w:szCs w:val="16"/>
              </w:rPr>
            </w:pPr>
            <w:r w:rsidRPr="002675C9">
              <w:rPr>
                <w:sz w:val="16"/>
                <w:szCs w:val="16"/>
              </w:rPr>
              <w:t>№ 1128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протесте прокурора Магаданской области от 12 марта 2014 года № 22-423-2014 на отдельные положения Закона Магаданской области от 03 марта 2010 года № 1228-ОЗ «О перечне товаров и услуг, централизованные поставки и оказание которых необходимы для обеспечения жизнедеятельности населения муниципальных образований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264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21.04.2014</w:t>
            </w:r>
          </w:p>
          <w:p w:rsidR="003C2083" w:rsidRPr="002675C9" w:rsidRDefault="003C2083" w:rsidP="008A0671">
            <w:pPr>
              <w:jc w:val="center"/>
              <w:rPr>
                <w:sz w:val="16"/>
                <w:szCs w:val="16"/>
              </w:rPr>
            </w:pPr>
            <w:r w:rsidRPr="002675C9">
              <w:rPr>
                <w:sz w:val="16"/>
                <w:szCs w:val="16"/>
              </w:rPr>
              <w:t>№ 1129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«Об утверждении отчета о деятельности Контрольно-счетной палаты Магаданской области за 2013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265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21.04.2014</w:t>
            </w:r>
          </w:p>
          <w:p w:rsidR="003C2083" w:rsidRPr="002675C9" w:rsidRDefault="003C2083" w:rsidP="008A0671">
            <w:pPr>
              <w:jc w:val="center"/>
              <w:rPr>
                <w:sz w:val="16"/>
                <w:szCs w:val="16"/>
              </w:rPr>
            </w:pPr>
            <w:r w:rsidRPr="002675C9">
              <w:rPr>
                <w:sz w:val="16"/>
                <w:szCs w:val="16"/>
              </w:rPr>
              <w:t>№ 1130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ind w:firstLine="3"/>
              <w:jc w:val="both"/>
              <w:rPr>
                <w:sz w:val="16"/>
                <w:szCs w:val="16"/>
              </w:rPr>
            </w:pPr>
            <w:r w:rsidRPr="002675C9">
              <w:rPr>
                <w:sz w:val="16"/>
                <w:szCs w:val="16"/>
              </w:rPr>
              <w:t xml:space="preserve">«Об утверждении отчета </w:t>
            </w:r>
            <w:r w:rsidRPr="002675C9">
              <w:rPr>
                <w:bCs/>
                <w:sz w:val="16"/>
                <w:szCs w:val="16"/>
              </w:rPr>
              <w:t>о результатах приватизации государственного имущества Магаданской области за 2013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266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21.04.2014</w:t>
            </w:r>
          </w:p>
          <w:p w:rsidR="003C2083" w:rsidRPr="002675C9" w:rsidRDefault="003C2083" w:rsidP="008A0671">
            <w:pPr>
              <w:jc w:val="center"/>
              <w:rPr>
                <w:sz w:val="16"/>
                <w:szCs w:val="16"/>
              </w:rPr>
            </w:pPr>
            <w:r w:rsidRPr="002675C9">
              <w:rPr>
                <w:sz w:val="16"/>
                <w:szCs w:val="16"/>
              </w:rPr>
              <w:t>№ 1131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ind w:firstLine="3"/>
              <w:jc w:val="both"/>
              <w:rPr>
                <w:b/>
                <w:sz w:val="16"/>
                <w:szCs w:val="16"/>
              </w:rPr>
            </w:pPr>
            <w:r w:rsidRPr="002675C9">
              <w:rPr>
                <w:sz w:val="16"/>
                <w:szCs w:val="16"/>
              </w:rPr>
              <w:t>«О награждении Почетной грамотой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4E7143" w:rsidRPr="002675C9" w:rsidRDefault="003C2083" w:rsidP="004E7143">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267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21.04.2014</w:t>
            </w:r>
          </w:p>
          <w:p w:rsidR="003C2083" w:rsidRPr="002675C9" w:rsidRDefault="003C2083" w:rsidP="008A0671">
            <w:pPr>
              <w:jc w:val="center"/>
              <w:rPr>
                <w:sz w:val="16"/>
                <w:szCs w:val="16"/>
              </w:rPr>
            </w:pPr>
            <w:r w:rsidRPr="002675C9">
              <w:rPr>
                <w:sz w:val="16"/>
                <w:szCs w:val="16"/>
              </w:rPr>
              <w:t>№ 1132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ind w:firstLine="3"/>
              <w:jc w:val="both"/>
              <w:rPr>
                <w:sz w:val="16"/>
                <w:szCs w:val="16"/>
              </w:rPr>
            </w:pPr>
            <w:r w:rsidRPr="002675C9">
              <w:rPr>
                <w:sz w:val="16"/>
                <w:szCs w:val="16"/>
              </w:rPr>
              <w:t>«О внесении изменений в Регламент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lastRenderedPageBreak/>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lastRenderedPageBreak/>
              <w:t>Комиссия</w:t>
            </w:r>
          </w:p>
          <w:p w:rsidR="003C2083" w:rsidRPr="002675C9" w:rsidRDefault="003C2083" w:rsidP="008A0671">
            <w:pPr>
              <w:ind w:left="-112" w:right="-80"/>
              <w:jc w:val="center"/>
              <w:rPr>
                <w:color w:val="000000"/>
                <w:sz w:val="16"/>
                <w:szCs w:val="16"/>
              </w:rPr>
            </w:pPr>
            <w:r w:rsidRPr="002675C9">
              <w:rPr>
                <w:color w:val="000000"/>
                <w:sz w:val="16"/>
                <w:szCs w:val="16"/>
              </w:rPr>
              <w:lastRenderedPageBreak/>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268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21.04.2014</w:t>
            </w:r>
          </w:p>
          <w:p w:rsidR="003C2083" w:rsidRPr="002675C9" w:rsidRDefault="003C2083" w:rsidP="008A0671">
            <w:pPr>
              <w:jc w:val="center"/>
              <w:rPr>
                <w:sz w:val="16"/>
                <w:szCs w:val="16"/>
              </w:rPr>
            </w:pPr>
            <w:r w:rsidRPr="002675C9">
              <w:rPr>
                <w:sz w:val="16"/>
                <w:szCs w:val="16"/>
              </w:rPr>
              <w:t>№ 1133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внесении изменений в постановление Магаданской областной Думы от 25 декабря 2013 года № 1009 «Об утверждении бюджетной сметы Магаданской областной Думы на 2014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269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21.04.2014</w:t>
            </w:r>
          </w:p>
          <w:p w:rsidR="003C2083" w:rsidRPr="002675C9" w:rsidRDefault="003C2083" w:rsidP="008A0671">
            <w:pPr>
              <w:jc w:val="center"/>
              <w:rPr>
                <w:sz w:val="16"/>
                <w:szCs w:val="16"/>
              </w:rPr>
            </w:pPr>
            <w:r w:rsidRPr="002675C9">
              <w:rPr>
                <w:sz w:val="16"/>
                <w:szCs w:val="16"/>
              </w:rPr>
              <w:t>№ 1134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награждении Почетной грамотой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270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21.04.2014</w:t>
            </w:r>
          </w:p>
          <w:p w:rsidR="003C2083" w:rsidRPr="002675C9" w:rsidRDefault="003C2083" w:rsidP="008A0671">
            <w:pPr>
              <w:jc w:val="center"/>
              <w:rPr>
                <w:sz w:val="16"/>
                <w:szCs w:val="16"/>
              </w:rPr>
            </w:pPr>
            <w:r w:rsidRPr="002675C9">
              <w:rPr>
                <w:sz w:val="16"/>
                <w:szCs w:val="16"/>
              </w:rPr>
              <w:t>№ 1135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награждении Почетной грамотой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271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06.06.2014</w:t>
            </w:r>
          </w:p>
          <w:p w:rsidR="003C2083" w:rsidRPr="002675C9" w:rsidRDefault="003C2083" w:rsidP="008A0671">
            <w:pPr>
              <w:jc w:val="center"/>
              <w:rPr>
                <w:sz w:val="16"/>
                <w:szCs w:val="16"/>
              </w:rPr>
            </w:pPr>
            <w:r w:rsidRPr="002675C9">
              <w:rPr>
                <w:sz w:val="16"/>
                <w:szCs w:val="16"/>
              </w:rPr>
              <w:t>№ 1136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«Об отчете губернатора Магаданской области о результатах деятельности Правительства Магаданской области за 2013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272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06.06.2014</w:t>
            </w:r>
          </w:p>
          <w:p w:rsidR="003C2083" w:rsidRPr="002675C9" w:rsidRDefault="003C2083" w:rsidP="008A0671">
            <w:pPr>
              <w:jc w:val="center"/>
              <w:rPr>
                <w:sz w:val="16"/>
                <w:szCs w:val="16"/>
              </w:rPr>
            </w:pPr>
            <w:r w:rsidRPr="002675C9">
              <w:rPr>
                <w:sz w:val="16"/>
                <w:szCs w:val="16"/>
              </w:rPr>
              <w:t>№ 1158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autoSpaceDE w:val="0"/>
              <w:autoSpaceDN w:val="0"/>
              <w:adjustRightInd w:val="0"/>
              <w:ind w:firstLine="3"/>
              <w:jc w:val="both"/>
              <w:rPr>
                <w:rFonts w:ascii="Arial" w:hAnsi="Arial" w:cs="Arial"/>
                <w:bCs/>
                <w:sz w:val="16"/>
                <w:szCs w:val="16"/>
              </w:rPr>
            </w:pPr>
            <w:r w:rsidRPr="0002044A">
              <w:rPr>
                <w:bCs/>
                <w:sz w:val="16"/>
                <w:szCs w:val="16"/>
              </w:rPr>
              <w:t>«О назначении на должность мирового судьи судебного участка № 8 (</w:t>
            </w:r>
            <w:proofErr w:type="spellStart"/>
            <w:r w:rsidRPr="0002044A">
              <w:rPr>
                <w:bCs/>
                <w:sz w:val="16"/>
                <w:szCs w:val="16"/>
              </w:rPr>
              <w:t>Омсукчанский</w:t>
            </w:r>
            <w:proofErr w:type="spellEnd"/>
            <w:r w:rsidRPr="0002044A">
              <w:rPr>
                <w:bCs/>
                <w:sz w:val="16"/>
                <w:szCs w:val="16"/>
              </w:rPr>
              <w:t xml:space="preserve"> район)»</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273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06.06.2014</w:t>
            </w:r>
          </w:p>
          <w:p w:rsidR="003C2083" w:rsidRPr="002675C9" w:rsidRDefault="003C2083" w:rsidP="008A0671">
            <w:pPr>
              <w:jc w:val="center"/>
              <w:rPr>
                <w:sz w:val="16"/>
                <w:szCs w:val="16"/>
              </w:rPr>
            </w:pPr>
            <w:r w:rsidRPr="002675C9">
              <w:rPr>
                <w:sz w:val="16"/>
                <w:szCs w:val="16"/>
              </w:rPr>
              <w:t>№ 1159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досрочном прекращении полномочий члена квалификационной коллегии судей Магаданской области – представителя общественности»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274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06.06.2014</w:t>
            </w:r>
          </w:p>
          <w:p w:rsidR="003C2083" w:rsidRPr="002675C9" w:rsidRDefault="003C2083" w:rsidP="008A0671">
            <w:pPr>
              <w:jc w:val="center"/>
              <w:rPr>
                <w:sz w:val="16"/>
                <w:szCs w:val="16"/>
              </w:rPr>
            </w:pPr>
            <w:r w:rsidRPr="002675C9">
              <w:rPr>
                <w:sz w:val="16"/>
                <w:szCs w:val="16"/>
              </w:rPr>
              <w:t>№ 1160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autoSpaceDE w:val="0"/>
              <w:autoSpaceDN w:val="0"/>
              <w:adjustRightInd w:val="0"/>
              <w:ind w:firstLine="3"/>
              <w:jc w:val="both"/>
              <w:rPr>
                <w:rFonts w:ascii="Arial" w:hAnsi="Arial" w:cs="Arial"/>
                <w:bCs/>
                <w:sz w:val="16"/>
                <w:szCs w:val="16"/>
              </w:rPr>
            </w:pPr>
            <w:r w:rsidRPr="0002044A">
              <w:rPr>
                <w:bCs/>
                <w:sz w:val="16"/>
                <w:szCs w:val="16"/>
              </w:rPr>
              <w:t>«О рассмотрении Закона Российской Федерации о поправке к Конституции Российской Федерации «О Совете Федерации Федерального Собрания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275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06.06.2014</w:t>
            </w:r>
          </w:p>
          <w:p w:rsidR="003C2083" w:rsidRPr="002675C9" w:rsidRDefault="003C2083" w:rsidP="008A0671">
            <w:pPr>
              <w:jc w:val="center"/>
              <w:rPr>
                <w:sz w:val="16"/>
                <w:szCs w:val="16"/>
              </w:rPr>
            </w:pPr>
            <w:r w:rsidRPr="002675C9">
              <w:rPr>
                <w:sz w:val="16"/>
                <w:szCs w:val="16"/>
              </w:rPr>
              <w:t>№ 1161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 xml:space="preserve">«О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w:t>
            </w:r>
            <w:r w:rsidRPr="0002044A">
              <w:rPr>
                <w:bCs/>
                <w:spacing w:val="-2"/>
                <w:sz w:val="16"/>
                <w:szCs w:val="16"/>
              </w:rPr>
              <w:t>«О признании утратившими силу отдельных положений законодательных актов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276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06.06.2014</w:t>
            </w:r>
          </w:p>
          <w:p w:rsidR="003C2083" w:rsidRPr="002675C9" w:rsidRDefault="003C2083" w:rsidP="008A0671">
            <w:pPr>
              <w:jc w:val="center"/>
              <w:rPr>
                <w:sz w:val="16"/>
                <w:szCs w:val="16"/>
              </w:rPr>
            </w:pPr>
            <w:r w:rsidRPr="002675C9">
              <w:rPr>
                <w:sz w:val="16"/>
                <w:szCs w:val="16"/>
              </w:rPr>
              <w:t>№ 1162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внесении изменений в Регламент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Комиссия</w:t>
            </w:r>
          </w:p>
          <w:p w:rsidR="003C2083" w:rsidRPr="002675C9" w:rsidRDefault="003C2083" w:rsidP="008A0671">
            <w:pPr>
              <w:ind w:left="-112" w:right="-80"/>
              <w:jc w:val="center"/>
              <w:rPr>
                <w:sz w:val="16"/>
                <w:szCs w:val="16"/>
              </w:rPr>
            </w:pPr>
            <w:r w:rsidRPr="002675C9">
              <w:rPr>
                <w:sz w:val="16"/>
                <w:szCs w:val="16"/>
              </w:rPr>
              <w:t>по региональным вопросам</w:t>
            </w:r>
          </w:p>
          <w:p w:rsidR="003C2083" w:rsidRPr="002675C9" w:rsidRDefault="003C2083" w:rsidP="008A0671">
            <w:pPr>
              <w:ind w:left="-112" w:right="-80"/>
              <w:jc w:val="center"/>
              <w:rPr>
                <w:sz w:val="16"/>
                <w:szCs w:val="16"/>
              </w:rPr>
            </w:pPr>
            <w:r w:rsidRPr="002675C9">
              <w:rPr>
                <w:sz w:val="16"/>
                <w:szCs w:val="16"/>
              </w:rP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277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06.06.2014</w:t>
            </w:r>
          </w:p>
          <w:p w:rsidR="003C2083" w:rsidRPr="002675C9" w:rsidRDefault="003C2083" w:rsidP="008A0671">
            <w:pPr>
              <w:jc w:val="center"/>
              <w:rPr>
                <w:sz w:val="16"/>
                <w:szCs w:val="16"/>
              </w:rPr>
            </w:pPr>
            <w:r w:rsidRPr="002675C9">
              <w:rPr>
                <w:sz w:val="16"/>
                <w:szCs w:val="16"/>
              </w:rPr>
              <w:t>№ 1163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поддержке вопроса об изменении системы исчисления времени»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sz w:val="16"/>
                <w:szCs w:val="16"/>
              </w:rPr>
            </w:pPr>
            <w:r w:rsidRPr="002675C9">
              <w:rPr>
                <w:sz w:val="16"/>
                <w:szCs w:val="16"/>
              </w:rPr>
              <w:t>Председатель</w:t>
            </w:r>
          </w:p>
          <w:p w:rsidR="003C2083" w:rsidRPr="002675C9" w:rsidRDefault="003C2083" w:rsidP="008A0671">
            <w:pPr>
              <w:ind w:left="-112" w:right="-80"/>
              <w:jc w:val="center"/>
              <w:rPr>
                <w:sz w:val="16"/>
                <w:szCs w:val="16"/>
              </w:rPr>
            </w:pPr>
            <w:r w:rsidRPr="002675C9">
              <w:rPr>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278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06.06.2014</w:t>
            </w:r>
          </w:p>
          <w:p w:rsidR="003C2083" w:rsidRPr="002675C9" w:rsidRDefault="003C2083" w:rsidP="008A0671">
            <w:pPr>
              <w:jc w:val="center"/>
              <w:rPr>
                <w:sz w:val="16"/>
                <w:szCs w:val="16"/>
              </w:rPr>
            </w:pPr>
            <w:r w:rsidRPr="002675C9">
              <w:rPr>
                <w:sz w:val="16"/>
                <w:szCs w:val="16"/>
              </w:rPr>
              <w:t>№ 1164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поддержке проекта федерального закона № 492064-6 «О внесении изменения в статью 28 Федерального закона «Об общих принципах организации местного самоуправления в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279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06.06.2014</w:t>
            </w:r>
          </w:p>
          <w:p w:rsidR="003C2083" w:rsidRPr="002675C9" w:rsidRDefault="003C2083" w:rsidP="008A0671">
            <w:pPr>
              <w:jc w:val="center"/>
              <w:rPr>
                <w:sz w:val="16"/>
                <w:szCs w:val="16"/>
              </w:rPr>
            </w:pPr>
            <w:r w:rsidRPr="002675C9">
              <w:rPr>
                <w:sz w:val="16"/>
                <w:szCs w:val="16"/>
              </w:rPr>
              <w:t>№ 1165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поддержке проекта федерального закона № 489583-6 «О внесении изменений в отдельные законодательные акты в части усиления гарантий прав ребенка на получение алиментов»</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280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06.06.2014</w:t>
            </w:r>
          </w:p>
          <w:p w:rsidR="003C2083" w:rsidRPr="002675C9" w:rsidRDefault="003C2083" w:rsidP="008A0671">
            <w:pPr>
              <w:jc w:val="center"/>
              <w:rPr>
                <w:sz w:val="16"/>
                <w:szCs w:val="16"/>
              </w:rPr>
            </w:pPr>
            <w:r w:rsidRPr="002675C9">
              <w:rPr>
                <w:sz w:val="16"/>
                <w:szCs w:val="16"/>
              </w:rPr>
              <w:t>№ 1166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поддержке проекта федерального закона № 502252-6 «О внесении изменений в Федеральный закон «О бухгалтерском учете» (об отмене обязанности организаций, перешедших на упрощенную систему налогообложения, по ведению бухгалтерского учета)»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Депутат</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Магаданской областной Думы</w:t>
            </w:r>
          </w:p>
          <w:p w:rsidR="003C2083" w:rsidRPr="002675C9" w:rsidRDefault="003C2083" w:rsidP="008A0671">
            <w:pPr>
              <w:keepNext/>
              <w:ind w:left="-112" w:right="-80"/>
              <w:jc w:val="center"/>
              <w:outlineLvl w:val="2"/>
              <w:rPr>
                <w:rFonts w:eastAsia="MS Mincho"/>
                <w:bCs/>
                <w:color w:val="000000"/>
                <w:sz w:val="16"/>
                <w:szCs w:val="16"/>
              </w:rPr>
            </w:pPr>
            <w:proofErr w:type="spellStart"/>
            <w:r w:rsidRPr="002675C9">
              <w:rPr>
                <w:rFonts w:eastAsia="MS Mincho"/>
                <w:bCs/>
                <w:color w:val="000000"/>
                <w:sz w:val="16"/>
                <w:szCs w:val="16"/>
              </w:rPr>
              <w:t>Басанский</w:t>
            </w:r>
            <w:proofErr w:type="spellEnd"/>
            <w:r w:rsidRPr="002675C9">
              <w:rPr>
                <w:rFonts w:eastAsia="MS Mincho"/>
                <w:bCs/>
                <w:color w:val="000000"/>
                <w:sz w:val="16"/>
                <w:szCs w:val="16"/>
              </w:rPr>
              <w:t xml:space="preserve"> А.А.</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Председатель</w:t>
            </w:r>
          </w:p>
          <w:p w:rsidR="003C2083" w:rsidRPr="002675C9" w:rsidRDefault="003C2083" w:rsidP="008A0671">
            <w:pPr>
              <w:keepNext/>
              <w:ind w:left="-112" w:right="-80"/>
              <w:jc w:val="center"/>
              <w:outlineLvl w:val="2"/>
              <w:rPr>
                <w:rFonts w:eastAsia="MS Mincho"/>
                <w:bCs/>
                <w:color w:val="000000"/>
                <w:sz w:val="16"/>
                <w:szCs w:val="16"/>
              </w:rPr>
            </w:pPr>
            <w:r w:rsidRPr="002675C9">
              <w:rPr>
                <w:rFonts w:eastAsia="MS Mincho"/>
                <w:bCs/>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281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06.06.2014</w:t>
            </w:r>
          </w:p>
          <w:p w:rsidR="003C2083" w:rsidRPr="002675C9" w:rsidRDefault="003C2083" w:rsidP="008A0671">
            <w:pPr>
              <w:jc w:val="center"/>
              <w:rPr>
                <w:sz w:val="16"/>
                <w:szCs w:val="16"/>
              </w:rPr>
            </w:pPr>
            <w:r w:rsidRPr="002675C9">
              <w:rPr>
                <w:sz w:val="16"/>
                <w:szCs w:val="16"/>
              </w:rPr>
              <w:t>№ 1167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награждении Почетной грамотой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282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1225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досрочном прекращении полномочий аудитора Контрольно-счетной палаты Магаданской области»</w:t>
            </w:r>
          </w:p>
          <w:p w:rsidR="003C2083" w:rsidRPr="0002044A" w:rsidRDefault="003C2083" w:rsidP="008A0671">
            <w:pPr>
              <w:ind w:firstLine="3"/>
              <w:jc w:val="both"/>
              <w:rPr>
                <w:sz w:val="16"/>
                <w:szCs w:val="16"/>
              </w:rPr>
            </w:pPr>
            <w:r w:rsidRPr="0002044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02044A">
                <w:rPr>
                  <w:kern w:val="2"/>
                  <w:sz w:val="16"/>
                  <w:szCs w:val="16"/>
                </w:rPr>
                <w:t>2014 г</w:t>
              </w:r>
            </w:smartTag>
            <w:r w:rsidRPr="0002044A">
              <w:rPr>
                <w:kern w:val="2"/>
                <w:sz w:val="16"/>
                <w:szCs w:val="16"/>
              </w:rPr>
              <w:t>., 12 августа № 64 (20716)</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BA0C6D"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BA0C6D"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283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1226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назначении на должность аудитора Контрольно-счетной палаты Магаданской области»</w:t>
            </w:r>
          </w:p>
          <w:p w:rsidR="003C2083" w:rsidRPr="0002044A" w:rsidRDefault="003C2083" w:rsidP="008A0671">
            <w:pPr>
              <w:ind w:firstLine="3"/>
              <w:jc w:val="both"/>
              <w:rPr>
                <w:sz w:val="16"/>
                <w:szCs w:val="16"/>
              </w:rPr>
            </w:pPr>
            <w:r w:rsidRPr="0002044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02044A">
                <w:rPr>
                  <w:kern w:val="2"/>
                  <w:sz w:val="16"/>
                  <w:szCs w:val="16"/>
                </w:rPr>
                <w:t>2014 г</w:t>
              </w:r>
            </w:smartTag>
            <w:r w:rsidRPr="0002044A">
              <w:rPr>
                <w:kern w:val="2"/>
                <w:sz w:val="16"/>
                <w:szCs w:val="16"/>
              </w:rPr>
              <w:t>., 12 августа № 64 (20716)</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284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1227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назначении на должность мирового судьи судебного участка № 1 (г. Магадан)»</w:t>
            </w:r>
          </w:p>
          <w:p w:rsidR="003C2083" w:rsidRPr="0002044A" w:rsidRDefault="003C2083" w:rsidP="008A0671">
            <w:pPr>
              <w:ind w:firstLine="3"/>
              <w:jc w:val="both"/>
              <w:rPr>
                <w:sz w:val="16"/>
                <w:szCs w:val="16"/>
              </w:rPr>
            </w:pPr>
            <w:r w:rsidRPr="0002044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02044A">
                <w:rPr>
                  <w:kern w:val="2"/>
                  <w:sz w:val="16"/>
                  <w:szCs w:val="16"/>
                </w:rPr>
                <w:t>2014 г</w:t>
              </w:r>
            </w:smartTag>
            <w:r w:rsidRPr="0002044A">
              <w:rPr>
                <w:kern w:val="2"/>
                <w:sz w:val="16"/>
                <w:szCs w:val="16"/>
              </w:rPr>
              <w:t>., 12 августа № 64 (20716)</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285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1228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назначении представителя общественности в квалификационную коллегию судей Магаданской области»</w:t>
            </w:r>
          </w:p>
          <w:p w:rsidR="003C2083" w:rsidRPr="0002044A" w:rsidRDefault="003C2083" w:rsidP="008A0671">
            <w:pPr>
              <w:ind w:firstLine="3"/>
              <w:jc w:val="both"/>
              <w:rPr>
                <w:sz w:val="16"/>
                <w:szCs w:val="16"/>
              </w:rPr>
            </w:pPr>
            <w:r w:rsidRPr="0002044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02044A">
                <w:rPr>
                  <w:kern w:val="2"/>
                  <w:sz w:val="16"/>
                  <w:szCs w:val="16"/>
                </w:rPr>
                <w:t>2014 г</w:t>
              </w:r>
            </w:smartTag>
            <w:r w:rsidRPr="0002044A">
              <w:rPr>
                <w:kern w:val="2"/>
                <w:sz w:val="16"/>
                <w:szCs w:val="16"/>
              </w:rPr>
              <w:t>., 12 августа № 64 (20716)</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286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1229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«О внесении изменения в статью 168 Жилищного кодекса Российской Федерации» (в части предоставления субъекту Российской Федерации права не включать в региональную программу капитального ремонта многоквартирные дома, расположенные в населенных пунктах, которые признаны закрывающимися)»</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287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1230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«О признании утратившими силу отдельных положений статьи 346</w:t>
            </w:r>
            <w:r w:rsidRPr="0002044A">
              <w:rPr>
                <w:sz w:val="16"/>
                <w:szCs w:val="16"/>
                <w:vertAlign w:val="superscript"/>
              </w:rPr>
              <w:t>2</w:t>
            </w:r>
            <w:r w:rsidRPr="0002044A">
              <w:rPr>
                <w:sz w:val="16"/>
                <w:szCs w:val="16"/>
              </w:rPr>
              <w:t xml:space="preserve"> части второй Налогового кодекса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Депутат</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 Котов М.Н.</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Депутат</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 Котов М.Н.</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288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1231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поддержке проекта федерального закона № 537967-6 «</w:t>
            </w:r>
            <w:r w:rsidRPr="0002044A">
              <w:rPr>
                <w:bCs/>
                <w:sz w:val="16"/>
                <w:szCs w:val="16"/>
              </w:rPr>
              <w:t xml:space="preserve">О внесении изменений в федеральные законы «О дополнительных страховых взносах на накопительную часть трудовой пенсии и государственной поддержке формирования пенсионных накоплений» и «Об индивидуальном (персонифицированном) учете в системе обязательного пенсионного страхования» (о продлении срока вступления застрахованных лиц в программу государственного </w:t>
            </w:r>
            <w:proofErr w:type="spellStart"/>
            <w:r w:rsidRPr="0002044A">
              <w:rPr>
                <w:bCs/>
                <w:sz w:val="16"/>
                <w:szCs w:val="16"/>
              </w:rPr>
              <w:t>софинансирования</w:t>
            </w:r>
            <w:proofErr w:type="spellEnd"/>
            <w:r w:rsidRPr="0002044A">
              <w:rPr>
                <w:bCs/>
                <w:sz w:val="16"/>
                <w:szCs w:val="16"/>
              </w:rPr>
              <w:t xml:space="preserve"> добровольных пенсионных накоплений)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 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 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289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1232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поддержке проекта федерального закона № 527442-6 «</w:t>
            </w:r>
            <w:r w:rsidRPr="002675C9">
              <w:rPr>
                <w:bCs/>
                <w:sz w:val="16"/>
                <w:szCs w:val="16"/>
              </w:rPr>
              <w:t>О внесении изменений в Федеральный закон «Об Особой экономической зоне в Магаданской области</w:t>
            </w:r>
            <w:r w:rsidRPr="002675C9">
              <w:rPr>
                <w:sz w:val="16"/>
                <w:szCs w:val="16"/>
              </w:rPr>
              <w:t>» (в части формирования благоприятных условий для развития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290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1233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поддержке проекта федерального закона № 527476-6 «</w:t>
            </w:r>
            <w:r w:rsidRPr="002675C9">
              <w:rPr>
                <w:bCs/>
                <w:sz w:val="16"/>
                <w:szCs w:val="16"/>
              </w:rPr>
              <w:t>О внесении изменений в статьи 381 и 395 части второй Налогового кодекса Российской Федерации</w:t>
            </w:r>
            <w:r w:rsidRPr="002675C9">
              <w:rPr>
                <w:sz w:val="16"/>
                <w:szCs w:val="16"/>
              </w:rPr>
              <w:t>» (о предоставлении налоговых льгот для организаций-участников Особой экономической зоны в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291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1234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поддержке проекта федерального закона № 536976-6 «О внесении изменений в отдельные законодательные акты Российской Федерации» (о совершенствовании правового регулирования порядка предоставления права пользования участками недр)</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Депутат</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p w:rsidR="003C2083" w:rsidRPr="002675C9" w:rsidRDefault="003C2083" w:rsidP="008A0671">
            <w:pPr>
              <w:ind w:left="-112" w:right="-80"/>
              <w:jc w:val="center"/>
              <w:rPr>
                <w:color w:val="000000"/>
                <w:sz w:val="16"/>
                <w:szCs w:val="16"/>
              </w:rPr>
            </w:pPr>
            <w:proofErr w:type="spellStart"/>
            <w:r w:rsidRPr="002675C9">
              <w:rPr>
                <w:color w:val="000000"/>
                <w:sz w:val="16"/>
                <w:szCs w:val="16"/>
              </w:rPr>
              <w:t>Басанский</w:t>
            </w:r>
            <w:proofErr w:type="spellEnd"/>
            <w:r w:rsidRPr="002675C9">
              <w:rPr>
                <w:color w:val="000000"/>
                <w:sz w:val="16"/>
                <w:szCs w:val="16"/>
              </w:rPr>
              <w:t xml:space="preserve"> А.А.</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Депутат</w:t>
            </w:r>
          </w:p>
          <w:p w:rsidR="003C2083" w:rsidRPr="002675C9" w:rsidRDefault="003C2083" w:rsidP="008A0671">
            <w:pPr>
              <w:ind w:left="-112" w:right="-80"/>
              <w:jc w:val="center"/>
              <w:rPr>
                <w:color w:val="000000"/>
                <w:sz w:val="16"/>
                <w:szCs w:val="16"/>
              </w:rPr>
            </w:pPr>
            <w:r w:rsidRPr="002675C9">
              <w:rPr>
                <w:color w:val="000000"/>
                <w:sz w:val="16"/>
                <w:szCs w:val="16"/>
              </w:rPr>
              <w:t xml:space="preserve">Магаданской областной Думы </w:t>
            </w:r>
            <w:proofErr w:type="spellStart"/>
            <w:r w:rsidRPr="002675C9">
              <w:rPr>
                <w:color w:val="000000"/>
                <w:sz w:val="16"/>
                <w:szCs w:val="16"/>
              </w:rPr>
              <w:t>Басанский</w:t>
            </w:r>
            <w:proofErr w:type="spellEnd"/>
            <w:r w:rsidRPr="002675C9">
              <w:rPr>
                <w:color w:val="000000"/>
                <w:sz w:val="16"/>
                <w:szCs w:val="16"/>
              </w:rPr>
              <w:t xml:space="preserve"> А.А.</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292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1235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награждении Почетной грамотой Магаданской областной Думы»</w:t>
            </w:r>
          </w:p>
          <w:p w:rsidR="003C2083" w:rsidRPr="0002044A" w:rsidRDefault="003C2083" w:rsidP="008A0671">
            <w:pPr>
              <w:ind w:firstLine="3"/>
              <w:jc w:val="both"/>
              <w:rPr>
                <w:sz w:val="16"/>
                <w:szCs w:val="16"/>
              </w:rPr>
            </w:pPr>
            <w:r w:rsidRPr="0002044A">
              <w:rPr>
                <w:kern w:val="2"/>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02044A">
                <w:rPr>
                  <w:kern w:val="2"/>
                  <w:sz w:val="16"/>
                  <w:szCs w:val="16"/>
                </w:rPr>
                <w:t>2014 г</w:t>
              </w:r>
            </w:smartTag>
            <w:r w:rsidRPr="0002044A">
              <w:rPr>
                <w:kern w:val="2"/>
                <w:sz w:val="16"/>
                <w:szCs w:val="16"/>
              </w:rPr>
              <w:t>., 12 августа № 64 (20716)</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293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1236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294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1237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ind w:firstLine="3"/>
              <w:jc w:val="both"/>
              <w:rPr>
                <w:sz w:val="16"/>
                <w:szCs w:val="16"/>
              </w:rPr>
            </w:pPr>
            <w:r w:rsidRPr="002675C9">
              <w:rPr>
                <w:sz w:val="16"/>
                <w:szCs w:val="16"/>
              </w:rPr>
              <w:t>«О внесении изменений в Административный регламент аппарата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 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 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295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1238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Перспективной программе законодательной деятельности Магаданской областной Думы на второе полугодие 2014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296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25.07.2014</w:t>
            </w:r>
          </w:p>
          <w:p w:rsidR="003C2083" w:rsidRPr="002675C9" w:rsidRDefault="003C2083" w:rsidP="008A0671">
            <w:pPr>
              <w:jc w:val="center"/>
              <w:rPr>
                <w:sz w:val="16"/>
                <w:szCs w:val="16"/>
              </w:rPr>
            </w:pPr>
            <w:r w:rsidRPr="002675C9">
              <w:rPr>
                <w:sz w:val="16"/>
                <w:szCs w:val="16"/>
              </w:rPr>
              <w:t>№ 1239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внесении изменения в постановление Магаданской областной Думы от 25 декабря 2013 года № 1009 «Об утверждении бюджетной сметы Магаданской областной Думы на 2014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297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15.10.2014</w:t>
            </w:r>
          </w:p>
          <w:p w:rsidR="003C2083" w:rsidRPr="002675C9" w:rsidRDefault="003C2083" w:rsidP="008A0671">
            <w:pPr>
              <w:jc w:val="center"/>
              <w:rPr>
                <w:sz w:val="16"/>
                <w:szCs w:val="16"/>
              </w:rPr>
            </w:pPr>
            <w:r w:rsidRPr="002675C9">
              <w:rPr>
                <w:sz w:val="16"/>
                <w:szCs w:val="16"/>
              </w:rPr>
              <w:t>№ 1240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досрочном прекращении полномочий депутата Магаданской областной Думы Широкова А.И.»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298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15.10.2014</w:t>
            </w:r>
          </w:p>
          <w:p w:rsidR="003C2083" w:rsidRPr="002675C9" w:rsidRDefault="003C2083" w:rsidP="008A0671">
            <w:pPr>
              <w:jc w:val="center"/>
              <w:rPr>
                <w:sz w:val="16"/>
                <w:szCs w:val="16"/>
              </w:rPr>
            </w:pPr>
            <w:r w:rsidRPr="002675C9">
              <w:rPr>
                <w:sz w:val="16"/>
                <w:szCs w:val="16"/>
              </w:rPr>
              <w:t>№ 1277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«Об избрании первого заместителя председателя Магаданской областной Думы пятого созыва»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299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15.10.2014</w:t>
            </w:r>
          </w:p>
          <w:p w:rsidR="003C2083" w:rsidRPr="002675C9" w:rsidRDefault="003C2083" w:rsidP="008A0671">
            <w:pPr>
              <w:jc w:val="center"/>
              <w:rPr>
                <w:sz w:val="16"/>
                <w:szCs w:val="16"/>
              </w:rPr>
            </w:pPr>
            <w:r w:rsidRPr="002675C9">
              <w:rPr>
                <w:sz w:val="16"/>
                <w:szCs w:val="16"/>
              </w:rPr>
              <w:t>№ 1278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«Об утверждении избрания председателя постоянной депутатской комиссии по региональным вопросам и местному самоуправлению Магаданской областной Думы пятого созыва»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300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15.10.2014</w:t>
            </w:r>
          </w:p>
          <w:p w:rsidR="003C2083" w:rsidRPr="002675C9" w:rsidRDefault="003C2083" w:rsidP="008A0671">
            <w:pPr>
              <w:jc w:val="center"/>
              <w:rPr>
                <w:sz w:val="16"/>
                <w:szCs w:val="16"/>
              </w:rPr>
            </w:pPr>
            <w:r w:rsidRPr="002675C9">
              <w:rPr>
                <w:sz w:val="16"/>
                <w:szCs w:val="16"/>
              </w:rPr>
              <w:t>№ 1279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проекте федерального закона № 527442-6 «О внесении изменений в Федеральный закон «Об Особой экономической зоне в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301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15.10.2014</w:t>
            </w:r>
          </w:p>
          <w:p w:rsidR="003C2083" w:rsidRPr="002675C9" w:rsidRDefault="003C2083" w:rsidP="008A0671">
            <w:pPr>
              <w:jc w:val="center"/>
              <w:rPr>
                <w:sz w:val="16"/>
                <w:szCs w:val="16"/>
              </w:rPr>
            </w:pPr>
            <w:r w:rsidRPr="002675C9">
              <w:rPr>
                <w:sz w:val="16"/>
                <w:szCs w:val="16"/>
              </w:rPr>
              <w:t>№ 1280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проекте федерального закона № 527476-6 «О внесении изменений в статьи 381 и 395 части второй Налогового кодекса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Комиссия</w:t>
            </w:r>
          </w:p>
          <w:p w:rsidR="003C2083" w:rsidRPr="002675C9" w:rsidRDefault="003C2083" w:rsidP="008A0671">
            <w:pPr>
              <w:widowControl w:val="0"/>
              <w:ind w:left="-112" w:right="-80"/>
              <w:jc w:val="center"/>
              <w:outlineLvl w:val="2"/>
              <w:rPr>
                <w:rFonts w:eastAsia="MS Mincho"/>
                <w:bCs/>
                <w:color w:val="000000"/>
                <w:sz w:val="16"/>
                <w:szCs w:val="16"/>
              </w:rPr>
            </w:pPr>
            <w:r w:rsidRPr="002675C9">
              <w:rPr>
                <w:rFonts w:eastAsia="MS Mincho"/>
                <w:bCs/>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302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15.10.2014</w:t>
            </w:r>
          </w:p>
          <w:p w:rsidR="003C2083" w:rsidRPr="002675C9" w:rsidRDefault="003C2083" w:rsidP="008A0671">
            <w:pPr>
              <w:jc w:val="center"/>
              <w:rPr>
                <w:sz w:val="16"/>
                <w:szCs w:val="16"/>
              </w:rPr>
            </w:pPr>
            <w:r w:rsidRPr="002675C9">
              <w:rPr>
                <w:sz w:val="16"/>
                <w:szCs w:val="16"/>
              </w:rPr>
              <w:t>№ 1281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4E7143">
            <w:pPr>
              <w:ind w:firstLine="3"/>
              <w:jc w:val="both"/>
              <w:rPr>
                <w:sz w:val="16"/>
                <w:szCs w:val="16"/>
              </w:rPr>
            </w:pPr>
            <w:r w:rsidRPr="002675C9">
              <w:rPr>
                <w:sz w:val="16"/>
                <w:szCs w:val="16"/>
              </w:rPr>
              <w:t>«О поддержке проекта федерального закона № 585426-6 «О внесении изменения в статью 168 Жилищного кодекса Российской Федерации» (в части предоставления субъектам Российской Федерации права не включать в региональную программу капитального ремонта многоквартирные дома, расположенные в населенных пунктах, которые признаны закрывающимися и подлежат расселению)»</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 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 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303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15.10.2014</w:t>
            </w:r>
          </w:p>
          <w:p w:rsidR="003C2083" w:rsidRPr="002675C9" w:rsidRDefault="003C2083" w:rsidP="008A0671">
            <w:pPr>
              <w:jc w:val="center"/>
              <w:rPr>
                <w:sz w:val="16"/>
                <w:szCs w:val="16"/>
              </w:rPr>
            </w:pPr>
            <w:r w:rsidRPr="002675C9">
              <w:rPr>
                <w:sz w:val="16"/>
                <w:szCs w:val="16"/>
              </w:rPr>
              <w:t>№ 1282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поддержке проектов федеральных законов № 585435-6 «О внесении изменений в статью 342 части второй Налогового кодекса Российской Федерации» (в части изменения ставки НДПИ на концентраты и другие золотосодержащие полупродукты) и № 585441-6 «О внесении изменений в статьи 50 и 56 Бюджетного кодекса Российской Федерации» (о нормативах зачисления налога на добычу полезных ископаемых)»</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304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15.10.2014</w:t>
            </w:r>
          </w:p>
          <w:p w:rsidR="003C2083" w:rsidRPr="002675C9" w:rsidRDefault="003C2083" w:rsidP="008A0671">
            <w:pPr>
              <w:jc w:val="center"/>
              <w:rPr>
                <w:sz w:val="16"/>
                <w:szCs w:val="16"/>
              </w:rPr>
            </w:pPr>
            <w:r w:rsidRPr="002675C9">
              <w:rPr>
                <w:sz w:val="16"/>
                <w:szCs w:val="16"/>
              </w:rPr>
              <w:t>№ 1283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поддержке проекта федерального закона № 577037-6 «О внесении изменений в статью Федерального закона «Об образовании в Российской Федерации» (в части регулирования вопросов организации и осуществления обучения по дополнительным общеобразовательным программам, имеющим целью подготовку несовершеннолетних обучающихся к военной или иной государственной службе»)</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305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15.10.2014</w:t>
            </w:r>
          </w:p>
          <w:p w:rsidR="003C2083" w:rsidRPr="002675C9" w:rsidRDefault="003C2083" w:rsidP="008A0671">
            <w:pPr>
              <w:jc w:val="center"/>
              <w:rPr>
                <w:sz w:val="16"/>
                <w:szCs w:val="16"/>
              </w:rPr>
            </w:pPr>
            <w:r w:rsidRPr="002675C9">
              <w:rPr>
                <w:sz w:val="16"/>
                <w:szCs w:val="16"/>
              </w:rPr>
              <w:t>№ 1284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внесении изменений в отдельные постановления Магаданской областной Думы и о признании утратившим силу постановления Магаданской областной Думы «Об утверждении заместителя председателя постоянной депутатской комиссии по экономическому развитию, бюджету и налогам Магаданской областной Думы пятого созыва»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306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15.10.2014</w:t>
            </w:r>
          </w:p>
          <w:p w:rsidR="003C2083" w:rsidRPr="002675C9" w:rsidRDefault="003C2083" w:rsidP="008A0671">
            <w:pPr>
              <w:jc w:val="center"/>
              <w:rPr>
                <w:sz w:val="16"/>
                <w:szCs w:val="16"/>
              </w:rPr>
            </w:pPr>
            <w:r w:rsidRPr="002675C9">
              <w:rPr>
                <w:sz w:val="16"/>
                <w:szCs w:val="16"/>
              </w:rPr>
              <w:t>№ 1285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внесении изменений в отдельные постановления Магаданской областной Думы»</w:t>
            </w:r>
          </w:p>
          <w:p w:rsidR="003C2083" w:rsidRPr="0002044A" w:rsidRDefault="003C2083" w:rsidP="008A0671">
            <w:pPr>
              <w:ind w:firstLine="3"/>
              <w:jc w:val="both"/>
              <w:rPr>
                <w:sz w:val="16"/>
                <w:szCs w:val="16"/>
              </w:rPr>
            </w:pPr>
            <w:r w:rsidRPr="0002044A">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02044A">
                <w:rPr>
                  <w:sz w:val="16"/>
                  <w:szCs w:val="16"/>
                </w:rPr>
                <w:t>2014 г</w:t>
              </w:r>
            </w:smartTag>
            <w:r w:rsidRPr="0002044A">
              <w:rPr>
                <w:sz w:val="16"/>
                <w:szCs w:val="16"/>
              </w:rPr>
              <w:t>., 21 октября № 85 (20737)</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Депутат</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 Бондарь О.А.</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307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15.10.2014</w:t>
            </w:r>
          </w:p>
          <w:p w:rsidR="003C2083" w:rsidRPr="002675C9" w:rsidRDefault="003C2083" w:rsidP="008A0671">
            <w:pPr>
              <w:jc w:val="center"/>
              <w:rPr>
                <w:sz w:val="16"/>
                <w:szCs w:val="16"/>
              </w:rPr>
            </w:pPr>
            <w:r w:rsidRPr="002675C9">
              <w:rPr>
                <w:sz w:val="16"/>
                <w:szCs w:val="16"/>
              </w:rPr>
              <w:t>№ 1286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 xml:space="preserve">«О внесении изменений в постановление Магаданской областной Думы от 25 декабря 2013 года № 1009 </w:t>
            </w:r>
            <w:r w:rsidRPr="002675C9">
              <w:rPr>
                <w:sz w:val="16"/>
                <w:szCs w:val="16"/>
              </w:rPr>
              <w:br/>
              <w:t>«Об утверждении бюджетной сметы Магаданской областной Думы на 2014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308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18.11.2014</w:t>
            </w:r>
          </w:p>
          <w:p w:rsidR="003C2083" w:rsidRPr="002675C9" w:rsidRDefault="003C2083" w:rsidP="008A0671">
            <w:pPr>
              <w:jc w:val="center"/>
              <w:rPr>
                <w:sz w:val="16"/>
                <w:szCs w:val="16"/>
              </w:rPr>
            </w:pPr>
            <w:r w:rsidRPr="002675C9">
              <w:rPr>
                <w:sz w:val="16"/>
                <w:szCs w:val="16"/>
              </w:rPr>
              <w:t>№ 1323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протесте прокурора Магаданской области от 14 ноября 2014 года № 22-07-2014/3889 на пункт 3 статьи 12 Закона Магаданской области от 04 мая 2001 года № 186-ОЗ «О мировых судьях в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309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18.11.2014</w:t>
            </w:r>
          </w:p>
          <w:p w:rsidR="003C2083" w:rsidRPr="002675C9" w:rsidRDefault="003C2083" w:rsidP="008A0671">
            <w:pPr>
              <w:jc w:val="center"/>
              <w:rPr>
                <w:sz w:val="16"/>
                <w:szCs w:val="16"/>
              </w:rPr>
            </w:pPr>
            <w:r w:rsidRPr="002675C9">
              <w:rPr>
                <w:sz w:val="16"/>
                <w:szCs w:val="16"/>
              </w:rPr>
              <w:t>№ 1324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поддержке проекта федерального закона № </w:t>
            </w:r>
            <w:r w:rsidRPr="002675C9">
              <w:rPr>
                <w:bCs/>
                <w:sz w:val="16"/>
                <w:szCs w:val="16"/>
              </w:rPr>
              <w:t>620573-6 «О внесении изменения в статью 179 Бюджетного кодекса Российской Федерации (в части выделения подпрограмм и (или) отдельных разделов в государственных программах Российской Федерации)</w:t>
            </w:r>
            <w:r w:rsidRPr="002675C9">
              <w:rPr>
                <w:sz w:val="16"/>
                <w:szCs w:val="16"/>
              </w:rPr>
              <w:t>»</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310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18.11.2014</w:t>
            </w:r>
          </w:p>
          <w:p w:rsidR="003C2083" w:rsidRPr="002675C9" w:rsidRDefault="003C2083" w:rsidP="008A0671">
            <w:pPr>
              <w:jc w:val="center"/>
              <w:rPr>
                <w:sz w:val="16"/>
                <w:szCs w:val="16"/>
              </w:rPr>
            </w:pPr>
            <w:r w:rsidRPr="002675C9">
              <w:rPr>
                <w:sz w:val="16"/>
                <w:szCs w:val="16"/>
              </w:rPr>
              <w:t>№ 1325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 xml:space="preserve">О поддержке проекта федерального закона № 613254-6 «О внесении изменений в отдельные законодательные акты Российской Федерации в части обеспечения достоверности сведений, представляемых </w:t>
            </w:r>
            <w:r w:rsidRPr="002675C9">
              <w:rPr>
                <w:sz w:val="16"/>
                <w:szCs w:val="16"/>
              </w:rPr>
              <w:br/>
              <w:t>при государственной регистрации юридических лиц и индивидуальных предпринимателей»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311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18.11.2014</w:t>
            </w:r>
          </w:p>
          <w:p w:rsidR="003C2083" w:rsidRPr="002675C9" w:rsidRDefault="003C2083" w:rsidP="008A0671">
            <w:pPr>
              <w:jc w:val="center"/>
              <w:rPr>
                <w:sz w:val="16"/>
                <w:szCs w:val="16"/>
              </w:rPr>
            </w:pPr>
            <w:r w:rsidRPr="002675C9">
              <w:rPr>
                <w:sz w:val="16"/>
                <w:szCs w:val="16"/>
              </w:rPr>
              <w:t>№ 1326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b/>
                <w:sz w:val="16"/>
                <w:szCs w:val="16"/>
              </w:rPr>
            </w:pPr>
            <w:r w:rsidRPr="002675C9">
              <w:rPr>
                <w:bCs/>
                <w:sz w:val="16"/>
                <w:szCs w:val="16"/>
              </w:rPr>
              <w:t>«О награждении Почетной грамотой Магаданской областной Думы</w:t>
            </w:r>
            <w:r w:rsidRPr="002675C9">
              <w:rPr>
                <w:b/>
                <w:sz w:val="16"/>
                <w:szCs w:val="16"/>
              </w:rPr>
              <w:t>»</w:t>
            </w:r>
          </w:p>
          <w:p w:rsidR="003C2083" w:rsidRPr="0002044A" w:rsidRDefault="003C2083" w:rsidP="008A0671">
            <w:pPr>
              <w:ind w:firstLine="3"/>
              <w:jc w:val="both"/>
              <w:rPr>
                <w:sz w:val="16"/>
                <w:szCs w:val="16"/>
              </w:rPr>
            </w:pPr>
            <w:r w:rsidRPr="0002044A">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02044A">
                <w:rPr>
                  <w:sz w:val="16"/>
                  <w:szCs w:val="16"/>
                </w:rPr>
                <w:t>2014 г</w:t>
              </w:r>
            </w:smartTag>
            <w:r w:rsidRPr="0002044A">
              <w:rPr>
                <w:sz w:val="16"/>
                <w:szCs w:val="16"/>
              </w:rPr>
              <w:t>., 25 ноября № 94 (20746)</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312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18.11.2014 № 1327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bCs/>
                <w:sz w:val="16"/>
                <w:szCs w:val="16"/>
              </w:rPr>
              <w:t>«Об утверждении бюджетной сметы Магаданской областной Думы на 2015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313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28.11.2014</w:t>
            </w:r>
          </w:p>
          <w:p w:rsidR="003C2083" w:rsidRPr="002675C9" w:rsidRDefault="003C2083" w:rsidP="008A0671">
            <w:pPr>
              <w:jc w:val="center"/>
              <w:rPr>
                <w:sz w:val="16"/>
                <w:szCs w:val="16"/>
              </w:rPr>
            </w:pPr>
            <w:r w:rsidRPr="002675C9">
              <w:rPr>
                <w:sz w:val="16"/>
                <w:szCs w:val="16"/>
              </w:rPr>
              <w:t>№ 1330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 xml:space="preserve">«Об Обращении депутатов Магаданской областной Думы к Председателю Государственной Думы Федерального Собрания Российской Федерации С.Е. Нарышкину о необходимости рассмотрения в окончательной редакции проекта федерального закона </w:t>
            </w:r>
            <w:r w:rsidRPr="002675C9">
              <w:rPr>
                <w:sz w:val="16"/>
                <w:szCs w:val="16"/>
              </w:rPr>
              <w:lastRenderedPageBreak/>
              <w:t>№ 429535-5 «О внесении изменений в Закон Российской Федерации «О недрах» и другие законодательные акты Российской Федерации» (о добыче россыпного золота индивидуальными предпринимателями)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lastRenderedPageBreak/>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314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27.12.2014</w:t>
            </w:r>
          </w:p>
          <w:p w:rsidR="003C2083" w:rsidRPr="002675C9" w:rsidRDefault="003C2083" w:rsidP="008A0671">
            <w:pPr>
              <w:jc w:val="center"/>
              <w:rPr>
                <w:sz w:val="16"/>
                <w:szCs w:val="16"/>
              </w:rPr>
            </w:pPr>
            <w:r w:rsidRPr="002675C9">
              <w:rPr>
                <w:sz w:val="16"/>
                <w:szCs w:val="16"/>
              </w:rPr>
              <w:t>№ 1367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 xml:space="preserve">«О присвоении звания «Почетный гражданин Магаданской области» </w:t>
            </w:r>
            <w:proofErr w:type="spellStart"/>
            <w:r w:rsidRPr="0002044A">
              <w:rPr>
                <w:sz w:val="16"/>
                <w:szCs w:val="16"/>
              </w:rPr>
              <w:t>Седлецкой</w:t>
            </w:r>
            <w:proofErr w:type="spellEnd"/>
            <w:r w:rsidRPr="0002044A">
              <w:rPr>
                <w:sz w:val="16"/>
                <w:szCs w:val="16"/>
              </w:rPr>
              <w:t xml:space="preserve"> О.Я.»</w:t>
            </w:r>
          </w:p>
          <w:p w:rsidR="003C2083" w:rsidRPr="0002044A" w:rsidRDefault="003C2083" w:rsidP="008A0671">
            <w:pPr>
              <w:ind w:firstLine="3"/>
              <w:jc w:val="both"/>
              <w:rPr>
                <w:sz w:val="16"/>
                <w:szCs w:val="16"/>
              </w:rPr>
            </w:pPr>
            <w:r w:rsidRPr="0002044A">
              <w:rPr>
                <w:sz w:val="16"/>
                <w:szCs w:val="16"/>
              </w:rPr>
              <w:t xml:space="preserve">Опубликован: приложение к газете «Магаданская правда», </w:t>
            </w:r>
            <w:smartTag w:uri="urn:schemas-microsoft-com:office:smarttags" w:element="metricconverter">
              <w:smartTagPr>
                <w:attr w:name="ProductID" w:val="2014 г"/>
              </w:smartTagPr>
              <w:r w:rsidRPr="0002044A">
                <w:rPr>
                  <w:sz w:val="16"/>
                  <w:szCs w:val="16"/>
                </w:rPr>
                <w:t>2014 г</w:t>
              </w:r>
            </w:smartTag>
            <w:r w:rsidRPr="0002044A">
              <w:rPr>
                <w:sz w:val="16"/>
                <w:szCs w:val="16"/>
              </w:rPr>
              <w:t>., 30 декабря № 104 (20756)</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315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27.12.2014</w:t>
            </w:r>
          </w:p>
          <w:p w:rsidR="003C2083" w:rsidRPr="002675C9" w:rsidRDefault="003C2083" w:rsidP="008A0671">
            <w:pPr>
              <w:jc w:val="center"/>
              <w:rPr>
                <w:sz w:val="16"/>
                <w:szCs w:val="16"/>
              </w:rPr>
            </w:pPr>
            <w:r w:rsidRPr="002675C9">
              <w:rPr>
                <w:sz w:val="16"/>
                <w:szCs w:val="16"/>
              </w:rPr>
              <w:t>№ 1368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02044A" w:rsidRDefault="003C2083" w:rsidP="008A0671">
            <w:pPr>
              <w:ind w:firstLine="3"/>
              <w:jc w:val="both"/>
              <w:rPr>
                <w:sz w:val="16"/>
                <w:szCs w:val="16"/>
              </w:rPr>
            </w:pPr>
            <w:r w:rsidRPr="0002044A">
              <w:rPr>
                <w:sz w:val="16"/>
                <w:szCs w:val="16"/>
              </w:rPr>
              <w:t>«О Плане мероприятий Магаданской областной Думы по реализации Послания Президента Российской Федерации Федеральному Собранию Российской Федерации от 04 декабря 2014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316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27.12.2014</w:t>
            </w:r>
          </w:p>
          <w:p w:rsidR="003C2083" w:rsidRPr="002675C9" w:rsidRDefault="003C2083" w:rsidP="008A0671">
            <w:pPr>
              <w:jc w:val="center"/>
              <w:rPr>
                <w:sz w:val="16"/>
                <w:szCs w:val="16"/>
              </w:rPr>
            </w:pPr>
            <w:r w:rsidRPr="002675C9">
              <w:rPr>
                <w:sz w:val="16"/>
                <w:szCs w:val="16"/>
              </w:rPr>
              <w:t>№ 1369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firstLine="3"/>
              <w:jc w:val="both"/>
              <w:rPr>
                <w:sz w:val="16"/>
                <w:szCs w:val="16"/>
              </w:rPr>
            </w:pPr>
            <w:r w:rsidRPr="002675C9">
              <w:rPr>
                <w:sz w:val="16"/>
                <w:szCs w:val="16"/>
              </w:rPr>
              <w:t>«О Перспективной программе законодательной деятельности Магаданской областной Думы на первое полугодие 2015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317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27.12.2014</w:t>
            </w:r>
          </w:p>
          <w:p w:rsidR="003C2083" w:rsidRPr="002675C9" w:rsidRDefault="003C2083" w:rsidP="008A0671">
            <w:pPr>
              <w:jc w:val="center"/>
              <w:rPr>
                <w:sz w:val="16"/>
                <w:szCs w:val="16"/>
              </w:rPr>
            </w:pPr>
            <w:r w:rsidRPr="002675C9">
              <w:rPr>
                <w:sz w:val="16"/>
                <w:szCs w:val="16"/>
              </w:rPr>
              <w:t>№ 1370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tabs>
                <w:tab w:val="left" w:pos="2268"/>
              </w:tabs>
              <w:ind w:firstLine="3"/>
              <w:jc w:val="both"/>
              <w:rPr>
                <w:sz w:val="16"/>
                <w:szCs w:val="16"/>
              </w:rPr>
            </w:pPr>
            <w:r w:rsidRPr="002675C9">
              <w:rPr>
                <w:sz w:val="16"/>
                <w:szCs w:val="16"/>
              </w:rPr>
              <w:t>«О наделении полномочиями администратора доходов областного бюджета»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 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 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318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27.12.2014</w:t>
            </w:r>
          </w:p>
          <w:p w:rsidR="003C2083" w:rsidRPr="002675C9" w:rsidRDefault="003C2083" w:rsidP="008A0671">
            <w:pPr>
              <w:jc w:val="center"/>
              <w:rPr>
                <w:sz w:val="16"/>
                <w:szCs w:val="16"/>
              </w:rPr>
            </w:pPr>
            <w:r w:rsidRPr="002675C9">
              <w:rPr>
                <w:sz w:val="16"/>
                <w:szCs w:val="16"/>
              </w:rPr>
              <w:t>№ 1371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tabs>
                <w:tab w:val="left" w:pos="2268"/>
              </w:tabs>
              <w:ind w:firstLine="3"/>
              <w:jc w:val="both"/>
              <w:rPr>
                <w:sz w:val="16"/>
                <w:szCs w:val="16"/>
              </w:rPr>
            </w:pPr>
            <w:r w:rsidRPr="002675C9">
              <w:rPr>
                <w:sz w:val="16"/>
                <w:szCs w:val="16"/>
              </w:rPr>
              <w:t xml:space="preserve">«О внесении </w:t>
            </w:r>
            <w:r w:rsidRPr="0002044A">
              <w:rPr>
                <w:sz w:val="16"/>
                <w:szCs w:val="16"/>
              </w:rPr>
              <w:t xml:space="preserve">изменений в </w:t>
            </w:r>
            <w:hyperlink r:id="rId174" w:history="1">
              <w:r w:rsidRPr="0002044A">
                <w:rPr>
                  <w:sz w:val="16"/>
                  <w:szCs w:val="16"/>
                </w:rPr>
                <w:t>постановление</w:t>
              </w:r>
            </w:hyperlink>
            <w:r w:rsidRPr="0002044A">
              <w:rPr>
                <w:sz w:val="16"/>
                <w:szCs w:val="16"/>
              </w:rPr>
              <w:t xml:space="preserve"> Магаданской областной</w:t>
            </w:r>
            <w:r w:rsidRPr="002675C9">
              <w:rPr>
                <w:sz w:val="16"/>
                <w:szCs w:val="16"/>
              </w:rPr>
              <w:t xml:space="preserve"> Думы «О представлении сведений о доходах, об имуществе и обязательствах имущественного характера государственными гражданскими служащими Магаданской области, гражданами, претендующими на замещение должностей государственной гражданской службы Магаданской области, о расходах государственными гражданскими служащими Магаданской области, о проверке достоверности и полноты указанных сведений и соблюдения государственными гражданскими служащими Магаданской области требований к служебному поведению»</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319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27.12.2014</w:t>
            </w:r>
          </w:p>
          <w:p w:rsidR="003C2083" w:rsidRPr="002675C9" w:rsidRDefault="003C2083" w:rsidP="008A0671">
            <w:pPr>
              <w:jc w:val="center"/>
              <w:rPr>
                <w:sz w:val="16"/>
                <w:szCs w:val="16"/>
              </w:rPr>
            </w:pPr>
            <w:r w:rsidRPr="002675C9">
              <w:rPr>
                <w:sz w:val="16"/>
                <w:szCs w:val="16"/>
              </w:rPr>
              <w:t>№ 1372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tabs>
                <w:tab w:val="left" w:pos="2268"/>
              </w:tabs>
              <w:ind w:firstLine="3"/>
              <w:jc w:val="both"/>
              <w:rPr>
                <w:sz w:val="16"/>
                <w:szCs w:val="16"/>
              </w:rPr>
            </w:pPr>
            <w:r w:rsidRPr="002675C9">
              <w:rPr>
                <w:sz w:val="16"/>
                <w:szCs w:val="16"/>
              </w:rPr>
              <w:t>«О внесении изменений в постановление Магаданской областной Думы от 25 декабря 2013 года № 1009 «Об утверждении бюджетной сметы Магаданской областной Думы на 2014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320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19.02.2015</w:t>
            </w:r>
          </w:p>
          <w:p w:rsidR="003C2083" w:rsidRPr="002675C9" w:rsidRDefault="003C2083" w:rsidP="008A0671">
            <w:pPr>
              <w:jc w:val="center"/>
              <w:rPr>
                <w:sz w:val="16"/>
                <w:szCs w:val="16"/>
              </w:rPr>
            </w:pPr>
            <w:r w:rsidRPr="002675C9">
              <w:rPr>
                <w:sz w:val="16"/>
                <w:szCs w:val="16"/>
              </w:rPr>
              <w:t>№ 1415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«О внесении изменения в статью 171 части второй Налогового кодекса Российской Федерации»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321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19.02.2015</w:t>
            </w:r>
          </w:p>
          <w:p w:rsidR="003C2083" w:rsidRPr="002675C9" w:rsidRDefault="003C2083" w:rsidP="008A0671">
            <w:pPr>
              <w:jc w:val="center"/>
              <w:rPr>
                <w:sz w:val="16"/>
                <w:szCs w:val="16"/>
              </w:rPr>
            </w:pPr>
            <w:r w:rsidRPr="002675C9">
              <w:rPr>
                <w:sz w:val="16"/>
                <w:szCs w:val="16"/>
              </w:rPr>
              <w:t>№ 1416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suppressAutoHyphens/>
              <w:jc w:val="both"/>
              <w:rPr>
                <w:sz w:val="16"/>
                <w:szCs w:val="16"/>
              </w:rPr>
            </w:pPr>
            <w:r w:rsidRPr="002675C9">
              <w:rPr>
                <w:sz w:val="16"/>
                <w:szCs w:val="16"/>
              </w:rPr>
              <w:t>«О поддержке проекта федерального закона № 692555-6 «О внесении изменений в отдельные законодательные акты Российской Федерации в целях совершенствования деятельности уполномоченных по правам человека»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322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19.02.2015</w:t>
            </w:r>
          </w:p>
          <w:p w:rsidR="003C2083" w:rsidRPr="002675C9" w:rsidRDefault="003C2083" w:rsidP="008A0671">
            <w:pPr>
              <w:jc w:val="center"/>
              <w:rPr>
                <w:sz w:val="16"/>
                <w:szCs w:val="16"/>
              </w:rPr>
            </w:pPr>
            <w:r w:rsidRPr="002675C9">
              <w:rPr>
                <w:sz w:val="16"/>
                <w:szCs w:val="16"/>
              </w:rPr>
              <w:t>№ 1417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675043-6 «</w:t>
            </w:r>
            <w:r w:rsidRPr="002675C9">
              <w:rPr>
                <w:bCs/>
                <w:sz w:val="16"/>
                <w:szCs w:val="16"/>
              </w:rPr>
              <w:t>О внесении изменения в статью 93</w:t>
            </w:r>
            <w:r w:rsidRPr="002675C9">
              <w:rPr>
                <w:bCs/>
                <w:sz w:val="16"/>
                <w:szCs w:val="16"/>
                <w:vertAlign w:val="superscript"/>
              </w:rPr>
              <w:t>2</w:t>
            </w:r>
            <w:r w:rsidRPr="002675C9">
              <w:rPr>
                <w:bCs/>
                <w:sz w:val="16"/>
                <w:szCs w:val="16"/>
              </w:rPr>
              <w:t xml:space="preserve"> Бюджетного кодекса Российской Федерации</w:t>
            </w:r>
            <w:r w:rsidRPr="002675C9">
              <w:rPr>
                <w:sz w:val="16"/>
                <w:szCs w:val="16"/>
              </w:rPr>
              <w:t>» (в части предоставления юридическим лицам бюджетных кредитов за счет средств бюджетов субъектов Российской Федерации, на территории которых расположены районы Крайнего Севера и приравненные к ним местности с ограниченными сроками завоза грузов, на закупку и доставку муки)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323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19.02.2015</w:t>
            </w:r>
          </w:p>
          <w:p w:rsidR="003C2083" w:rsidRPr="002675C9" w:rsidRDefault="003C2083" w:rsidP="008A0671">
            <w:pPr>
              <w:jc w:val="center"/>
              <w:rPr>
                <w:sz w:val="16"/>
                <w:szCs w:val="16"/>
              </w:rPr>
            </w:pPr>
            <w:r w:rsidRPr="002675C9">
              <w:rPr>
                <w:sz w:val="16"/>
                <w:szCs w:val="16"/>
              </w:rPr>
              <w:t>№ 1418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sz w:val="16"/>
                <w:szCs w:val="16"/>
              </w:rPr>
            </w:pPr>
            <w:r w:rsidRPr="002675C9">
              <w:rPr>
                <w:sz w:val="16"/>
                <w:szCs w:val="16"/>
              </w:rPr>
              <w:t>«О поддержке проекта федерального закона № 681497-6 «О внесении изменений в Федеральный закон «О рыболовстве и сохранении водных биологических ресурсов» (в части установления требований по сохранению анадромных видов рыб на путях нерестовых миграций)»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Депутат</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p w:rsidR="003C2083" w:rsidRPr="002675C9" w:rsidRDefault="003C2083" w:rsidP="008A0671">
            <w:pPr>
              <w:ind w:left="-112" w:right="-80"/>
              <w:jc w:val="center"/>
              <w:rPr>
                <w:color w:val="000000"/>
                <w:sz w:val="16"/>
                <w:szCs w:val="16"/>
              </w:rPr>
            </w:pPr>
            <w:r w:rsidRPr="002675C9">
              <w:rPr>
                <w:color w:val="000000"/>
                <w:sz w:val="16"/>
                <w:szCs w:val="16"/>
              </w:rPr>
              <w:t>Котов М.Н.</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324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19.02.2015</w:t>
            </w:r>
          </w:p>
          <w:p w:rsidR="003C2083" w:rsidRPr="002675C9" w:rsidRDefault="003C2083" w:rsidP="008A0671">
            <w:pPr>
              <w:jc w:val="center"/>
              <w:rPr>
                <w:sz w:val="16"/>
                <w:szCs w:val="16"/>
              </w:rPr>
            </w:pPr>
            <w:r w:rsidRPr="002675C9">
              <w:rPr>
                <w:sz w:val="16"/>
                <w:szCs w:val="16"/>
              </w:rPr>
              <w:t>№ 1419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награждении Почетной грамотой Магаданской областной Думы </w:t>
            </w:r>
            <w:proofErr w:type="spellStart"/>
            <w:r w:rsidRPr="002675C9">
              <w:rPr>
                <w:sz w:val="16"/>
                <w:szCs w:val="16"/>
              </w:rPr>
              <w:t>Казетов</w:t>
            </w:r>
            <w:r w:rsidR="00BA0C6D">
              <w:rPr>
                <w:sz w:val="16"/>
                <w:szCs w:val="16"/>
              </w:rPr>
              <w:t>у</w:t>
            </w:r>
            <w:proofErr w:type="spellEnd"/>
            <w:r w:rsidRPr="002675C9">
              <w:rPr>
                <w:sz w:val="16"/>
                <w:szCs w:val="16"/>
              </w:rPr>
              <w:t xml:space="preserve"> Т.Г.»</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325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19.02.2015</w:t>
            </w:r>
          </w:p>
          <w:p w:rsidR="003C2083" w:rsidRPr="002675C9" w:rsidRDefault="003C2083" w:rsidP="008A0671">
            <w:pPr>
              <w:jc w:val="center"/>
              <w:rPr>
                <w:sz w:val="16"/>
                <w:szCs w:val="16"/>
              </w:rPr>
            </w:pPr>
            <w:r w:rsidRPr="002675C9">
              <w:rPr>
                <w:sz w:val="16"/>
                <w:szCs w:val="16"/>
              </w:rPr>
              <w:t>№ 1420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rFonts w:eastAsia="Calibri"/>
                <w:sz w:val="16"/>
                <w:szCs w:val="16"/>
                <w:lang w:eastAsia="en-US"/>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326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25.03.2015</w:t>
            </w:r>
          </w:p>
          <w:p w:rsidR="003C2083" w:rsidRPr="002675C9" w:rsidRDefault="003C2083" w:rsidP="008A0671">
            <w:pPr>
              <w:jc w:val="center"/>
              <w:rPr>
                <w:sz w:val="16"/>
                <w:szCs w:val="16"/>
              </w:rPr>
            </w:pPr>
            <w:r w:rsidRPr="002675C9">
              <w:rPr>
                <w:sz w:val="16"/>
                <w:szCs w:val="16"/>
              </w:rPr>
              <w:t>№1460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назначении на должность мирового судьи судебного участка № 10»</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327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25.03.2015</w:t>
            </w:r>
          </w:p>
          <w:p w:rsidR="003C2083" w:rsidRPr="002675C9" w:rsidRDefault="003C2083" w:rsidP="008A0671">
            <w:pPr>
              <w:jc w:val="center"/>
              <w:rPr>
                <w:sz w:val="16"/>
                <w:szCs w:val="16"/>
              </w:rPr>
            </w:pPr>
            <w:r w:rsidRPr="002675C9">
              <w:rPr>
                <w:sz w:val="16"/>
                <w:szCs w:val="16"/>
              </w:rPr>
              <w:t>№1461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 xml:space="preserve">«О законодательной инициативе Магаданской областной Думы по внесению в Государственную Думу Федерального Собрания Российской Федерации проекта федерального закона «О внесении изменения в статью 2 </w:t>
            </w:r>
            <w:r w:rsidRPr="002675C9">
              <w:rPr>
                <w:sz w:val="16"/>
                <w:szCs w:val="16"/>
              </w:rPr>
              <w:lastRenderedPageBreak/>
              <w:t>Федерального закона «О жилищных субсидиях гражданам, выезжающим из районов Крайнего Севера и приравненных к ним местностей»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lastRenderedPageBreak/>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328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25.03.2015</w:t>
            </w:r>
          </w:p>
          <w:p w:rsidR="003C2083" w:rsidRPr="002675C9" w:rsidRDefault="003C2083" w:rsidP="008A0671">
            <w:pPr>
              <w:jc w:val="center"/>
              <w:rPr>
                <w:sz w:val="16"/>
                <w:szCs w:val="16"/>
              </w:rPr>
            </w:pPr>
            <w:r w:rsidRPr="002675C9">
              <w:rPr>
                <w:sz w:val="16"/>
                <w:szCs w:val="16"/>
              </w:rPr>
              <w:t>№1462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sz w:val="16"/>
                <w:szCs w:val="16"/>
              </w:rPr>
            </w:pPr>
            <w:r w:rsidRPr="002675C9">
              <w:rPr>
                <w:sz w:val="16"/>
                <w:szCs w:val="16"/>
              </w:rPr>
              <w:t xml:space="preserve">«Об утверждении отчета </w:t>
            </w:r>
            <w:r w:rsidRPr="002675C9">
              <w:rPr>
                <w:bCs/>
                <w:sz w:val="16"/>
                <w:szCs w:val="16"/>
              </w:rPr>
              <w:t>о результатах приватизации государственного имущества Магаданской области за 2014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w:t>
            </w:r>
          </w:p>
          <w:p w:rsidR="003C2083" w:rsidRPr="002675C9" w:rsidRDefault="003C2083" w:rsidP="008A0671">
            <w:pPr>
              <w:ind w:left="-112" w:right="-80"/>
              <w:jc w:val="center"/>
              <w:rPr>
                <w:color w:val="000000"/>
                <w:sz w:val="16"/>
                <w:szCs w:val="16"/>
              </w:rPr>
            </w:pPr>
            <w:r w:rsidRPr="002675C9">
              <w:rPr>
                <w:color w:val="000000"/>
                <w:sz w:val="16"/>
                <w:szCs w:val="16"/>
              </w:rPr>
              <w:t>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w:t>
            </w:r>
          </w:p>
          <w:p w:rsidR="003C2083" w:rsidRPr="002675C9" w:rsidRDefault="003C2083" w:rsidP="008A0671">
            <w:pPr>
              <w:ind w:left="-112" w:right="-80"/>
              <w:jc w:val="center"/>
              <w:rPr>
                <w:color w:val="000000"/>
                <w:sz w:val="16"/>
                <w:szCs w:val="16"/>
              </w:rPr>
            </w:pPr>
            <w:r w:rsidRPr="002675C9">
              <w:rPr>
                <w:color w:val="000000"/>
                <w:sz w:val="16"/>
                <w:szCs w:val="16"/>
              </w:rPr>
              <w:t>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329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25.03.2015</w:t>
            </w:r>
          </w:p>
          <w:p w:rsidR="003C2083" w:rsidRPr="002675C9" w:rsidRDefault="003C2083" w:rsidP="008A0671">
            <w:pPr>
              <w:jc w:val="center"/>
              <w:rPr>
                <w:sz w:val="16"/>
                <w:szCs w:val="16"/>
              </w:rPr>
            </w:pPr>
            <w:r w:rsidRPr="002675C9">
              <w:rPr>
                <w:sz w:val="16"/>
                <w:szCs w:val="16"/>
              </w:rPr>
              <w:t>№1463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награждении Почетной грамотой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330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25.03.2015</w:t>
            </w:r>
          </w:p>
          <w:p w:rsidR="003C2083" w:rsidRPr="002675C9" w:rsidRDefault="003C2083" w:rsidP="008A0671">
            <w:pPr>
              <w:jc w:val="center"/>
              <w:rPr>
                <w:sz w:val="16"/>
                <w:szCs w:val="16"/>
              </w:rPr>
            </w:pPr>
            <w:r w:rsidRPr="002675C9">
              <w:rPr>
                <w:sz w:val="16"/>
                <w:szCs w:val="16"/>
              </w:rPr>
              <w:t>№1464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bCs/>
                <w:sz w:val="16"/>
                <w:szCs w:val="16"/>
              </w:rPr>
            </w:pPr>
            <w:r w:rsidRPr="002675C9">
              <w:rPr>
                <w:sz w:val="16"/>
                <w:szCs w:val="16"/>
              </w:rPr>
              <w:t xml:space="preserve">«О порядке компенсации расходов на оплату стоимости проезда и провоза багажа к месту использования отпуска и обратно для лиц, работающих </w:t>
            </w:r>
            <w:r w:rsidRPr="002675C9">
              <w:rPr>
                <w:bCs/>
                <w:sz w:val="16"/>
                <w:szCs w:val="16"/>
              </w:rPr>
              <w:t xml:space="preserve">в </w:t>
            </w:r>
            <w:r w:rsidRPr="002675C9">
              <w:rPr>
                <w:sz w:val="16"/>
                <w:szCs w:val="16"/>
              </w:rPr>
              <w:t>Магаданской областной Думе, Контрольно-счетной палате Магаданской области и Избирательной комиссии Магаданской области, и членов их семей»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331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25.03.2015</w:t>
            </w:r>
          </w:p>
          <w:p w:rsidR="003C2083" w:rsidRPr="002675C9" w:rsidRDefault="003C2083" w:rsidP="008A0671">
            <w:pPr>
              <w:jc w:val="center"/>
              <w:rPr>
                <w:sz w:val="16"/>
                <w:szCs w:val="16"/>
              </w:rPr>
            </w:pPr>
            <w:r w:rsidRPr="002675C9">
              <w:rPr>
                <w:sz w:val="16"/>
                <w:szCs w:val="16"/>
              </w:rPr>
              <w:t>№1465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332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24.04.2015</w:t>
            </w:r>
          </w:p>
          <w:p w:rsidR="003C2083" w:rsidRPr="002675C9" w:rsidRDefault="003C2083" w:rsidP="008A0671">
            <w:pPr>
              <w:jc w:val="center"/>
              <w:rPr>
                <w:sz w:val="16"/>
                <w:szCs w:val="16"/>
              </w:rPr>
            </w:pPr>
            <w:r w:rsidRPr="002675C9">
              <w:rPr>
                <w:sz w:val="16"/>
                <w:szCs w:val="16"/>
              </w:rPr>
              <w:t>№1491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678692-6 «О внесении изменений в статью 346</w:t>
            </w:r>
            <w:r w:rsidRPr="002675C9">
              <w:rPr>
                <w:sz w:val="16"/>
                <w:szCs w:val="16"/>
                <w:vertAlign w:val="superscript"/>
              </w:rPr>
              <w:t>43</w:t>
            </w:r>
            <w:r w:rsidRPr="002675C9">
              <w:rPr>
                <w:sz w:val="16"/>
                <w:szCs w:val="16"/>
              </w:rPr>
              <w:t xml:space="preserve"> части второй Налогового кодекса Российской Федерации» (в части включения в перечень видов хозяйственной деятельности, в отношении которых применяется патентная система налогообложения, производство хлеба и хлебобулочных изделий)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Депутат</w:t>
            </w:r>
          </w:p>
          <w:p w:rsidR="003C2083" w:rsidRPr="002675C9" w:rsidRDefault="003C2083" w:rsidP="008A0671">
            <w:pPr>
              <w:ind w:left="-112" w:right="-80"/>
              <w:jc w:val="center"/>
              <w:rPr>
                <w:color w:val="000000"/>
                <w:sz w:val="16"/>
                <w:szCs w:val="16"/>
              </w:rPr>
            </w:pPr>
            <w:r w:rsidRPr="002675C9">
              <w:rPr>
                <w:color w:val="000000"/>
                <w:sz w:val="16"/>
                <w:szCs w:val="16"/>
              </w:rPr>
              <w:t xml:space="preserve">Магаданской областной Думы </w:t>
            </w:r>
            <w:proofErr w:type="spellStart"/>
            <w:r w:rsidRPr="002675C9">
              <w:rPr>
                <w:color w:val="000000"/>
                <w:sz w:val="16"/>
                <w:szCs w:val="16"/>
              </w:rPr>
              <w:t>Басанский</w:t>
            </w:r>
            <w:proofErr w:type="spellEnd"/>
            <w:r w:rsidRPr="002675C9">
              <w:rPr>
                <w:color w:val="000000"/>
                <w:sz w:val="16"/>
                <w:szCs w:val="16"/>
              </w:rPr>
              <w:t xml:space="preserve"> А.А.</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w:t>
            </w:r>
          </w:p>
          <w:p w:rsidR="003C2083" w:rsidRPr="002675C9" w:rsidRDefault="003C2083" w:rsidP="008A0671">
            <w:pPr>
              <w:ind w:left="-112" w:right="-80"/>
              <w:jc w:val="center"/>
              <w:rPr>
                <w:color w:val="000000"/>
                <w:sz w:val="16"/>
                <w:szCs w:val="16"/>
              </w:rPr>
            </w:pPr>
            <w:r w:rsidRPr="002675C9">
              <w:rPr>
                <w:color w:val="000000"/>
                <w:sz w:val="16"/>
                <w:szCs w:val="16"/>
              </w:rPr>
              <w:t>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333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24.04.2015</w:t>
            </w:r>
          </w:p>
          <w:p w:rsidR="003C2083" w:rsidRPr="002675C9" w:rsidRDefault="003C2083" w:rsidP="008A0671">
            <w:pPr>
              <w:jc w:val="center"/>
              <w:rPr>
                <w:sz w:val="16"/>
                <w:szCs w:val="16"/>
              </w:rPr>
            </w:pPr>
            <w:r w:rsidRPr="002675C9">
              <w:rPr>
                <w:sz w:val="16"/>
                <w:szCs w:val="16"/>
              </w:rPr>
              <w:t>№1492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sz w:val="16"/>
                <w:szCs w:val="16"/>
              </w:rPr>
            </w:pPr>
            <w:r w:rsidRPr="002675C9">
              <w:rPr>
                <w:sz w:val="16"/>
                <w:szCs w:val="16"/>
              </w:rPr>
              <w:t xml:space="preserve">«О согласовании назначения на должность вице-губернатора </w:t>
            </w:r>
            <w:r w:rsidRPr="002675C9">
              <w:rPr>
                <w:bCs/>
                <w:sz w:val="16"/>
                <w:szCs w:val="16"/>
              </w:rPr>
              <w:t>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334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24.04.2015</w:t>
            </w:r>
          </w:p>
          <w:p w:rsidR="003C2083" w:rsidRPr="002675C9" w:rsidRDefault="003C2083" w:rsidP="008A0671">
            <w:pPr>
              <w:jc w:val="center"/>
              <w:rPr>
                <w:sz w:val="16"/>
                <w:szCs w:val="16"/>
              </w:rPr>
            </w:pPr>
            <w:r w:rsidRPr="002675C9">
              <w:rPr>
                <w:sz w:val="16"/>
                <w:szCs w:val="16"/>
              </w:rPr>
              <w:t>№1493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bCs/>
                <w:sz w:val="16"/>
                <w:szCs w:val="16"/>
              </w:rPr>
            </w:pPr>
            <w:r w:rsidRPr="002675C9">
              <w:rPr>
                <w:bCs/>
                <w:sz w:val="16"/>
                <w:szCs w:val="16"/>
              </w:rPr>
              <w:t>«О назначении на должность мирового судьи судебного участка № 4 (г. Магадан)»</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335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24.04.2015</w:t>
            </w:r>
          </w:p>
          <w:p w:rsidR="003C2083" w:rsidRPr="002675C9" w:rsidRDefault="003C2083" w:rsidP="008A0671">
            <w:pPr>
              <w:jc w:val="center"/>
              <w:rPr>
                <w:sz w:val="16"/>
                <w:szCs w:val="16"/>
              </w:rPr>
            </w:pPr>
            <w:r w:rsidRPr="002675C9">
              <w:rPr>
                <w:sz w:val="16"/>
                <w:szCs w:val="16"/>
              </w:rPr>
              <w:t>№1494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назначении на должность заместителя председателя Контрольно-счетной палаты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w:t>
            </w:r>
          </w:p>
          <w:p w:rsidR="003C2083" w:rsidRPr="002675C9" w:rsidRDefault="003C2083" w:rsidP="008A0671">
            <w:pPr>
              <w:ind w:left="-112" w:right="-80"/>
              <w:jc w:val="center"/>
              <w:rPr>
                <w:color w:val="000000"/>
                <w:sz w:val="16"/>
                <w:szCs w:val="16"/>
              </w:rPr>
            </w:pPr>
            <w:r w:rsidRPr="002675C9">
              <w:rPr>
                <w:color w:val="000000"/>
                <w:sz w:val="16"/>
                <w:szCs w:val="16"/>
              </w:rPr>
              <w:t>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w:t>
            </w:r>
          </w:p>
          <w:p w:rsidR="003C2083" w:rsidRPr="002675C9" w:rsidRDefault="003C2083" w:rsidP="008A0671">
            <w:pPr>
              <w:ind w:left="-112" w:right="-80"/>
              <w:jc w:val="center"/>
              <w:rPr>
                <w:color w:val="000000"/>
                <w:sz w:val="16"/>
                <w:szCs w:val="16"/>
              </w:rPr>
            </w:pPr>
            <w:r w:rsidRPr="002675C9">
              <w:rPr>
                <w:color w:val="000000"/>
                <w:sz w:val="16"/>
                <w:szCs w:val="16"/>
              </w:rPr>
              <w:t>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336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24.04.2015</w:t>
            </w:r>
          </w:p>
          <w:p w:rsidR="003C2083" w:rsidRPr="002675C9" w:rsidRDefault="003C2083" w:rsidP="008A0671">
            <w:pPr>
              <w:jc w:val="center"/>
              <w:rPr>
                <w:sz w:val="16"/>
                <w:szCs w:val="16"/>
              </w:rPr>
            </w:pPr>
            <w:r w:rsidRPr="002675C9">
              <w:rPr>
                <w:sz w:val="16"/>
                <w:szCs w:val="16"/>
              </w:rPr>
              <w:t>№1495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назначении на должность аудитора Контрольно-счетной палаты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w:t>
            </w:r>
          </w:p>
          <w:p w:rsidR="003C2083" w:rsidRPr="002675C9" w:rsidRDefault="003C2083" w:rsidP="008A0671">
            <w:pPr>
              <w:ind w:left="-112" w:right="-80"/>
              <w:jc w:val="center"/>
              <w:rPr>
                <w:color w:val="000000"/>
                <w:sz w:val="16"/>
                <w:szCs w:val="16"/>
              </w:rPr>
            </w:pPr>
            <w:r w:rsidRPr="002675C9">
              <w:rPr>
                <w:color w:val="000000"/>
                <w:sz w:val="16"/>
                <w:szCs w:val="16"/>
              </w:rPr>
              <w:t>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w:t>
            </w:r>
          </w:p>
          <w:p w:rsidR="003C2083" w:rsidRPr="002675C9" w:rsidRDefault="003C2083" w:rsidP="008A0671">
            <w:pPr>
              <w:ind w:left="-112" w:right="-80"/>
              <w:jc w:val="center"/>
              <w:rPr>
                <w:color w:val="000000"/>
                <w:sz w:val="16"/>
                <w:szCs w:val="16"/>
              </w:rPr>
            </w:pPr>
            <w:r w:rsidRPr="002675C9">
              <w:rPr>
                <w:color w:val="000000"/>
                <w:sz w:val="16"/>
                <w:szCs w:val="16"/>
              </w:rPr>
              <w:t>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337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24.04.2015</w:t>
            </w:r>
          </w:p>
          <w:p w:rsidR="003C2083" w:rsidRPr="002675C9" w:rsidRDefault="003C2083" w:rsidP="008A0671">
            <w:pPr>
              <w:jc w:val="center"/>
              <w:rPr>
                <w:sz w:val="16"/>
                <w:szCs w:val="16"/>
              </w:rPr>
            </w:pPr>
            <w:r w:rsidRPr="002675C9">
              <w:rPr>
                <w:sz w:val="16"/>
                <w:szCs w:val="16"/>
              </w:rPr>
              <w:t>№1496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sz w:val="16"/>
                <w:szCs w:val="16"/>
              </w:rPr>
            </w:pPr>
            <w:r w:rsidRPr="002675C9">
              <w:rPr>
                <w:sz w:val="16"/>
                <w:szCs w:val="16"/>
              </w:rPr>
              <w:t>«Об утверждении схемы одномандатных избирательных округов для проведения выборов депутатов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338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24.04.2015</w:t>
            </w:r>
          </w:p>
          <w:p w:rsidR="003C2083" w:rsidRPr="002675C9" w:rsidRDefault="003C2083" w:rsidP="008A0671">
            <w:pPr>
              <w:jc w:val="center"/>
              <w:rPr>
                <w:sz w:val="16"/>
                <w:szCs w:val="16"/>
              </w:rPr>
            </w:pPr>
            <w:r w:rsidRPr="002675C9">
              <w:rPr>
                <w:sz w:val="16"/>
                <w:szCs w:val="16"/>
              </w:rPr>
              <w:t>№1497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Регламент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339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24.04.2015</w:t>
            </w:r>
          </w:p>
          <w:p w:rsidR="003C2083" w:rsidRPr="002675C9" w:rsidRDefault="003C2083" w:rsidP="008A0671">
            <w:pPr>
              <w:jc w:val="center"/>
              <w:rPr>
                <w:sz w:val="16"/>
                <w:szCs w:val="16"/>
              </w:rPr>
            </w:pPr>
            <w:r w:rsidRPr="002675C9">
              <w:rPr>
                <w:sz w:val="16"/>
                <w:szCs w:val="16"/>
              </w:rPr>
              <w:t>№1498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340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10.06.2015</w:t>
            </w:r>
          </w:p>
          <w:p w:rsidR="003C2083" w:rsidRPr="002675C9" w:rsidRDefault="003C2083" w:rsidP="008A0671">
            <w:pPr>
              <w:jc w:val="center"/>
              <w:rPr>
                <w:sz w:val="16"/>
                <w:szCs w:val="16"/>
              </w:rPr>
            </w:pPr>
            <w:r w:rsidRPr="002675C9">
              <w:rPr>
                <w:sz w:val="16"/>
                <w:szCs w:val="16"/>
              </w:rPr>
              <w:t>№1499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результатах деятельности Правительства Магаданской области за 2014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341</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10.06.2015</w:t>
            </w:r>
          </w:p>
          <w:p w:rsidR="003C2083" w:rsidRPr="002675C9" w:rsidRDefault="003C2083" w:rsidP="008A0671">
            <w:pPr>
              <w:jc w:val="center"/>
              <w:rPr>
                <w:sz w:val="16"/>
                <w:szCs w:val="16"/>
              </w:rPr>
            </w:pPr>
            <w:r w:rsidRPr="002675C9">
              <w:rPr>
                <w:sz w:val="16"/>
                <w:szCs w:val="16"/>
              </w:rPr>
              <w:t>№1552</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протестах прокурора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342</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10.06.2015</w:t>
            </w:r>
          </w:p>
          <w:p w:rsidR="003C2083" w:rsidRPr="002675C9" w:rsidRDefault="003C2083" w:rsidP="008A0671">
            <w:pPr>
              <w:jc w:val="center"/>
              <w:rPr>
                <w:sz w:val="16"/>
                <w:szCs w:val="16"/>
              </w:rPr>
            </w:pPr>
            <w:r w:rsidRPr="002675C9">
              <w:rPr>
                <w:sz w:val="16"/>
                <w:szCs w:val="16"/>
              </w:rPr>
              <w:t>№1553</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autoSpaceDE w:val="0"/>
              <w:autoSpaceDN w:val="0"/>
              <w:adjustRightInd w:val="0"/>
              <w:jc w:val="both"/>
              <w:rPr>
                <w:sz w:val="16"/>
                <w:szCs w:val="16"/>
              </w:rPr>
            </w:pPr>
            <w:r w:rsidRPr="002675C9">
              <w:rPr>
                <w:bCs/>
                <w:sz w:val="16"/>
                <w:szCs w:val="16"/>
              </w:rPr>
              <w:t>«О согласовании назначения на должность первого заместителя председателя Правительства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343</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10.06.2015</w:t>
            </w:r>
          </w:p>
          <w:p w:rsidR="003C2083" w:rsidRPr="002675C9" w:rsidRDefault="003C2083" w:rsidP="008A0671">
            <w:pPr>
              <w:jc w:val="center"/>
              <w:rPr>
                <w:sz w:val="16"/>
                <w:szCs w:val="16"/>
              </w:rPr>
            </w:pPr>
            <w:r w:rsidRPr="002675C9">
              <w:rPr>
                <w:sz w:val="16"/>
                <w:szCs w:val="16"/>
              </w:rPr>
              <w:t>№1554</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widowControl w:val="0"/>
              <w:autoSpaceDE w:val="0"/>
              <w:autoSpaceDN w:val="0"/>
              <w:adjustRightInd w:val="0"/>
              <w:jc w:val="both"/>
              <w:rPr>
                <w:sz w:val="16"/>
                <w:szCs w:val="16"/>
              </w:rPr>
            </w:pPr>
            <w:r w:rsidRPr="002675C9">
              <w:rPr>
                <w:bCs/>
                <w:sz w:val="16"/>
                <w:szCs w:val="16"/>
              </w:rPr>
              <w:t>«О назначении на должность Уполномоченного по правам человека в Магаданской области»</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344</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10.06.2015</w:t>
            </w:r>
          </w:p>
          <w:p w:rsidR="003C2083" w:rsidRPr="002675C9" w:rsidRDefault="003C2083" w:rsidP="008A0671">
            <w:pPr>
              <w:jc w:val="center"/>
              <w:rPr>
                <w:sz w:val="16"/>
                <w:szCs w:val="16"/>
              </w:rPr>
            </w:pPr>
            <w:r w:rsidRPr="002675C9">
              <w:rPr>
                <w:sz w:val="16"/>
                <w:szCs w:val="16"/>
              </w:rPr>
              <w:t>№1555</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поддержке проекта федерального закона № 759069-6 «О внесении изменения в статью 2 Федерального закона «О жилищных субсидиях гражданам, выезжающим из районов Крайнего Севера и приравненных к ним местностей»</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социальным вопросам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социальным вопросам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lastRenderedPageBreak/>
              <w:t>345</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10.06.2015</w:t>
            </w:r>
          </w:p>
          <w:p w:rsidR="003C2083" w:rsidRPr="002675C9" w:rsidRDefault="003C2083" w:rsidP="008A0671">
            <w:pPr>
              <w:jc w:val="center"/>
              <w:rPr>
                <w:sz w:val="16"/>
                <w:szCs w:val="16"/>
              </w:rPr>
            </w:pPr>
            <w:r w:rsidRPr="002675C9">
              <w:rPr>
                <w:sz w:val="16"/>
                <w:szCs w:val="16"/>
              </w:rPr>
              <w:t>№1556</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назначении выборов депутатов Магаданской областной Думы шестого созыва»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346</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10.06.2015</w:t>
            </w:r>
          </w:p>
          <w:p w:rsidR="003C2083" w:rsidRPr="002675C9" w:rsidRDefault="003C2083" w:rsidP="008A0671">
            <w:pPr>
              <w:jc w:val="center"/>
              <w:rPr>
                <w:sz w:val="16"/>
                <w:szCs w:val="16"/>
              </w:rPr>
            </w:pPr>
            <w:r w:rsidRPr="002675C9">
              <w:rPr>
                <w:sz w:val="16"/>
                <w:szCs w:val="16"/>
              </w:rPr>
              <w:t>№1557</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«Об утверждении отчета о деятельности Контрольно-счетной палаты Магаданской области за 2014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по экономическому развитию, бюджету и налогам</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347</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10.06.2015</w:t>
            </w:r>
          </w:p>
          <w:p w:rsidR="003C2083" w:rsidRPr="002675C9" w:rsidRDefault="003C2083" w:rsidP="008A0671">
            <w:pPr>
              <w:jc w:val="center"/>
              <w:rPr>
                <w:sz w:val="16"/>
                <w:szCs w:val="16"/>
              </w:rPr>
            </w:pPr>
            <w:r w:rsidRPr="002675C9">
              <w:rPr>
                <w:sz w:val="16"/>
                <w:szCs w:val="16"/>
              </w:rPr>
              <w:t>№1558</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tabs>
                <w:tab w:val="left" w:pos="2268"/>
              </w:tabs>
              <w:jc w:val="both"/>
              <w:rPr>
                <w:sz w:val="16"/>
                <w:szCs w:val="16"/>
              </w:rPr>
            </w:pPr>
            <w:r w:rsidRPr="002675C9">
              <w:rPr>
                <w:sz w:val="16"/>
                <w:szCs w:val="16"/>
              </w:rPr>
              <w:t>«О Перспективной программе законодательной деятельности Магаданской областной Думы на второе полугодие 2015 года»</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348</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10.06.2015</w:t>
            </w:r>
          </w:p>
          <w:p w:rsidR="003C2083" w:rsidRPr="002675C9" w:rsidRDefault="003C2083" w:rsidP="008A0671">
            <w:pPr>
              <w:jc w:val="center"/>
              <w:rPr>
                <w:sz w:val="16"/>
                <w:szCs w:val="16"/>
              </w:rPr>
            </w:pPr>
            <w:r w:rsidRPr="002675C9">
              <w:rPr>
                <w:sz w:val="16"/>
                <w:szCs w:val="16"/>
              </w:rPr>
              <w:t>№1559</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награждении Почетной грамотой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Комиссия</w:t>
            </w:r>
          </w:p>
          <w:p w:rsidR="003C2083" w:rsidRPr="002675C9" w:rsidRDefault="003C2083" w:rsidP="008A0671">
            <w:pPr>
              <w:ind w:left="-112" w:right="-80"/>
              <w:jc w:val="center"/>
              <w:rPr>
                <w:color w:val="000000"/>
                <w:sz w:val="16"/>
                <w:szCs w:val="16"/>
              </w:rPr>
            </w:pPr>
            <w:r w:rsidRPr="002675C9">
              <w:rPr>
                <w:color w:val="000000"/>
                <w:sz w:val="16"/>
                <w:szCs w:val="16"/>
              </w:rPr>
              <w:t xml:space="preserve">по региональным вопросам </w:t>
            </w:r>
            <w:r w:rsidRPr="002675C9">
              <w:rPr>
                <w:color w:val="000000"/>
                <w:sz w:val="16"/>
                <w:szCs w:val="16"/>
              </w:rPr>
              <w:br/>
              <w:t>и местному самоуправлению</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349</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10.06.2015</w:t>
            </w:r>
          </w:p>
          <w:p w:rsidR="003C2083" w:rsidRPr="002675C9" w:rsidRDefault="003C2083" w:rsidP="008A0671">
            <w:pPr>
              <w:jc w:val="center"/>
              <w:rPr>
                <w:sz w:val="16"/>
                <w:szCs w:val="16"/>
              </w:rPr>
            </w:pPr>
            <w:r w:rsidRPr="002675C9">
              <w:rPr>
                <w:sz w:val="16"/>
                <w:szCs w:val="16"/>
              </w:rPr>
              <w:t>№1560</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отдельные постановления Магаданской областной Думы»</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r w:rsidR="003C2083" w:rsidRPr="002675C9" w:rsidTr="008A0671">
        <w:tc>
          <w:tcPr>
            <w:tcW w:w="649" w:type="dxa"/>
            <w:shd w:val="clear" w:color="auto" w:fill="auto"/>
          </w:tcPr>
          <w:p w:rsidR="003C2083" w:rsidRPr="002675C9" w:rsidRDefault="003C2083" w:rsidP="008A0671">
            <w:pPr>
              <w:jc w:val="center"/>
              <w:rPr>
                <w:sz w:val="16"/>
                <w:szCs w:val="16"/>
              </w:rPr>
            </w:pPr>
            <w:r w:rsidRPr="002675C9">
              <w:rPr>
                <w:sz w:val="16"/>
                <w:szCs w:val="16"/>
              </w:rPr>
              <w:t>350</w:t>
            </w:r>
          </w:p>
        </w:tc>
        <w:tc>
          <w:tcPr>
            <w:tcW w:w="1517"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center"/>
              <w:rPr>
                <w:sz w:val="16"/>
                <w:szCs w:val="16"/>
              </w:rPr>
            </w:pPr>
            <w:r w:rsidRPr="002675C9">
              <w:rPr>
                <w:sz w:val="16"/>
                <w:szCs w:val="16"/>
              </w:rPr>
              <w:t>от 10.06.2015</w:t>
            </w:r>
          </w:p>
          <w:p w:rsidR="003C2083" w:rsidRPr="002675C9" w:rsidRDefault="003C2083" w:rsidP="008A0671">
            <w:pPr>
              <w:jc w:val="center"/>
              <w:rPr>
                <w:sz w:val="16"/>
                <w:szCs w:val="16"/>
              </w:rPr>
            </w:pPr>
            <w:r w:rsidRPr="002675C9">
              <w:rPr>
                <w:sz w:val="16"/>
                <w:szCs w:val="16"/>
              </w:rPr>
              <w:t>№1561</w:t>
            </w:r>
          </w:p>
        </w:tc>
        <w:tc>
          <w:tcPr>
            <w:tcW w:w="418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jc w:val="both"/>
              <w:rPr>
                <w:sz w:val="16"/>
                <w:szCs w:val="16"/>
              </w:rPr>
            </w:pPr>
            <w:r w:rsidRPr="002675C9">
              <w:rPr>
                <w:sz w:val="16"/>
                <w:szCs w:val="16"/>
              </w:rPr>
              <w:t>«О внесении изменений в постановление Магаданской областной Думы от 18 ноября 2014 года № 1327 «Об утверждении бюджетной сметы Магаданской областной Думы на 2015 год»</w:t>
            </w:r>
          </w:p>
        </w:tc>
        <w:tc>
          <w:tcPr>
            <w:tcW w:w="2042"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c>
          <w:tcPr>
            <w:tcW w:w="2033" w:type="dxa"/>
            <w:tcBorders>
              <w:top w:val="single" w:sz="4" w:space="0" w:color="auto"/>
              <w:left w:val="single" w:sz="4" w:space="0" w:color="auto"/>
              <w:bottom w:val="single" w:sz="4" w:space="0" w:color="auto"/>
              <w:right w:val="single" w:sz="4" w:space="0" w:color="auto"/>
            </w:tcBorders>
            <w:shd w:val="clear" w:color="auto" w:fill="auto"/>
          </w:tcPr>
          <w:p w:rsidR="003C2083" w:rsidRPr="002675C9" w:rsidRDefault="003C2083" w:rsidP="008A0671">
            <w:pPr>
              <w:ind w:left="-112" w:right="-80"/>
              <w:jc w:val="center"/>
              <w:rPr>
                <w:color w:val="000000"/>
                <w:sz w:val="16"/>
                <w:szCs w:val="16"/>
              </w:rPr>
            </w:pPr>
            <w:r w:rsidRPr="002675C9">
              <w:rPr>
                <w:color w:val="000000"/>
                <w:sz w:val="16"/>
                <w:szCs w:val="16"/>
              </w:rPr>
              <w:t>Председатель</w:t>
            </w:r>
          </w:p>
          <w:p w:rsidR="003C2083" w:rsidRPr="002675C9" w:rsidRDefault="003C2083" w:rsidP="008A0671">
            <w:pPr>
              <w:ind w:left="-112" w:right="-80"/>
              <w:jc w:val="center"/>
              <w:rPr>
                <w:color w:val="000000"/>
                <w:sz w:val="16"/>
                <w:szCs w:val="16"/>
              </w:rPr>
            </w:pPr>
            <w:r w:rsidRPr="002675C9">
              <w:rPr>
                <w:color w:val="000000"/>
                <w:sz w:val="16"/>
                <w:szCs w:val="16"/>
              </w:rPr>
              <w:t>Магаданской областной Думы</w:t>
            </w:r>
          </w:p>
        </w:tc>
      </w:tr>
    </w:tbl>
    <w:p w:rsidR="005778AB" w:rsidRPr="00957F42" w:rsidRDefault="005778AB" w:rsidP="00C45A74">
      <w:pPr>
        <w:ind w:left="24" w:firstLine="696"/>
        <w:rPr>
          <w:b/>
          <w:sz w:val="24"/>
          <w:szCs w:val="24"/>
        </w:rPr>
      </w:pPr>
    </w:p>
    <w:sectPr w:rsidR="005778AB" w:rsidRPr="00957F42" w:rsidSect="00DC324A">
      <w:pgSz w:w="11906" w:h="16838"/>
      <w:pgMar w:top="1134" w:right="567"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D7455" w:rsidRDefault="002D7455">
      <w:r>
        <w:separator/>
      </w:r>
    </w:p>
  </w:endnote>
  <w:endnote w:type="continuationSeparator" w:id="0">
    <w:p w:rsidR="002D7455" w:rsidRDefault="002D74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D7455" w:rsidRDefault="002D7455">
      <w:r>
        <w:separator/>
      </w:r>
    </w:p>
  </w:footnote>
  <w:footnote w:type="continuationSeparator" w:id="0">
    <w:p w:rsidR="002D7455" w:rsidRDefault="002D745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27536543"/>
      <w:docPartObj>
        <w:docPartGallery w:val="Page Numbers (Top of Page)"/>
        <w:docPartUnique/>
      </w:docPartObj>
    </w:sdtPr>
    <w:sdtContent>
      <w:p w:rsidR="000F0194" w:rsidRDefault="000F0194">
        <w:pPr>
          <w:pStyle w:val="a4"/>
          <w:jc w:val="center"/>
        </w:pPr>
        <w:r>
          <w:fldChar w:fldCharType="begin"/>
        </w:r>
        <w:r>
          <w:instrText>PAGE   \* MERGEFORMAT</w:instrText>
        </w:r>
        <w:r>
          <w:fldChar w:fldCharType="separate"/>
        </w:r>
        <w:r w:rsidR="00DD2AD6">
          <w:rPr>
            <w:noProof/>
          </w:rPr>
          <w:t>147</w:t>
        </w:r>
        <w:r>
          <w:fldChar w:fldCharType="end"/>
        </w:r>
      </w:p>
    </w:sdtContent>
  </w:sdt>
  <w:p w:rsidR="000F0194" w:rsidRDefault="000F0194">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99942271"/>
      <w:docPartObj>
        <w:docPartGallery w:val="Page Numbers (Top of Page)"/>
        <w:docPartUnique/>
      </w:docPartObj>
    </w:sdtPr>
    <w:sdtContent>
      <w:p w:rsidR="000F0194" w:rsidRDefault="000F0194">
        <w:pPr>
          <w:pStyle w:val="a4"/>
          <w:jc w:val="center"/>
        </w:pPr>
        <w:r>
          <w:fldChar w:fldCharType="begin"/>
        </w:r>
        <w:r>
          <w:instrText>PAGE   \* MERGEFORMAT</w:instrText>
        </w:r>
        <w:r>
          <w:fldChar w:fldCharType="separate"/>
        </w:r>
        <w:r w:rsidR="00DD2AD6">
          <w:rPr>
            <w:noProof/>
          </w:rPr>
          <w:t>246</w:t>
        </w:r>
        <w:r>
          <w:fldChar w:fldCharType="end"/>
        </w:r>
      </w:p>
    </w:sdtContent>
  </w:sdt>
  <w:p w:rsidR="000F0194" w:rsidRDefault="000F0194">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0EC4BFE0"/>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F2C4FF9E"/>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583184B"/>
    <w:multiLevelType w:val="hybridMultilevel"/>
    <w:tmpl w:val="13AE7CCC"/>
    <w:lvl w:ilvl="0" w:tplc="612A1DC2">
      <w:start w:val="5"/>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 w15:restartNumberingAfterBreak="0">
    <w:nsid w:val="0AC01E5A"/>
    <w:multiLevelType w:val="hybridMultilevel"/>
    <w:tmpl w:val="17E87B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CD86262"/>
    <w:multiLevelType w:val="hybridMultilevel"/>
    <w:tmpl w:val="0B90066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04D7ACD"/>
    <w:multiLevelType w:val="hybridMultilevel"/>
    <w:tmpl w:val="D56C1068"/>
    <w:lvl w:ilvl="0" w:tplc="643CE376">
      <w:start w:val="11"/>
      <w:numFmt w:val="decimal"/>
      <w:lvlText w:val="%1."/>
      <w:lvlJc w:val="left"/>
      <w:pPr>
        <w:tabs>
          <w:tab w:val="num" w:pos="440"/>
        </w:tabs>
        <w:ind w:left="440" w:hanging="360"/>
      </w:pPr>
      <w:rPr>
        <w:rFonts w:hint="default"/>
      </w:rPr>
    </w:lvl>
    <w:lvl w:ilvl="1" w:tplc="04190019" w:tentative="1">
      <w:start w:val="1"/>
      <w:numFmt w:val="lowerLetter"/>
      <w:lvlText w:val="%2."/>
      <w:lvlJc w:val="left"/>
      <w:pPr>
        <w:tabs>
          <w:tab w:val="num" w:pos="1160"/>
        </w:tabs>
        <w:ind w:left="1160" w:hanging="360"/>
      </w:pPr>
    </w:lvl>
    <w:lvl w:ilvl="2" w:tplc="0419001B" w:tentative="1">
      <w:start w:val="1"/>
      <w:numFmt w:val="lowerRoman"/>
      <w:lvlText w:val="%3."/>
      <w:lvlJc w:val="right"/>
      <w:pPr>
        <w:tabs>
          <w:tab w:val="num" w:pos="1880"/>
        </w:tabs>
        <w:ind w:left="1880" w:hanging="180"/>
      </w:pPr>
    </w:lvl>
    <w:lvl w:ilvl="3" w:tplc="0419000F" w:tentative="1">
      <w:start w:val="1"/>
      <w:numFmt w:val="decimal"/>
      <w:lvlText w:val="%4."/>
      <w:lvlJc w:val="left"/>
      <w:pPr>
        <w:tabs>
          <w:tab w:val="num" w:pos="2600"/>
        </w:tabs>
        <w:ind w:left="2600" w:hanging="360"/>
      </w:pPr>
    </w:lvl>
    <w:lvl w:ilvl="4" w:tplc="04190019" w:tentative="1">
      <w:start w:val="1"/>
      <w:numFmt w:val="lowerLetter"/>
      <w:lvlText w:val="%5."/>
      <w:lvlJc w:val="left"/>
      <w:pPr>
        <w:tabs>
          <w:tab w:val="num" w:pos="3320"/>
        </w:tabs>
        <w:ind w:left="3320" w:hanging="360"/>
      </w:pPr>
    </w:lvl>
    <w:lvl w:ilvl="5" w:tplc="0419001B" w:tentative="1">
      <w:start w:val="1"/>
      <w:numFmt w:val="lowerRoman"/>
      <w:lvlText w:val="%6."/>
      <w:lvlJc w:val="right"/>
      <w:pPr>
        <w:tabs>
          <w:tab w:val="num" w:pos="4040"/>
        </w:tabs>
        <w:ind w:left="4040" w:hanging="180"/>
      </w:pPr>
    </w:lvl>
    <w:lvl w:ilvl="6" w:tplc="0419000F" w:tentative="1">
      <w:start w:val="1"/>
      <w:numFmt w:val="decimal"/>
      <w:lvlText w:val="%7."/>
      <w:lvlJc w:val="left"/>
      <w:pPr>
        <w:tabs>
          <w:tab w:val="num" w:pos="4760"/>
        </w:tabs>
        <w:ind w:left="4760" w:hanging="360"/>
      </w:pPr>
    </w:lvl>
    <w:lvl w:ilvl="7" w:tplc="04190019" w:tentative="1">
      <w:start w:val="1"/>
      <w:numFmt w:val="lowerLetter"/>
      <w:lvlText w:val="%8."/>
      <w:lvlJc w:val="left"/>
      <w:pPr>
        <w:tabs>
          <w:tab w:val="num" w:pos="5480"/>
        </w:tabs>
        <w:ind w:left="5480" w:hanging="360"/>
      </w:pPr>
    </w:lvl>
    <w:lvl w:ilvl="8" w:tplc="0419001B" w:tentative="1">
      <w:start w:val="1"/>
      <w:numFmt w:val="lowerRoman"/>
      <w:lvlText w:val="%9."/>
      <w:lvlJc w:val="right"/>
      <w:pPr>
        <w:tabs>
          <w:tab w:val="num" w:pos="6200"/>
        </w:tabs>
        <w:ind w:left="6200" w:hanging="180"/>
      </w:pPr>
    </w:lvl>
  </w:abstractNum>
  <w:abstractNum w:abstractNumId="6" w15:restartNumberingAfterBreak="0">
    <w:nsid w:val="10D16623"/>
    <w:multiLevelType w:val="hybridMultilevel"/>
    <w:tmpl w:val="EF844704"/>
    <w:lvl w:ilvl="0" w:tplc="4E161C82">
      <w:start w:val="5"/>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 w15:restartNumberingAfterBreak="0">
    <w:nsid w:val="173E4C5C"/>
    <w:multiLevelType w:val="hybridMultilevel"/>
    <w:tmpl w:val="7610AB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7F82CF6"/>
    <w:multiLevelType w:val="hybridMultilevel"/>
    <w:tmpl w:val="8F2CFB4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8DA2822"/>
    <w:multiLevelType w:val="hybridMultilevel"/>
    <w:tmpl w:val="B77464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EA55DE0"/>
    <w:multiLevelType w:val="hybridMultilevel"/>
    <w:tmpl w:val="320C65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C090DA2"/>
    <w:multiLevelType w:val="hybridMultilevel"/>
    <w:tmpl w:val="33E6900A"/>
    <w:lvl w:ilvl="0" w:tplc="94562C8A">
      <w:start w:val="14"/>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2" w15:restartNumberingAfterBreak="0">
    <w:nsid w:val="2E216E1C"/>
    <w:multiLevelType w:val="hybridMultilevel"/>
    <w:tmpl w:val="0338CC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0EE5FD0"/>
    <w:multiLevelType w:val="hybridMultilevel"/>
    <w:tmpl w:val="47668EAC"/>
    <w:lvl w:ilvl="0" w:tplc="1F22A2F0">
      <w:start w:val="4"/>
      <w:numFmt w:val="decimal"/>
      <w:lvlText w:val="%1."/>
      <w:lvlJc w:val="left"/>
      <w:pPr>
        <w:tabs>
          <w:tab w:val="num" w:pos="440"/>
        </w:tabs>
        <w:ind w:left="440" w:hanging="360"/>
      </w:pPr>
      <w:rPr>
        <w:rFonts w:hint="default"/>
      </w:rPr>
    </w:lvl>
    <w:lvl w:ilvl="1" w:tplc="04190019" w:tentative="1">
      <w:start w:val="1"/>
      <w:numFmt w:val="lowerLetter"/>
      <w:lvlText w:val="%2."/>
      <w:lvlJc w:val="left"/>
      <w:pPr>
        <w:tabs>
          <w:tab w:val="num" w:pos="1160"/>
        </w:tabs>
        <w:ind w:left="1160" w:hanging="360"/>
      </w:pPr>
    </w:lvl>
    <w:lvl w:ilvl="2" w:tplc="0419001B" w:tentative="1">
      <w:start w:val="1"/>
      <w:numFmt w:val="lowerRoman"/>
      <w:lvlText w:val="%3."/>
      <w:lvlJc w:val="right"/>
      <w:pPr>
        <w:tabs>
          <w:tab w:val="num" w:pos="1880"/>
        </w:tabs>
        <w:ind w:left="1880" w:hanging="180"/>
      </w:pPr>
    </w:lvl>
    <w:lvl w:ilvl="3" w:tplc="0419000F" w:tentative="1">
      <w:start w:val="1"/>
      <w:numFmt w:val="decimal"/>
      <w:lvlText w:val="%4."/>
      <w:lvlJc w:val="left"/>
      <w:pPr>
        <w:tabs>
          <w:tab w:val="num" w:pos="2600"/>
        </w:tabs>
        <w:ind w:left="2600" w:hanging="360"/>
      </w:pPr>
    </w:lvl>
    <w:lvl w:ilvl="4" w:tplc="04190019" w:tentative="1">
      <w:start w:val="1"/>
      <w:numFmt w:val="lowerLetter"/>
      <w:lvlText w:val="%5."/>
      <w:lvlJc w:val="left"/>
      <w:pPr>
        <w:tabs>
          <w:tab w:val="num" w:pos="3320"/>
        </w:tabs>
        <w:ind w:left="3320" w:hanging="360"/>
      </w:pPr>
    </w:lvl>
    <w:lvl w:ilvl="5" w:tplc="0419001B" w:tentative="1">
      <w:start w:val="1"/>
      <w:numFmt w:val="lowerRoman"/>
      <w:lvlText w:val="%6."/>
      <w:lvlJc w:val="right"/>
      <w:pPr>
        <w:tabs>
          <w:tab w:val="num" w:pos="4040"/>
        </w:tabs>
        <w:ind w:left="4040" w:hanging="180"/>
      </w:pPr>
    </w:lvl>
    <w:lvl w:ilvl="6" w:tplc="0419000F" w:tentative="1">
      <w:start w:val="1"/>
      <w:numFmt w:val="decimal"/>
      <w:lvlText w:val="%7."/>
      <w:lvlJc w:val="left"/>
      <w:pPr>
        <w:tabs>
          <w:tab w:val="num" w:pos="4760"/>
        </w:tabs>
        <w:ind w:left="4760" w:hanging="360"/>
      </w:pPr>
    </w:lvl>
    <w:lvl w:ilvl="7" w:tplc="04190019" w:tentative="1">
      <w:start w:val="1"/>
      <w:numFmt w:val="lowerLetter"/>
      <w:lvlText w:val="%8."/>
      <w:lvlJc w:val="left"/>
      <w:pPr>
        <w:tabs>
          <w:tab w:val="num" w:pos="5480"/>
        </w:tabs>
        <w:ind w:left="5480" w:hanging="360"/>
      </w:pPr>
    </w:lvl>
    <w:lvl w:ilvl="8" w:tplc="0419001B" w:tentative="1">
      <w:start w:val="1"/>
      <w:numFmt w:val="lowerRoman"/>
      <w:lvlText w:val="%9."/>
      <w:lvlJc w:val="right"/>
      <w:pPr>
        <w:tabs>
          <w:tab w:val="num" w:pos="6200"/>
        </w:tabs>
        <w:ind w:left="6200" w:hanging="180"/>
      </w:pPr>
    </w:lvl>
  </w:abstractNum>
  <w:abstractNum w:abstractNumId="14" w15:restartNumberingAfterBreak="0">
    <w:nsid w:val="32B466F3"/>
    <w:multiLevelType w:val="hybridMultilevel"/>
    <w:tmpl w:val="1F9ACB2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94401E"/>
    <w:multiLevelType w:val="hybridMultilevel"/>
    <w:tmpl w:val="23C46D5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44CC12D7"/>
    <w:multiLevelType w:val="hybridMultilevel"/>
    <w:tmpl w:val="DD882F8A"/>
    <w:lvl w:ilvl="0" w:tplc="E6CEF6CE">
      <w:start w:val="1"/>
      <w:numFmt w:val="decimal"/>
      <w:lvlText w:val="%1)"/>
      <w:lvlJc w:val="left"/>
      <w:pPr>
        <w:ind w:left="1055" w:hanging="360"/>
      </w:pPr>
      <w:rPr>
        <w:rFonts w:hint="default"/>
      </w:rPr>
    </w:lvl>
    <w:lvl w:ilvl="1" w:tplc="04190019" w:tentative="1">
      <w:start w:val="1"/>
      <w:numFmt w:val="lowerLetter"/>
      <w:lvlText w:val="%2."/>
      <w:lvlJc w:val="left"/>
      <w:pPr>
        <w:ind w:left="1775" w:hanging="360"/>
      </w:pPr>
    </w:lvl>
    <w:lvl w:ilvl="2" w:tplc="0419001B" w:tentative="1">
      <w:start w:val="1"/>
      <w:numFmt w:val="lowerRoman"/>
      <w:lvlText w:val="%3."/>
      <w:lvlJc w:val="right"/>
      <w:pPr>
        <w:ind w:left="2495" w:hanging="180"/>
      </w:pPr>
    </w:lvl>
    <w:lvl w:ilvl="3" w:tplc="0419000F" w:tentative="1">
      <w:start w:val="1"/>
      <w:numFmt w:val="decimal"/>
      <w:lvlText w:val="%4."/>
      <w:lvlJc w:val="left"/>
      <w:pPr>
        <w:ind w:left="3215" w:hanging="360"/>
      </w:pPr>
    </w:lvl>
    <w:lvl w:ilvl="4" w:tplc="04190019" w:tentative="1">
      <w:start w:val="1"/>
      <w:numFmt w:val="lowerLetter"/>
      <w:lvlText w:val="%5."/>
      <w:lvlJc w:val="left"/>
      <w:pPr>
        <w:ind w:left="3935" w:hanging="360"/>
      </w:pPr>
    </w:lvl>
    <w:lvl w:ilvl="5" w:tplc="0419001B" w:tentative="1">
      <w:start w:val="1"/>
      <w:numFmt w:val="lowerRoman"/>
      <w:lvlText w:val="%6."/>
      <w:lvlJc w:val="right"/>
      <w:pPr>
        <w:ind w:left="4655" w:hanging="180"/>
      </w:pPr>
    </w:lvl>
    <w:lvl w:ilvl="6" w:tplc="0419000F" w:tentative="1">
      <w:start w:val="1"/>
      <w:numFmt w:val="decimal"/>
      <w:lvlText w:val="%7."/>
      <w:lvlJc w:val="left"/>
      <w:pPr>
        <w:ind w:left="5375" w:hanging="360"/>
      </w:pPr>
    </w:lvl>
    <w:lvl w:ilvl="7" w:tplc="04190019" w:tentative="1">
      <w:start w:val="1"/>
      <w:numFmt w:val="lowerLetter"/>
      <w:lvlText w:val="%8."/>
      <w:lvlJc w:val="left"/>
      <w:pPr>
        <w:ind w:left="6095" w:hanging="360"/>
      </w:pPr>
    </w:lvl>
    <w:lvl w:ilvl="8" w:tplc="0419001B" w:tentative="1">
      <w:start w:val="1"/>
      <w:numFmt w:val="lowerRoman"/>
      <w:lvlText w:val="%9."/>
      <w:lvlJc w:val="right"/>
      <w:pPr>
        <w:ind w:left="6815" w:hanging="180"/>
      </w:pPr>
    </w:lvl>
  </w:abstractNum>
  <w:abstractNum w:abstractNumId="17" w15:restartNumberingAfterBreak="0">
    <w:nsid w:val="47430B26"/>
    <w:multiLevelType w:val="hybridMultilevel"/>
    <w:tmpl w:val="9EE067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82D1C35"/>
    <w:multiLevelType w:val="hybridMultilevel"/>
    <w:tmpl w:val="D36EC87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A34610A"/>
    <w:multiLevelType w:val="hybridMultilevel"/>
    <w:tmpl w:val="21DAFA5C"/>
    <w:lvl w:ilvl="0" w:tplc="3C9823C6">
      <w:start w:val="1"/>
      <w:numFmt w:val="decimal"/>
      <w:lvlText w:val="%1."/>
      <w:lvlJc w:val="left"/>
      <w:pPr>
        <w:ind w:left="1080" w:hanging="360"/>
      </w:pPr>
      <w:rPr>
        <w:strike w:val="0"/>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4D155FCB"/>
    <w:multiLevelType w:val="hybridMultilevel"/>
    <w:tmpl w:val="817AA69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60C4926"/>
    <w:multiLevelType w:val="hybridMultilevel"/>
    <w:tmpl w:val="95C07AAA"/>
    <w:lvl w:ilvl="0" w:tplc="A0A0B8F2">
      <w:start w:val="10"/>
      <w:numFmt w:val="decimal"/>
      <w:lvlText w:val="%1."/>
      <w:lvlJc w:val="left"/>
      <w:pPr>
        <w:tabs>
          <w:tab w:val="num" w:pos="440"/>
        </w:tabs>
        <w:ind w:left="440" w:hanging="360"/>
      </w:pPr>
      <w:rPr>
        <w:rFonts w:hint="default"/>
      </w:rPr>
    </w:lvl>
    <w:lvl w:ilvl="1" w:tplc="04190019" w:tentative="1">
      <w:start w:val="1"/>
      <w:numFmt w:val="lowerLetter"/>
      <w:lvlText w:val="%2."/>
      <w:lvlJc w:val="left"/>
      <w:pPr>
        <w:tabs>
          <w:tab w:val="num" w:pos="1160"/>
        </w:tabs>
        <w:ind w:left="1160" w:hanging="360"/>
      </w:pPr>
    </w:lvl>
    <w:lvl w:ilvl="2" w:tplc="0419001B" w:tentative="1">
      <w:start w:val="1"/>
      <w:numFmt w:val="lowerRoman"/>
      <w:lvlText w:val="%3."/>
      <w:lvlJc w:val="right"/>
      <w:pPr>
        <w:tabs>
          <w:tab w:val="num" w:pos="1880"/>
        </w:tabs>
        <w:ind w:left="1880" w:hanging="180"/>
      </w:pPr>
    </w:lvl>
    <w:lvl w:ilvl="3" w:tplc="0419000F" w:tentative="1">
      <w:start w:val="1"/>
      <w:numFmt w:val="decimal"/>
      <w:lvlText w:val="%4."/>
      <w:lvlJc w:val="left"/>
      <w:pPr>
        <w:tabs>
          <w:tab w:val="num" w:pos="2600"/>
        </w:tabs>
        <w:ind w:left="2600" w:hanging="360"/>
      </w:pPr>
    </w:lvl>
    <w:lvl w:ilvl="4" w:tplc="04190019" w:tentative="1">
      <w:start w:val="1"/>
      <w:numFmt w:val="lowerLetter"/>
      <w:lvlText w:val="%5."/>
      <w:lvlJc w:val="left"/>
      <w:pPr>
        <w:tabs>
          <w:tab w:val="num" w:pos="3320"/>
        </w:tabs>
        <w:ind w:left="3320" w:hanging="360"/>
      </w:pPr>
    </w:lvl>
    <w:lvl w:ilvl="5" w:tplc="0419001B" w:tentative="1">
      <w:start w:val="1"/>
      <w:numFmt w:val="lowerRoman"/>
      <w:lvlText w:val="%6."/>
      <w:lvlJc w:val="right"/>
      <w:pPr>
        <w:tabs>
          <w:tab w:val="num" w:pos="4040"/>
        </w:tabs>
        <w:ind w:left="4040" w:hanging="180"/>
      </w:pPr>
    </w:lvl>
    <w:lvl w:ilvl="6" w:tplc="0419000F" w:tentative="1">
      <w:start w:val="1"/>
      <w:numFmt w:val="decimal"/>
      <w:lvlText w:val="%7."/>
      <w:lvlJc w:val="left"/>
      <w:pPr>
        <w:tabs>
          <w:tab w:val="num" w:pos="4760"/>
        </w:tabs>
        <w:ind w:left="4760" w:hanging="360"/>
      </w:pPr>
    </w:lvl>
    <w:lvl w:ilvl="7" w:tplc="04190019" w:tentative="1">
      <w:start w:val="1"/>
      <w:numFmt w:val="lowerLetter"/>
      <w:lvlText w:val="%8."/>
      <w:lvlJc w:val="left"/>
      <w:pPr>
        <w:tabs>
          <w:tab w:val="num" w:pos="5480"/>
        </w:tabs>
        <w:ind w:left="5480" w:hanging="360"/>
      </w:pPr>
    </w:lvl>
    <w:lvl w:ilvl="8" w:tplc="0419001B" w:tentative="1">
      <w:start w:val="1"/>
      <w:numFmt w:val="lowerRoman"/>
      <w:lvlText w:val="%9."/>
      <w:lvlJc w:val="right"/>
      <w:pPr>
        <w:tabs>
          <w:tab w:val="num" w:pos="6200"/>
        </w:tabs>
        <w:ind w:left="6200" w:hanging="180"/>
      </w:pPr>
    </w:lvl>
  </w:abstractNum>
  <w:abstractNum w:abstractNumId="22" w15:restartNumberingAfterBreak="0">
    <w:nsid w:val="5D526568"/>
    <w:multiLevelType w:val="hybridMultilevel"/>
    <w:tmpl w:val="93CA3850"/>
    <w:lvl w:ilvl="0" w:tplc="74EAAAB0">
      <w:start w:val="3"/>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3" w15:restartNumberingAfterBreak="0">
    <w:nsid w:val="6355109C"/>
    <w:multiLevelType w:val="hybridMultilevel"/>
    <w:tmpl w:val="92DA4D76"/>
    <w:lvl w:ilvl="0" w:tplc="F7F046D4">
      <w:start w:val="4"/>
      <w:numFmt w:val="decimal"/>
      <w:lvlText w:val="%1."/>
      <w:lvlJc w:val="left"/>
      <w:pPr>
        <w:tabs>
          <w:tab w:val="num" w:pos="440"/>
        </w:tabs>
        <w:ind w:left="440" w:hanging="360"/>
      </w:pPr>
      <w:rPr>
        <w:rFonts w:hint="default"/>
      </w:rPr>
    </w:lvl>
    <w:lvl w:ilvl="1" w:tplc="04190019" w:tentative="1">
      <w:start w:val="1"/>
      <w:numFmt w:val="lowerLetter"/>
      <w:lvlText w:val="%2."/>
      <w:lvlJc w:val="left"/>
      <w:pPr>
        <w:tabs>
          <w:tab w:val="num" w:pos="1160"/>
        </w:tabs>
        <w:ind w:left="1160" w:hanging="360"/>
      </w:pPr>
    </w:lvl>
    <w:lvl w:ilvl="2" w:tplc="0419001B" w:tentative="1">
      <w:start w:val="1"/>
      <w:numFmt w:val="lowerRoman"/>
      <w:lvlText w:val="%3."/>
      <w:lvlJc w:val="right"/>
      <w:pPr>
        <w:tabs>
          <w:tab w:val="num" w:pos="1880"/>
        </w:tabs>
        <w:ind w:left="1880" w:hanging="180"/>
      </w:pPr>
    </w:lvl>
    <w:lvl w:ilvl="3" w:tplc="0419000F" w:tentative="1">
      <w:start w:val="1"/>
      <w:numFmt w:val="decimal"/>
      <w:lvlText w:val="%4."/>
      <w:lvlJc w:val="left"/>
      <w:pPr>
        <w:tabs>
          <w:tab w:val="num" w:pos="2600"/>
        </w:tabs>
        <w:ind w:left="2600" w:hanging="360"/>
      </w:pPr>
    </w:lvl>
    <w:lvl w:ilvl="4" w:tplc="04190019" w:tentative="1">
      <w:start w:val="1"/>
      <w:numFmt w:val="lowerLetter"/>
      <w:lvlText w:val="%5."/>
      <w:lvlJc w:val="left"/>
      <w:pPr>
        <w:tabs>
          <w:tab w:val="num" w:pos="3320"/>
        </w:tabs>
        <w:ind w:left="3320" w:hanging="360"/>
      </w:pPr>
    </w:lvl>
    <w:lvl w:ilvl="5" w:tplc="0419001B" w:tentative="1">
      <w:start w:val="1"/>
      <w:numFmt w:val="lowerRoman"/>
      <w:lvlText w:val="%6."/>
      <w:lvlJc w:val="right"/>
      <w:pPr>
        <w:tabs>
          <w:tab w:val="num" w:pos="4040"/>
        </w:tabs>
        <w:ind w:left="4040" w:hanging="180"/>
      </w:pPr>
    </w:lvl>
    <w:lvl w:ilvl="6" w:tplc="0419000F" w:tentative="1">
      <w:start w:val="1"/>
      <w:numFmt w:val="decimal"/>
      <w:lvlText w:val="%7."/>
      <w:lvlJc w:val="left"/>
      <w:pPr>
        <w:tabs>
          <w:tab w:val="num" w:pos="4760"/>
        </w:tabs>
        <w:ind w:left="4760" w:hanging="360"/>
      </w:pPr>
    </w:lvl>
    <w:lvl w:ilvl="7" w:tplc="04190019" w:tentative="1">
      <w:start w:val="1"/>
      <w:numFmt w:val="lowerLetter"/>
      <w:lvlText w:val="%8."/>
      <w:lvlJc w:val="left"/>
      <w:pPr>
        <w:tabs>
          <w:tab w:val="num" w:pos="5480"/>
        </w:tabs>
        <w:ind w:left="5480" w:hanging="360"/>
      </w:pPr>
    </w:lvl>
    <w:lvl w:ilvl="8" w:tplc="0419001B" w:tentative="1">
      <w:start w:val="1"/>
      <w:numFmt w:val="lowerRoman"/>
      <w:lvlText w:val="%9."/>
      <w:lvlJc w:val="right"/>
      <w:pPr>
        <w:tabs>
          <w:tab w:val="num" w:pos="6200"/>
        </w:tabs>
        <w:ind w:left="6200" w:hanging="180"/>
      </w:pPr>
    </w:lvl>
  </w:abstractNum>
  <w:abstractNum w:abstractNumId="24" w15:restartNumberingAfterBreak="0">
    <w:nsid w:val="64513B29"/>
    <w:multiLevelType w:val="hybridMultilevel"/>
    <w:tmpl w:val="70B8D438"/>
    <w:lvl w:ilvl="0" w:tplc="0086813C">
      <w:start w:val="6"/>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15:restartNumberingAfterBreak="0">
    <w:nsid w:val="681424BF"/>
    <w:multiLevelType w:val="hybridMultilevel"/>
    <w:tmpl w:val="C18498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D1628CE"/>
    <w:multiLevelType w:val="hybridMultilevel"/>
    <w:tmpl w:val="32EAB75A"/>
    <w:lvl w:ilvl="0" w:tplc="C5ECACAE">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15:restartNumberingAfterBreak="0">
    <w:nsid w:val="6E114D48"/>
    <w:multiLevelType w:val="hybridMultilevel"/>
    <w:tmpl w:val="41D028AE"/>
    <w:lvl w:ilvl="0" w:tplc="0B1E02CA">
      <w:start w:val="13"/>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8" w15:restartNumberingAfterBreak="0">
    <w:nsid w:val="6E9F0B30"/>
    <w:multiLevelType w:val="hybridMultilevel"/>
    <w:tmpl w:val="17E4E4D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26A1C2A"/>
    <w:multiLevelType w:val="hybridMultilevel"/>
    <w:tmpl w:val="0B5E85C8"/>
    <w:lvl w:ilvl="0" w:tplc="C366C2D6">
      <w:start w:val="1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num w:numId="1">
    <w:abstractNumId w:val="26"/>
  </w:num>
  <w:num w:numId="2">
    <w:abstractNumId w:val="22"/>
  </w:num>
  <w:num w:numId="3">
    <w:abstractNumId w:val="29"/>
  </w:num>
  <w:num w:numId="4">
    <w:abstractNumId w:val="27"/>
  </w:num>
  <w:num w:numId="5">
    <w:abstractNumId w:val="6"/>
  </w:num>
  <w:num w:numId="6">
    <w:abstractNumId w:val="24"/>
  </w:num>
  <w:num w:numId="7">
    <w:abstractNumId w:val="11"/>
  </w:num>
  <w:num w:numId="8">
    <w:abstractNumId w:val="2"/>
  </w:num>
  <w:num w:numId="9">
    <w:abstractNumId w:val="13"/>
  </w:num>
  <w:num w:numId="10">
    <w:abstractNumId w:val="23"/>
  </w:num>
  <w:num w:numId="11">
    <w:abstractNumId w:val="21"/>
  </w:num>
  <w:num w:numId="12">
    <w:abstractNumId w:val="5"/>
  </w:num>
  <w:num w:numId="13">
    <w:abstractNumId w:val="0"/>
  </w:num>
  <w:num w:numId="14">
    <w:abstractNumId w:val="4"/>
  </w:num>
  <w:num w:numId="15">
    <w:abstractNumId w:val="1"/>
  </w:num>
  <w:num w:numId="16">
    <w:abstractNumId w:val="1"/>
  </w:num>
  <w:num w:numId="17">
    <w:abstractNumId w:val="0"/>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7"/>
  </w:num>
  <w:num w:numId="21">
    <w:abstractNumId w:val="10"/>
  </w:num>
  <w:num w:numId="22">
    <w:abstractNumId w:val="19"/>
  </w:num>
  <w:num w:numId="23">
    <w:abstractNumId w:val="15"/>
  </w:num>
  <w:num w:numId="24">
    <w:abstractNumId w:val="20"/>
  </w:num>
  <w:num w:numId="25">
    <w:abstractNumId w:val="14"/>
  </w:num>
  <w:num w:numId="26">
    <w:abstractNumId w:val="8"/>
  </w:num>
  <w:num w:numId="27">
    <w:abstractNumId w:val="28"/>
  </w:num>
  <w:num w:numId="28">
    <w:abstractNumId w:val="18"/>
  </w:num>
  <w:num w:numId="29">
    <w:abstractNumId w:val="3"/>
  </w:num>
  <w:num w:numId="30">
    <w:abstractNumId w:val="12"/>
  </w:num>
  <w:num w:numId="31">
    <w:abstractNumId w:val="9"/>
  </w:num>
  <w:num w:numId="32">
    <w:abstractNumId w:val="25"/>
  </w:num>
  <w:num w:numId="33">
    <w:abstractNumId w:val="16"/>
  </w:num>
  <w:num w:numId="34">
    <w:abstractNumId w:val="1"/>
  </w:num>
  <w:num w:numId="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2365"/>
    <w:rsid w:val="0006157B"/>
    <w:rsid w:val="000C7D46"/>
    <w:rsid w:val="000E4DE7"/>
    <w:rsid w:val="000E58DF"/>
    <w:rsid w:val="000F0194"/>
    <w:rsid w:val="00111295"/>
    <w:rsid w:val="00192365"/>
    <w:rsid w:val="00201F31"/>
    <w:rsid w:val="002D7455"/>
    <w:rsid w:val="00312BEE"/>
    <w:rsid w:val="00337316"/>
    <w:rsid w:val="00374425"/>
    <w:rsid w:val="003C2083"/>
    <w:rsid w:val="003E09FC"/>
    <w:rsid w:val="00404FD3"/>
    <w:rsid w:val="004E7143"/>
    <w:rsid w:val="005710AA"/>
    <w:rsid w:val="005778AB"/>
    <w:rsid w:val="006127A0"/>
    <w:rsid w:val="00613D0B"/>
    <w:rsid w:val="00643EDE"/>
    <w:rsid w:val="00680A7D"/>
    <w:rsid w:val="006A4A8A"/>
    <w:rsid w:val="006F73CC"/>
    <w:rsid w:val="007C6558"/>
    <w:rsid w:val="007D3C92"/>
    <w:rsid w:val="007E12ED"/>
    <w:rsid w:val="00833AE6"/>
    <w:rsid w:val="00845084"/>
    <w:rsid w:val="008A0671"/>
    <w:rsid w:val="008C2624"/>
    <w:rsid w:val="00920197"/>
    <w:rsid w:val="009A21D1"/>
    <w:rsid w:val="009F460F"/>
    <w:rsid w:val="00A056C0"/>
    <w:rsid w:val="00AA76EB"/>
    <w:rsid w:val="00AB2DA7"/>
    <w:rsid w:val="00B22A3A"/>
    <w:rsid w:val="00B34FE4"/>
    <w:rsid w:val="00BA0C6D"/>
    <w:rsid w:val="00C45A74"/>
    <w:rsid w:val="00D464BB"/>
    <w:rsid w:val="00D94886"/>
    <w:rsid w:val="00DC324A"/>
    <w:rsid w:val="00DD2AD6"/>
    <w:rsid w:val="00DE1B9C"/>
    <w:rsid w:val="00E73ED6"/>
    <w:rsid w:val="00EF7E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15:chartTrackingRefBased/>
  <w15:docId w15:val="{A5DF7AAD-D30F-4D23-8C57-A31AD376BB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E09FC"/>
    <w:pPr>
      <w:spacing w:after="0" w:line="240" w:lineRule="auto"/>
    </w:pPr>
    <w:rPr>
      <w:rFonts w:ascii="Times New Roman" w:eastAsia="Times New Roman" w:hAnsi="Times New Roman" w:cs="Times New Roman"/>
      <w:sz w:val="20"/>
      <w:szCs w:val="20"/>
      <w:lang w:eastAsia="ru-RU"/>
    </w:rPr>
  </w:style>
  <w:style w:type="paragraph" w:styleId="1">
    <w:name w:val="heading 1"/>
    <w:aliases w:val="Знак"/>
    <w:basedOn w:val="a0"/>
    <w:next w:val="a0"/>
    <w:link w:val="10"/>
    <w:qFormat/>
    <w:rsid w:val="003E09FC"/>
    <w:pPr>
      <w:keepNext/>
      <w:spacing w:before="240" w:after="60"/>
      <w:outlineLvl w:val="0"/>
    </w:pPr>
    <w:rPr>
      <w:rFonts w:ascii="Arial" w:hAnsi="Arial" w:cs="Arial"/>
      <w:b/>
      <w:bCs/>
      <w:kern w:val="32"/>
      <w:sz w:val="32"/>
      <w:szCs w:val="32"/>
    </w:rPr>
  </w:style>
  <w:style w:type="paragraph" w:styleId="20">
    <w:name w:val="heading 2"/>
    <w:basedOn w:val="a0"/>
    <w:next w:val="a0"/>
    <w:link w:val="21"/>
    <w:qFormat/>
    <w:rsid w:val="003E09FC"/>
    <w:pPr>
      <w:keepNext/>
      <w:widowControl w:val="0"/>
      <w:autoSpaceDE w:val="0"/>
      <w:autoSpaceDN w:val="0"/>
      <w:adjustRightInd w:val="0"/>
      <w:jc w:val="center"/>
      <w:outlineLvl w:val="1"/>
    </w:pPr>
    <w:rPr>
      <w:rFonts w:ascii="Arial" w:eastAsia="Arial Unicode MS" w:hAnsi="Arial" w:cs="Arial"/>
      <w:b/>
      <w:bCs/>
      <w:i/>
      <w:iCs/>
      <w:sz w:val="28"/>
    </w:rPr>
  </w:style>
  <w:style w:type="paragraph" w:styleId="3">
    <w:name w:val="heading 3"/>
    <w:basedOn w:val="a0"/>
    <w:next w:val="a0"/>
    <w:link w:val="30"/>
    <w:qFormat/>
    <w:rsid w:val="003E09FC"/>
    <w:pPr>
      <w:keepNext/>
      <w:widowControl w:val="0"/>
      <w:shd w:val="clear" w:color="auto" w:fill="FFFFFF"/>
      <w:autoSpaceDE w:val="0"/>
      <w:autoSpaceDN w:val="0"/>
      <w:adjustRightInd w:val="0"/>
      <w:spacing w:before="100" w:beforeAutospacing="1" w:after="100" w:afterAutospacing="1"/>
      <w:ind w:firstLine="851"/>
      <w:jc w:val="center"/>
      <w:outlineLvl w:val="2"/>
    </w:pPr>
    <w:rPr>
      <w:rFonts w:ascii="Arial" w:eastAsia="Arial Unicode MS" w:hAnsi="Arial" w:cs="Arial"/>
      <w:b/>
      <w:bCs/>
      <w:i/>
      <w:iCs/>
      <w:color w:val="000000"/>
      <w:spacing w:val="-1"/>
      <w:sz w:val="28"/>
      <w:szCs w:val="24"/>
      <w:u w:val="single"/>
    </w:rPr>
  </w:style>
  <w:style w:type="paragraph" w:styleId="4">
    <w:name w:val="heading 4"/>
    <w:basedOn w:val="a0"/>
    <w:next w:val="a0"/>
    <w:link w:val="40"/>
    <w:qFormat/>
    <w:rsid w:val="003E09FC"/>
    <w:pPr>
      <w:keepNext/>
      <w:widowControl w:val="0"/>
      <w:shd w:val="clear" w:color="auto" w:fill="FFFFFF"/>
      <w:autoSpaceDE w:val="0"/>
      <w:autoSpaceDN w:val="0"/>
      <w:adjustRightInd w:val="0"/>
      <w:spacing w:line="293" w:lineRule="exact"/>
      <w:ind w:left="14" w:firstLine="528"/>
      <w:jc w:val="both"/>
      <w:outlineLvl w:val="3"/>
    </w:pPr>
    <w:rPr>
      <w:sz w:val="28"/>
    </w:rPr>
  </w:style>
  <w:style w:type="paragraph" w:styleId="5">
    <w:name w:val="heading 5"/>
    <w:basedOn w:val="a0"/>
    <w:next w:val="a0"/>
    <w:link w:val="50"/>
    <w:qFormat/>
    <w:rsid w:val="003E09FC"/>
    <w:pPr>
      <w:keepNext/>
      <w:widowControl w:val="0"/>
      <w:shd w:val="clear" w:color="auto" w:fill="FFFFFF"/>
      <w:autoSpaceDE w:val="0"/>
      <w:autoSpaceDN w:val="0"/>
      <w:adjustRightInd w:val="0"/>
      <w:spacing w:before="100" w:beforeAutospacing="1" w:after="100" w:afterAutospacing="1"/>
      <w:ind w:firstLine="851"/>
      <w:jc w:val="both"/>
      <w:outlineLvl w:val="4"/>
    </w:pPr>
    <w:rPr>
      <w:rFonts w:ascii="Arial" w:eastAsia="Arial Unicode MS" w:hAnsi="Arial" w:cs="Arial"/>
      <w:sz w:val="28"/>
    </w:rPr>
  </w:style>
  <w:style w:type="paragraph" w:styleId="6">
    <w:name w:val="heading 6"/>
    <w:basedOn w:val="a0"/>
    <w:next w:val="a0"/>
    <w:link w:val="60"/>
    <w:qFormat/>
    <w:rsid w:val="003E09FC"/>
    <w:pPr>
      <w:keepNext/>
      <w:widowControl w:val="0"/>
      <w:shd w:val="clear" w:color="auto" w:fill="FFFFFF"/>
      <w:autoSpaceDE w:val="0"/>
      <w:autoSpaceDN w:val="0"/>
      <w:adjustRightInd w:val="0"/>
      <w:spacing w:before="100" w:beforeAutospacing="1" w:after="100" w:afterAutospacing="1"/>
      <w:ind w:firstLine="851"/>
      <w:jc w:val="both"/>
      <w:outlineLvl w:val="5"/>
    </w:pPr>
    <w:rPr>
      <w:rFonts w:ascii="Arial" w:eastAsia="Arial Unicode MS" w:hAnsi="Arial" w:cs="Arial"/>
      <w:sz w:val="24"/>
    </w:rPr>
  </w:style>
  <w:style w:type="paragraph" w:styleId="7">
    <w:name w:val="heading 7"/>
    <w:basedOn w:val="a0"/>
    <w:next w:val="a0"/>
    <w:link w:val="70"/>
    <w:qFormat/>
    <w:rsid w:val="003E09FC"/>
    <w:pPr>
      <w:keepNext/>
      <w:widowControl w:val="0"/>
      <w:shd w:val="clear" w:color="auto" w:fill="FFFFFF"/>
      <w:autoSpaceDE w:val="0"/>
      <w:autoSpaceDN w:val="0"/>
      <w:adjustRightInd w:val="0"/>
      <w:spacing w:before="100" w:beforeAutospacing="1" w:after="100" w:afterAutospacing="1"/>
      <w:ind w:right="53"/>
      <w:jc w:val="center"/>
      <w:outlineLvl w:val="6"/>
    </w:pPr>
    <w:rPr>
      <w:b/>
      <w:bCs/>
      <w:color w:val="000000"/>
      <w:spacing w:val="-4"/>
      <w:sz w:val="28"/>
      <w:szCs w:val="24"/>
    </w:rPr>
  </w:style>
  <w:style w:type="paragraph" w:styleId="8">
    <w:name w:val="heading 8"/>
    <w:basedOn w:val="a0"/>
    <w:next w:val="a0"/>
    <w:link w:val="80"/>
    <w:qFormat/>
    <w:rsid w:val="003E09FC"/>
    <w:pPr>
      <w:keepNext/>
      <w:widowControl w:val="0"/>
      <w:shd w:val="clear" w:color="auto" w:fill="FFFFFF"/>
      <w:autoSpaceDE w:val="0"/>
      <w:autoSpaceDN w:val="0"/>
      <w:adjustRightInd w:val="0"/>
      <w:spacing w:before="100" w:beforeAutospacing="1" w:after="100" w:afterAutospacing="1"/>
      <w:ind w:left="851"/>
      <w:jc w:val="both"/>
      <w:outlineLvl w:val="7"/>
    </w:pPr>
    <w:rPr>
      <w:b/>
      <w:bCs/>
      <w:sz w:val="32"/>
    </w:rPr>
  </w:style>
  <w:style w:type="paragraph" w:styleId="9">
    <w:name w:val="heading 9"/>
    <w:basedOn w:val="a0"/>
    <w:next w:val="a0"/>
    <w:link w:val="90"/>
    <w:qFormat/>
    <w:rsid w:val="003E09FC"/>
    <w:pPr>
      <w:keepNext/>
      <w:widowControl w:val="0"/>
      <w:shd w:val="clear" w:color="auto" w:fill="FFFFFF"/>
      <w:autoSpaceDE w:val="0"/>
      <w:autoSpaceDN w:val="0"/>
      <w:adjustRightInd w:val="0"/>
      <w:spacing w:before="100" w:beforeAutospacing="1" w:after="100" w:afterAutospacing="1"/>
      <w:ind w:firstLine="851"/>
      <w:jc w:val="both"/>
      <w:outlineLvl w:val="8"/>
    </w:pPr>
    <w:rPr>
      <w:b/>
      <w:bCs/>
      <w:sz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нак Знак"/>
    <w:basedOn w:val="a1"/>
    <w:link w:val="1"/>
    <w:rsid w:val="003E09FC"/>
    <w:rPr>
      <w:rFonts w:ascii="Arial" w:eastAsia="Times New Roman" w:hAnsi="Arial" w:cs="Arial"/>
      <w:b/>
      <w:bCs/>
      <w:kern w:val="32"/>
      <w:sz w:val="32"/>
      <w:szCs w:val="32"/>
      <w:lang w:eastAsia="ru-RU"/>
    </w:rPr>
  </w:style>
  <w:style w:type="character" w:customStyle="1" w:styleId="21">
    <w:name w:val="Заголовок 2 Знак"/>
    <w:basedOn w:val="a1"/>
    <w:link w:val="20"/>
    <w:rsid w:val="003E09FC"/>
    <w:rPr>
      <w:rFonts w:ascii="Arial" w:eastAsia="Arial Unicode MS" w:hAnsi="Arial" w:cs="Arial"/>
      <w:b/>
      <w:bCs/>
      <w:i/>
      <w:iCs/>
      <w:sz w:val="28"/>
      <w:szCs w:val="20"/>
      <w:lang w:eastAsia="ru-RU"/>
    </w:rPr>
  </w:style>
  <w:style w:type="character" w:customStyle="1" w:styleId="30">
    <w:name w:val="Заголовок 3 Знак"/>
    <w:basedOn w:val="a1"/>
    <w:link w:val="3"/>
    <w:rsid w:val="003E09FC"/>
    <w:rPr>
      <w:rFonts w:ascii="Arial" w:eastAsia="Arial Unicode MS" w:hAnsi="Arial" w:cs="Arial"/>
      <w:b/>
      <w:bCs/>
      <w:i/>
      <w:iCs/>
      <w:color w:val="000000"/>
      <w:spacing w:val="-1"/>
      <w:sz w:val="28"/>
      <w:szCs w:val="24"/>
      <w:u w:val="single"/>
      <w:shd w:val="clear" w:color="auto" w:fill="FFFFFF"/>
      <w:lang w:eastAsia="ru-RU"/>
    </w:rPr>
  </w:style>
  <w:style w:type="character" w:customStyle="1" w:styleId="40">
    <w:name w:val="Заголовок 4 Знак"/>
    <w:basedOn w:val="a1"/>
    <w:link w:val="4"/>
    <w:rsid w:val="003E09FC"/>
    <w:rPr>
      <w:rFonts w:ascii="Times New Roman" w:eastAsia="Times New Roman" w:hAnsi="Times New Roman" w:cs="Times New Roman"/>
      <w:sz w:val="28"/>
      <w:szCs w:val="20"/>
      <w:shd w:val="clear" w:color="auto" w:fill="FFFFFF"/>
      <w:lang w:eastAsia="ru-RU"/>
    </w:rPr>
  </w:style>
  <w:style w:type="character" w:customStyle="1" w:styleId="50">
    <w:name w:val="Заголовок 5 Знак"/>
    <w:basedOn w:val="a1"/>
    <w:link w:val="5"/>
    <w:rsid w:val="003E09FC"/>
    <w:rPr>
      <w:rFonts w:ascii="Arial" w:eastAsia="Arial Unicode MS" w:hAnsi="Arial" w:cs="Arial"/>
      <w:sz w:val="28"/>
      <w:szCs w:val="20"/>
      <w:shd w:val="clear" w:color="auto" w:fill="FFFFFF"/>
      <w:lang w:eastAsia="ru-RU"/>
    </w:rPr>
  </w:style>
  <w:style w:type="character" w:customStyle="1" w:styleId="60">
    <w:name w:val="Заголовок 6 Знак"/>
    <w:basedOn w:val="a1"/>
    <w:link w:val="6"/>
    <w:rsid w:val="003E09FC"/>
    <w:rPr>
      <w:rFonts w:ascii="Arial" w:eastAsia="Arial Unicode MS" w:hAnsi="Arial" w:cs="Arial"/>
      <w:sz w:val="24"/>
      <w:szCs w:val="20"/>
      <w:shd w:val="clear" w:color="auto" w:fill="FFFFFF"/>
      <w:lang w:eastAsia="ru-RU"/>
    </w:rPr>
  </w:style>
  <w:style w:type="character" w:customStyle="1" w:styleId="70">
    <w:name w:val="Заголовок 7 Знак"/>
    <w:basedOn w:val="a1"/>
    <w:link w:val="7"/>
    <w:rsid w:val="003E09FC"/>
    <w:rPr>
      <w:rFonts w:ascii="Times New Roman" w:eastAsia="Times New Roman" w:hAnsi="Times New Roman" w:cs="Times New Roman"/>
      <w:b/>
      <w:bCs/>
      <w:color w:val="000000"/>
      <w:spacing w:val="-4"/>
      <w:sz w:val="28"/>
      <w:szCs w:val="24"/>
      <w:shd w:val="clear" w:color="auto" w:fill="FFFFFF"/>
      <w:lang w:eastAsia="ru-RU"/>
    </w:rPr>
  </w:style>
  <w:style w:type="character" w:customStyle="1" w:styleId="80">
    <w:name w:val="Заголовок 8 Знак"/>
    <w:basedOn w:val="a1"/>
    <w:link w:val="8"/>
    <w:rsid w:val="003E09FC"/>
    <w:rPr>
      <w:rFonts w:ascii="Times New Roman" w:eastAsia="Times New Roman" w:hAnsi="Times New Roman" w:cs="Times New Roman"/>
      <w:b/>
      <w:bCs/>
      <w:sz w:val="32"/>
      <w:szCs w:val="20"/>
      <w:shd w:val="clear" w:color="auto" w:fill="FFFFFF"/>
      <w:lang w:eastAsia="ru-RU"/>
    </w:rPr>
  </w:style>
  <w:style w:type="character" w:customStyle="1" w:styleId="90">
    <w:name w:val="Заголовок 9 Знак"/>
    <w:basedOn w:val="a1"/>
    <w:link w:val="9"/>
    <w:rsid w:val="003E09FC"/>
    <w:rPr>
      <w:rFonts w:ascii="Times New Roman" w:eastAsia="Times New Roman" w:hAnsi="Times New Roman" w:cs="Times New Roman"/>
      <w:b/>
      <w:bCs/>
      <w:sz w:val="32"/>
      <w:szCs w:val="20"/>
      <w:shd w:val="clear" w:color="auto" w:fill="FFFFFF"/>
      <w:lang w:eastAsia="ru-RU"/>
    </w:rPr>
  </w:style>
  <w:style w:type="paragraph" w:styleId="a4">
    <w:name w:val="header"/>
    <w:basedOn w:val="a0"/>
    <w:link w:val="a5"/>
    <w:uiPriority w:val="99"/>
    <w:rsid w:val="003E09FC"/>
    <w:pPr>
      <w:tabs>
        <w:tab w:val="center" w:pos="4153"/>
        <w:tab w:val="right" w:pos="8306"/>
      </w:tabs>
    </w:pPr>
  </w:style>
  <w:style w:type="character" w:customStyle="1" w:styleId="a5">
    <w:name w:val="Верхний колонтитул Знак"/>
    <w:basedOn w:val="a1"/>
    <w:link w:val="a4"/>
    <w:uiPriority w:val="99"/>
    <w:rsid w:val="003E09FC"/>
    <w:rPr>
      <w:rFonts w:ascii="Times New Roman" w:eastAsia="Times New Roman" w:hAnsi="Times New Roman" w:cs="Times New Roman"/>
      <w:sz w:val="20"/>
      <w:szCs w:val="20"/>
      <w:lang w:eastAsia="ru-RU"/>
    </w:rPr>
  </w:style>
  <w:style w:type="character" w:styleId="a6">
    <w:name w:val="page number"/>
    <w:basedOn w:val="a1"/>
    <w:rsid w:val="003E09FC"/>
  </w:style>
  <w:style w:type="paragraph" w:styleId="a7">
    <w:name w:val="Title"/>
    <w:basedOn w:val="a0"/>
    <w:link w:val="a8"/>
    <w:qFormat/>
    <w:rsid w:val="003E09FC"/>
    <w:pPr>
      <w:ind w:firstLine="709"/>
      <w:jc w:val="center"/>
    </w:pPr>
    <w:rPr>
      <w:sz w:val="28"/>
    </w:rPr>
  </w:style>
  <w:style w:type="character" w:customStyle="1" w:styleId="a8">
    <w:name w:val="Название Знак"/>
    <w:basedOn w:val="a1"/>
    <w:link w:val="a7"/>
    <w:rsid w:val="003E09FC"/>
    <w:rPr>
      <w:rFonts w:ascii="Times New Roman" w:eastAsia="Times New Roman" w:hAnsi="Times New Roman" w:cs="Times New Roman"/>
      <w:sz w:val="28"/>
      <w:szCs w:val="20"/>
      <w:lang w:eastAsia="ru-RU"/>
    </w:rPr>
  </w:style>
  <w:style w:type="paragraph" w:styleId="a9">
    <w:name w:val="footer"/>
    <w:basedOn w:val="a0"/>
    <w:link w:val="aa"/>
    <w:rsid w:val="003E09FC"/>
    <w:pPr>
      <w:tabs>
        <w:tab w:val="center" w:pos="4153"/>
        <w:tab w:val="right" w:pos="8306"/>
      </w:tabs>
    </w:pPr>
  </w:style>
  <w:style w:type="character" w:customStyle="1" w:styleId="aa">
    <w:name w:val="Нижний колонтитул Знак"/>
    <w:basedOn w:val="a1"/>
    <w:link w:val="a9"/>
    <w:rsid w:val="003E09FC"/>
    <w:rPr>
      <w:rFonts w:ascii="Times New Roman" w:eastAsia="Times New Roman" w:hAnsi="Times New Roman" w:cs="Times New Roman"/>
      <w:sz w:val="20"/>
      <w:szCs w:val="20"/>
      <w:lang w:eastAsia="ru-RU"/>
    </w:rPr>
  </w:style>
  <w:style w:type="table" w:styleId="ab">
    <w:name w:val="Table Grid"/>
    <w:basedOn w:val="a2"/>
    <w:rsid w:val="003E09F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0"/>
    <w:next w:val="a0"/>
    <w:autoRedefine/>
    <w:uiPriority w:val="39"/>
    <w:rsid w:val="003E09FC"/>
    <w:pPr>
      <w:tabs>
        <w:tab w:val="right" w:leader="dot" w:pos="10198"/>
      </w:tabs>
      <w:spacing w:after="120"/>
      <w:ind w:left="2268" w:hanging="1984"/>
      <w:jc w:val="both"/>
    </w:pPr>
    <w:rPr>
      <w:rFonts w:cs="Arial"/>
      <w:bCs/>
      <w:i/>
      <w:sz w:val="22"/>
      <w:szCs w:val="24"/>
    </w:rPr>
  </w:style>
  <w:style w:type="paragraph" w:styleId="22">
    <w:name w:val="toc 2"/>
    <w:basedOn w:val="a0"/>
    <w:next w:val="a0"/>
    <w:autoRedefine/>
    <w:uiPriority w:val="39"/>
    <w:rsid w:val="003E09FC"/>
    <w:pPr>
      <w:tabs>
        <w:tab w:val="right" w:leader="dot" w:pos="10198"/>
      </w:tabs>
      <w:spacing w:after="120"/>
      <w:ind w:left="400" w:hanging="200"/>
    </w:pPr>
    <w:rPr>
      <w:bCs/>
      <w:noProof/>
      <w:sz w:val="22"/>
    </w:rPr>
  </w:style>
  <w:style w:type="paragraph" w:styleId="31">
    <w:name w:val="toc 3"/>
    <w:basedOn w:val="a0"/>
    <w:next w:val="a0"/>
    <w:autoRedefine/>
    <w:semiHidden/>
    <w:rsid w:val="003E09FC"/>
    <w:pPr>
      <w:ind w:left="200"/>
    </w:pPr>
  </w:style>
  <w:style w:type="character" w:styleId="ac">
    <w:name w:val="Hyperlink"/>
    <w:rsid w:val="003E09FC"/>
    <w:rPr>
      <w:color w:val="0000FF"/>
      <w:u w:val="single"/>
    </w:rPr>
  </w:style>
  <w:style w:type="paragraph" w:styleId="ad">
    <w:name w:val="Body Text"/>
    <w:basedOn w:val="a0"/>
    <w:link w:val="12"/>
    <w:rsid w:val="003E09FC"/>
    <w:pPr>
      <w:jc w:val="both"/>
    </w:pPr>
    <w:rPr>
      <w:sz w:val="28"/>
      <w:szCs w:val="24"/>
    </w:rPr>
  </w:style>
  <w:style w:type="character" w:customStyle="1" w:styleId="ae">
    <w:name w:val="Основной текст Знак"/>
    <w:basedOn w:val="a1"/>
    <w:rsid w:val="003E09FC"/>
    <w:rPr>
      <w:rFonts w:ascii="Times New Roman" w:eastAsia="Times New Roman" w:hAnsi="Times New Roman" w:cs="Times New Roman"/>
      <w:sz w:val="20"/>
      <w:szCs w:val="20"/>
      <w:lang w:eastAsia="ru-RU"/>
    </w:rPr>
  </w:style>
  <w:style w:type="character" w:customStyle="1" w:styleId="12">
    <w:name w:val="Основной текст Знак1"/>
    <w:link w:val="ad"/>
    <w:rsid w:val="003E09FC"/>
    <w:rPr>
      <w:rFonts w:ascii="Times New Roman" w:eastAsia="Times New Roman" w:hAnsi="Times New Roman" w:cs="Times New Roman"/>
      <w:sz w:val="28"/>
      <w:szCs w:val="24"/>
      <w:lang w:eastAsia="ru-RU"/>
    </w:rPr>
  </w:style>
  <w:style w:type="paragraph" w:styleId="af">
    <w:name w:val="Normal (Web)"/>
    <w:basedOn w:val="a0"/>
    <w:link w:val="af0"/>
    <w:rsid w:val="003E09FC"/>
    <w:pPr>
      <w:spacing w:before="100" w:beforeAutospacing="1" w:after="100" w:afterAutospacing="1"/>
    </w:pPr>
    <w:rPr>
      <w:rFonts w:ascii="Tahoma" w:hAnsi="Tahoma" w:cs="Tahoma"/>
      <w:sz w:val="16"/>
      <w:szCs w:val="16"/>
    </w:rPr>
  </w:style>
  <w:style w:type="character" w:customStyle="1" w:styleId="af0">
    <w:name w:val="Обычный (веб) Знак"/>
    <w:link w:val="af"/>
    <w:rsid w:val="003E09FC"/>
    <w:rPr>
      <w:rFonts w:ascii="Tahoma" w:eastAsia="Times New Roman" w:hAnsi="Tahoma" w:cs="Tahoma"/>
      <w:sz w:val="16"/>
      <w:szCs w:val="16"/>
      <w:lang w:eastAsia="ru-RU"/>
    </w:rPr>
  </w:style>
  <w:style w:type="paragraph" w:customStyle="1" w:styleId="ConsPlusNormal">
    <w:name w:val="ConsPlusNormal"/>
    <w:rsid w:val="003E09FC"/>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23">
    <w:name w:val="Body Text 2"/>
    <w:basedOn w:val="a0"/>
    <w:link w:val="24"/>
    <w:rsid w:val="003E09FC"/>
    <w:pPr>
      <w:spacing w:after="120" w:line="480" w:lineRule="auto"/>
    </w:pPr>
  </w:style>
  <w:style w:type="character" w:customStyle="1" w:styleId="24">
    <w:name w:val="Основной текст 2 Знак"/>
    <w:basedOn w:val="a1"/>
    <w:link w:val="23"/>
    <w:rsid w:val="003E09FC"/>
    <w:rPr>
      <w:rFonts w:ascii="Times New Roman" w:eastAsia="Times New Roman" w:hAnsi="Times New Roman" w:cs="Times New Roman"/>
      <w:sz w:val="20"/>
      <w:szCs w:val="20"/>
      <w:lang w:eastAsia="ru-RU"/>
    </w:rPr>
  </w:style>
  <w:style w:type="paragraph" w:customStyle="1" w:styleId="ConsNormal">
    <w:name w:val="ConsNormal"/>
    <w:rsid w:val="003E09FC"/>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1">
    <w:name w:val="Body Text Indent"/>
    <w:basedOn w:val="a0"/>
    <w:link w:val="af2"/>
    <w:rsid w:val="003E09FC"/>
    <w:pPr>
      <w:spacing w:after="120"/>
      <w:ind w:left="283"/>
    </w:pPr>
  </w:style>
  <w:style w:type="character" w:customStyle="1" w:styleId="af2">
    <w:name w:val="Основной текст с отступом Знак"/>
    <w:basedOn w:val="a1"/>
    <w:link w:val="af1"/>
    <w:rsid w:val="003E09FC"/>
    <w:rPr>
      <w:rFonts w:ascii="Times New Roman" w:eastAsia="Times New Roman" w:hAnsi="Times New Roman" w:cs="Times New Roman"/>
      <w:sz w:val="20"/>
      <w:szCs w:val="20"/>
      <w:lang w:eastAsia="ru-RU"/>
    </w:rPr>
  </w:style>
  <w:style w:type="paragraph" w:customStyle="1" w:styleId="ptext">
    <w:name w:val="ptext"/>
    <w:basedOn w:val="a0"/>
    <w:rsid w:val="003E09FC"/>
    <w:pPr>
      <w:spacing w:before="113" w:line="312" w:lineRule="auto"/>
      <w:ind w:firstLine="567"/>
      <w:jc w:val="both"/>
    </w:pPr>
    <w:rPr>
      <w:rFonts w:ascii="Arial" w:hAnsi="Arial" w:cs="Arial"/>
      <w:color w:val="333333"/>
    </w:rPr>
  </w:style>
  <w:style w:type="paragraph" w:styleId="af3">
    <w:name w:val="Block Text"/>
    <w:basedOn w:val="a0"/>
    <w:rsid w:val="003E09FC"/>
    <w:pPr>
      <w:shd w:val="clear" w:color="auto" w:fill="FFFFFF"/>
      <w:spacing w:line="322" w:lineRule="exact"/>
      <w:ind w:left="67" w:right="28" w:firstLine="682"/>
      <w:jc w:val="both"/>
    </w:pPr>
    <w:rPr>
      <w:color w:val="000000"/>
      <w:spacing w:val="-2"/>
      <w:sz w:val="28"/>
      <w:szCs w:val="28"/>
    </w:rPr>
  </w:style>
  <w:style w:type="paragraph" w:customStyle="1" w:styleId="NEW">
    <w:name w:val="NEW"/>
    <w:basedOn w:val="af"/>
    <w:link w:val="NEW0"/>
    <w:rsid w:val="003E09FC"/>
    <w:pPr>
      <w:spacing w:before="0" w:beforeAutospacing="0" w:after="0" w:afterAutospacing="0"/>
      <w:ind w:firstLine="709"/>
      <w:jc w:val="both"/>
    </w:pPr>
    <w:rPr>
      <w:sz w:val="28"/>
      <w:szCs w:val="28"/>
    </w:rPr>
  </w:style>
  <w:style w:type="character" w:customStyle="1" w:styleId="NEW0">
    <w:name w:val="NEW Знак"/>
    <w:link w:val="NEW"/>
    <w:rsid w:val="003E09FC"/>
    <w:rPr>
      <w:rFonts w:ascii="Tahoma" w:eastAsia="Times New Roman" w:hAnsi="Tahoma" w:cs="Tahoma"/>
      <w:sz w:val="28"/>
      <w:szCs w:val="28"/>
      <w:lang w:eastAsia="ru-RU"/>
    </w:rPr>
  </w:style>
  <w:style w:type="paragraph" w:styleId="41">
    <w:name w:val="toc 4"/>
    <w:basedOn w:val="a0"/>
    <w:next w:val="a0"/>
    <w:autoRedefine/>
    <w:semiHidden/>
    <w:rsid w:val="003E09FC"/>
    <w:pPr>
      <w:ind w:left="400"/>
    </w:pPr>
  </w:style>
  <w:style w:type="paragraph" w:styleId="51">
    <w:name w:val="toc 5"/>
    <w:basedOn w:val="a0"/>
    <w:next w:val="a0"/>
    <w:autoRedefine/>
    <w:semiHidden/>
    <w:rsid w:val="003E09FC"/>
    <w:pPr>
      <w:ind w:left="600"/>
    </w:pPr>
  </w:style>
  <w:style w:type="paragraph" w:styleId="61">
    <w:name w:val="toc 6"/>
    <w:basedOn w:val="a0"/>
    <w:next w:val="a0"/>
    <w:autoRedefine/>
    <w:semiHidden/>
    <w:rsid w:val="003E09FC"/>
    <w:pPr>
      <w:ind w:left="800"/>
    </w:pPr>
  </w:style>
  <w:style w:type="paragraph" w:styleId="71">
    <w:name w:val="toc 7"/>
    <w:basedOn w:val="a0"/>
    <w:next w:val="a0"/>
    <w:autoRedefine/>
    <w:semiHidden/>
    <w:rsid w:val="003E09FC"/>
    <w:pPr>
      <w:ind w:left="1000"/>
    </w:pPr>
  </w:style>
  <w:style w:type="paragraph" w:styleId="81">
    <w:name w:val="toc 8"/>
    <w:basedOn w:val="a0"/>
    <w:next w:val="a0"/>
    <w:autoRedefine/>
    <w:semiHidden/>
    <w:rsid w:val="003E09FC"/>
    <w:pPr>
      <w:ind w:left="1200"/>
    </w:pPr>
  </w:style>
  <w:style w:type="paragraph" w:styleId="91">
    <w:name w:val="toc 9"/>
    <w:basedOn w:val="a0"/>
    <w:next w:val="a0"/>
    <w:autoRedefine/>
    <w:semiHidden/>
    <w:rsid w:val="003E09FC"/>
    <w:pPr>
      <w:ind w:left="1400"/>
    </w:pPr>
  </w:style>
  <w:style w:type="paragraph" w:customStyle="1" w:styleId="ConsPlusTitle">
    <w:name w:val="ConsPlusTitle"/>
    <w:rsid w:val="003E09FC"/>
    <w:pPr>
      <w:autoSpaceDE w:val="0"/>
      <w:autoSpaceDN w:val="0"/>
      <w:adjustRightInd w:val="0"/>
      <w:spacing w:after="0" w:line="240" w:lineRule="auto"/>
    </w:pPr>
    <w:rPr>
      <w:rFonts w:ascii="Arial" w:eastAsia="Times New Roman" w:hAnsi="Arial" w:cs="Arial"/>
      <w:b/>
      <w:bCs/>
      <w:sz w:val="20"/>
      <w:szCs w:val="20"/>
      <w:lang w:eastAsia="ru-RU"/>
    </w:rPr>
  </w:style>
  <w:style w:type="character" w:styleId="af4">
    <w:name w:val="FollowedHyperlink"/>
    <w:rsid w:val="003E09FC"/>
    <w:rPr>
      <w:color w:val="800080"/>
      <w:u w:val="single"/>
    </w:rPr>
  </w:style>
  <w:style w:type="paragraph" w:styleId="af5">
    <w:name w:val="footnote text"/>
    <w:basedOn w:val="a0"/>
    <w:link w:val="af6"/>
    <w:semiHidden/>
    <w:rsid w:val="003E09FC"/>
  </w:style>
  <w:style w:type="character" w:customStyle="1" w:styleId="af6">
    <w:name w:val="Текст сноски Знак"/>
    <w:basedOn w:val="a1"/>
    <w:link w:val="af5"/>
    <w:semiHidden/>
    <w:rsid w:val="003E09FC"/>
    <w:rPr>
      <w:rFonts w:ascii="Times New Roman" w:eastAsia="Times New Roman" w:hAnsi="Times New Roman" w:cs="Times New Roman"/>
      <w:sz w:val="20"/>
      <w:szCs w:val="20"/>
      <w:lang w:eastAsia="ru-RU"/>
    </w:rPr>
  </w:style>
  <w:style w:type="paragraph" w:styleId="2">
    <w:name w:val="List Bullet 2"/>
    <w:basedOn w:val="a0"/>
    <w:autoRedefine/>
    <w:rsid w:val="003E09FC"/>
    <w:pPr>
      <w:widowControl w:val="0"/>
      <w:numPr>
        <w:numId w:val="13"/>
      </w:numPr>
      <w:autoSpaceDE w:val="0"/>
      <w:autoSpaceDN w:val="0"/>
      <w:adjustRightInd w:val="0"/>
    </w:pPr>
    <w:rPr>
      <w:rFonts w:ascii="Arial" w:hAnsi="Arial" w:cs="Arial"/>
    </w:rPr>
  </w:style>
  <w:style w:type="character" w:customStyle="1" w:styleId="25">
    <w:name w:val="Знак Знак2"/>
    <w:locked/>
    <w:rsid w:val="003E09FC"/>
    <w:rPr>
      <w:sz w:val="28"/>
      <w:lang w:val="ru-RU" w:eastAsia="ru-RU" w:bidi="ar-SA"/>
    </w:rPr>
  </w:style>
  <w:style w:type="character" w:customStyle="1" w:styleId="32">
    <w:name w:val="Знак Знак3"/>
    <w:locked/>
    <w:rsid w:val="003E09FC"/>
    <w:rPr>
      <w:sz w:val="28"/>
      <w:szCs w:val="24"/>
      <w:lang w:val="ru-RU" w:eastAsia="ru-RU" w:bidi="ar-SA"/>
    </w:rPr>
  </w:style>
  <w:style w:type="paragraph" w:styleId="af7">
    <w:name w:val="Subtitle"/>
    <w:basedOn w:val="a0"/>
    <w:link w:val="af8"/>
    <w:qFormat/>
    <w:rsid w:val="003E09FC"/>
    <w:pPr>
      <w:ind w:firstLine="567"/>
      <w:jc w:val="center"/>
    </w:pPr>
    <w:rPr>
      <w:b/>
      <w:bCs/>
      <w:w w:val="87"/>
      <w:sz w:val="32"/>
      <w:szCs w:val="32"/>
    </w:rPr>
  </w:style>
  <w:style w:type="character" w:customStyle="1" w:styleId="af8">
    <w:name w:val="Подзаголовок Знак"/>
    <w:basedOn w:val="a1"/>
    <w:link w:val="af7"/>
    <w:rsid w:val="003E09FC"/>
    <w:rPr>
      <w:rFonts w:ascii="Times New Roman" w:eastAsia="Times New Roman" w:hAnsi="Times New Roman" w:cs="Times New Roman"/>
      <w:b/>
      <w:bCs/>
      <w:w w:val="87"/>
      <w:sz w:val="32"/>
      <w:szCs w:val="32"/>
      <w:lang w:eastAsia="ru-RU"/>
    </w:rPr>
  </w:style>
  <w:style w:type="paragraph" w:styleId="33">
    <w:name w:val="Body Text 3"/>
    <w:basedOn w:val="a0"/>
    <w:link w:val="34"/>
    <w:rsid w:val="003E09FC"/>
    <w:pPr>
      <w:jc w:val="both"/>
    </w:pPr>
    <w:rPr>
      <w:sz w:val="28"/>
    </w:rPr>
  </w:style>
  <w:style w:type="character" w:customStyle="1" w:styleId="34">
    <w:name w:val="Основной текст 3 Знак"/>
    <w:basedOn w:val="a1"/>
    <w:link w:val="33"/>
    <w:rsid w:val="003E09FC"/>
    <w:rPr>
      <w:rFonts w:ascii="Times New Roman" w:eastAsia="Times New Roman" w:hAnsi="Times New Roman" w:cs="Times New Roman"/>
      <w:sz w:val="28"/>
      <w:szCs w:val="20"/>
      <w:lang w:eastAsia="ru-RU"/>
    </w:rPr>
  </w:style>
  <w:style w:type="paragraph" w:styleId="26">
    <w:name w:val="Body Text Indent 2"/>
    <w:basedOn w:val="a0"/>
    <w:link w:val="27"/>
    <w:rsid w:val="003E09FC"/>
    <w:pPr>
      <w:widowControl w:val="0"/>
      <w:shd w:val="clear" w:color="auto" w:fill="FFFFFF"/>
      <w:autoSpaceDE w:val="0"/>
      <w:autoSpaceDN w:val="0"/>
      <w:adjustRightInd w:val="0"/>
      <w:spacing w:before="100" w:beforeAutospacing="1" w:after="100" w:afterAutospacing="1"/>
      <w:ind w:right="53" w:firstLine="851"/>
      <w:jc w:val="both"/>
    </w:pPr>
    <w:rPr>
      <w:rFonts w:ascii="Arial" w:hAnsi="Arial" w:cs="Arial"/>
      <w:color w:val="000000"/>
      <w:w w:val="95"/>
      <w:sz w:val="28"/>
      <w:szCs w:val="24"/>
    </w:rPr>
  </w:style>
  <w:style w:type="character" w:customStyle="1" w:styleId="27">
    <w:name w:val="Основной текст с отступом 2 Знак"/>
    <w:basedOn w:val="a1"/>
    <w:link w:val="26"/>
    <w:rsid w:val="003E09FC"/>
    <w:rPr>
      <w:rFonts w:ascii="Arial" w:eastAsia="Times New Roman" w:hAnsi="Arial" w:cs="Arial"/>
      <w:color w:val="000000"/>
      <w:w w:val="95"/>
      <w:sz w:val="28"/>
      <w:szCs w:val="24"/>
      <w:shd w:val="clear" w:color="auto" w:fill="FFFFFF"/>
      <w:lang w:eastAsia="ru-RU"/>
    </w:rPr>
  </w:style>
  <w:style w:type="paragraph" w:styleId="35">
    <w:name w:val="Body Text Indent 3"/>
    <w:basedOn w:val="a0"/>
    <w:link w:val="36"/>
    <w:rsid w:val="003E09FC"/>
    <w:pPr>
      <w:widowControl w:val="0"/>
      <w:shd w:val="clear" w:color="auto" w:fill="FFFFFF"/>
      <w:autoSpaceDE w:val="0"/>
      <w:autoSpaceDN w:val="0"/>
      <w:adjustRightInd w:val="0"/>
      <w:spacing w:before="100" w:beforeAutospacing="1" w:after="100" w:afterAutospacing="1"/>
      <w:ind w:firstLine="851"/>
      <w:jc w:val="both"/>
    </w:pPr>
    <w:rPr>
      <w:rFonts w:ascii="Arial" w:hAnsi="Arial" w:cs="Arial"/>
      <w:sz w:val="28"/>
      <w:szCs w:val="27"/>
    </w:rPr>
  </w:style>
  <w:style w:type="character" w:customStyle="1" w:styleId="36">
    <w:name w:val="Основной текст с отступом 3 Знак"/>
    <w:basedOn w:val="a1"/>
    <w:link w:val="35"/>
    <w:rsid w:val="003E09FC"/>
    <w:rPr>
      <w:rFonts w:ascii="Arial" w:eastAsia="Times New Roman" w:hAnsi="Arial" w:cs="Arial"/>
      <w:sz w:val="28"/>
      <w:szCs w:val="27"/>
      <w:shd w:val="clear" w:color="auto" w:fill="FFFFFF"/>
      <w:lang w:eastAsia="ru-RU"/>
    </w:rPr>
  </w:style>
  <w:style w:type="paragraph" w:styleId="af9">
    <w:name w:val="Plain Text"/>
    <w:basedOn w:val="a0"/>
    <w:link w:val="afa"/>
    <w:rsid w:val="003E09FC"/>
    <w:rPr>
      <w:rFonts w:ascii="Courier New" w:hAnsi="Courier New" w:cs="Courier New"/>
    </w:rPr>
  </w:style>
  <w:style w:type="character" w:customStyle="1" w:styleId="afa">
    <w:name w:val="Текст Знак"/>
    <w:basedOn w:val="a1"/>
    <w:link w:val="af9"/>
    <w:rsid w:val="003E09FC"/>
    <w:rPr>
      <w:rFonts w:ascii="Courier New" w:eastAsia="Times New Roman" w:hAnsi="Courier New" w:cs="Courier New"/>
      <w:sz w:val="20"/>
      <w:szCs w:val="20"/>
      <w:lang w:eastAsia="ru-RU"/>
    </w:rPr>
  </w:style>
  <w:style w:type="paragraph" w:customStyle="1" w:styleId="ConsTitle">
    <w:name w:val="ConsTitle"/>
    <w:rsid w:val="003E09FC"/>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b">
    <w:name w:val="таблица"/>
    <w:basedOn w:val="a0"/>
    <w:rsid w:val="003E09FC"/>
    <w:rPr>
      <w:color w:val="008000"/>
      <w:sz w:val="16"/>
      <w:szCs w:val="18"/>
    </w:rPr>
  </w:style>
  <w:style w:type="paragraph" w:customStyle="1" w:styleId="ConsNonformat">
    <w:name w:val="ConsNonformat"/>
    <w:rsid w:val="003E09FC"/>
    <w:pPr>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ConsPlusNonformat">
    <w:name w:val="ConsPlusNonformat"/>
    <w:rsid w:val="003E09F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c">
    <w:name w:val="Основной_по_центру"/>
    <w:basedOn w:val="ad"/>
    <w:autoRedefine/>
    <w:rsid w:val="003E09FC"/>
    <w:pPr>
      <w:jc w:val="center"/>
    </w:pPr>
    <w:rPr>
      <w:sz w:val="18"/>
      <w:szCs w:val="20"/>
    </w:rPr>
  </w:style>
  <w:style w:type="paragraph" w:styleId="afd">
    <w:name w:val="List Paragraph"/>
    <w:basedOn w:val="a0"/>
    <w:qFormat/>
    <w:rsid w:val="003E09FC"/>
    <w:pPr>
      <w:spacing w:after="200" w:line="276" w:lineRule="auto"/>
      <w:ind w:left="720"/>
      <w:contextualSpacing/>
    </w:pPr>
    <w:rPr>
      <w:rFonts w:ascii="Calibri" w:eastAsia="Calibri" w:hAnsi="Calibri"/>
      <w:sz w:val="22"/>
      <w:szCs w:val="22"/>
      <w:lang w:eastAsia="en-US"/>
    </w:rPr>
  </w:style>
  <w:style w:type="paragraph" w:customStyle="1" w:styleId="newsstyle15">
    <w:name w:val="news style15"/>
    <w:basedOn w:val="a0"/>
    <w:rsid w:val="003E09FC"/>
    <w:pPr>
      <w:spacing w:before="100" w:beforeAutospacing="1" w:after="100" w:afterAutospacing="1"/>
    </w:pPr>
    <w:rPr>
      <w:sz w:val="24"/>
      <w:szCs w:val="24"/>
    </w:rPr>
  </w:style>
  <w:style w:type="paragraph" w:customStyle="1" w:styleId="FR2">
    <w:name w:val="FR2"/>
    <w:rsid w:val="003E09FC"/>
    <w:pPr>
      <w:widowControl w:val="0"/>
      <w:autoSpaceDE w:val="0"/>
      <w:autoSpaceDN w:val="0"/>
      <w:adjustRightInd w:val="0"/>
      <w:spacing w:before="220" w:after="0" w:line="540" w:lineRule="auto"/>
      <w:ind w:left="3040" w:right="3000"/>
      <w:jc w:val="center"/>
    </w:pPr>
    <w:rPr>
      <w:rFonts w:ascii="Courier New" w:eastAsia="Times New Roman" w:hAnsi="Courier New" w:cs="Times New Roman"/>
      <w:b/>
      <w:sz w:val="16"/>
      <w:szCs w:val="20"/>
      <w:lang w:eastAsia="ru-RU"/>
    </w:rPr>
  </w:style>
  <w:style w:type="paragraph" w:customStyle="1" w:styleId="BodyTextIndent21">
    <w:name w:val="Body Text Indent 21"/>
    <w:basedOn w:val="a0"/>
    <w:rsid w:val="003E09FC"/>
    <w:pPr>
      <w:ind w:firstLine="709"/>
      <w:jc w:val="both"/>
    </w:pPr>
    <w:rPr>
      <w:sz w:val="24"/>
    </w:rPr>
  </w:style>
  <w:style w:type="paragraph" w:customStyle="1" w:styleId="13">
    <w:name w:val="Знак1 Знак Знак Знак"/>
    <w:basedOn w:val="a0"/>
    <w:rsid w:val="003E09FC"/>
    <w:rPr>
      <w:rFonts w:ascii="Verdana" w:hAnsi="Verdana" w:cs="Verdana"/>
      <w:lang w:val="en-US" w:eastAsia="en-US"/>
    </w:rPr>
  </w:style>
  <w:style w:type="paragraph" w:customStyle="1" w:styleId="120">
    <w:name w:val="Стиль 12 пт По ширине"/>
    <w:basedOn w:val="a0"/>
    <w:next w:val="a0"/>
    <w:rsid w:val="003E09FC"/>
    <w:pPr>
      <w:jc w:val="both"/>
    </w:pPr>
    <w:rPr>
      <w:sz w:val="24"/>
    </w:rPr>
  </w:style>
  <w:style w:type="paragraph" w:customStyle="1" w:styleId="afe">
    <w:name w:val="повестка"/>
    <w:basedOn w:val="ad"/>
    <w:rsid w:val="003E09FC"/>
    <w:pPr>
      <w:tabs>
        <w:tab w:val="left" w:pos="1260"/>
      </w:tabs>
      <w:ind w:left="20" w:hanging="20"/>
    </w:pPr>
    <w:rPr>
      <w:i/>
      <w:iCs/>
      <w:sz w:val="24"/>
    </w:rPr>
  </w:style>
  <w:style w:type="paragraph" w:customStyle="1" w:styleId="aff">
    <w:name w:val="Знак Знак Знак Знак"/>
    <w:basedOn w:val="a0"/>
    <w:rsid w:val="003E09FC"/>
    <w:pPr>
      <w:widowControl w:val="0"/>
      <w:adjustRightInd w:val="0"/>
      <w:spacing w:after="160" w:line="240" w:lineRule="exact"/>
      <w:jc w:val="right"/>
    </w:pPr>
    <w:rPr>
      <w:lang w:val="en-GB" w:eastAsia="en-US"/>
    </w:rPr>
  </w:style>
  <w:style w:type="character" w:customStyle="1" w:styleId="14">
    <w:name w:val="Знак Знак1"/>
    <w:aliases w:val="Заголовок 1 Знак1"/>
    <w:rsid w:val="003E09FC"/>
    <w:rPr>
      <w:sz w:val="28"/>
      <w:szCs w:val="24"/>
      <w:lang w:val="ru-RU" w:eastAsia="ru-RU" w:bidi="ar-SA"/>
    </w:rPr>
  </w:style>
  <w:style w:type="character" w:customStyle="1" w:styleId="namem">
    <w:name w:val="namem"/>
    <w:basedOn w:val="a1"/>
    <w:rsid w:val="003E09FC"/>
  </w:style>
  <w:style w:type="character" w:customStyle="1" w:styleId="comment">
    <w:name w:val="comment"/>
    <w:basedOn w:val="a1"/>
    <w:rsid w:val="003E09FC"/>
  </w:style>
  <w:style w:type="paragraph" w:styleId="HTML">
    <w:name w:val="HTML Preformatted"/>
    <w:basedOn w:val="a0"/>
    <w:link w:val="HTML0"/>
    <w:rsid w:val="003E09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rsid w:val="003E09FC"/>
    <w:rPr>
      <w:rFonts w:ascii="Courier New" w:eastAsia="Times New Roman" w:hAnsi="Courier New" w:cs="Courier New"/>
      <w:sz w:val="20"/>
      <w:szCs w:val="20"/>
      <w:lang w:eastAsia="ru-RU"/>
    </w:rPr>
  </w:style>
  <w:style w:type="table" w:styleId="-1">
    <w:name w:val="Table Web 1"/>
    <w:basedOn w:val="a2"/>
    <w:rsid w:val="003E09FC"/>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ressmall">
    <w:name w:val="ressmall"/>
    <w:rsid w:val="003E09FC"/>
  </w:style>
  <w:style w:type="character" w:customStyle="1" w:styleId="rescomment">
    <w:name w:val="rescomment"/>
    <w:rsid w:val="003E09FC"/>
  </w:style>
  <w:style w:type="paragraph" w:customStyle="1" w:styleId="Style3">
    <w:name w:val="Style3"/>
    <w:basedOn w:val="a0"/>
    <w:rsid w:val="003E09FC"/>
    <w:pPr>
      <w:widowControl w:val="0"/>
      <w:autoSpaceDE w:val="0"/>
      <w:autoSpaceDN w:val="0"/>
      <w:adjustRightInd w:val="0"/>
    </w:pPr>
    <w:rPr>
      <w:sz w:val="24"/>
      <w:szCs w:val="24"/>
    </w:rPr>
  </w:style>
  <w:style w:type="paragraph" w:customStyle="1" w:styleId="Style7">
    <w:name w:val="Style7"/>
    <w:basedOn w:val="a0"/>
    <w:rsid w:val="003E09FC"/>
    <w:pPr>
      <w:widowControl w:val="0"/>
      <w:autoSpaceDE w:val="0"/>
      <w:autoSpaceDN w:val="0"/>
      <w:adjustRightInd w:val="0"/>
    </w:pPr>
    <w:rPr>
      <w:sz w:val="24"/>
      <w:szCs w:val="24"/>
    </w:rPr>
  </w:style>
  <w:style w:type="paragraph" w:customStyle="1" w:styleId="Style8">
    <w:name w:val="Style8"/>
    <w:basedOn w:val="a0"/>
    <w:rsid w:val="003E09FC"/>
    <w:pPr>
      <w:widowControl w:val="0"/>
      <w:autoSpaceDE w:val="0"/>
      <w:autoSpaceDN w:val="0"/>
      <w:adjustRightInd w:val="0"/>
    </w:pPr>
    <w:rPr>
      <w:sz w:val="24"/>
      <w:szCs w:val="24"/>
    </w:rPr>
  </w:style>
  <w:style w:type="paragraph" w:customStyle="1" w:styleId="Style9">
    <w:name w:val="Style9"/>
    <w:basedOn w:val="a0"/>
    <w:rsid w:val="003E09FC"/>
    <w:pPr>
      <w:widowControl w:val="0"/>
      <w:autoSpaceDE w:val="0"/>
      <w:autoSpaceDN w:val="0"/>
      <w:adjustRightInd w:val="0"/>
      <w:spacing w:line="187" w:lineRule="exact"/>
    </w:pPr>
    <w:rPr>
      <w:sz w:val="24"/>
      <w:szCs w:val="24"/>
    </w:rPr>
  </w:style>
  <w:style w:type="paragraph" w:customStyle="1" w:styleId="Style10">
    <w:name w:val="Style10"/>
    <w:basedOn w:val="a0"/>
    <w:rsid w:val="003E09FC"/>
    <w:pPr>
      <w:widowControl w:val="0"/>
      <w:autoSpaceDE w:val="0"/>
      <w:autoSpaceDN w:val="0"/>
      <w:adjustRightInd w:val="0"/>
    </w:pPr>
    <w:rPr>
      <w:sz w:val="24"/>
      <w:szCs w:val="24"/>
    </w:rPr>
  </w:style>
  <w:style w:type="paragraph" w:customStyle="1" w:styleId="Style11">
    <w:name w:val="Style11"/>
    <w:basedOn w:val="a0"/>
    <w:rsid w:val="003E09FC"/>
    <w:pPr>
      <w:widowControl w:val="0"/>
      <w:autoSpaceDE w:val="0"/>
      <w:autoSpaceDN w:val="0"/>
      <w:adjustRightInd w:val="0"/>
      <w:spacing w:line="192" w:lineRule="exact"/>
    </w:pPr>
    <w:rPr>
      <w:sz w:val="24"/>
      <w:szCs w:val="24"/>
    </w:rPr>
  </w:style>
  <w:style w:type="paragraph" w:customStyle="1" w:styleId="Style12">
    <w:name w:val="Style12"/>
    <w:basedOn w:val="a0"/>
    <w:rsid w:val="003E09FC"/>
    <w:pPr>
      <w:widowControl w:val="0"/>
      <w:autoSpaceDE w:val="0"/>
      <w:autoSpaceDN w:val="0"/>
      <w:adjustRightInd w:val="0"/>
    </w:pPr>
    <w:rPr>
      <w:sz w:val="24"/>
      <w:szCs w:val="24"/>
    </w:rPr>
  </w:style>
  <w:style w:type="character" w:customStyle="1" w:styleId="FontStyle14">
    <w:name w:val="Font Style14"/>
    <w:rsid w:val="003E09FC"/>
    <w:rPr>
      <w:rFonts w:ascii="Times New Roman" w:hAnsi="Times New Roman" w:cs="Times New Roman"/>
      <w:b/>
      <w:bCs/>
      <w:sz w:val="14"/>
      <w:szCs w:val="14"/>
    </w:rPr>
  </w:style>
  <w:style w:type="character" w:customStyle="1" w:styleId="FontStyle17">
    <w:name w:val="Font Style17"/>
    <w:rsid w:val="003E09FC"/>
    <w:rPr>
      <w:rFonts w:ascii="Times New Roman" w:hAnsi="Times New Roman" w:cs="Times New Roman"/>
      <w:sz w:val="16"/>
      <w:szCs w:val="16"/>
    </w:rPr>
  </w:style>
  <w:style w:type="character" w:customStyle="1" w:styleId="FontStyle18">
    <w:name w:val="Font Style18"/>
    <w:rsid w:val="003E09FC"/>
    <w:rPr>
      <w:rFonts w:ascii="Times New Roman" w:hAnsi="Times New Roman" w:cs="Times New Roman"/>
      <w:b/>
      <w:bCs/>
      <w:i/>
      <w:iCs/>
      <w:sz w:val="20"/>
      <w:szCs w:val="20"/>
    </w:rPr>
  </w:style>
  <w:style w:type="character" w:customStyle="1" w:styleId="FontStyle19">
    <w:name w:val="Font Style19"/>
    <w:rsid w:val="003E09FC"/>
    <w:rPr>
      <w:rFonts w:ascii="Times New Roman" w:hAnsi="Times New Roman" w:cs="Times New Roman"/>
      <w:b/>
      <w:bCs/>
      <w:i/>
      <w:iCs/>
      <w:sz w:val="18"/>
      <w:szCs w:val="18"/>
    </w:rPr>
  </w:style>
  <w:style w:type="character" w:customStyle="1" w:styleId="FontStyle20">
    <w:name w:val="Font Style20"/>
    <w:rsid w:val="003E09FC"/>
    <w:rPr>
      <w:rFonts w:ascii="Times New Roman" w:hAnsi="Times New Roman" w:cs="Times New Roman"/>
      <w:i/>
      <w:iCs/>
      <w:sz w:val="14"/>
      <w:szCs w:val="14"/>
    </w:rPr>
  </w:style>
  <w:style w:type="character" w:customStyle="1" w:styleId="FontStyle21">
    <w:name w:val="Font Style21"/>
    <w:rsid w:val="003E09FC"/>
    <w:rPr>
      <w:rFonts w:ascii="Times New Roman" w:hAnsi="Times New Roman" w:cs="Times New Roman"/>
      <w:sz w:val="14"/>
      <w:szCs w:val="14"/>
    </w:rPr>
  </w:style>
  <w:style w:type="character" w:styleId="aff0">
    <w:name w:val="Emphasis"/>
    <w:qFormat/>
    <w:rsid w:val="003E09FC"/>
    <w:rPr>
      <w:i/>
      <w:iCs/>
    </w:rPr>
  </w:style>
  <w:style w:type="paragraph" w:customStyle="1" w:styleId="15">
    <w:name w:val="заголовок 1"/>
    <w:basedOn w:val="a0"/>
    <w:next w:val="a0"/>
    <w:rsid w:val="003E09FC"/>
    <w:pPr>
      <w:keepNext/>
      <w:widowControl w:val="0"/>
      <w:jc w:val="both"/>
    </w:pPr>
    <w:rPr>
      <w:b/>
      <w:sz w:val="28"/>
    </w:rPr>
  </w:style>
  <w:style w:type="paragraph" w:customStyle="1" w:styleId="formattexttopleveltext">
    <w:name w:val="formattext topleveltext"/>
    <w:basedOn w:val="a0"/>
    <w:rsid w:val="003E09FC"/>
    <w:pPr>
      <w:spacing w:before="120" w:after="120"/>
    </w:pPr>
    <w:rPr>
      <w:sz w:val="24"/>
      <w:szCs w:val="24"/>
    </w:rPr>
  </w:style>
  <w:style w:type="paragraph" w:styleId="aff1">
    <w:name w:val="Balloon Text"/>
    <w:basedOn w:val="a0"/>
    <w:link w:val="aff2"/>
    <w:rsid w:val="003E09FC"/>
    <w:rPr>
      <w:rFonts w:ascii="Tahoma" w:hAnsi="Tahoma" w:cs="Tahoma"/>
      <w:sz w:val="16"/>
      <w:szCs w:val="16"/>
    </w:rPr>
  </w:style>
  <w:style w:type="character" w:customStyle="1" w:styleId="aff2">
    <w:name w:val="Текст выноски Знак"/>
    <w:basedOn w:val="a1"/>
    <w:link w:val="aff1"/>
    <w:rsid w:val="003E09FC"/>
    <w:rPr>
      <w:rFonts w:ascii="Tahoma" w:eastAsia="Times New Roman" w:hAnsi="Tahoma" w:cs="Tahoma"/>
      <w:sz w:val="16"/>
      <w:szCs w:val="16"/>
      <w:lang w:eastAsia="ru-RU"/>
    </w:rPr>
  </w:style>
  <w:style w:type="character" w:styleId="aff3">
    <w:name w:val="Strong"/>
    <w:qFormat/>
    <w:rsid w:val="003E09FC"/>
    <w:rPr>
      <w:b/>
      <w:bCs/>
    </w:rPr>
  </w:style>
  <w:style w:type="paragraph" w:customStyle="1" w:styleId="listparagraphcxsplast">
    <w:name w:val="listparagraphcxsplast"/>
    <w:basedOn w:val="a0"/>
    <w:rsid w:val="003E09FC"/>
    <w:pPr>
      <w:spacing w:before="100" w:beforeAutospacing="1" w:after="100" w:afterAutospacing="1"/>
    </w:pPr>
    <w:rPr>
      <w:sz w:val="28"/>
      <w:szCs w:val="28"/>
    </w:rPr>
  </w:style>
  <w:style w:type="paragraph" w:styleId="a">
    <w:name w:val="List Bullet"/>
    <w:basedOn w:val="a0"/>
    <w:rsid w:val="003E09FC"/>
    <w:pPr>
      <w:numPr>
        <w:numId w:val="15"/>
      </w:numPr>
    </w:pPr>
  </w:style>
  <w:style w:type="character" w:customStyle="1" w:styleId="28">
    <w:name w:val="Основной текст (2)_"/>
    <w:link w:val="29"/>
    <w:locked/>
    <w:rsid w:val="003E09FC"/>
    <w:rPr>
      <w:sz w:val="25"/>
      <w:szCs w:val="25"/>
      <w:shd w:val="clear" w:color="auto" w:fill="FFFFFF"/>
    </w:rPr>
  </w:style>
  <w:style w:type="paragraph" w:customStyle="1" w:styleId="29">
    <w:name w:val="Основной текст (2)"/>
    <w:basedOn w:val="a0"/>
    <w:link w:val="28"/>
    <w:rsid w:val="003E09FC"/>
    <w:pPr>
      <w:shd w:val="clear" w:color="auto" w:fill="FFFFFF"/>
      <w:spacing w:after="540" w:line="302" w:lineRule="exact"/>
      <w:jc w:val="center"/>
    </w:pPr>
    <w:rPr>
      <w:rFonts w:asciiTheme="minorHAnsi" w:eastAsiaTheme="minorHAnsi" w:hAnsiTheme="minorHAnsi" w:cstheme="minorBidi"/>
      <w:sz w:val="25"/>
      <w:szCs w:val="25"/>
      <w:shd w:val="clear" w:color="auto" w:fill="FFFFFF"/>
      <w:lang w:eastAsia="en-US"/>
    </w:rPr>
  </w:style>
  <w:style w:type="character" w:customStyle="1" w:styleId="apple-converted-space">
    <w:name w:val="apple-converted-space"/>
    <w:rsid w:val="003E09FC"/>
  </w:style>
  <w:style w:type="paragraph" w:customStyle="1" w:styleId="16">
    <w:name w:val="Без интервала1"/>
    <w:rsid w:val="003E09FC"/>
    <w:pPr>
      <w:spacing w:after="0" w:line="240" w:lineRule="auto"/>
    </w:pPr>
    <w:rPr>
      <w:rFonts w:ascii="Calibri" w:eastAsia="Times New Roman" w:hAnsi="Calibri" w:cs="Times New Roman"/>
    </w:rPr>
  </w:style>
  <w:style w:type="paragraph" w:customStyle="1" w:styleId="210">
    <w:name w:val="Основной текст (2)1"/>
    <w:basedOn w:val="a0"/>
    <w:rsid w:val="003E09FC"/>
    <w:pPr>
      <w:shd w:val="clear" w:color="auto" w:fill="FFFFFF"/>
      <w:spacing w:after="300" w:line="240" w:lineRule="atLeast"/>
      <w:jc w:val="center"/>
    </w:pPr>
    <w:rPr>
      <w:b/>
      <w:bCs/>
      <w:sz w:val="23"/>
      <w:szCs w:val="23"/>
      <w:shd w:val="clear" w:color="auto" w:fill="FFFFFF"/>
    </w:rPr>
  </w:style>
  <w:style w:type="paragraph" w:customStyle="1" w:styleId="S-Level1Header">
    <w:name w:val="S-Level 1 Header"/>
    <w:basedOn w:val="a0"/>
    <w:rsid w:val="003E09FC"/>
    <w:pPr>
      <w:keepNext/>
      <w:tabs>
        <w:tab w:val="left" w:pos="1418"/>
      </w:tabs>
      <w:spacing w:before="360"/>
    </w:pPr>
    <w:rPr>
      <w:rFonts w:ascii="Tahoma" w:hAnsi="Tahoma"/>
      <w:b/>
      <w:sz w:val="28"/>
      <w:szCs w:val="24"/>
    </w:rPr>
  </w:style>
  <w:style w:type="paragraph" w:customStyle="1" w:styleId="aff4">
    <w:name w:val="Знак"/>
    <w:basedOn w:val="a0"/>
    <w:rsid w:val="003E09FC"/>
    <w:pPr>
      <w:spacing w:after="160" w:line="240" w:lineRule="exact"/>
    </w:pPr>
    <w:rPr>
      <w:rFonts w:ascii="Verdana" w:hAnsi="Verdana" w:cs="Verdana"/>
      <w:lang w:val="en-US" w:eastAsia="en-US"/>
    </w:rPr>
  </w:style>
  <w:style w:type="paragraph" w:customStyle="1" w:styleId="consplusnormal0">
    <w:name w:val="consplusnormal"/>
    <w:basedOn w:val="a0"/>
    <w:rsid w:val="003E09FC"/>
    <w:pPr>
      <w:autoSpaceDE w:val="0"/>
      <w:autoSpaceDN w:val="0"/>
    </w:pPr>
    <w:rPr>
      <w:rFonts w:ascii="Arial" w:hAnsi="Arial" w:cs="Arial"/>
    </w:rPr>
  </w:style>
  <w:style w:type="paragraph" w:customStyle="1" w:styleId="rtejustify">
    <w:name w:val="rtejustify"/>
    <w:basedOn w:val="a0"/>
    <w:rsid w:val="003E09FC"/>
    <w:pPr>
      <w:jc w:val="both"/>
    </w:pPr>
    <w:rPr>
      <w:rFonts w:eastAsia="Calibri"/>
      <w:sz w:val="24"/>
      <w:szCs w:val="24"/>
    </w:rPr>
  </w:style>
  <w:style w:type="paragraph" w:customStyle="1" w:styleId="17">
    <w:name w:val="Без интервала1"/>
    <w:rsid w:val="003E09FC"/>
    <w:pPr>
      <w:spacing w:after="0" w:line="240" w:lineRule="auto"/>
    </w:pPr>
    <w:rPr>
      <w:rFonts w:ascii="Calibri" w:eastAsia="Times New Roman" w:hAnsi="Calibri" w:cs="Times New Roman"/>
    </w:rPr>
  </w:style>
  <w:style w:type="character" w:customStyle="1" w:styleId="37">
    <w:name w:val="Основной текст (3)_"/>
    <w:link w:val="38"/>
    <w:rsid w:val="003E09FC"/>
    <w:rPr>
      <w:b/>
      <w:bCs/>
      <w:sz w:val="30"/>
      <w:szCs w:val="30"/>
      <w:shd w:val="clear" w:color="auto" w:fill="FFFFFF"/>
    </w:rPr>
  </w:style>
  <w:style w:type="paragraph" w:customStyle="1" w:styleId="38">
    <w:name w:val="Основной текст (3)"/>
    <w:basedOn w:val="a0"/>
    <w:link w:val="37"/>
    <w:rsid w:val="003E09FC"/>
    <w:pPr>
      <w:widowControl w:val="0"/>
      <w:shd w:val="clear" w:color="auto" w:fill="FFFFFF"/>
      <w:spacing w:before="360" w:after="360" w:line="552" w:lineRule="exact"/>
      <w:jc w:val="center"/>
    </w:pPr>
    <w:rPr>
      <w:rFonts w:asciiTheme="minorHAnsi" w:eastAsiaTheme="minorHAnsi" w:hAnsiTheme="minorHAnsi" w:cstheme="minorBidi"/>
      <w:b/>
      <w:bCs/>
      <w:sz w:val="30"/>
      <w:szCs w:val="30"/>
      <w:lang w:eastAsia="en-US"/>
    </w:rPr>
  </w:style>
  <w:style w:type="character" w:customStyle="1" w:styleId="34pt">
    <w:name w:val="Основной текст (3) + Интервал 4 pt"/>
    <w:rsid w:val="003E09FC"/>
    <w:rPr>
      <w:b/>
      <w:bCs/>
      <w:spacing w:val="80"/>
      <w:sz w:val="30"/>
      <w:szCs w:val="30"/>
      <w:lang w:bidi="ar-SA"/>
    </w:rPr>
  </w:style>
  <w:style w:type="character" w:customStyle="1" w:styleId="18">
    <w:name w:val="Заголовок №1_"/>
    <w:link w:val="19"/>
    <w:rsid w:val="003E09FC"/>
    <w:rPr>
      <w:b/>
      <w:bCs/>
      <w:sz w:val="30"/>
      <w:szCs w:val="30"/>
      <w:shd w:val="clear" w:color="auto" w:fill="FFFFFF"/>
    </w:rPr>
  </w:style>
  <w:style w:type="paragraph" w:customStyle="1" w:styleId="19">
    <w:name w:val="Заголовок №1"/>
    <w:basedOn w:val="a0"/>
    <w:link w:val="18"/>
    <w:rsid w:val="003E09FC"/>
    <w:pPr>
      <w:widowControl w:val="0"/>
      <w:shd w:val="clear" w:color="auto" w:fill="FFFFFF"/>
      <w:spacing w:before="60" w:line="715" w:lineRule="exact"/>
      <w:jc w:val="center"/>
      <w:outlineLvl w:val="0"/>
    </w:pPr>
    <w:rPr>
      <w:rFonts w:asciiTheme="minorHAnsi" w:eastAsiaTheme="minorHAnsi" w:hAnsiTheme="minorHAnsi" w:cstheme="minorBidi"/>
      <w:b/>
      <w:bCs/>
      <w:sz w:val="30"/>
      <w:szCs w:val="30"/>
      <w:shd w:val="clear" w:color="auto" w:fill="FFFFFF"/>
      <w:lang w:eastAsia="en-US"/>
    </w:rPr>
  </w:style>
  <w:style w:type="paragraph" w:styleId="aff5">
    <w:name w:val="caption"/>
    <w:basedOn w:val="a0"/>
    <w:next w:val="a0"/>
    <w:uiPriority w:val="35"/>
    <w:unhideWhenUsed/>
    <w:qFormat/>
    <w:rsid w:val="003E09FC"/>
    <w:pPr>
      <w:spacing w:after="200"/>
    </w:pPr>
    <w:rPr>
      <w:rFonts w:ascii="Calibri" w:eastAsia="Calibri" w:hAnsi="Calibri"/>
      <w:i/>
      <w:iCs/>
      <w:color w:val="44546A"/>
      <w:sz w:val="18"/>
      <w:szCs w:val="18"/>
      <w:lang w:eastAsia="en-US"/>
    </w:rPr>
  </w:style>
  <w:style w:type="paragraph" w:customStyle="1" w:styleId="2a">
    <w:name w:val="Без интервала2"/>
    <w:rsid w:val="003C2083"/>
    <w:pPr>
      <w:spacing w:after="0" w:line="240" w:lineRule="auto"/>
    </w:pPr>
    <w:rPr>
      <w:rFonts w:ascii="Calibri" w:eastAsia="Times New Roman" w:hAnsi="Calibri" w:cs="Times New Roman"/>
    </w:rPr>
  </w:style>
  <w:style w:type="paragraph" w:customStyle="1" w:styleId="aff6">
    <w:name w:val="Знак"/>
    <w:basedOn w:val="a0"/>
    <w:rsid w:val="003C2083"/>
    <w:pPr>
      <w:spacing w:after="160" w:line="240" w:lineRule="exact"/>
    </w:pPr>
    <w:rPr>
      <w:rFonts w:ascii="Verdana" w:hAnsi="Verdana" w:cs="Verdana"/>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magoblduma.ru/structure/deputats/shishkin/" TargetMode="External"/><Relationship Id="rId117" Type="http://schemas.openxmlformats.org/officeDocument/2006/relationships/image" Target="media/image61.jpeg"/><Relationship Id="rId21" Type="http://schemas.openxmlformats.org/officeDocument/2006/relationships/image" Target="media/image8.png"/><Relationship Id="rId42" Type="http://schemas.openxmlformats.org/officeDocument/2006/relationships/image" Target="media/image19.png"/><Relationship Id="rId47" Type="http://schemas.openxmlformats.org/officeDocument/2006/relationships/hyperlink" Target="http://www.magoblduma.ru/structure/deputats/basansky/" TargetMode="External"/><Relationship Id="rId63" Type="http://schemas.openxmlformats.org/officeDocument/2006/relationships/hyperlink" Target="consultantplus://offline/ref=999910CDEC6D05C2386E5F2B29E60723CC52CF032049B82F82C5211557DABD0DEA586844C38D2D7B63r0A" TargetMode="External"/><Relationship Id="rId68" Type="http://schemas.openxmlformats.org/officeDocument/2006/relationships/hyperlink" Target="http://www.magoblduma.ru/structure/deputats/aleksandrov/" TargetMode="External"/><Relationship Id="rId84" Type="http://schemas.openxmlformats.org/officeDocument/2006/relationships/image" Target="media/image42.jpeg"/><Relationship Id="rId89" Type="http://schemas.openxmlformats.org/officeDocument/2006/relationships/image" Target="media/image46.jpeg"/><Relationship Id="rId112" Type="http://schemas.openxmlformats.org/officeDocument/2006/relationships/hyperlink" Target="http://www.magoblduma.ru/downloads/RecommendRegistration.rtf" TargetMode="External"/><Relationship Id="rId133" Type="http://schemas.openxmlformats.org/officeDocument/2006/relationships/image" Target="media/image76.jpeg"/><Relationship Id="rId138" Type="http://schemas.openxmlformats.org/officeDocument/2006/relationships/hyperlink" Target="http://www.tambov.gov.ru/site/org/files/admreg/210-fz_169!.doc" TargetMode="External"/><Relationship Id="rId154" Type="http://schemas.openxmlformats.org/officeDocument/2006/relationships/hyperlink" Target="http://www.magoblduma.ru/news/duma/" TargetMode="External"/><Relationship Id="rId159" Type="http://schemas.openxmlformats.org/officeDocument/2006/relationships/image" Target="media/image89.jpeg"/><Relationship Id="rId175" Type="http://schemas.openxmlformats.org/officeDocument/2006/relationships/fontTable" Target="fontTable.xml"/><Relationship Id="rId170" Type="http://schemas.openxmlformats.org/officeDocument/2006/relationships/hyperlink" Target="http://www.magoblduma.ru/structure/deputats/tumashev/" TargetMode="External"/><Relationship Id="rId16" Type="http://schemas.openxmlformats.org/officeDocument/2006/relationships/hyperlink" Target="http://www.magoblduma.ru/structure/deputats/zikov/" TargetMode="External"/><Relationship Id="rId107" Type="http://schemas.openxmlformats.org/officeDocument/2006/relationships/hyperlink" Target="http://www.magoblduma.ru/locselfmng/regionaadv/posofadv/" TargetMode="External"/><Relationship Id="rId11" Type="http://schemas.openxmlformats.org/officeDocument/2006/relationships/image" Target="media/image3.png"/><Relationship Id="rId32" Type="http://schemas.openxmlformats.org/officeDocument/2006/relationships/image" Target="media/image14.png"/><Relationship Id="rId37" Type="http://schemas.openxmlformats.org/officeDocument/2006/relationships/hyperlink" Target="http://www.magoblduma.ru/structure/deputats/golovan/" TargetMode="External"/><Relationship Id="rId53" Type="http://schemas.openxmlformats.org/officeDocument/2006/relationships/image" Target="media/image25.jpeg"/><Relationship Id="rId58" Type="http://schemas.openxmlformats.org/officeDocument/2006/relationships/chart" Target="charts/chart3.xml"/><Relationship Id="rId74" Type="http://schemas.openxmlformats.org/officeDocument/2006/relationships/hyperlink" Target="consultantplus://offline/ref=A20361D97A776D81B36EEFF8D8FCF5029B2A7783707A93D6D92B3CB1201AFC229E916FFF7B3E0BDB10E211T3ACG" TargetMode="External"/><Relationship Id="rId79" Type="http://schemas.openxmlformats.org/officeDocument/2006/relationships/image" Target="media/image38.jpeg"/><Relationship Id="rId102" Type="http://schemas.openxmlformats.org/officeDocument/2006/relationships/image" Target="media/image57.jpeg"/><Relationship Id="rId123" Type="http://schemas.openxmlformats.org/officeDocument/2006/relationships/image" Target="media/image67.jpeg"/><Relationship Id="rId128" Type="http://schemas.openxmlformats.org/officeDocument/2006/relationships/image" Target="media/image72.jpeg"/><Relationship Id="rId144" Type="http://schemas.openxmlformats.org/officeDocument/2006/relationships/image" Target="media/image82.jpeg"/><Relationship Id="rId149" Type="http://schemas.openxmlformats.org/officeDocument/2006/relationships/hyperlink" Target="consultantplus://offline/ref=F60413932BF287C4E7F99C3E4CA4FFC7851F187E0AD74FCC3D92EAEF30A82E93630A5D723768E24DB43E13UFSBX" TargetMode="External"/><Relationship Id="rId5" Type="http://schemas.openxmlformats.org/officeDocument/2006/relationships/webSettings" Target="webSettings.xml"/><Relationship Id="rId90" Type="http://schemas.openxmlformats.org/officeDocument/2006/relationships/image" Target="media/image47.jpeg"/><Relationship Id="rId95" Type="http://schemas.openxmlformats.org/officeDocument/2006/relationships/image" Target="media/image51.png"/><Relationship Id="rId160" Type="http://schemas.openxmlformats.org/officeDocument/2006/relationships/header" Target="header1.xml"/><Relationship Id="rId165" Type="http://schemas.openxmlformats.org/officeDocument/2006/relationships/hyperlink" Target="http://www.magoblduma.ru/structure/deputats/kozlov/" TargetMode="External"/><Relationship Id="rId22" Type="http://schemas.openxmlformats.org/officeDocument/2006/relationships/hyperlink" Target="http://www.magoblduma.ru/structure/deputats/subbotin/" TargetMode="External"/><Relationship Id="rId27" Type="http://schemas.openxmlformats.org/officeDocument/2006/relationships/image" Target="media/image11.png"/><Relationship Id="rId43" Type="http://schemas.openxmlformats.org/officeDocument/2006/relationships/hyperlink" Target="http://www.magoblduma.ru/structure/deputats/milotvorskiy/" TargetMode="External"/><Relationship Id="rId48" Type="http://schemas.openxmlformats.org/officeDocument/2006/relationships/image" Target="media/image22.png"/><Relationship Id="rId64" Type="http://schemas.openxmlformats.org/officeDocument/2006/relationships/hyperlink" Target="consultantplus://offline/ref=9A9E43E8D8FEF3CE4CCA590CE560DA97EF2C3FC72FC658DCB5AD157504zEz8X" TargetMode="External"/><Relationship Id="rId69" Type="http://schemas.openxmlformats.org/officeDocument/2006/relationships/image" Target="media/image30.jpeg"/><Relationship Id="rId113" Type="http://schemas.openxmlformats.org/officeDocument/2006/relationships/hyperlink" Target="http://www.magoblduma.ru/downloads/RecommendRegRegional.doc" TargetMode="External"/><Relationship Id="rId118" Type="http://schemas.openxmlformats.org/officeDocument/2006/relationships/image" Target="media/image62.jpeg"/><Relationship Id="rId134" Type="http://schemas.openxmlformats.org/officeDocument/2006/relationships/chart" Target="charts/chart6.xml"/><Relationship Id="rId139" Type="http://schemas.openxmlformats.org/officeDocument/2006/relationships/image" Target="media/image77.jpeg"/><Relationship Id="rId80" Type="http://schemas.openxmlformats.org/officeDocument/2006/relationships/image" Target="media/image39.jpeg"/><Relationship Id="rId85" Type="http://schemas.openxmlformats.org/officeDocument/2006/relationships/image" Target="media/image43.jpeg"/><Relationship Id="rId150" Type="http://schemas.openxmlformats.org/officeDocument/2006/relationships/hyperlink" Target="consultantplus://offline/ref=ECB6E04FFB40E8412A4C5A615918131C686C6177A8FB7316DB39BC6F1173667B7FA3A4E747C1AF49CDz4A" TargetMode="External"/><Relationship Id="rId155" Type="http://schemas.openxmlformats.org/officeDocument/2006/relationships/hyperlink" Target="http://www.magoblduma.ru/news/photos/" TargetMode="External"/><Relationship Id="rId171" Type="http://schemas.openxmlformats.org/officeDocument/2006/relationships/hyperlink" Target="http://www.magoblduma.ru/structure/deputats/hristov/" TargetMode="External"/><Relationship Id="rId176" Type="http://schemas.openxmlformats.org/officeDocument/2006/relationships/theme" Target="theme/theme1.xml"/><Relationship Id="rId12" Type="http://schemas.openxmlformats.org/officeDocument/2006/relationships/hyperlink" Target="http://www.magoblduma.ru/structure/deputats/bondar/" TargetMode="External"/><Relationship Id="rId17" Type="http://schemas.openxmlformats.org/officeDocument/2006/relationships/image" Target="media/image6.png"/><Relationship Id="rId33" Type="http://schemas.openxmlformats.org/officeDocument/2006/relationships/hyperlink" Target="http://www.magoblduma.ru/structure/deputats/kotov/" TargetMode="External"/><Relationship Id="rId38" Type="http://schemas.openxmlformats.org/officeDocument/2006/relationships/image" Target="media/image17.png"/><Relationship Id="rId59" Type="http://schemas.openxmlformats.org/officeDocument/2006/relationships/hyperlink" Target="consultantplus://offline/ref=E32A1179438FCB2AE22A3FA07DF2048F162C04900DCABB0A1844E2F729BFF864C3ED30640840A8885292F9a7A6E" TargetMode="External"/><Relationship Id="rId103" Type="http://schemas.openxmlformats.org/officeDocument/2006/relationships/image" Target="media/image58.jpeg"/><Relationship Id="rId108" Type="http://schemas.openxmlformats.org/officeDocument/2006/relationships/hyperlink" Target="http://www.magoblduma.ru/locselfmng/regionaadv/reglament/" TargetMode="External"/><Relationship Id="rId124" Type="http://schemas.openxmlformats.org/officeDocument/2006/relationships/image" Target="media/image68.jpeg"/><Relationship Id="rId129" Type="http://schemas.openxmlformats.org/officeDocument/2006/relationships/image" Target="media/image73.jpeg"/><Relationship Id="rId54" Type="http://schemas.openxmlformats.org/officeDocument/2006/relationships/image" Target="media/image26.jpeg"/><Relationship Id="rId70" Type="http://schemas.openxmlformats.org/officeDocument/2006/relationships/image" Target="media/image31.jpeg"/><Relationship Id="rId75" Type="http://schemas.openxmlformats.org/officeDocument/2006/relationships/image" Target="media/image34.jpeg"/><Relationship Id="rId91" Type="http://schemas.openxmlformats.org/officeDocument/2006/relationships/image" Target="media/image48.jpeg"/><Relationship Id="rId96" Type="http://schemas.openxmlformats.org/officeDocument/2006/relationships/image" Target="media/image52.png"/><Relationship Id="rId140" Type="http://schemas.openxmlformats.org/officeDocument/2006/relationships/image" Target="media/image78.jpeg"/><Relationship Id="rId145" Type="http://schemas.openxmlformats.org/officeDocument/2006/relationships/image" Target="media/image83.jpeg"/><Relationship Id="rId161" Type="http://schemas.openxmlformats.org/officeDocument/2006/relationships/header" Target="header2.xml"/><Relationship Id="rId166" Type="http://schemas.openxmlformats.org/officeDocument/2006/relationships/hyperlink" Target="http://www.magoblduma.ru/structure/deputats/kotov/"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2.png"/><Relationship Id="rId49" Type="http://schemas.openxmlformats.org/officeDocument/2006/relationships/hyperlink" Target="http://www.magoblduma.ru/structure/deputats/doncov/" TargetMode="External"/><Relationship Id="rId114" Type="http://schemas.openxmlformats.org/officeDocument/2006/relationships/hyperlink" Target="http://www.magoblduma.ru/downloads/ModellingOrder.doc" TargetMode="External"/><Relationship Id="rId119" Type="http://schemas.openxmlformats.org/officeDocument/2006/relationships/image" Target="media/image63.jpeg"/><Relationship Id="rId10" Type="http://schemas.openxmlformats.org/officeDocument/2006/relationships/hyperlink" Target="http://www.magoblduma.ru/structure/deputats/aleksandrov/" TargetMode="External"/><Relationship Id="rId31" Type="http://schemas.openxmlformats.org/officeDocument/2006/relationships/hyperlink" Target="http://www.magoblduma.ru/structure/deputats/novikov/" TargetMode="External"/><Relationship Id="rId44" Type="http://schemas.openxmlformats.org/officeDocument/2006/relationships/image" Target="media/image20.png"/><Relationship Id="rId52" Type="http://schemas.openxmlformats.org/officeDocument/2006/relationships/image" Target="media/image24.png"/><Relationship Id="rId60" Type="http://schemas.openxmlformats.org/officeDocument/2006/relationships/hyperlink" Target="consultantplus://offline/ref=D1DE9548787A6F60F3FBE14712DA86AFF2E54107DF245D3158BF1D9B11F91D2261k5A" TargetMode="External"/><Relationship Id="rId65" Type="http://schemas.openxmlformats.org/officeDocument/2006/relationships/hyperlink" Target="consultantplus://offline/ref=468FDCBD0989A93A254F4A83EFC77311D5B6BCEB33CFAA93A1A9A71F7FA9DE9290ECE3E6C41C987E8F483DC9tBW" TargetMode="External"/><Relationship Id="rId73" Type="http://schemas.openxmlformats.org/officeDocument/2006/relationships/hyperlink" Target="consultantplus://offline/ref=A20361D97A776D81B36EEFF8D8FCF5029B2A7783707D9FD9DC2B3CB1201AFC22T9AEG" TargetMode="External"/><Relationship Id="rId78" Type="http://schemas.openxmlformats.org/officeDocument/2006/relationships/image" Target="media/image37.jpeg"/><Relationship Id="rId81" Type="http://schemas.openxmlformats.org/officeDocument/2006/relationships/image" Target="media/image40.jpeg"/><Relationship Id="rId86" Type="http://schemas.openxmlformats.org/officeDocument/2006/relationships/hyperlink" Target="consultantplus://offline/ref=468FDCBD0989A93A254F4A83EFC77311D5B6BCEB33CFAA93A1A9A71F7FA9DE9290ECE3E6C41C987E8F483DC9tBW" TargetMode="External"/><Relationship Id="rId94" Type="http://schemas.openxmlformats.org/officeDocument/2006/relationships/image" Target="media/image50.jpeg"/><Relationship Id="rId99" Type="http://schemas.openxmlformats.org/officeDocument/2006/relationships/image" Target="media/image54.jpeg"/><Relationship Id="rId101" Type="http://schemas.openxmlformats.org/officeDocument/2006/relationships/image" Target="media/image56.jpeg"/><Relationship Id="rId122" Type="http://schemas.openxmlformats.org/officeDocument/2006/relationships/image" Target="media/image66.jpeg"/><Relationship Id="rId130" Type="http://schemas.openxmlformats.org/officeDocument/2006/relationships/image" Target="media/image74.jpeg"/><Relationship Id="rId135" Type="http://schemas.openxmlformats.org/officeDocument/2006/relationships/hyperlink" Target="consultantplus://offline/ref=F7012CFC4B9CC1D590CDDC386DA6A4EC0539B0A78D45641A994DDD5BA8A2a9A" TargetMode="External"/><Relationship Id="rId143" Type="http://schemas.openxmlformats.org/officeDocument/2006/relationships/image" Target="media/image81.jpeg"/><Relationship Id="rId148" Type="http://schemas.openxmlformats.org/officeDocument/2006/relationships/image" Target="media/image86.jpeg"/><Relationship Id="rId151" Type="http://schemas.openxmlformats.org/officeDocument/2006/relationships/hyperlink" Target="consultantplus://offline/ref=ECB6E04FFB40E8412A4C5A615918131C6863637AAFFC7316DB39BC6F1173667B7FA3A4E747C1AD40CDz2A" TargetMode="External"/><Relationship Id="rId156" Type="http://schemas.openxmlformats.org/officeDocument/2006/relationships/image" Target="media/image88.jpeg"/><Relationship Id="rId164" Type="http://schemas.openxmlformats.org/officeDocument/2006/relationships/hyperlink" Target="http://www.magoblduma.ru/structure/deputats/doncov/" TargetMode="External"/><Relationship Id="rId169" Type="http://schemas.openxmlformats.org/officeDocument/2006/relationships/hyperlink" Target="http://www.magoblduma.ru/structure/deputats/subbotin/" TargetMode="External"/><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hyperlink" Target="http://www.magoblduma.ru/structure/deputats/shirokov/" TargetMode="External"/><Relationship Id="rId13" Type="http://schemas.openxmlformats.org/officeDocument/2006/relationships/image" Target="media/image4.png"/><Relationship Id="rId18" Type="http://schemas.openxmlformats.org/officeDocument/2006/relationships/hyperlink" Target="http://www.magoblduma.ru/structure/deputats/kozlov/" TargetMode="External"/><Relationship Id="rId39" Type="http://schemas.openxmlformats.org/officeDocument/2006/relationships/hyperlink" Target="http://www.magoblduma.ru/structure/deputats/telenkov/" TargetMode="External"/><Relationship Id="rId109" Type="http://schemas.openxmlformats.org/officeDocument/2006/relationships/hyperlink" Target="http://www.magoblduma.ru/locselfmng/regionaadv/persstructure/" TargetMode="External"/><Relationship Id="rId34" Type="http://schemas.openxmlformats.org/officeDocument/2006/relationships/image" Target="media/image15.png"/><Relationship Id="rId50" Type="http://schemas.openxmlformats.org/officeDocument/2006/relationships/image" Target="media/image23.png"/><Relationship Id="rId55" Type="http://schemas.openxmlformats.org/officeDocument/2006/relationships/image" Target="media/image27.jpeg"/><Relationship Id="rId76" Type="http://schemas.openxmlformats.org/officeDocument/2006/relationships/image" Target="media/image35.jpeg"/><Relationship Id="rId97" Type="http://schemas.openxmlformats.org/officeDocument/2006/relationships/chart" Target="charts/chart5.xml"/><Relationship Id="rId104" Type="http://schemas.openxmlformats.org/officeDocument/2006/relationships/image" Target="media/image59.jpeg"/><Relationship Id="rId120" Type="http://schemas.openxmlformats.org/officeDocument/2006/relationships/image" Target="media/image64.jpeg"/><Relationship Id="rId125" Type="http://schemas.openxmlformats.org/officeDocument/2006/relationships/image" Target="media/image69.jpeg"/><Relationship Id="rId141" Type="http://schemas.openxmlformats.org/officeDocument/2006/relationships/image" Target="media/image79.jpeg"/><Relationship Id="rId146" Type="http://schemas.openxmlformats.org/officeDocument/2006/relationships/image" Target="media/image84.png"/><Relationship Id="rId167" Type="http://schemas.openxmlformats.org/officeDocument/2006/relationships/hyperlink" Target="http://www.magoblduma.ru/structure/deputats/novikov/" TargetMode="External"/><Relationship Id="rId7" Type="http://schemas.openxmlformats.org/officeDocument/2006/relationships/endnotes" Target="endnotes.xml"/><Relationship Id="rId71" Type="http://schemas.openxmlformats.org/officeDocument/2006/relationships/image" Target="media/image32.jpeg"/><Relationship Id="rId92" Type="http://schemas.openxmlformats.org/officeDocument/2006/relationships/image" Target="media/image49.jpeg"/><Relationship Id="rId162" Type="http://schemas.openxmlformats.org/officeDocument/2006/relationships/hyperlink" Target="http://www.magoblduma.ru/structure/deputats/basansky/" TargetMode="External"/><Relationship Id="rId2" Type="http://schemas.openxmlformats.org/officeDocument/2006/relationships/numbering" Target="numbering.xml"/><Relationship Id="rId29" Type="http://schemas.openxmlformats.org/officeDocument/2006/relationships/hyperlink" Target="http://www.magoblduma.ru/structure/deputats/plotnikov/" TargetMode="External"/><Relationship Id="rId24" Type="http://schemas.openxmlformats.org/officeDocument/2006/relationships/hyperlink" Target="http://www.magoblduma.ru/structure/deputats/ivanitskiy/" TargetMode="External"/><Relationship Id="rId40" Type="http://schemas.openxmlformats.org/officeDocument/2006/relationships/image" Target="media/image18.png"/><Relationship Id="rId45" Type="http://schemas.openxmlformats.org/officeDocument/2006/relationships/hyperlink" Target="http://www.magoblduma.ru/structure/deputats/saltanov/" TargetMode="External"/><Relationship Id="rId66" Type="http://schemas.openxmlformats.org/officeDocument/2006/relationships/image" Target="media/image28.jpeg"/><Relationship Id="rId87" Type="http://schemas.openxmlformats.org/officeDocument/2006/relationships/image" Target="media/image44.jpeg"/><Relationship Id="rId110" Type="http://schemas.openxmlformats.org/officeDocument/2006/relationships/hyperlink" Target="http://www.magoblduma.ru/downloads/RecommendFirstSession.rtf" TargetMode="External"/><Relationship Id="rId115" Type="http://schemas.openxmlformats.org/officeDocument/2006/relationships/hyperlink" Target="http://www.magoblduma.ru/downloads/MethodicaRecomOfFederal.doc" TargetMode="External"/><Relationship Id="rId131" Type="http://schemas.openxmlformats.org/officeDocument/2006/relationships/hyperlink" Target="consultantplus://offline/ref=E77CEE40ADC1B102F0EB4CE6C163984222A3A72523814FA24A45B86636187D85jEdAX" TargetMode="External"/><Relationship Id="rId136" Type="http://schemas.openxmlformats.org/officeDocument/2006/relationships/hyperlink" Target="consultantplus://offline/ref=5260088892407FB0E025DAEF6152493C30184CA9787C1C2B9D1BA4E884F74143v5tCA" TargetMode="External"/><Relationship Id="rId157" Type="http://schemas.openxmlformats.org/officeDocument/2006/relationships/hyperlink" Target="http://www.magoblduma.ru/news/mop/" TargetMode="External"/><Relationship Id="rId61" Type="http://schemas.openxmlformats.org/officeDocument/2006/relationships/hyperlink" Target="consultantplus://offline/main?base=LAW;n=117285;fld=134" TargetMode="External"/><Relationship Id="rId82" Type="http://schemas.openxmlformats.org/officeDocument/2006/relationships/image" Target="media/image41.jpeg"/><Relationship Id="rId152" Type="http://schemas.openxmlformats.org/officeDocument/2006/relationships/hyperlink" Target="consultantplus://offline/ref=ECB6E04FFB40E8412A4C5A615918131C6863677BA3F77316DB39BC6F1173667B7FA3A4E747C1AD4DCDz0A" TargetMode="External"/><Relationship Id="rId173" Type="http://schemas.openxmlformats.org/officeDocument/2006/relationships/hyperlink" Target="consultantplus://offline/ref=629A66AEAB3243A33B1D341E64ABA6D8543F1B01523AE70C539B70536B210689BC63FC99F8C1FB4C325A06NDLCB" TargetMode="External"/><Relationship Id="rId19" Type="http://schemas.openxmlformats.org/officeDocument/2006/relationships/image" Target="media/image7.png"/><Relationship Id="rId14" Type="http://schemas.openxmlformats.org/officeDocument/2006/relationships/hyperlink" Target="http://www.magoblduma.ru/structure/deputats/vasilchuck/" TargetMode="External"/><Relationship Id="rId30" Type="http://schemas.openxmlformats.org/officeDocument/2006/relationships/image" Target="media/image13.png"/><Relationship Id="rId35" Type="http://schemas.openxmlformats.org/officeDocument/2006/relationships/hyperlink" Target="http://www.magoblduma.ru/structure/deputats/shirokov/" TargetMode="External"/><Relationship Id="rId56" Type="http://schemas.openxmlformats.org/officeDocument/2006/relationships/chart" Target="charts/chart1.xml"/><Relationship Id="rId77" Type="http://schemas.openxmlformats.org/officeDocument/2006/relationships/image" Target="media/image36.jpeg"/><Relationship Id="rId100" Type="http://schemas.openxmlformats.org/officeDocument/2006/relationships/image" Target="media/image55.jpeg"/><Relationship Id="rId105" Type="http://schemas.openxmlformats.org/officeDocument/2006/relationships/hyperlink" Target="http://www.magoblduma.ru/locselfmng/munformarea/susuman/borders/" TargetMode="External"/><Relationship Id="rId126" Type="http://schemas.openxmlformats.org/officeDocument/2006/relationships/image" Target="media/image70.jpeg"/><Relationship Id="rId147" Type="http://schemas.openxmlformats.org/officeDocument/2006/relationships/image" Target="media/image85.jpeg"/><Relationship Id="rId168" Type="http://schemas.openxmlformats.org/officeDocument/2006/relationships/hyperlink" Target="http://www.magoblduma.ru/structure/deputats/saltanov/" TargetMode="External"/><Relationship Id="rId8" Type="http://schemas.openxmlformats.org/officeDocument/2006/relationships/image" Target="media/image1.png"/><Relationship Id="rId51" Type="http://schemas.openxmlformats.org/officeDocument/2006/relationships/hyperlink" Target="http://www.magoblduma.ru/structure/deputats/hristov/" TargetMode="External"/><Relationship Id="rId72" Type="http://schemas.openxmlformats.org/officeDocument/2006/relationships/image" Target="media/image33.jpeg"/><Relationship Id="rId93" Type="http://schemas.openxmlformats.org/officeDocument/2006/relationships/chart" Target="charts/chart4.xml"/><Relationship Id="rId98" Type="http://schemas.openxmlformats.org/officeDocument/2006/relationships/image" Target="media/image53.jpeg"/><Relationship Id="rId121" Type="http://schemas.openxmlformats.org/officeDocument/2006/relationships/image" Target="media/image65.jpeg"/><Relationship Id="rId142" Type="http://schemas.openxmlformats.org/officeDocument/2006/relationships/image" Target="media/image80.jpeg"/><Relationship Id="rId163" Type="http://schemas.openxmlformats.org/officeDocument/2006/relationships/hyperlink" Target="http://www.magoblduma.ru/structure/deputats/vasilchuck/" TargetMode="External"/><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21.png"/><Relationship Id="rId67" Type="http://schemas.openxmlformats.org/officeDocument/2006/relationships/image" Target="media/image29.jpeg"/><Relationship Id="rId116" Type="http://schemas.openxmlformats.org/officeDocument/2006/relationships/image" Target="media/image60.jpeg"/><Relationship Id="rId137" Type="http://schemas.openxmlformats.org/officeDocument/2006/relationships/hyperlink" Target="consultantplus://offline/ref=5260088892407FB0E025DAEF6152493C30184CA9787C1C2B9D1BA4E884F74143v5tCA" TargetMode="External"/><Relationship Id="rId158" Type="http://schemas.openxmlformats.org/officeDocument/2006/relationships/hyperlink" Target="http://www.magoblduma.ru/" TargetMode="External"/><Relationship Id="rId20" Type="http://schemas.openxmlformats.org/officeDocument/2006/relationships/hyperlink" Target="http://www.magoblduma.ru/structure/deputats/murin/" TargetMode="External"/><Relationship Id="rId41" Type="http://schemas.openxmlformats.org/officeDocument/2006/relationships/hyperlink" Target="http://www.magoblduma.ru/structure/deputats/tumashev/" TargetMode="External"/><Relationship Id="rId62" Type="http://schemas.openxmlformats.org/officeDocument/2006/relationships/hyperlink" Target="consultantplus://offline/ref=AB46A02DDA77A645D813F7786A9FC9779E2375D2AB27E395106508FC4F91E276AFF776BAD7E9D524y3P2E" TargetMode="External"/><Relationship Id="rId83" Type="http://schemas.openxmlformats.org/officeDocument/2006/relationships/hyperlink" Target="consultantplus://offline/ref=AB46A02DDA77A645D813F7786A9FC9779E2375D2AB27E395106508FC4F91E276AFF776BAD7E9D524y3P2E" TargetMode="External"/><Relationship Id="rId88" Type="http://schemas.openxmlformats.org/officeDocument/2006/relationships/image" Target="media/image45.png"/><Relationship Id="rId111" Type="http://schemas.openxmlformats.org/officeDocument/2006/relationships/hyperlink" Target="http://www.magoblduma.ru/downloads/methodicalgrant.rtf" TargetMode="External"/><Relationship Id="rId132" Type="http://schemas.openxmlformats.org/officeDocument/2006/relationships/image" Target="media/image75.jpeg"/><Relationship Id="rId153" Type="http://schemas.openxmlformats.org/officeDocument/2006/relationships/image" Target="media/image87.jpeg"/><Relationship Id="rId174" Type="http://schemas.openxmlformats.org/officeDocument/2006/relationships/hyperlink" Target="consultantplus://offline/ref=5260088892407FB0E025DAEF6152493C30184CA9787C1C2B9D1BA4E884F74143v5tCA" TargetMode="External"/><Relationship Id="rId15" Type="http://schemas.openxmlformats.org/officeDocument/2006/relationships/image" Target="media/image5.png"/><Relationship Id="rId36" Type="http://schemas.openxmlformats.org/officeDocument/2006/relationships/image" Target="media/image16.png"/><Relationship Id="rId57" Type="http://schemas.openxmlformats.org/officeDocument/2006/relationships/chart" Target="charts/chart2.xml"/><Relationship Id="rId106" Type="http://schemas.openxmlformats.org/officeDocument/2006/relationships/hyperlink" Target="http://www.magoblduma.ru/locselfmng/munformarea/susuman/municipalform/" TargetMode="External"/><Relationship Id="rId127" Type="http://schemas.openxmlformats.org/officeDocument/2006/relationships/image" Target="media/image7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7642679900744417"/>
          <c:y val="1.0416666666666666E-2"/>
          <c:w val="0.50868486352357323"/>
          <c:h val="0.92013888888888884"/>
        </c:manualLayout>
      </c:layout>
      <c:barChart>
        <c:barDir val="bar"/>
        <c:grouping val="clustered"/>
        <c:varyColors val="0"/>
        <c:ser>
          <c:idx val="0"/>
          <c:order val="0"/>
          <c:tx>
            <c:strRef>
              <c:f>Sheet1!$A$2</c:f>
              <c:strCache>
                <c:ptCount val="1"/>
              </c:strCache>
            </c:strRef>
          </c:tx>
          <c:spPr>
            <a:solidFill>
              <a:srgbClr val="00FF00"/>
            </a:solidFill>
            <a:ln w="12700">
              <a:solidFill>
                <a:srgbClr val="000000"/>
              </a:solidFill>
              <a:prstDash val="solid"/>
            </a:ln>
            <a:effectLst>
              <a:outerShdw dist="35921" dir="2700000" algn="br">
                <a:srgbClr val="000000"/>
              </a:outerShdw>
            </a:effectLst>
          </c:spPr>
          <c:invertIfNegative val="0"/>
          <c:dLbls>
            <c:spPr>
              <a:noFill/>
              <a:ln w="25400">
                <a:noFill/>
              </a:ln>
            </c:spPr>
            <c:txPr>
              <a:bodyPr wrap="square" lIns="38100" tIns="19050" rIns="38100" bIns="19050" anchor="ctr">
                <a:spAutoFit/>
              </a:bodyPr>
              <a:lstStyle/>
              <a:p>
                <a:pPr>
                  <a:defRPr sz="1100" b="1" i="0" u="none" strike="noStrike" baseline="0">
                    <a:solidFill>
                      <a:srgbClr val="000000"/>
                    </a:solidFill>
                    <a:latin typeface="Arial Cyr"/>
                    <a:ea typeface="Arial Cyr"/>
                    <a:cs typeface="Arial Cyr"/>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Sheet1!$B$1:$K$1</c:f>
              <c:strCache>
                <c:ptCount val="10"/>
                <c:pt idx="1">
                  <c:v>Губернатор Магаданской области</c:v>
                </c:pt>
                <c:pt idx="3">
                  <c:v>Председатель областной Думы</c:v>
                </c:pt>
                <c:pt idx="5">
                  <c:v>Депутаты областной Думы</c:v>
                </c:pt>
                <c:pt idx="7">
                  <c:v>Депутатские комиссии</c:v>
                </c:pt>
                <c:pt idx="9">
                  <c:v>Другие субъекты</c:v>
                </c:pt>
              </c:strCache>
            </c:strRef>
          </c:cat>
          <c:val>
            <c:numRef>
              <c:f>Sheet1!$B$2:$K$2</c:f>
              <c:numCache>
                <c:formatCode>General</c:formatCode>
                <c:ptCount val="10"/>
                <c:pt idx="1">
                  <c:v>421</c:v>
                </c:pt>
                <c:pt idx="2">
                  <c:v>0</c:v>
                </c:pt>
                <c:pt idx="3">
                  <c:v>70</c:v>
                </c:pt>
                <c:pt idx="5">
                  <c:v>72</c:v>
                </c:pt>
                <c:pt idx="7">
                  <c:v>21</c:v>
                </c:pt>
                <c:pt idx="9">
                  <c:v>80</c:v>
                </c:pt>
              </c:numCache>
            </c:numRef>
          </c:val>
        </c:ser>
        <c:ser>
          <c:idx val="1"/>
          <c:order val="1"/>
          <c:tx>
            <c:strRef>
              <c:f>Sheet1!$A$3</c:f>
              <c:strCache>
                <c:ptCount val="1"/>
              </c:strCache>
            </c:strRef>
          </c:tx>
          <c:spPr>
            <a:solidFill>
              <a:srgbClr val="993366"/>
            </a:solidFill>
            <a:ln w="12700">
              <a:solidFill>
                <a:srgbClr val="000000"/>
              </a:solidFill>
              <a:prstDash val="solid"/>
            </a:ln>
          </c:spPr>
          <c:invertIfNegative val="0"/>
          <c:dLbls>
            <c:delete val="1"/>
          </c:dLbls>
          <c:cat>
            <c:strRef>
              <c:f>Sheet1!$B$1:$K$1</c:f>
              <c:strCache>
                <c:ptCount val="10"/>
                <c:pt idx="1">
                  <c:v>Губернатор Магаданской области</c:v>
                </c:pt>
                <c:pt idx="3">
                  <c:v>Председатель областной Думы</c:v>
                </c:pt>
                <c:pt idx="5">
                  <c:v>Депутаты областной Думы</c:v>
                </c:pt>
                <c:pt idx="7">
                  <c:v>Депутатские комиссии</c:v>
                </c:pt>
                <c:pt idx="9">
                  <c:v>Другие субъекты</c:v>
                </c:pt>
              </c:strCache>
            </c:strRef>
          </c:cat>
          <c:val>
            <c:numRef>
              <c:f>Sheet1!$B$3:$K$3</c:f>
              <c:numCache>
                <c:formatCode>General</c:formatCode>
                <c:ptCount val="10"/>
              </c:numCache>
            </c:numRef>
          </c:val>
        </c:ser>
        <c:dLbls>
          <c:showLegendKey val="0"/>
          <c:showVal val="1"/>
          <c:showCatName val="1"/>
          <c:showSerName val="0"/>
          <c:showPercent val="0"/>
          <c:showBubbleSize val="0"/>
        </c:dLbls>
        <c:gapWidth val="0"/>
        <c:overlap val="30"/>
        <c:axId val="139228472"/>
        <c:axId val="139228864"/>
      </c:barChart>
      <c:catAx>
        <c:axId val="139228472"/>
        <c:scaling>
          <c:orientation val="maxMin"/>
        </c:scaling>
        <c:delete val="0"/>
        <c:axPos val="l"/>
        <c:numFmt formatCode="@" sourceLinked="0"/>
        <c:majorTickMark val="out"/>
        <c:minorTickMark val="out"/>
        <c:tickLblPos val="nextTo"/>
        <c:spPr>
          <a:ln w="3175">
            <a:solidFill>
              <a:srgbClr val="000000"/>
            </a:solidFill>
            <a:prstDash val="solid"/>
          </a:ln>
        </c:spPr>
        <c:txPr>
          <a:bodyPr rot="0" vert="horz"/>
          <a:lstStyle/>
          <a:p>
            <a:pPr>
              <a:defRPr sz="900" b="0" i="0" u="none" strike="noStrike" baseline="0">
                <a:solidFill>
                  <a:srgbClr val="000000"/>
                </a:solidFill>
                <a:latin typeface="Arial Cyr"/>
                <a:ea typeface="Arial Cyr"/>
                <a:cs typeface="Arial Cyr"/>
              </a:defRPr>
            </a:pPr>
            <a:endParaRPr lang="ru-RU"/>
          </a:p>
        </c:txPr>
        <c:crossAx val="139228864"/>
        <c:crosses val="autoZero"/>
        <c:auto val="0"/>
        <c:lblAlgn val="ctr"/>
        <c:lblOffset val="0"/>
        <c:tickLblSkip val="1"/>
        <c:tickMarkSkip val="1"/>
        <c:noMultiLvlLbl val="0"/>
      </c:catAx>
      <c:valAx>
        <c:axId val="139228864"/>
        <c:scaling>
          <c:orientation val="minMax"/>
        </c:scaling>
        <c:delete val="1"/>
        <c:axPos val="t"/>
        <c:numFmt formatCode="General" sourceLinked="1"/>
        <c:majorTickMark val="out"/>
        <c:minorTickMark val="none"/>
        <c:tickLblPos val="nextTo"/>
        <c:crossAx val="139228472"/>
        <c:crosses val="autoZero"/>
        <c:crossBetween val="between"/>
      </c:valAx>
      <c:spPr>
        <a:solidFill>
          <a:srgbClr val="FFFFFF"/>
        </a:solidFill>
        <a:ln w="12700">
          <a:solidFill>
            <a:srgbClr val="808080"/>
          </a:solidFill>
          <a:prstDash val="solid"/>
        </a:ln>
      </c:spPr>
    </c:plotArea>
    <c:plotVisOnly val="1"/>
    <c:dispBlanksAs val="gap"/>
    <c:showDLblsOverMax val="0"/>
  </c:chart>
  <c:spPr>
    <a:solidFill>
      <a:srgbClr val="FF8080"/>
    </a:solidFill>
    <a:ln w="3175">
      <a:solidFill>
        <a:srgbClr val="000000"/>
      </a:solidFill>
      <a:prstDash val="solid"/>
    </a:ln>
  </c:spPr>
  <c:txPr>
    <a:bodyPr/>
    <a:lstStyle/>
    <a:p>
      <a:pPr>
        <a:defRPr sz="1200"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12152777777777778"/>
          <c:y val="0.29166666666666669"/>
          <c:w val="0.41087962962962965"/>
          <c:h val="0.41964285714285715"/>
        </c:manualLayout>
      </c:layout>
      <c:pie3DChart>
        <c:varyColors val="1"/>
        <c:ser>
          <c:idx val="0"/>
          <c:order val="0"/>
          <c:tx>
            <c:strRef>
              <c:f>Sheet1!$A$2</c:f>
              <c:strCache>
                <c:ptCount val="1"/>
                <c:pt idx="0">
                  <c:v>Восток</c:v>
                </c:pt>
              </c:strCache>
            </c:strRef>
          </c:tx>
          <c:spPr>
            <a:solidFill>
              <a:srgbClr val="00FF00"/>
            </a:solidFill>
            <a:ln w="12707">
              <a:solidFill>
                <a:srgbClr val="000000"/>
              </a:solidFill>
              <a:prstDash val="solid"/>
            </a:ln>
          </c:spPr>
          <c:explosion val="10"/>
          <c:dPt>
            <c:idx val="0"/>
            <c:bubble3D val="0"/>
            <c:spPr>
              <a:solidFill>
                <a:srgbClr val="FF0000"/>
              </a:solidFill>
              <a:ln w="12707">
                <a:solidFill>
                  <a:srgbClr val="000000"/>
                </a:solidFill>
                <a:prstDash val="solid"/>
              </a:ln>
            </c:spPr>
          </c:dPt>
          <c:dPt>
            <c:idx val="1"/>
            <c:bubble3D val="0"/>
          </c:dPt>
          <c:dPt>
            <c:idx val="2"/>
            <c:bubble3D val="0"/>
            <c:spPr>
              <a:solidFill>
                <a:srgbClr val="FFFF00"/>
              </a:solidFill>
              <a:ln w="12707">
                <a:solidFill>
                  <a:srgbClr val="000000"/>
                </a:solidFill>
                <a:prstDash val="solid"/>
              </a:ln>
            </c:spPr>
          </c:dPt>
          <c:dLbls>
            <c:dLbl>
              <c:idx val="0"/>
              <c:layout>
                <c:manualLayout>
                  <c:x val="2.1636810154689878E-3"/>
                  <c:y val="-0.15399746242767814"/>
                </c:manualLayout>
              </c:layout>
              <c:numFmt formatCode="0%" sourceLinked="0"/>
              <c:spPr>
                <a:solidFill>
                  <a:srgbClr val="FFFFFF"/>
                </a:solidFill>
                <a:ln w="25414">
                  <a:noFill/>
                </a:ln>
              </c:spPr>
              <c:txPr>
                <a:bodyPr/>
                <a:lstStyle/>
                <a:p>
                  <a:pPr>
                    <a:defRPr sz="976" b="1" i="1" u="sng" strike="noStrike" baseline="0">
                      <a:solidFill>
                        <a:srgbClr val="000000"/>
                      </a:solidFill>
                      <a:latin typeface="Arial Cyr"/>
                      <a:ea typeface="Arial Cyr"/>
                      <a:cs typeface="Arial Cyr"/>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dLbl>
              <c:idx val="1"/>
              <c:layout>
                <c:manualLayout>
                  <c:x val="-1.7395906054686799E-2"/>
                  <c:y val="4.4272019998916501E-2"/>
                </c:manualLayout>
              </c:layout>
              <c:numFmt formatCode="0%" sourceLinked="0"/>
              <c:spPr>
                <a:solidFill>
                  <a:srgbClr val="FFFFFF"/>
                </a:solidFill>
                <a:ln w="25414">
                  <a:noFill/>
                </a:ln>
              </c:spPr>
              <c:txPr>
                <a:bodyPr/>
                <a:lstStyle/>
                <a:p>
                  <a:pPr>
                    <a:defRPr sz="976" b="1" i="1" u="sng" strike="noStrike" baseline="0">
                      <a:solidFill>
                        <a:srgbClr val="000000"/>
                      </a:solidFill>
                      <a:latin typeface="Arial Cyr"/>
                      <a:ea typeface="Arial Cyr"/>
                      <a:cs typeface="Arial Cyr"/>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dLbl>
              <c:idx val="2"/>
              <c:layout>
                <c:manualLayout>
                  <c:x val="1.781618127283835E-3"/>
                  <c:y val="-0.1832919026056587"/>
                </c:manualLayout>
              </c:layout>
              <c:numFmt formatCode="0%" sourceLinked="0"/>
              <c:spPr>
                <a:solidFill>
                  <a:srgbClr val="FFFFFF"/>
                </a:solidFill>
                <a:ln w="25414">
                  <a:noFill/>
                </a:ln>
              </c:spPr>
              <c:txPr>
                <a:bodyPr/>
                <a:lstStyle/>
                <a:p>
                  <a:pPr>
                    <a:defRPr sz="976" b="1" i="1" u="sng" strike="noStrike" baseline="0">
                      <a:solidFill>
                        <a:srgbClr val="000000"/>
                      </a:solidFill>
                      <a:latin typeface="Arial Cyr"/>
                      <a:ea typeface="Arial Cyr"/>
                      <a:cs typeface="Arial Cyr"/>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dLbl>
              <c:idx val="3"/>
              <c:layout>
                <c:manualLayout>
                  <c:xMode val="edge"/>
                  <c:yMode val="edge"/>
                  <c:x val="0.29050925925925924"/>
                  <c:y val="0.22023809523809523"/>
                </c:manualLayout>
              </c:layout>
              <c:numFmt formatCode="0%" sourceLinked="0"/>
              <c:spPr>
                <a:solidFill>
                  <a:srgbClr val="FFFFFF"/>
                </a:solidFill>
                <a:ln w="25414">
                  <a:noFill/>
                </a:ln>
              </c:spPr>
              <c:txPr>
                <a:bodyPr/>
                <a:lstStyle/>
                <a:p>
                  <a:pPr>
                    <a:defRPr sz="976" b="1" i="1" u="sng" strike="noStrike" baseline="0">
                      <a:solidFill>
                        <a:srgbClr val="000000"/>
                      </a:solidFill>
                      <a:latin typeface="Arial Cyr"/>
                      <a:ea typeface="Arial Cyr"/>
                      <a:cs typeface="Arial Cyr"/>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numFmt formatCode="0%" sourceLinked="0"/>
            <c:spPr>
              <a:solidFill>
                <a:srgbClr val="FFFFFF"/>
              </a:solidFill>
              <a:ln w="25414">
                <a:noFill/>
              </a:ln>
            </c:spPr>
            <c:txPr>
              <a:bodyPr wrap="square" lIns="38100" tIns="19050" rIns="38100" bIns="19050" anchor="ctr">
                <a:spAutoFit/>
              </a:bodyPr>
              <a:lstStyle/>
              <a:p>
                <a:pPr>
                  <a:defRPr sz="976" b="1" i="1" u="sng" strike="noStrike" baseline="0">
                    <a:solidFill>
                      <a:srgbClr val="000000"/>
                    </a:solidFill>
                    <a:latin typeface="Arial Cyr"/>
                    <a:ea typeface="Arial Cyr"/>
                    <a:cs typeface="Arial Cyr"/>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Sheet1!$B$1:$E$1</c:f>
              <c:strCache>
                <c:ptCount val="3"/>
                <c:pt idx="0">
                  <c:v>базовые законы</c:v>
                </c:pt>
                <c:pt idx="1">
                  <c:v>о внесении изменений и дополнений</c:v>
                </c:pt>
                <c:pt idx="2">
                  <c:v>о признании утратившими силу</c:v>
                </c:pt>
              </c:strCache>
            </c:strRef>
          </c:cat>
          <c:val>
            <c:numRef>
              <c:f>Sheet1!$B$2:$E$2</c:f>
              <c:numCache>
                <c:formatCode>General</c:formatCode>
                <c:ptCount val="3"/>
                <c:pt idx="0">
                  <c:v>149</c:v>
                </c:pt>
                <c:pt idx="1">
                  <c:v>449</c:v>
                </c:pt>
                <c:pt idx="2">
                  <c:v>10</c:v>
                </c:pt>
              </c:numCache>
            </c:numRef>
          </c:val>
        </c:ser>
        <c:dLbls>
          <c:showLegendKey val="0"/>
          <c:showVal val="0"/>
          <c:showCatName val="0"/>
          <c:showSerName val="0"/>
          <c:showPercent val="1"/>
          <c:showBubbleSize val="0"/>
          <c:showLeaderLines val="1"/>
        </c:dLbls>
      </c:pie3DChart>
      <c:spPr>
        <a:solidFill>
          <a:srgbClr val="FFFFFF"/>
        </a:solidFill>
        <a:ln w="25414">
          <a:noFill/>
        </a:ln>
      </c:spPr>
    </c:plotArea>
    <c:legend>
      <c:legendPos val="r"/>
      <c:layout>
        <c:manualLayout>
          <c:xMode val="edge"/>
          <c:yMode val="edge"/>
          <c:x val="0.65509259259259256"/>
          <c:y val="0.25595238095238093"/>
          <c:w val="0.34027777777777779"/>
          <c:h val="0.48511904761904762"/>
        </c:manualLayout>
      </c:layout>
      <c:overlay val="0"/>
      <c:spPr>
        <a:noFill/>
        <a:ln w="3177">
          <a:solidFill>
            <a:srgbClr val="000000"/>
          </a:solidFill>
          <a:prstDash val="solid"/>
        </a:ln>
      </c:spPr>
      <c:txPr>
        <a:bodyPr/>
        <a:lstStyle/>
        <a:p>
          <a:pPr>
            <a:defRPr sz="896" b="1" i="0" u="none" strike="noStrike" baseline="0">
              <a:solidFill>
                <a:srgbClr val="000000"/>
              </a:solidFill>
              <a:latin typeface="Arial Cyr"/>
              <a:ea typeface="Arial Cyr"/>
              <a:cs typeface="Arial Cyr"/>
            </a:defRPr>
          </a:pPr>
          <a:endParaRPr lang="ru-RU"/>
        </a:p>
      </c:txPr>
    </c:legend>
    <c:plotVisOnly val="1"/>
    <c:dispBlanksAs val="zero"/>
    <c:showDLblsOverMax val="0"/>
  </c:chart>
  <c:spPr>
    <a:solidFill>
      <a:srgbClr val="CCCCFF"/>
    </a:solidFill>
    <a:ln w="3177">
      <a:solidFill>
        <a:srgbClr val="000000"/>
      </a:solidFill>
      <a:prstDash val="solid"/>
    </a:ln>
  </c:spPr>
  <c:txPr>
    <a:bodyPr/>
    <a:lstStyle/>
    <a:p>
      <a:pPr>
        <a:defRPr sz="976"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11561382598331346"/>
          <c:y val="0.24372759856630824"/>
          <c:w val="0.43265792610250298"/>
          <c:h val="0.5161290322580645"/>
        </c:manualLayout>
      </c:layout>
      <c:pie3DChart>
        <c:varyColors val="1"/>
        <c:ser>
          <c:idx val="0"/>
          <c:order val="0"/>
          <c:tx>
            <c:strRef>
              <c:f>Sheet1!$A$2</c:f>
              <c:strCache>
                <c:ptCount val="1"/>
                <c:pt idx="0">
                  <c:v>Восток</c:v>
                </c:pt>
              </c:strCache>
            </c:strRef>
          </c:tx>
          <c:spPr>
            <a:ln w="12700">
              <a:solidFill>
                <a:srgbClr val="000000"/>
              </a:solidFill>
              <a:prstDash val="solid"/>
            </a:ln>
          </c:spPr>
          <c:explosion val="25"/>
          <c:dPt>
            <c:idx val="0"/>
            <c:bubble3D val="0"/>
            <c:spPr>
              <a:solidFill>
                <a:srgbClr val="FF0000"/>
              </a:solidFill>
              <a:ln w="12700">
                <a:solidFill>
                  <a:srgbClr val="000000"/>
                </a:solidFill>
                <a:prstDash val="solid"/>
              </a:ln>
            </c:spPr>
          </c:dPt>
          <c:dPt>
            <c:idx val="1"/>
            <c:bubble3D val="0"/>
            <c:spPr>
              <a:solidFill>
                <a:srgbClr val="00FF00"/>
              </a:solidFill>
              <a:ln w="12700">
                <a:solidFill>
                  <a:srgbClr val="000000"/>
                </a:solidFill>
                <a:prstDash val="solid"/>
              </a:ln>
            </c:spPr>
          </c:dPt>
          <c:dPt>
            <c:idx val="2"/>
            <c:bubble3D val="0"/>
            <c:spPr>
              <a:solidFill>
                <a:srgbClr val="3366FF"/>
              </a:solidFill>
              <a:ln w="12700">
                <a:solidFill>
                  <a:srgbClr val="000000"/>
                </a:solidFill>
                <a:prstDash val="solid"/>
              </a:ln>
            </c:spPr>
          </c:dPt>
          <c:dPt>
            <c:idx val="3"/>
            <c:bubble3D val="0"/>
            <c:spPr>
              <a:solidFill>
                <a:srgbClr val="FFFF00"/>
              </a:solidFill>
              <a:ln w="12700">
                <a:solidFill>
                  <a:srgbClr val="000000"/>
                </a:solidFill>
                <a:prstDash val="solid"/>
              </a:ln>
            </c:spPr>
          </c:dPt>
          <c:dLbls>
            <c:dLbl>
              <c:idx val="0"/>
              <c:layout>
                <c:manualLayout>
                  <c:x val="5.9163153191260642E-3"/>
                  <c:y val="-0.15403062193511774"/>
                </c:manualLayout>
              </c:layout>
              <c:numFmt formatCode="0%" sourceLinked="0"/>
              <c:spPr>
                <a:solidFill>
                  <a:srgbClr val="FFFFFF"/>
                </a:solidFill>
                <a:ln w="25401">
                  <a:noFill/>
                </a:ln>
              </c:spPr>
              <c:txPr>
                <a:bodyPr/>
                <a:lstStyle/>
                <a:p>
                  <a:pPr>
                    <a:defRPr sz="825" b="1" i="1" u="sng" strike="noStrike" baseline="0">
                      <a:solidFill>
                        <a:srgbClr val="000000"/>
                      </a:solidFill>
                      <a:latin typeface="Arial Cyr"/>
                      <a:ea typeface="Arial Cyr"/>
                      <a:cs typeface="Arial Cyr"/>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dLbl>
              <c:idx val="1"/>
              <c:layout>
                <c:manualLayout>
                  <c:x val="-1.784826736693057E-3"/>
                  <c:y val="4.8164205607690525E-2"/>
                </c:manualLayout>
              </c:layout>
              <c:numFmt formatCode="0%" sourceLinked="0"/>
              <c:spPr>
                <a:solidFill>
                  <a:srgbClr val="FFFFFF"/>
                </a:solidFill>
                <a:ln w="25401">
                  <a:noFill/>
                </a:ln>
              </c:spPr>
              <c:txPr>
                <a:bodyPr/>
                <a:lstStyle/>
                <a:p>
                  <a:pPr>
                    <a:defRPr sz="825" b="1" i="1" u="sng" strike="noStrike" baseline="0">
                      <a:solidFill>
                        <a:srgbClr val="000000"/>
                      </a:solidFill>
                      <a:latin typeface="Arial Cyr"/>
                      <a:ea typeface="Arial Cyr"/>
                      <a:cs typeface="Arial Cyr"/>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dLbl>
              <c:idx val="2"/>
              <c:layout>
                <c:manualLayout>
                  <c:x val="-4.939856754151889E-2"/>
                  <c:y val="-9.3503200940335818E-2"/>
                </c:manualLayout>
              </c:layout>
              <c:numFmt formatCode="0%" sourceLinked="0"/>
              <c:spPr>
                <a:solidFill>
                  <a:srgbClr val="FFFFFF"/>
                </a:solidFill>
                <a:ln w="25401">
                  <a:noFill/>
                </a:ln>
              </c:spPr>
              <c:txPr>
                <a:bodyPr/>
                <a:lstStyle/>
                <a:p>
                  <a:pPr>
                    <a:defRPr sz="825" b="1" i="1" u="sng" strike="noStrike" baseline="0">
                      <a:solidFill>
                        <a:srgbClr val="000000"/>
                      </a:solidFill>
                      <a:latin typeface="Arial Cyr"/>
                      <a:ea typeface="Arial Cyr"/>
                      <a:cs typeface="Arial Cyr"/>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dLbl>
              <c:idx val="3"/>
              <c:layout>
                <c:manualLayout>
                  <c:xMode val="edge"/>
                  <c:yMode val="edge"/>
                  <c:x val="0.32061978545887959"/>
                  <c:y val="9.3189964157706098E-2"/>
                </c:manualLayout>
              </c:layout>
              <c:numFmt formatCode="0%" sourceLinked="0"/>
              <c:spPr>
                <a:solidFill>
                  <a:srgbClr val="FFFFFF"/>
                </a:solidFill>
                <a:ln w="25401">
                  <a:noFill/>
                </a:ln>
              </c:spPr>
              <c:txPr>
                <a:bodyPr/>
                <a:lstStyle/>
                <a:p>
                  <a:pPr>
                    <a:defRPr sz="825" b="1" i="1" u="sng" strike="noStrike" baseline="0">
                      <a:solidFill>
                        <a:srgbClr val="000000"/>
                      </a:solidFill>
                      <a:latin typeface="Arial Cyr"/>
                      <a:ea typeface="Arial Cyr"/>
                      <a:cs typeface="Arial Cyr"/>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numFmt formatCode="0%" sourceLinked="0"/>
            <c:spPr>
              <a:solidFill>
                <a:srgbClr val="FFFFFF"/>
              </a:solidFill>
              <a:ln w="25401">
                <a:noFill/>
              </a:ln>
            </c:spPr>
            <c:txPr>
              <a:bodyPr wrap="square" lIns="38100" tIns="19050" rIns="38100" bIns="19050" anchor="ctr">
                <a:spAutoFit/>
              </a:bodyPr>
              <a:lstStyle/>
              <a:p>
                <a:pPr>
                  <a:defRPr sz="825" b="1" i="1" u="sng" strike="noStrike" baseline="0">
                    <a:solidFill>
                      <a:srgbClr val="000000"/>
                    </a:solidFill>
                    <a:latin typeface="Arial Cyr"/>
                    <a:ea typeface="Arial Cyr"/>
                    <a:cs typeface="Arial Cyr"/>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Sheet1!$B$1:$D$1</c:f>
              <c:strCache>
                <c:ptCount val="3"/>
                <c:pt idx="0">
                  <c:v>законодательство по вопросам экономического развития</c:v>
                </c:pt>
                <c:pt idx="1">
                  <c:v>законодательство по социальным вопросам</c:v>
                </c:pt>
                <c:pt idx="2">
                  <c:v>законодательство по вопросам государственного строительства и местного самоуправления</c:v>
                </c:pt>
              </c:strCache>
            </c:strRef>
          </c:cat>
          <c:val>
            <c:numRef>
              <c:f>Sheet1!$B$2:$D$2</c:f>
              <c:numCache>
                <c:formatCode>General</c:formatCode>
                <c:ptCount val="3"/>
                <c:pt idx="0">
                  <c:v>215</c:v>
                </c:pt>
                <c:pt idx="1">
                  <c:v>219</c:v>
                </c:pt>
                <c:pt idx="2">
                  <c:v>173</c:v>
                </c:pt>
              </c:numCache>
            </c:numRef>
          </c:val>
        </c:ser>
        <c:dLbls>
          <c:showLegendKey val="0"/>
          <c:showVal val="0"/>
          <c:showCatName val="0"/>
          <c:showSerName val="0"/>
          <c:showPercent val="1"/>
          <c:showBubbleSize val="0"/>
          <c:showLeaderLines val="1"/>
        </c:dLbls>
      </c:pie3DChart>
      <c:spPr>
        <a:solidFill>
          <a:srgbClr val="FFFFFF"/>
        </a:solidFill>
        <a:ln w="25401">
          <a:noFill/>
        </a:ln>
      </c:spPr>
    </c:plotArea>
    <c:legend>
      <c:legendPos val="r"/>
      <c:layout>
        <c:manualLayout>
          <c:xMode val="edge"/>
          <c:yMode val="edge"/>
          <c:x val="0.62216924910607863"/>
          <c:y val="0.13620071684587814"/>
          <c:w val="0.37663885578069128"/>
          <c:h val="0.69892473118279574"/>
        </c:manualLayout>
      </c:layout>
      <c:overlay val="0"/>
      <c:spPr>
        <a:noFill/>
        <a:ln w="3175">
          <a:solidFill>
            <a:srgbClr val="000000"/>
          </a:solidFill>
          <a:prstDash val="solid"/>
        </a:ln>
      </c:spPr>
      <c:txPr>
        <a:bodyPr/>
        <a:lstStyle/>
        <a:p>
          <a:pPr>
            <a:defRPr sz="735" b="1" i="0" u="none" strike="noStrike" baseline="0">
              <a:solidFill>
                <a:srgbClr val="000000"/>
              </a:solidFill>
              <a:latin typeface="Arial Cyr"/>
              <a:ea typeface="Arial Cyr"/>
              <a:cs typeface="Arial Cyr"/>
            </a:defRPr>
          </a:pPr>
          <a:endParaRPr lang="ru-RU"/>
        </a:p>
      </c:txPr>
    </c:legend>
    <c:plotVisOnly val="1"/>
    <c:dispBlanksAs val="zero"/>
    <c:showDLblsOverMax val="0"/>
  </c:chart>
  <c:spPr>
    <a:solidFill>
      <a:srgbClr val="CCFFFF"/>
    </a:solidFill>
    <a:ln w="3175">
      <a:solidFill>
        <a:srgbClr val="000000"/>
      </a:solidFill>
      <a:prstDash val="solid"/>
    </a:ln>
  </c:spPr>
  <c:txPr>
    <a:bodyPr/>
    <a:lstStyle/>
    <a:p>
      <a:pPr>
        <a:defRPr sz="825"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10"/>
      <c:rAngAx val="0"/>
      <c:perspective val="0"/>
    </c:view3D>
    <c:floor>
      <c:thickness val="0"/>
    </c:floor>
    <c:sideWall>
      <c:thickness val="0"/>
    </c:sideWall>
    <c:backWall>
      <c:thickness val="0"/>
    </c:backWall>
    <c:plotArea>
      <c:layout>
        <c:manualLayout>
          <c:layoutTarget val="inner"/>
          <c:xMode val="edge"/>
          <c:yMode val="edge"/>
          <c:x val="0.11929824561403508"/>
          <c:y val="0.14347826086956522"/>
          <c:w val="0.62456140350877198"/>
          <c:h val="0.61304347826086958"/>
        </c:manualLayout>
      </c:layout>
      <c:pie3DChart>
        <c:varyColors val="1"/>
        <c:ser>
          <c:idx val="0"/>
          <c:order val="0"/>
          <c:tx>
            <c:strRef>
              <c:f>Sheet1!$A$2</c:f>
              <c:strCache>
                <c:ptCount val="1"/>
                <c:pt idx="0">
                  <c:v>лично</c:v>
                </c:pt>
              </c:strCache>
            </c:strRef>
          </c:tx>
          <c:spPr>
            <a:solidFill>
              <a:srgbClr val="9999FF"/>
            </a:solidFill>
            <a:ln w="8025">
              <a:solidFill>
                <a:srgbClr val="000000"/>
              </a:solidFill>
              <a:prstDash val="solid"/>
            </a:ln>
          </c:spPr>
          <c:explosion val="54"/>
          <c:dPt>
            <c:idx val="0"/>
            <c:bubble3D val="0"/>
            <c:explosion val="8"/>
            <c:spPr>
              <a:solidFill>
                <a:srgbClr val="FF0000"/>
              </a:solidFill>
              <a:ln w="8025">
                <a:solidFill>
                  <a:srgbClr val="000000"/>
                </a:solidFill>
                <a:prstDash val="solid"/>
              </a:ln>
            </c:spPr>
          </c:dPt>
          <c:dPt>
            <c:idx val="1"/>
            <c:bubble3D val="0"/>
            <c:explosion val="20"/>
            <c:spPr>
              <a:solidFill>
                <a:srgbClr val="008000"/>
              </a:solidFill>
              <a:ln w="8025">
                <a:solidFill>
                  <a:srgbClr val="000000"/>
                </a:solidFill>
                <a:prstDash val="solid"/>
              </a:ln>
            </c:spPr>
          </c:dPt>
          <c:dPt>
            <c:idx val="2"/>
            <c:bubble3D val="0"/>
            <c:explosion val="13"/>
            <c:spPr>
              <a:solidFill>
                <a:srgbClr val="FFFF00"/>
              </a:solidFill>
              <a:ln w="8025">
                <a:solidFill>
                  <a:srgbClr val="000000"/>
                </a:solidFill>
                <a:prstDash val="solid"/>
              </a:ln>
            </c:spPr>
          </c:dPt>
          <c:dPt>
            <c:idx val="3"/>
            <c:bubble3D val="0"/>
            <c:explosion val="6"/>
            <c:spPr>
              <a:solidFill>
                <a:srgbClr val="0000FF"/>
              </a:solidFill>
              <a:ln w="8025">
                <a:solidFill>
                  <a:srgbClr val="000000"/>
                </a:solidFill>
                <a:prstDash val="solid"/>
              </a:ln>
            </c:spPr>
          </c:dPt>
          <c:dLbls>
            <c:dLbl>
              <c:idx val="0"/>
              <c:layout>
                <c:manualLayout>
                  <c:x val="-2.6836910129417135E-2"/>
                  <c:y val="-0.16027353646011638"/>
                </c:manualLayout>
              </c:layout>
              <c:numFmt formatCode="0%" sourceLinked="0"/>
              <c:spPr>
                <a:noFill/>
                <a:ln w="16051">
                  <a:noFill/>
                </a:ln>
              </c:spPr>
              <c:txPr>
                <a:bodyPr/>
                <a:lstStyle/>
                <a:p>
                  <a:pPr>
                    <a:defRPr sz="600" b="0" i="0" u="none" strike="noStrike" baseline="0">
                      <a:solidFill>
                        <a:srgbClr val="000000"/>
                      </a:solidFill>
                      <a:latin typeface="Times New Roman"/>
                      <a:ea typeface="Times New Roman"/>
                      <a:cs typeface="Times New Roman"/>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dLbl>
              <c:idx val="1"/>
              <c:layout>
                <c:manualLayout>
                  <c:x val="-3.214831025005821E-2"/>
                  <c:y val="6.9206873597322027E-2"/>
                </c:manualLayout>
              </c:layout>
              <c:numFmt formatCode="0%" sourceLinked="0"/>
              <c:spPr>
                <a:noFill/>
                <a:ln w="16051">
                  <a:noFill/>
                </a:ln>
              </c:spPr>
              <c:txPr>
                <a:bodyPr/>
                <a:lstStyle/>
                <a:p>
                  <a:pPr>
                    <a:defRPr sz="600" b="0" i="0" u="none" strike="noStrike" baseline="0">
                      <a:solidFill>
                        <a:srgbClr val="000000"/>
                      </a:solidFill>
                      <a:latin typeface="Times New Roman"/>
                      <a:ea typeface="Times New Roman"/>
                      <a:cs typeface="Times New Roman"/>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dLbl>
              <c:idx val="2"/>
              <c:layout>
                <c:manualLayout>
                  <c:x val="-1.3666906094569498E-2"/>
                  <c:y val="9.2090303929400097E-2"/>
                </c:manualLayout>
              </c:layout>
              <c:numFmt formatCode="0%" sourceLinked="0"/>
              <c:spPr>
                <a:noFill/>
                <a:ln w="16051">
                  <a:noFill/>
                </a:ln>
              </c:spPr>
              <c:txPr>
                <a:bodyPr/>
                <a:lstStyle/>
                <a:p>
                  <a:pPr>
                    <a:defRPr sz="600" b="0" i="0" u="none" strike="noStrike" baseline="0">
                      <a:solidFill>
                        <a:srgbClr val="000000"/>
                      </a:solidFill>
                      <a:latin typeface="Times New Roman"/>
                      <a:ea typeface="Times New Roman"/>
                      <a:cs typeface="Times New Roman"/>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dLbl>
              <c:idx val="3"/>
              <c:layout>
                <c:manualLayout>
                  <c:x val="2.0925019122134125E-2"/>
                  <c:y val="-0.1611828711628438"/>
                </c:manualLayout>
              </c:layout>
              <c:numFmt formatCode="0%" sourceLinked="0"/>
              <c:spPr>
                <a:noFill/>
                <a:ln w="16051">
                  <a:noFill/>
                </a:ln>
              </c:spPr>
              <c:txPr>
                <a:bodyPr/>
                <a:lstStyle/>
                <a:p>
                  <a:pPr>
                    <a:defRPr sz="600" b="0" i="0" u="none" strike="noStrike" baseline="0">
                      <a:solidFill>
                        <a:srgbClr val="000000"/>
                      </a:solidFill>
                      <a:latin typeface="Times New Roman"/>
                      <a:ea typeface="Times New Roman"/>
                      <a:cs typeface="Times New Roman"/>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Lst>
            </c:dLbl>
            <c:numFmt formatCode="0%" sourceLinked="0"/>
            <c:spPr>
              <a:noFill/>
              <a:ln w="16051">
                <a:noFill/>
              </a:ln>
            </c:spPr>
            <c:txPr>
              <a:bodyPr wrap="square" lIns="38100" tIns="19050" rIns="38100" bIns="19050" anchor="ctr">
                <a:spAutoFit/>
              </a:bodyPr>
              <a:lstStyle/>
              <a:p>
                <a:pPr>
                  <a:defRPr sz="600" b="0" i="0" u="none" strike="noStrike" baseline="0">
                    <a:solidFill>
                      <a:srgbClr val="000000"/>
                    </a:solidFill>
                    <a:latin typeface="Times New Roman"/>
                    <a:ea typeface="Times New Roman"/>
                    <a:cs typeface="Times New Roman"/>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Sheet1!$B$1:$E$1</c:f>
              <c:strCache>
                <c:ptCount val="4"/>
                <c:pt idx="0">
                  <c:v>лично</c:v>
                </c:pt>
                <c:pt idx="1">
                  <c:v>письмом через почту</c:v>
                </c:pt>
                <c:pt idx="2">
                  <c:v>факсом</c:v>
                </c:pt>
                <c:pt idx="3">
                  <c:v>по e-mail</c:v>
                </c:pt>
              </c:strCache>
            </c:strRef>
          </c:cat>
          <c:val>
            <c:numRef>
              <c:f>Sheet1!$B$2:$E$2</c:f>
              <c:numCache>
                <c:formatCode>General</c:formatCode>
                <c:ptCount val="4"/>
                <c:pt idx="0">
                  <c:v>190</c:v>
                </c:pt>
                <c:pt idx="1">
                  <c:v>48</c:v>
                </c:pt>
                <c:pt idx="2">
                  <c:v>10</c:v>
                </c:pt>
                <c:pt idx="3">
                  <c:v>238</c:v>
                </c:pt>
              </c:numCache>
            </c:numRef>
          </c:val>
        </c:ser>
        <c:dLbls>
          <c:showLegendKey val="0"/>
          <c:showVal val="0"/>
          <c:showCatName val="0"/>
          <c:showSerName val="0"/>
          <c:showPercent val="0"/>
          <c:showBubbleSize val="0"/>
          <c:showLeaderLines val="1"/>
        </c:dLbls>
      </c:pie3DChart>
      <c:spPr>
        <a:noFill/>
        <a:ln w="16051">
          <a:noFill/>
        </a:ln>
      </c:spPr>
    </c:plotArea>
    <c:legend>
      <c:legendPos val="r"/>
      <c:layout>
        <c:manualLayout>
          <c:xMode val="edge"/>
          <c:yMode val="edge"/>
          <c:x val="0.74269005847953218"/>
          <c:y val="0.10755813953488372"/>
          <c:w val="0.24795321637426901"/>
          <c:h val="0.72383720930232553"/>
        </c:manualLayout>
      </c:layout>
      <c:overlay val="0"/>
      <c:spPr>
        <a:noFill/>
        <a:ln w="16051">
          <a:noFill/>
        </a:ln>
      </c:spPr>
      <c:txPr>
        <a:bodyPr/>
        <a:lstStyle/>
        <a:p>
          <a:pPr>
            <a:defRPr sz="581"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noFill/>
    <a:ln>
      <a:noFill/>
    </a:ln>
  </c:spPr>
  <c:txPr>
    <a:bodyPr/>
    <a:lstStyle/>
    <a:p>
      <a:pPr>
        <a:defRPr sz="632"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9567509750633092E-2"/>
          <c:y val="0.14718250070749614"/>
          <c:w val="0.5660881450838805"/>
          <c:h val="0.66998656417947755"/>
        </c:manualLayout>
      </c:layout>
      <c:bar3DChart>
        <c:barDir val="col"/>
        <c:grouping val="clustered"/>
        <c:varyColors val="0"/>
        <c:ser>
          <c:idx val="0"/>
          <c:order val="0"/>
          <c:tx>
            <c:strRef>
              <c:f>Лист1!$B$1</c:f>
              <c:strCache>
                <c:ptCount val="1"/>
                <c:pt idx="0">
                  <c:v>Столбец1</c:v>
                </c:pt>
              </c:strCache>
            </c:strRef>
          </c:tx>
          <c:spPr>
            <a:solidFill>
              <a:schemeClr val="accent1"/>
            </a:solidFill>
            <a:ln>
              <a:solidFill>
                <a:schemeClr val="tx1"/>
              </a:solidFill>
            </a:ln>
            <a:effectLst/>
            <a:sp3d>
              <a:contourClr>
                <a:schemeClr val="tx1"/>
              </a:contourClr>
            </a:sp3d>
          </c:spPr>
          <c:invertIfNegative val="0"/>
          <c:dPt>
            <c:idx val="0"/>
            <c:invertIfNegative val="0"/>
            <c:bubble3D val="0"/>
            <c:spPr>
              <a:solidFill>
                <a:srgbClr val="FF0000"/>
              </a:solidFill>
              <a:ln>
                <a:solidFill>
                  <a:schemeClr val="tx1"/>
                </a:solidFill>
              </a:ln>
              <a:effectLst/>
              <a:sp3d>
                <a:contourClr>
                  <a:schemeClr val="tx1"/>
                </a:contourClr>
              </a:sp3d>
            </c:spPr>
          </c:dPt>
          <c:dPt>
            <c:idx val="1"/>
            <c:invertIfNegative val="0"/>
            <c:bubble3D val="0"/>
            <c:spPr>
              <a:solidFill>
                <a:srgbClr val="FFFF00"/>
              </a:solidFill>
              <a:ln>
                <a:solidFill>
                  <a:schemeClr val="tx1"/>
                </a:solidFill>
              </a:ln>
              <a:effectLst/>
              <a:sp3d>
                <a:contourClr>
                  <a:schemeClr val="tx1"/>
                </a:contourClr>
              </a:sp3d>
            </c:spPr>
          </c:dPt>
          <c:dPt>
            <c:idx val="2"/>
            <c:invertIfNegative val="0"/>
            <c:bubble3D val="0"/>
            <c:spPr>
              <a:solidFill>
                <a:srgbClr val="0070C0"/>
              </a:solidFill>
              <a:ln>
                <a:solidFill>
                  <a:schemeClr val="tx1"/>
                </a:solidFill>
              </a:ln>
              <a:effectLst/>
              <a:sp3d>
                <a:contourClr>
                  <a:schemeClr val="tx1"/>
                </a:contourClr>
              </a:sp3d>
            </c:spPr>
          </c:dPt>
          <c:dPt>
            <c:idx val="3"/>
            <c:invertIfNegative val="0"/>
            <c:bubble3D val="0"/>
            <c:spPr>
              <a:solidFill>
                <a:srgbClr val="92D050"/>
              </a:solidFill>
              <a:ln>
                <a:solidFill>
                  <a:schemeClr val="tx1"/>
                </a:solidFill>
              </a:ln>
              <a:effectLst/>
              <a:sp3d>
                <a:contourClr>
                  <a:schemeClr val="tx1"/>
                </a:contourClr>
              </a:sp3d>
            </c:spPr>
          </c:dPt>
          <c:dPt>
            <c:idx val="4"/>
            <c:invertIfNegative val="0"/>
            <c:bubble3D val="0"/>
            <c:spPr>
              <a:solidFill>
                <a:schemeClr val="bg1">
                  <a:lumMod val="85000"/>
                </a:schemeClr>
              </a:solidFill>
              <a:ln>
                <a:solidFill>
                  <a:schemeClr val="tx1"/>
                </a:solidFill>
              </a:ln>
              <a:effectLst/>
              <a:sp3d>
                <a:contourClr>
                  <a:schemeClr val="tx1"/>
                </a:contourClr>
              </a:sp3d>
            </c:spPr>
          </c:dPt>
          <c:cat>
            <c:strRef>
              <c:f>Лист1!$A$2:$A$6</c:f>
              <c:strCache>
                <c:ptCount val="5"/>
                <c:pt idx="0">
                  <c:v>проблемы ЖКХ</c:v>
                </c:pt>
                <c:pt idx="1">
                  <c:v>вопросы социальной сферы</c:v>
                </c:pt>
                <c:pt idx="2">
                  <c:v>вопросы совершенствования законодательства</c:v>
                </c:pt>
                <c:pt idx="3">
                  <c:v>деятельность правоохранительных органов</c:v>
                </c:pt>
                <c:pt idx="4">
                  <c:v>другие вопросы</c:v>
                </c:pt>
              </c:strCache>
            </c:strRef>
          </c:cat>
          <c:val>
            <c:numRef>
              <c:f>Лист1!$B$2:$B$6</c:f>
              <c:numCache>
                <c:formatCode>0%</c:formatCode>
                <c:ptCount val="5"/>
                <c:pt idx="0">
                  <c:v>0.6</c:v>
                </c:pt>
                <c:pt idx="1">
                  <c:v>0.5</c:v>
                </c:pt>
                <c:pt idx="2">
                  <c:v>0.15</c:v>
                </c:pt>
                <c:pt idx="3">
                  <c:v>0.19</c:v>
                </c:pt>
                <c:pt idx="4">
                  <c:v>0.5</c:v>
                </c:pt>
              </c:numCache>
            </c:numRef>
          </c:val>
          <c:shape val="cylinder"/>
        </c:ser>
        <c:dLbls>
          <c:showLegendKey val="0"/>
          <c:showVal val="0"/>
          <c:showCatName val="0"/>
          <c:showSerName val="0"/>
          <c:showPercent val="0"/>
          <c:showBubbleSize val="0"/>
        </c:dLbls>
        <c:gapWidth val="40"/>
        <c:gapDepth val="112"/>
        <c:shape val="box"/>
        <c:axId val="599784096"/>
        <c:axId val="599784488"/>
        <c:axId val="0"/>
      </c:bar3DChart>
      <c:catAx>
        <c:axId val="599784096"/>
        <c:scaling>
          <c:orientation val="minMax"/>
        </c:scaling>
        <c:delete val="1"/>
        <c:axPos val="b"/>
        <c:numFmt formatCode="General" sourceLinked="1"/>
        <c:majorTickMark val="out"/>
        <c:minorTickMark val="none"/>
        <c:tickLblPos val="nextTo"/>
        <c:crossAx val="599784488"/>
        <c:crosses val="autoZero"/>
        <c:auto val="0"/>
        <c:lblAlgn val="ctr"/>
        <c:lblOffset val="100"/>
        <c:noMultiLvlLbl val="0"/>
      </c:catAx>
      <c:valAx>
        <c:axId val="599784488"/>
        <c:scaling>
          <c:orientation val="minMax"/>
        </c:scaling>
        <c:delete val="0"/>
        <c:axPos val="l"/>
        <c:majorGridlines>
          <c:spPr>
            <a:ln w="9525" cap="flat" cmpd="sng" algn="ctr">
              <a:solidFill>
                <a:schemeClr val="tx1"/>
              </a:solidFill>
              <a:round/>
            </a:ln>
            <a:effectLst/>
          </c:spPr>
        </c:majorGridlines>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99784096"/>
        <c:crosses val="autoZero"/>
        <c:crossBetween val="between"/>
      </c:valAx>
      <c:spPr>
        <a:noFill/>
        <a:ln>
          <a:noFill/>
        </a:ln>
        <a:effectLst/>
      </c:spPr>
    </c:plotArea>
    <c:legend>
      <c:legendPos val="r"/>
      <c:layout>
        <c:manualLayout>
          <c:xMode val="edge"/>
          <c:yMode val="edge"/>
          <c:x val="0.64957495488013284"/>
          <c:y val="8.4100064923174248E-2"/>
          <c:w val="0.3304046014278641"/>
          <c:h val="0.733357193987115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a:scene3d>
      <a:camera prst="orthographicFront"/>
      <a:lightRig rig="threePt" dir="t"/>
    </a:scene3d>
    <a:sp3d/>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190"/>
      <c:rAngAx val="0"/>
      <c:perspective val="0"/>
    </c:view3D>
    <c:floor>
      <c:thickness val="0"/>
    </c:floor>
    <c:sideWall>
      <c:thickness val="0"/>
    </c:sideWall>
    <c:backWall>
      <c:thickness val="0"/>
    </c:backWall>
    <c:plotArea>
      <c:layout>
        <c:manualLayout>
          <c:layoutTarget val="inner"/>
          <c:xMode val="edge"/>
          <c:yMode val="edge"/>
          <c:x val="0.27642276422764228"/>
          <c:y val="0.17171717171717171"/>
          <c:w val="0.4241192411924119"/>
          <c:h val="0.4175084175084175"/>
        </c:manualLayout>
      </c:layout>
      <c:pie3DChart>
        <c:varyColors val="1"/>
        <c:ser>
          <c:idx val="1"/>
          <c:order val="0"/>
          <c:tx>
            <c:strRef>
              <c:f>Sheet1!$A$2</c:f>
              <c:strCache>
                <c:ptCount val="1"/>
              </c:strCache>
            </c:strRef>
          </c:tx>
          <c:spPr>
            <a:solidFill>
              <a:srgbClr val="993366"/>
            </a:solidFill>
            <a:ln w="12701">
              <a:solidFill>
                <a:srgbClr val="000000"/>
              </a:solidFill>
              <a:prstDash val="solid"/>
            </a:ln>
          </c:spPr>
          <c:dPt>
            <c:idx val="0"/>
            <c:bubble3D val="0"/>
            <c:spPr>
              <a:solidFill>
                <a:srgbClr val="9999FF"/>
              </a:solidFill>
              <a:ln w="12701">
                <a:solidFill>
                  <a:srgbClr val="000000"/>
                </a:solidFill>
                <a:prstDash val="solid"/>
              </a:ln>
            </c:spPr>
          </c:dPt>
          <c:dPt>
            <c:idx val="1"/>
            <c:bubble3D val="0"/>
            <c:spPr>
              <a:solidFill>
                <a:srgbClr val="800000"/>
              </a:solidFill>
              <a:ln w="25401">
                <a:noFill/>
              </a:ln>
            </c:spPr>
          </c:dPt>
          <c:dPt>
            <c:idx val="2"/>
            <c:bubble3D val="0"/>
            <c:spPr>
              <a:solidFill>
                <a:srgbClr val="FFFF00"/>
              </a:solidFill>
              <a:ln w="12701">
                <a:solidFill>
                  <a:srgbClr val="000000"/>
                </a:solidFill>
                <a:prstDash val="solid"/>
              </a:ln>
            </c:spPr>
          </c:dPt>
          <c:dPt>
            <c:idx val="3"/>
            <c:bubble3D val="0"/>
            <c:spPr>
              <a:solidFill>
                <a:srgbClr val="008000"/>
              </a:solidFill>
              <a:ln w="12701">
                <a:solidFill>
                  <a:srgbClr val="000000"/>
                </a:solidFill>
                <a:prstDash val="solid"/>
              </a:ln>
            </c:spPr>
          </c:dPt>
          <c:dLbls>
            <c:dLbl>
              <c:idx val="0"/>
              <c:spPr>
                <a:noFill/>
                <a:ln w="25401">
                  <a:noFill/>
                </a:ln>
              </c:spPr>
              <c:txPr>
                <a:bodyPr/>
                <a:lstStyle/>
                <a:p>
                  <a:pPr>
                    <a:defRPr sz="900" b="0" i="0" u="none" strike="noStrike" baseline="0">
                      <a:solidFill>
                        <a:srgbClr val="000000"/>
                      </a:solidFill>
                      <a:latin typeface="Arial"/>
                      <a:ea typeface="Arial"/>
                      <a:cs typeface="Arial"/>
                    </a:defRPr>
                  </a:pPr>
                  <a:endParaRPr lang="ru-RU"/>
                </a:p>
              </c:txPr>
              <c:dLblPos val="outEnd"/>
              <c:showLegendKey val="1"/>
              <c:showVal val="1"/>
              <c:showCatName val="1"/>
              <c:showSerName val="0"/>
              <c:showPercent val="0"/>
              <c:showBubbleSize val="0"/>
            </c:dLbl>
            <c:dLbl>
              <c:idx val="1"/>
              <c:spPr>
                <a:noFill/>
                <a:ln w="25401">
                  <a:noFill/>
                </a:ln>
              </c:spPr>
              <c:txPr>
                <a:bodyPr/>
                <a:lstStyle/>
                <a:p>
                  <a:pPr>
                    <a:defRPr sz="900" b="0" i="0" u="none" strike="noStrike" baseline="0">
                      <a:solidFill>
                        <a:srgbClr val="000000"/>
                      </a:solidFill>
                      <a:latin typeface="Arial"/>
                      <a:ea typeface="Arial"/>
                      <a:cs typeface="Arial"/>
                    </a:defRPr>
                  </a:pPr>
                  <a:endParaRPr lang="ru-RU"/>
                </a:p>
              </c:txPr>
              <c:dLblPos val="outEnd"/>
              <c:showLegendKey val="1"/>
              <c:showVal val="1"/>
              <c:showCatName val="1"/>
              <c:showSerName val="0"/>
              <c:showPercent val="0"/>
              <c:showBubbleSize val="0"/>
            </c:dLbl>
            <c:dLbl>
              <c:idx val="2"/>
              <c:spPr>
                <a:noFill/>
                <a:ln w="25401">
                  <a:noFill/>
                </a:ln>
              </c:spPr>
              <c:txPr>
                <a:bodyPr/>
                <a:lstStyle/>
                <a:p>
                  <a:pPr>
                    <a:defRPr sz="900" b="0" i="0" u="none" strike="noStrike" baseline="0">
                      <a:solidFill>
                        <a:srgbClr val="000000"/>
                      </a:solidFill>
                      <a:latin typeface="Arial"/>
                      <a:ea typeface="Arial"/>
                      <a:cs typeface="Arial"/>
                    </a:defRPr>
                  </a:pPr>
                  <a:endParaRPr lang="ru-RU"/>
                </a:p>
              </c:txPr>
              <c:dLblPos val="outEnd"/>
              <c:showLegendKey val="1"/>
              <c:showVal val="1"/>
              <c:showCatName val="1"/>
              <c:showSerName val="0"/>
              <c:showPercent val="0"/>
              <c:showBubbleSize val="0"/>
            </c:dLbl>
            <c:dLbl>
              <c:idx val="3"/>
              <c:spPr>
                <a:noFill/>
                <a:ln w="25401">
                  <a:noFill/>
                </a:ln>
              </c:spPr>
              <c:txPr>
                <a:bodyPr/>
                <a:lstStyle/>
                <a:p>
                  <a:pPr>
                    <a:defRPr sz="900" b="0" i="0" u="none" strike="noStrike" baseline="0">
                      <a:solidFill>
                        <a:srgbClr val="000000"/>
                      </a:solidFill>
                      <a:latin typeface="Arial"/>
                      <a:ea typeface="Arial"/>
                      <a:cs typeface="Arial"/>
                    </a:defRPr>
                  </a:pPr>
                  <a:endParaRPr lang="ru-RU"/>
                </a:p>
              </c:txPr>
              <c:dLblPos val="outEnd"/>
              <c:showLegendKey val="1"/>
              <c:showVal val="1"/>
              <c:showCatName val="1"/>
              <c:showSerName val="0"/>
              <c:showPercent val="0"/>
              <c:showBubbleSize val="0"/>
            </c:dLbl>
            <c:spPr>
              <a:noFill/>
              <a:ln w="25401">
                <a:noFill/>
              </a:ln>
            </c:spPr>
            <c:txPr>
              <a:bodyPr wrap="square" lIns="38100" tIns="19050" rIns="38100" bIns="19050" anchor="ctr">
                <a:spAutoFit/>
              </a:bodyPr>
              <a:lstStyle/>
              <a:p>
                <a:pPr>
                  <a:defRPr sz="900" b="0" i="0" u="none" strike="noStrike" baseline="0">
                    <a:solidFill>
                      <a:srgbClr val="000000"/>
                    </a:solidFill>
                    <a:latin typeface="Arial"/>
                    <a:ea typeface="Arial"/>
                    <a:cs typeface="Arial"/>
                  </a:defRPr>
                </a:pPr>
                <a:endParaRPr lang="ru-RU"/>
              </a:p>
            </c:txPr>
            <c:dLblPos val="outEnd"/>
            <c:showLegendKey val="1"/>
            <c:showVal val="1"/>
            <c:showCatName val="1"/>
            <c:showSerName val="0"/>
            <c:showPercent val="0"/>
            <c:showBubbleSize val="0"/>
            <c:showLeaderLines val="0"/>
            <c:extLst>
              <c:ext xmlns:c15="http://schemas.microsoft.com/office/drawing/2012/chart" uri="{CE6537A1-D6FC-4f65-9D91-7224C49458BB}"/>
            </c:extLst>
          </c:dLbls>
          <c:cat>
            <c:strRef>
              <c:f>Sheet1!$B$1:$E$1</c:f>
              <c:strCache>
                <c:ptCount val="4"/>
                <c:pt idx="0">
                  <c:v>заседания Думы</c:v>
                </c:pt>
                <c:pt idx="1">
                  <c:v>заседания комиссий</c:v>
                </c:pt>
                <c:pt idx="2">
                  <c:v>заседания рабочих групп</c:v>
                </c:pt>
                <c:pt idx="3">
                  <c:v>другие мероприятия</c:v>
                </c:pt>
              </c:strCache>
            </c:strRef>
          </c:cat>
          <c:val>
            <c:numRef>
              <c:f>Sheet1!$B$2:$E$2</c:f>
              <c:numCache>
                <c:formatCode>General</c:formatCode>
                <c:ptCount val="4"/>
                <c:pt idx="0">
                  <c:v>39</c:v>
                </c:pt>
                <c:pt idx="1">
                  <c:v>136</c:v>
                </c:pt>
                <c:pt idx="2">
                  <c:v>22</c:v>
                </c:pt>
                <c:pt idx="3">
                  <c:v>74</c:v>
                </c:pt>
              </c:numCache>
            </c:numRef>
          </c:val>
        </c:ser>
        <c:dLbls>
          <c:showLegendKey val="1"/>
          <c:showVal val="1"/>
          <c:showCatName val="1"/>
          <c:showSerName val="0"/>
          <c:showPercent val="0"/>
          <c:showBubbleSize val="0"/>
          <c:showLeaderLines val="0"/>
        </c:dLbls>
      </c:pie3DChart>
      <c:spPr>
        <a:solidFill>
          <a:srgbClr val="FFFFFF"/>
        </a:solidFill>
        <a:ln w="25401">
          <a:noFill/>
        </a:ln>
      </c:spPr>
    </c:plotArea>
    <c:plotVisOnly val="1"/>
    <c:dispBlanksAs val="zero"/>
    <c:showDLblsOverMax val="0"/>
  </c:chart>
  <c:spPr>
    <a:no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9FCA2D-DFE4-4434-BF71-471C8FD0AB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TotalTime>
  <Pages>1</Pages>
  <Words>142181</Words>
  <Characters>810437</Characters>
  <Application>Microsoft Office Word</Application>
  <DocSecurity>0</DocSecurity>
  <Lines>6753</Lines>
  <Paragraphs>1901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950717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Зорькина Вера Алексеевна</dc:creator>
  <cp:keywords/>
  <dc:description/>
  <cp:lastModifiedBy>Зорькина Вера Алексеевна</cp:lastModifiedBy>
  <cp:revision>19</cp:revision>
  <cp:lastPrinted>2015-12-14T09:16:00Z</cp:lastPrinted>
  <dcterms:created xsi:type="dcterms:W3CDTF">2015-12-03T06:02:00Z</dcterms:created>
  <dcterms:modified xsi:type="dcterms:W3CDTF">2015-12-15T04:28:00Z</dcterms:modified>
</cp:coreProperties>
</file>